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F2" w:rsidRPr="002350F2" w:rsidRDefault="002350F2" w:rsidP="002350F2">
      <w:pPr>
        <w:spacing w:after="0" w:line="240" w:lineRule="atLeast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  <w:lang w:eastAsia="ru-RU"/>
        </w:rPr>
      </w:pPr>
      <w:r w:rsidRPr="002350F2">
        <w:rPr>
          <w:rFonts w:ascii="Times New Roman" w:eastAsia="Times New Roman" w:hAnsi="Times New Roman" w:cs="Times New Roman"/>
          <w:b/>
          <w:i/>
          <w:iCs/>
          <w:color w:val="2A2723"/>
          <w:sz w:val="24"/>
          <w:szCs w:val="24"/>
          <w:lang w:eastAsia="ru-RU"/>
        </w:rPr>
        <w:t>Индивидуальный и дифференцированный подход в обучении</w:t>
      </w:r>
    </w:p>
    <w:p w:rsidR="002350F2" w:rsidRPr="002350F2" w:rsidRDefault="002350F2" w:rsidP="002350F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Сущность принципа индивидуального подхода состоит в учете индивидуальных особенностей учащихся в учебном процессе с целью активного управления ходом развития их умственных и физических возможностей.</w:t>
      </w:r>
    </w:p>
    <w:p w:rsidR="002350F2" w:rsidRPr="002350F2" w:rsidRDefault="002350F2" w:rsidP="002350F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Индивидуальный подход предполагает всестороннее изучение учащихся и разработку соответствующих мер педагогического воздействия с учетом выявленных особенностей. Во вспомогательной школе учитель для изучения учащихся имеет возможность получить данные клинического и психологического обследования каждого ученика класса и дополнять их педагогическими наблюдениями. В результате этого создаются педагогические характеристики учащихся, отражающие состояние их речи, внимания и памяти, темпа работы и общей работоспособности, уровень развития логического мышления, пространственной ориентировки, двигательной и эмоционально-волевой сферы. Опираясь на эти данные, учитель намечает ближайшие и перспективные задачи в работе с каждым учеником и разрабатывает для их решения систему педагогических мер для применения в условиях фронтальной работы с классом, а в отдельных случаях — индивидуальной дополнительной работы.</w:t>
      </w:r>
    </w:p>
    <w:p w:rsidR="002350F2" w:rsidRPr="002350F2" w:rsidRDefault="002350F2" w:rsidP="002350F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Индивидуальный подход необходим умственно отсталым школьникам, независимо от их успехов в учебе. Нельзя искусственно задерживать в развитии хорошо успевающих учеников, им нужно давать дополнительные задания, иногда, может быть, и сверх программных требований, чтобы поддерживать у них и развивать интерес к учению.</w:t>
      </w:r>
    </w:p>
    <w:p w:rsidR="002350F2" w:rsidRPr="002350F2" w:rsidRDefault="002350F2" w:rsidP="002350F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Если индивидуальные особенности, характерные для одних умственно отсталых школьников, будут наблюдаться и у других, то такие особенности называют типическими, т. е. присущими определенной группе учащихся.</w:t>
      </w:r>
    </w:p>
    <w:p w:rsidR="002350F2" w:rsidRPr="002350F2" w:rsidRDefault="002350F2" w:rsidP="002350F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Учет типических особенностей умственно отсталых школьников происходит в процессе дифференцированного подхода.</w:t>
      </w:r>
    </w:p>
    <w:p w:rsidR="002350F2" w:rsidRPr="002350F2" w:rsidRDefault="002350F2" w:rsidP="002350F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</w:pPr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Для осуществления дифференцированного подхода нужна, прежде всего, дифференциация учащихся на </w:t>
      </w:r>
      <w:proofErr w:type="spellStart"/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типогруппы</w:t>
      </w:r>
      <w:proofErr w:type="spellEnd"/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. В школьной практике в ряде случаев используется простая дифференциация учащихся на </w:t>
      </w:r>
      <w:proofErr w:type="spellStart"/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хорошосреднеи</w:t>
      </w:r>
      <w:proofErr w:type="spellEnd"/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слабоуспевающих. Она в какой-то мере помогает учителю осуществлять дифференцированный подход. Но эта дифференциация не учитывает причин затруднений школьников в обучении и не дает возможности направленно </w:t>
      </w:r>
      <w:proofErr w:type="gramStart"/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помогать ученикам справляться</w:t>
      </w:r>
      <w:proofErr w:type="gramEnd"/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с трудностями и продвигаться в усвоении учебного материала. Например, на уроках швейного дела две девочки отстают в изготовлении изделий от основной группы, качество изделий у них низкое и учитель относит их к группе слабоуспевающих. Однако причины отставания у них разные: одна отстает из-за локальных двигательных нарушений, имея сравнительно сохранный интеллект, проявляющийся в умении анализировать особенности изделия, планировать работу и адекватно ее оценивать, другая — </w:t>
      </w:r>
      <w:proofErr w:type="spellStart"/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кз-за</w:t>
      </w:r>
      <w:proofErr w:type="spellEnd"/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 xml:space="preserve"> низкого уровня интеллектуального развития и связанного с этим патологической медлительности движений. В силу разных причин отставания эти учащиеся не могут быть отнесены к одной группе и меры дифференцированного подхода к ним </w:t>
      </w:r>
      <w:proofErr w:type="gramStart"/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существенно различны</w:t>
      </w:r>
      <w:proofErr w:type="gramEnd"/>
      <w:r w:rsidRPr="002350F2">
        <w:rPr>
          <w:rFonts w:ascii="Times New Roman" w:eastAsia="Times New Roman" w:hAnsi="Times New Roman" w:cs="Times New Roman"/>
          <w:color w:val="2A2723"/>
          <w:sz w:val="24"/>
          <w:szCs w:val="24"/>
          <w:lang w:eastAsia="ru-RU"/>
        </w:rPr>
        <w:t>.</w:t>
      </w:r>
    </w:p>
    <w:p w:rsidR="002350F2" w:rsidRPr="002350F2" w:rsidRDefault="002350F2" w:rsidP="002350F2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color w:val="2A2723"/>
        </w:rPr>
      </w:pPr>
      <w:r w:rsidRPr="002350F2">
        <w:rPr>
          <w:color w:val="2A2723"/>
        </w:rPr>
        <w:t>Дальнейшее изучение проблемы педагогической дифференциации учащихся и разработка мер дифференцированного подхода при обучении основным учебным предметам позволят более конкретно выявить специфические черты данного дидактического принципа вспомогательной школы.</w:t>
      </w:r>
    </w:p>
    <w:p w:rsidR="002350F2" w:rsidRPr="002350F2" w:rsidRDefault="002350F2" w:rsidP="002350F2">
      <w:pPr>
        <w:pStyle w:val="a3"/>
        <w:spacing w:before="0" w:beforeAutospacing="0" w:after="0" w:afterAutospacing="0" w:line="240" w:lineRule="atLeast"/>
        <w:ind w:firstLine="709"/>
        <w:contextualSpacing/>
        <w:jc w:val="both"/>
        <w:rPr>
          <w:color w:val="2A2723"/>
        </w:rPr>
      </w:pPr>
      <w:r w:rsidRPr="002350F2">
        <w:rPr>
          <w:color w:val="2A2723"/>
        </w:rPr>
        <w:t>Индивидуальный подход имеет большое значение при оценке успеваемости, так как умственно отсталые школьники в силу неоднородности дефекта имеют разные учебные возможности. Оценка их успеваемости не может основываться на общих оценочных нормах, она должна учитывать степень продвижения ученика, стимулировать процесс его учения и выполнять воспитательную функцию.</w:t>
      </w:r>
    </w:p>
    <w:p w:rsidR="00315B83" w:rsidRDefault="002350F2"/>
    <w:sectPr w:rsidR="00315B83" w:rsidSect="00D8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350F2"/>
    <w:rsid w:val="002350F2"/>
    <w:rsid w:val="003E01C1"/>
    <w:rsid w:val="00A90CC6"/>
    <w:rsid w:val="00D8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4"/>
  </w:style>
  <w:style w:type="paragraph" w:styleId="4">
    <w:name w:val="heading 4"/>
    <w:basedOn w:val="a"/>
    <w:link w:val="40"/>
    <w:uiPriority w:val="9"/>
    <w:qFormat/>
    <w:rsid w:val="002350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50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митя</cp:lastModifiedBy>
  <cp:revision>2</cp:revision>
  <dcterms:created xsi:type="dcterms:W3CDTF">2017-09-10T09:08:00Z</dcterms:created>
  <dcterms:modified xsi:type="dcterms:W3CDTF">2017-09-10T09:10:00Z</dcterms:modified>
</cp:coreProperties>
</file>