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80"/>
          <w:spacing w:val="0"/>
          <w:position w:val="0"/>
          <w:sz w:val="28"/>
          <w:shd w:fill="auto" w:val="clear"/>
        </w:rPr>
        <w:t xml:space="preserve">Конспект родительского собрания по ПДД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80"/>
          <w:spacing w:val="0"/>
          <w:position w:val="0"/>
          <w:sz w:val="28"/>
          <w:shd w:fill="auto" w:val="clear"/>
        </w:rPr>
        <w:t xml:space="preserve">с участием сотрудника ГИБДД</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u w:val="single"/>
          <w:shd w:fill="auto" w:val="clear"/>
        </w:rPr>
        <w:t xml:space="preserve">Тема: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 и мой ребенок на улице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u w:val="single"/>
          <w:shd w:fill="auto" w:val="clear"/>
        </w:rPr>
        <w:t xml:space="preserve">Цель родительского собрания: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Повысить уровень знаний родителей по ПДД и по профилактике ДДТТ.</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u w:val="single"/>
          <w:shd w:fill="auto" w:val="clear"/>
        </w:rPr>
        <w:t xml:space="preserve">Предварительная работа: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Изготовление приглашений на собрание в форме машины.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Оформление стенда для родителей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Осторожно, дорога!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выставки рисунков и поделок по ПДД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на дороге глазами детей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Анкетирование родителей по ПДД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и мой ребенок на улице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Изготовление памяток для родителей по ПДД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на дорогах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Разучивание с детьми загадок по правилам дорожного движения.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u w:val="single"/>
          <w:shd w:fill="auto" w:val="clear"/>
        </w:rPr>
        <w:t xml:space="preserve">Повестка дня:</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Вступление старшего воспитателя Акаувой Э.И.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Осторожно, дорога!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подвижная игра с родителями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Трамвай</w:t>
      </w:r>
      <w:r>
        <w:rPr>
          <w:rFonts w:ascii="Times New Roman" w:hAnsi="Times New Roman" w:cs="Times New Roman" w:eastAsia="Times New Roman"/>
          <w:color w:val="auto"/>
          <w:spacing w:val="0"/>
          <w:position w:val="0"/>
          <w:sz w:val="24"/>
          <w:shd w:fill="auto" w:val="clear"/>
        </w:rPr>
        <w:t xml:space="preserve">»</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Вступление инспектора ГИБДД Давидян В.С.</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на дорогах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обсуждение дорожных ситуаций.</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Анализ анкетирования родителей по ПДД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и мой ребенок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ст.воспитатель) и раздача родителям памяток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на дорогах</w:t>
      </w:r>
      <w:r>
        <w:rPr>
          <w:rFonts w:ascii="Times New Roman" w:hAnsi="Times New Roman" w:cs="Times New Roman" w:eastAsia="Times New Roman"/>
          <w:color w:val="auto"/>
          <w:spacing w:val="0"/>
          <w:position w:val="0"/>
          <w:sz w:val="24"/>
          <w:shd w:fill="auto" w:val="clear"/>
        </w:rPr>
        <w:t xml:space="preserve">»</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Конкурс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Знай дорожные знаки!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привлечением детей.</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Творческое задание для родителей и детей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Маршрут от детского садика до дома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u w:val="single"/>
          <w:shd w:fill="auto" w:val="clear"/>
        </w:rPr>
        <w:t xml:space="preserve">Ход родительского собрания: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1.</w:t>
      </w:r>
      <w:r>
        <w:rPr>
          <w:rFonts w:ascii="Times New Roman" w:hAnsi="Times New Roman" w:cs="Times New Roman" w:eastAsia="Times New Roman"/>
          <w:b/>
          <w:i/>
          <w:color w:val="008080"/>
          <w:spacing w:val="0"/>
          <w:position w:val="0"/>
          <w:sz w:val="24"/>
          <w:u w:val="single"/>
          <w:shd w:fill="auto" w:val="clear"/>
        </w:rPr>
        <w:t xml:space="preserve">Вступление старшего воспитателя Акаувой Э.И.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Уважаемые родители! Встреча наша посвящена очень важной проблеме-воспитанию у детей навыков безопасного поведения, потому что причиной дорожно-транспортных происшествий часто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так как главным объектом для подражания у ребенка дошкольного возраста является в основном его родители. Помните: самое большое влияния на формирование поведения ребенка на улице имеет соответствующее поведение взрослых. Нужно своим примером показать ему, как правильно вести себя на улице. Если мама или папа переходят дорогу на красный сигнал светофора, то ребенок, конечно, тоже будет нарушать это правило. Также как можно чаще обсуждайте с ребенком дорожные ситуации. Применяя такие методы воспитания, как убеждение, пример, внушение, вы добьетесь понимания детьми того, что можно. А чего нельзя делать на улице.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самым эффективным методом обучения в дошкольном возрасте является игра, ребенок лучше воспринимает те или иные задачи через игру. Игры можно играть всей семьей. Например, такие игры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Трамвай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Автомобиль и воробышки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Машина едет, стоп!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так далее. Давайте и мы с вами поиграем.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Подвижная игра </w:t>
      </w:r>
      <w:r>
        <w:rPr>
          <w:rFonts w:ascii="Times New Roman" w:hAnsi="Times New Roman" w:cs="Times New Roman" w:eastAsia="Times New Roman"/>
          <w:b/>
          <w:i/>
          <w:color w:val="008080"/>
          <w:spacing w:val="0"/>
          <w:position w:val="0"/>
          <w:sz w:val="24"/>
          <w:u w:val="single"/>
          <w:shd w:fill="auto" w:val="clear"/>
        </w:rPr>
        <w:t xml:space="preserve">«</w:t>
      </w:r>
      <w:r>
        <w:rPr>
          <w:rFonts w:ascii="Times New Roman" w:hAnsi="Times New Roman" w:cs="Times New Roman" w:eastAsia="Times New Roman"/>
          <w:b/>
          <w:i/>
          <w:color w:val="008080"/>
          <w:spacing w:val="0"/>
          <w:position w:val="0"/>
          <w:sz w:val="24"/>
          <w:u w:val="single"/>
          <w:shd w:fill="auto" w:val="clear"/>
        </w:rPr>
        <w:t xml:space="preserve">Трамвай</w:t>
      </w:r>
      <w:r>
        <w:rPr>
          <w:rFonts w:ascii="Times New Roman" w:hAnsi="Times New Roman" w:cs="Times New Roman" w:eastAsia="Times New Roman"/>
          <w:b/>
          <w:i/>
          <w:color w:val="00808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игры: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сигналу родители продвигаются по группе.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Красный кружок - родители стоят.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Желтый кружок - на месте маршируют.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Зеленый кружок - ходят по залу.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Таким образом, с помощью игры, своего примера, только в тесном сотрудничестве детского сада, семьи, а также дорожно-патрульной службы мы можем дать знания детям о ПДД. Так ли это, давайте дадим слово сотруднику ГИБДД.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2.</w:t>
      </w:r>
      <w:r>
        <w:rPr>
          <w:rFonts w:ascii="Times New Roman" w:hAnsi="Times New Roman" w:cs="Times New Roman" w:eastAsia="Times New Roman"/>
          <w:b/>
          <w:i/>
          <w:color w:val="008080"/>
          <w:spacing w:val="0"/>
          <w:position w:val="0"/>
          <w:sz w:val="24"/>
          <w:u w:val="single"/>
          <w:shd w:fill="auto" w:val="clear"/>
        </w:rPr>
        <w:t xml:space="preserve">Выступление сотрудника ГИБДД Давидян В.С.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Уважаемые родители! </w:t>
      </w:r>
      <w:r>
        <w:rPr>
          <w:rFonts w:ascii="Times New Roman" w:hAnsi="Times New Roman" w:cs="Times New Roman" w:eastAsia="Times New Roman"/>
          <w:color w:val="000000"/>
          <w:spacing w:val="0"/>
          <w:position w:val="0"/>
          <w:sz w:val="24"/>
          <w:shd w:fill="auto" w:val="clear"/>
        </w:rPr>
        <w:t xml:space="preserve">Задача каждого родителя - изучать азбуку движения пешехода на дороге со своим ребенком.</w:t>
      </w:r>
      <w:r>
        <w:rPr>
          <w:rFonts w:ascii="Garamond" w:hAnsi="Garamond" w:cs="Garamond" w:eastAsia="Garamond"/>
          <w:b/>
          <w:i/>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Родители должны знать, что...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Чаще всего травмы случаются по вине взрослых. Очень часто родители сами нарушают правила дорожного движения.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 в транспорте и т. 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Ребенок-дошкольник не должен гулять без родителей, если через двор проезжает транспорт.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Родители обязаны доводить детей до детского сада и пере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давать их воспитателям.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улице взрослые не должны оставаться безучастными к поведению детей, вышедших гулять без сопровождения взрослых, старших.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Давайте, теперь обсудим вместе с вами несколько дорожных ситуаций.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Ситуация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Мама идет с ребенком по тротуару. В руках у ребенка воздушный шар. Мальчик отпускает шар, и он летит на проезжую часть дороги. Ребенок бежит за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Вопрос: Как надо поступить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Ситуация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 идет с сыном по улице. Заходит в магазин. Ребенок остается один.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Вопрос: Как надо поступить отцу?</w:t>
      </w:r>
      <w:r>
        <w:rPr>
          <w:rFonts w:ascii="Times New Roman" w:hAnsi="Times New Roman" w:cs="Times New Roman" w:eastAsia="Times New Roman"/>
          <w:b/>
          <w:i/>
          <w:color w:val="008080"/>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Ситуация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Мама ведет ребенка в детский сад, но взглянув на часы, видит, что опаздывает на работу. Она отпускает ребенка самостоятельно добежать до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Вопрос: Как надо поступить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Таким образом, совершенно очевидно: чем раньше дети получат сведения о том, как они должны вести себя в качестве пешеходов на улице, чем дисциплинированнее они будут относиться к обязанностям участника движения, тем меньше станет случаев дорожно-транспортного травматизма.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3.</w:t>
      </w:r>
      <w:r>
        <w:rPr>
          <w:rFonts w:ascii="Times New Roman" w:hAnsi="Times New Roman" w:cs="Times New Roman" w:eastAsia="Times New Roman"/>
          <w:b/>
          <w:i/>
          <w:color w:val="008080"/>
          <w:spacing w:val="0"/>
          <w:position w:val="0"/>
          <w:sz w:val="24"/>
          <w:u w:val="single"/>
          <w:shd w:fill="auto" w:val="clear"/>
        </w:rPr>
        <w:t xml:space="preserve">Вступление старшего воспитателя Акаувой Э.И.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Уважаемые родители! 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Ребенок не умеет эффективно использовать периферическое зрение и полностью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выключает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его, когда перебегает дорогу, фокусируясь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 Поэтому с детских лет нужно воспитывать сознательное отношение к правилам дорожного движения, прививать навыки безопасного поведения на дорогах и улицах.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Анализируя анкеты (Приложение2), я могу сказать, что вы стараетесь соблюдать правила дорожного движения, учите детей правильно переходить дорогу. А чтобы конкретно запомнилась наша беседа, я хочу вам подарить памятки по ПДД (Приложение1)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4. </w:t>
      </w:r>
      <w:r>
        <w:rPr>
          <w:rFonts w:ascii="Times New Roman" w:hAnsi="Times New Roman" w:cs="Times New Roman" w:eastAsia="Times New Roman"/>
          <w:b/>
          <w:i/>
          <w:color w:val="008080"/>
          <w:spacing w:val="0"/>
          <w:position w:val="0"/>
          <w:sz w:val="24"/>
          <w:u w:val="single"/>
          <w:shd w:fill="auto" w:val="clear"/>
        </w:rPr>
        <w:t xml:space="preserve">Конкурс </w:t>
      </w:r>
      <w:r>
        <w:rPr>
          <w:rFonts w:ascii="Times New Roman" w:hAnsi="Times New Roman" w:cs="Times New Roman" w:eastAsia="Times New Roman"/>
          <w:b/>
          <w:i/>
          <w:color w:val="008080"/>
          <w:spacing w:val="0"/>
          <w:position w:val="0"/>
          <w:sz w:val="24"/>
          <w:u w:val="single"/>
          <w:shd w:fill="auto" w:val="clear"/>
        </w:rPr>
        <w:t xml:space="preserve">«</w:t>
      </w:r>
      <w:r>
        <w:rPr>
          <w:rFonts w:ascii="Times New Roman" w:hAnsi="Times New Roman" w:cs="Times New Roman" w:eastAsia="Times New Roman"/>
          <w:b/>
          <w:i/>
          <w:color w:val="008080"/>
          <w:spacing w:val="0"/>
          <w:position w:val="0"/>
          <w:sz w:val="24"/>
          <w:u w:val="single"/>
          <w:shd w:fill="auto" w:val="clear"/>
        </w:rPr>
        <w:t xml:space="preserve">Знай дорожные знаки</w:t>
      </w:r>
      <w:r>
        <w:rPr>
          <w:rFonts w:ascii="Times New Roman" w:hAnsi="Times New Roman" w:cs="Times New Roman" w:eastAsia="Times New Roman"/>
          <w:b/>
          <w:i/>
          <w:color w:val="00808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теперь, проверим, знаете ли вы дорожные знаки? Дети Вам читают загадки, а Вы отгадываете и рисуете соответствующий знак.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ребенок: Поиграть всегда успеешь, будет время для него,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нужно сесть в автобус, ты спокойно жди его! </w:t>
      </w:r>
      <w:r>
        <w:rPr>
          <w:rFonts w:ascii="Times New Roman" w:hAnsi="Times New Roman" w:cs="Times New Roman" w:eastAsia="Times New Roman"/>
          <w:b/>
          <w:color w:val="auto"/>
          <w:spacing w:val="0"/>
          <w:position w:val="0"/>
          <w:sz w:val="24"/>
          <w:shd w:fill="auto" w:val="clear"/>
        </w:rPr>
        <w:t xml:space="preserve">(Остановка автобуса)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ребенок: Вот квадрат, в нем треугольник - это знает каждый дошкольник: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треугольнике идет по полоскам пешеход.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Этот знак нам очень нужен. С пешеходами он дружен.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Переходим с вами вместе мы дорогу в этом месте. </w:t>
      </w:r>
      <w:r>
        <w:rPr>
          <w:rFonts w:ascii="Times New Roman" w:hAnsi="Times New Roman" w:cs="Times New Roman" w:eastAsia="Times New Roman"/>
          <w:b/>
          <w:color w:val="auto"/>
          <w:spacing w:val="0"/>
          <w:position w:val="0"/>
          <w:sz w:val="24"/>
          <w:shd w:fill="auto" w:val="clear"/>
        </w:rPr>
        <w:t xml:space="preserve">(Пешеходный переход)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ребенок: Этот знак нам говорит: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Добрый доктор здесь сидит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смотрите грустным взглядом – помощь близко, помощь рядом.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Пункт медицинской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ребенок: Я знаток дорожных правил, я машину здесь поставил.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стоянке у детсада целый день стоять ей надо. </w:t>
      </w:r>
      <w:r>
        <w:rPr>
          <w:rFonts w:ascii="Times New Roman" w:hAnsi="Times New Roman" w:cs="Times New Roman" w:eastAsia="Times New Roman"/>
          <w:b/>
          <w:color w:val="auto"/>
          <w:spacing w:val="0"/>
          <w:position w:val="0"/>
          <w:sz w:val="24"/>
          <w:shd w:fill="auto" w:val="clear"/>
        </w:rPr>
        <w:t xml:space="preserve">(Место стоянки)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ребенок: Я хочу спросить про знак, нарисован он вот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треугольнике ребята со всех ног бегут куда-то. </w:t>
      </w:r>
      <w:r>
        <w:rPr>
          <w:rFonts w:ascii="Times New Roman" w:hAnsi="Times New Roman" w:cs="Times New Roman" w:eastAsia="Times New Roman"/>
          <w:b/>
          <w:color w:val="auto"/>
          <w:spacing w:val="0"/>
          <w:position w:val="0"/>
          <w:sz w:val="24"/>
          <w:shd w:fill="auto" w:val="clear"/>
        </w:rPr>
        <w:t xml:space="preserve">( Знак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Осторожно, дети!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ребенок: Здесь не забор вам на пути, а лишь предупрежденье: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Машинам нужно тормозить, ведь поезд надо пропустить. </w:t>
      </w:r>
      <w:r>
        <w:rPr>
          <w:rFonts w:ascii="Times New Roman" w:hAnsi="Times New Roman" w:cs="Times New Roman" w:eastAsia="Times New Roman"/>
          <w:b/>
          <w:color w:val="auto"/>
          <w:spacing w:val="0"/>
          <w:position w:val="0"/>
          <w:sz w:val="24"/>
          <w:shd w:fill="auto" w:val="clear"/>
        </w:rPr>
        <w:t xml:space="preserve">(Железнодорожный переезд)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Молодцы! У нас и родители, и дети знают дорожные знаки. Мы надеемся, что вы правильно используете ваши знания!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5.</w:t>
      </w:r>
      <w:r>
        <w:rPr>
          <w:rFonts w:ascii="Times New Roman" w:hAnsi="Times New Roman" w:cs="Times New Roman" w:eastAsia="Times New Roman"/>
          <w:b/>
          <w:i/>
          <w:color w:val="008080"/>
          <w:spacing w:val="0"/>
          <w:position w:val="0"/>
          <w:sz w:val="24"/>
          <w:u w:val="single"/>
          <w:shd w:fill="auto" w:val="clear"/>
        </w:rPr>
        <w:t xml:space="preserve">Творческое задание для родителей и детей </w:t>
      </w:r>
      <w:r>
        <w:rPr>
          <w:rFonts w:ascii="Times New Roman" w:hAnsi="Times New Roman" w:cs="Times New Roman" w:eastAsia="Times New Roman"/>
          <w:b/>
          <w:i/>
          <w:color w:val="008080"/>
          <w:spacing w:val="0"/>
          <w:position w:val="0"/>
          <w:sz w:val="24"/>
          <w:u w:val="single"/>
          <w:shd w:fill="auto" w:val="clear"/>
        </w:rPr>
        <w:t xml:space="preserve">«</w:t>
      </w:r>
      <w:r>
        <w:rPr>
          <w:rFonts w:ascii="Times New Roman" w:hAnsi="Times New Roman" w:cs="Times New Roman" w:eastAsia="Times New Roman"/>
          <w:b/>
          <w:i/>
          <w:color w:val="008080"/>
          <w:spacing w:val="0"/>
          <w:position w:val="0"/>
          <w:sz w:val="24"/>
          <w:u w:val="single"/>
          <w:shd w:fill="auto" w:val="clear"/>
        </w:rPr>
        <w:t xml:space="preserve">Маршрут от детского садика до дома</w:t>
      </w:r>
      <w:r>
        <w:rPr>
          <w:rFonts w:ascii="Times New Roman" w:hAnsi="Times New Roman" w:cs="Times New Roman" w:eastAsia="Times New Roman"/>
          <w:b/>
          <w:i/>
          <w:color w:val="00808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Уважаемые родители! Мы бы хотели, чтобы вы вместе со своим ребенком нарисовали свой маршрут от детского сада до дома. Вспомните, пожалуйста, какие дорожные знаки встречаются у Вас на пути, удачи вам!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родители и дети рисуют свой маршрут)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Итог.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Итак, я бы хотела закончить сегодняшнее собрание стихами: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Везде и всюду правила, их надо знать всегда: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них не выйдут в плаванье из гавани суда.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таблицу умноженья, как урок,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Помни правила движения назубок!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городу, по улице не ходят просто так: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не знаешь правила, легко попасть впросак.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время будь внимательным и помни наперед: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Свои имеют правила шофер и пешеход!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Соблюдайте правила дорожного движения, учите детей как вести себя на улице. Будьте внимательными!</w:t>
      </w: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008080"/>
          <w:spacing w:val="0"/>
          <w:position w:val="0"/>
          <w:sz w:val="24"/>
          <w:shd w:fill="auto" w:val="clear"/>
        </w:rPr>
      </w:pPr>
      <w:r>
        <w:rPr>
          <w:rFonts w:ascii="Times New Roman" w:hAnsi="Times New Roman" w:cs="Times New Roman" w:eastAsia="Times New Roman"/>
          <w:b/>
          <w:i/>
          <w:color w:val="008080"/>
          <w:spacing w:val="0"/>
          <w:position w:val="0"/>
          <w:sz w:val="24"/>
          <w:u w:val="single"/>
          <w:shd w:fill="auto" w:val="clear"/>
        </w:rPr>
        <w:t xml:space="preserve">Приложение 1</w:t>
      </w:r>
      <w:r>
        <w:rPr>
          <w:rFonts w:ascii="Times New Roman" w:hAnsi="Times New Roman" w:cs="Times New Roman" w:eastAsia="Times New Roman"/>
          <w:b/>
          <w:color w:val="008080"/>
          <w:spacing w:val="0"/>
          <w:position w:val="0"/>
          <w:sz w:val="24"/>
          <w:shd w:fill="auto" w:val="clear"/>
        </w:rPr>
        <w:t xml:space="preserve"> </w:t>
      </w:r>
    </w:p>
    <w:p>
      <w:pPr>
        <w:spacing w:before="100" w:after="150" w:line="360"/>
        <w:ind w:right="0" w:left="0" w:firstLine="0"/>
        <w:jc w:val="center"/>
        <w:rPr>
          <w:rFonts w:ascii="Open Sans" w:hAnsi="Open Sans" w:cs="Open Sans" w:eastAsia="Open Sans"/>
          <w:color w:val="000000"/>
          <w:spacing w:val="0"/>
          <w:position w:val="0"/>
          <w:sz w:val="21"/>
          <w:shd w:fill="FFFFFF" w:val="clear"/>
        </w:rPr>
      </w:pPr>
      <w:r>
        <w:rPr>
          <w:rFonts w:ascii="Garamond" w:hAnsi="Garamond" w:cs="Garamond" w:eastAsia="Garamond"/>
          <w:b/>
          <w:color w:val="FF00FF"/>
          <w:spacing w:val="0"/>
          <w:position w:val="0"/>
          <w:sz w:val="36"/>
          <w:shd w:fill="FFFFFF" w:val="clear"/>
        </w:rPr>
        <w:t xml:space="preserve">Уважаемые родители!</w:t>
      </w:r>
    </w:p>
    <w:p>
      <w:pPr>
        <w:spacing w:before="100" w:after="150" w:line="240"/>
        <w:ind w:right="0" w:left="0" w:firstLine="0"/>
        <w:jc w:val="left"/>
        <w:rPr>
          <w:rFonts w:ascii="Open Sans" w:hAnsi="Open Sans" w:cs="Open Sans" w:eastAsia="Open Sans"/>
          <w:color w:val="000000"/>
          <w:spacing w:val="0"/>
          <w:position w:val="0"/>
          <w:sz w:val="29"/>
          <w:shd w:fill="FFFFFF" w:val="clear"/>
        </w:rPr>
      </w:pPr>
      <w:r>
        <w:rPr>
          <w:rFonts w:ascii="Calibri" w:hAnsi="Calibri" w:cs="Calibri" w:eastAsia="Calibri"/>
          <w:b/>
          <w:color w:val="000000"/>
          <w:spacing w:val="0"/>
          <w:position w:val="0"/>
          <w:sz w:val="35"/>
          <w:shd w:fill="FFFFFF" w:val="clear"/>
        </w:rPr>
        <w:t xml:space="preserve">Мы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убеждены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что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поддержите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нас</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стремлении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уберечь</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детей</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от</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опасностей</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которые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подстерегают</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их</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на</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дороге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Верим</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что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дальше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будете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уделять</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большое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внимание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привитию</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своему</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ребенку</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навыков</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дорожной</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безопасности</w:t>
      </w:r>
      <w:r>
        <w:rPr>
          <w:rFonts w:ascii="Open Sans" w:hAnsi="Open Sans" w:cs="Open Sans" w:eastAsia="Open Sans"/>
          <w:b/>
          <w:color w:val="000000"/>
          <w:spacing w:val="0"/>
          <w:position w:val="0"/>
          <w:sz w:val="35"/>
          <w:shd w:fill="FFFFFF" w:val="clear"/>
        </w:rPr>
        <w:t xml:space="preserve">.</w:t>
      </w:r>
    </w:p>
    <w:p>
      <w:pPr>
        <w:spacing w:before="100" w:after="150" w:line="240"/>
        <w:ind w:right="0" w:left="0" w:firstLine="0"/>
        <w:jc w:val="left"/>
        <w:rPr>
          <w:rFonts w:ascii="Open Sans" w:hAnsi="Open Sans" w:cs="Open Sans" w:eastAsia="Open Sans"/>
          <w:color w:val="000000"/>
          <w:spacing w:val="0"/>
          <w:position w:val="0"/>
          <w:sz w:val="29"/>
          <w:shd w:fill="FFFFFF" w:val="clear"/>
        </w:rPr>
      </w:pPr>
      <w:r>
        <w:rPr>
          <w:rFonts w:ascii="Calibri" w:hAnsi="Calibri" w:cs="Calibri" w:eastAsia="Calibri"/>
          <w:b/>
          <w:color w:val="000000"/>
          <w:spacing w:val="0"/>
          <w:position w:val="0"/>
          <w:sz w:val="35"/>
          <w:shd w:fill="FFFFFF" w:val="clear"/>
        </w:rPr>
        <w:t xml:space="preserve">Мы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заинтересованы</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сохранении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жизни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здоровья</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всех</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членов</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вашей</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семьи</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но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безопасность</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дорожного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движения</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многом</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зависит</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от</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вас</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самих</w:t>
      </w:r>
      <w:r>
        <w:rPr>
          <w:rFonts w:ascii="Open Sans" w:hAnsi="Open Sans" w:cs="Open Sans" w:eastAsia="Open Sans"/>
          <w:b/>
          <w:color w:val="000000"/>
          <w:spacing w:val="0"/>
          <w:position w:val="0"/>
          <w:sz w:val="35"/>
          <w:shd w:fill="FFFFFF" w:val="clear"/>
        </w:rPr>
        <w:t xml:space="preserve">!</w:t>
      </w:r>
    </w:p>
    <w:p>
      <w:pPr>
        <w:spacing w:before="100" w:after="150" w:line="240"/>
        <w:ind w:right="0" w:left="0" w:firstLine="0"/>
        <w:jc w:val="left"/>
        <w:rPr>
          <w:rFonts w:ascii="Open Sans" w:hAnsi="Open Sans" w:cs="Open Sans" w:eastAsia="Open Sans"/>
          <w:b/>
          <w:color w:val="000000"/>
          <w:spacing w:val="0"/>
          <w:position w:val="0"/>
          <w:sz w:val="35"/>
          <w:shd w:fill="FFFFFF" w:val="clear"/>
        </w:rPr>
      </w:pPr>
      <w:r>
        <w:rPr>
          <w:rFonts w:ascii="Calibri" w:hAnsi="Calibri" w:cs="Calibri" w:eastAsia="Calibri"/>
          <w:b/>
          <w:color w:val="000000"/>
          <w:spacing w:val="0"/>
          <w:position w:val="0"/>
          <w:sz w:val="35"/>
          <w:shd w:fill="FFFFFF" w:val="clear"/>
        </w:rPr>
        <w:t xml:space="preserve">Вместе</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научим</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ребенка</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безопасно</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жить</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в</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этом</w:t>
      </w:r>
      <w:r>
        <w:rPr>
          <w:rFonts w:ascii="Open Sans" w:hAnsi="Open Sans" w:cs="Open Sans" w:eastAsia="Open Sans"/>
          <w:b/>
          <w:color w:val="000000"/>
          <w:spacing w:val="0"/>
          <w:position w:val="0"/>
          <w:sz w:val="35"/>
          <w:shd w:fill="FFFFFF" w:val="clear"/>
        </w:rPr>
        <w:t xml:space="preserve"> </w:t>
      </w:r>
      <w:r>
        <w:rPr>
          <w:rFonts w:ascii="Calibri" w:hAnsi="Calibri" w:cs="Calibri" w:eastAsia="Calibri"/>
          <w:b/>
          <w:color w:val="000000"/>
          <w:spacing w:val="0"/>
          <w:position w:val="0"/>
          <w:sz w:val="35"/>
          <w:shd w:fill="FFFFFF" w:val="clear"/>
        </w:rPr>
        <w:t xml:space="preserve">мире</w:t>
      </w:r>
      <w:r>
        <w:rPr>
          <w:rFonts w:ascii="Open Sans" w:hAnsi="Open Sans" w:cs="Open Sans" w:eastAsia="Open Sans"/>
          <w:b/>
          <w:color w:val="000000"/>
          <w:spacing w:val="0"/>
          <w:position w:val="0"/>
          <w:sz w:val="35"/>
          <w:shd w:fill="FFFFFF" w:val="clear"/>
        </w:rPr>
        <w:t xml:space="preserve">!</w:t>
      </w:r>
    </w:p>
    <w:p>
      <w:pPr>
        <w:spacing w:before="100" w:after="150" w:line="240"/>
        <w:ind w:right="0" w:left="0" w:firstLine="0"/>
        <w:jc w:val="left"/>
        <w:rPr>
          <w:rFonts w:ascii="Open Sans" w:hAnsi="Open Sans" w:cs="Open Sans" w:eastAsia="Open Sans"/>
          <w:b/>
          <w:color w:val="000000"/>
          <w:spacing w:val="0"/>
          <w:position w:val="0"/>
          <w:sz w:val="35"/>
          <w:shd w:fill="FFFFFF" w:val="clear"/>
        </w:rPr>
      </w:pPr>
    </w:p>
    <w:p>
      <w:pPr>
        <w:spacing w:before="100" w:after="150" w:line="240"/>
        <w:ind w:right="0" w:left="0" w:firstLine="0"/>
        <w:jc w:val="left"/>
        <w:rPr>
          <w:rFonts w:ascii="Open Sans" w:hAnsi="Open Sans" w:cs="Open Sans" w:eastAsia="Open Sans"/>
          <w:color w:val="000000"/>
          <w:spacing w:val="0"/>
          <w:position w:val="0"/>
          <w:sz w:val="29"/>
          <w:shd w:fill="FFFFFF" w:val="clear"/>
        </w:rPr>
      </w:pPr>
      <w:r>
        <w:object w:dxaOrig="8006" w:dyaOrig="5673">
          <v:rect xmlns:o="urn:schemas-microsoft-com:office:office" xmlns:v="urn:schemas-microsoft-com:vml" id="rectole0000000000" style="width:400.300000pt;height:28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50" w:line="360"/>
        <w:ind w:right="0" w:left="0" w:firstLine="0"/>
        <w:jc w:val="left"/>
        <w:rPr>
          <w:rFonts w:ascii="Open Sans" w:hAnsi="Open Sans" w:cs="Open Sans" w:eastAsia="Open Sans"/>
          <w:color w:val="000000"/>
          <w:spacing w:val="0"/>
          <w:position w:val="0"/>
          <w:sz w:val="29"/>
          <w:shd w:fill="FFFFFF" w:val="clear"/>
        </w:rPr>
      </w:pPr>
    </w:p>
    <w:p>
      <w:pPr>
        <w:spacing w:before="100" w:after="150" w:line="240"/>
        <w:ind w:right="0" w:left="0" w:firstLine="0"/>
        <w:jc w:val="left"/>
        <w:rPr>
          <w:rFonts w:ascii="Open Sans" w:hAnsi="Open Sans" w:cs="Open Sans" w:eastAsia="Open Sans"/>
          <w:color w:val="000000"/>
          <w:spacing w:val="0"/>
          <w:position w:val="0"/>
          <w:sz w:val="21"/>
          <w:shd w:fill="FFFFFF" w:val="clear"/>
        </w:rPr>
      </w:pPr>
    </w:p>
    <w:p>
      <w:pPr>
        <w:spacing w:before="100" w:after="150" w:line="240"/>
        <w:ind w:right="0" w:left="0" w:firstLine="0"/>
        <w:jc w:val="left"/>
        <w:rPr>
          <w:rFonts w:ascii="Open Sans" w:hAnsi="Open Sans" w:cs="Open Sans" w:eastAsia="Open Sans"/>
          <w:color w:val="000000"/>
          <w:spacing w:val="0"/>
          <w:position w:val="0"/>
          <w:sz w:val="21"/>
          <w:shd w:fill="FFFFFF" w:val="clear"/>
        </w:rPr>
      </w:pPr>
    </w:p>
    <w:p>
      <w:pPr>
        <w:spacing w:before="100" w:after="160" w:line="240"/>
        <w:ind w:right="0" w:left="0" w:firstLine="0"/>
        <w:jc w:val="left"/>
        <w:rPr>
          <w:rFonts w:ascii="Open Sans" w:hAnsi="Open Sans" w:cs="Open Sans" w:eastAsia="Open Sans"/>
          <w:color w:val="000000"/>
          <w:spacing w:val="0"/>
          <w:position w:val="0"/>
          <w:sz w:val="21"/>
          <w:shd w:fill="FFFFFF"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p>
    <w:p>
      <w:pPr>
        <w:spacing w:before="0" w:after="0" w:line="240"/>
        <w:ind w:right="0" w:left="0" w:firstLine="0"/>
        <w:jc w:val="both"/>
        <w:rPr>
          <w:rFonts w:ascii="Garamond" w:hAnsi="Garamond" w:cs="Garamond" w:eastAsia="Garamond"/>
          <w:b/>
          <w:color w:val="0000FF"/>
          <w:spacing w:val="0"/>
          <w:position w:val="0"/>
          <w:sz w:val="36"/>
          <w:shd w:fill="auto" w:val="clear"/>
        </w:rPr>
      </w:pPr>
      <w:r>
        <w:rPr>
          <w:rFonts w:ascii="Garamond" w:hAnsi="Garamond" w:cs="Garamond" w:eastAsia="Garamond"/>
          <w:b/>
          <w:color w:val="0000FF"/>
          <w:spacing w:val="0"/>
          <w:position w:val="0"/>
          <w:sz w:val="36"/>
          <w:shd w:fill="auto" w:val="clear"/>
        </w:rPr>
        <w:t xml:space="preserve">Рекомендации для родителей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Garamond" w:hAnsi="Garamond" w:cs="Garamond" w:eastAsia="Garamond"/>
          <w:b/>
          <w:color w:val="FF00FF"/>
          <w:spacing w:val="0"/>
          <w:position w:val="0"/>
          <w:sz w:val="24"/>
          <w:shd w:fill="auto" w:val="clear"/>
        </w:rPr>
        <w:t xml:space="preserve">При выходе из дома: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Garamond" w:hAnsi="Garamond" w:cs="Garamond" w:eastAsia="Garamond"/>
          <w:b/>
          <w:color w:val="FF00FF"/>
          <w:spacing w:val="0"/>
          <w:position w:val="0"/>
          <w:sz w:val="24"/>
          <w:shd w:fill="auto" w:val="clear"/>
        </w:rPr>
        <w:t xml:space="preserve">2. </w:t>
      </w:r>
      <w:r>
        <w:rPr>
          <w:rFonts w:ascii="Garamond" w:hAnsi="Garamond" w:cs="Garamond" w:eastAsia="Garamond"/>
          <w:b/>
          <w:color w:val="FF00FF"/>
          <w:spacing w:val="0"/>
          <w:position w:val="0"/>
          <w:sz w:val="24"/>
          <w:shd w:fill="auto" w:val="clear"/>
        </w:rPr>
        <w:t xml:space="preserve">При движении по тротуару: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придерживайтесь правой стороны тротуара; не ведите ребенка по краю тротуара: взрослый должен на</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ходиться со стороны проезжей части; крепко держите малыша за руку;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приучите ребенка, идя по тротуару, внимательно наблюдать за выездом со двора и т. п.;</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разъясните ребенку, что забрасывание проезжей части кам</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нями, стеклом и т. п., повреждение дорожных знаков могут привести к несчастному случаю;</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не приучайте ребенка выходить на проезжую часть; коляски и санки с детьми возите только по тротуару;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при движении группы ребят учите их идти в паре, выполняя все ваши указания или других взрослых, сопровождающих детей.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Garamond" w:hAnsi="Garamond" w:cs="Garamond" w:eastAsia="Garamond"/>
          <w:b/>
          <w:color w:val="FF00FF"/>
          <w:spacing w:val="0"/>
          <w:position w:val="0"/>
          <w:sz w:val="24"/>
          <w:shd w:fill="auto" w:val="clear"/>
        </w:rPr>
        <w:t xml:space="preserve">3. </w:t>
      </w:r>
      <w:r>
        <w:rPr>
          <w:rFonts w:ascii="Garamond" w:hAnsi="Garamond" w:cs="Garamond" w:eastAsia="Garamond"/>
          <w:b/>
          <w:color w:val="FF00FF"/>
          <w:spacing w:val="0"/>
          <w:position w:val="0"/>
          <w:sz w:val="24"/>
          <w:shd w:fill="auto" w:val="clear"/>
        </w:rPr>
        <w:t xml:space="preserve">Готовясь перейти дорогу:</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остановитесь или замедлите движение, осмотрите проезжую часть;</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привлеките ребенка к наблюдению за обстановкой на дороге;</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u w:val="single"/>
          <w:shd w:fill="auto" w:val="clear"/>
        </w:rPr>
        <w:t xml:space="preserve">подчеркивайте свои движения</w:t>
      </w:r>
      <w:r>
        <w:rPr>
          <w:rFonts w:ascii="Garamond" w:hAnsi="Garamond" w:cs="Garamond" w:eastAsia="Garamond"/>
          <w:color w:val="auto"/>
          <w:spacing w:val="0"/>
          <w:position w:val="0"/>
          <w:sz w:val="24"/>
          <w:shd w:fill="auto" w:val="clear"/>
        </w:rPr>
        <w:t xml:space="preserve">: </w:t>
      </w:r>
      <w:r>
        <w:rPr>
          <w:rFonts w:ascii="Garamond" w:hAnsi="Garamond" w:cs="Garamond" w:eastAsia="Garamond"/>
          <w:i/>
          <w:color w:val="auto"/>
          <w:spacing w:val="0"/>
          <w:position w:val="0"/>
          <w:sz w:val="24"/>
          <w:shd w:fill="auto" w:val="clear"/>
        </w:rPr>
        <w:t xml:space="preserve">поворот головы для осмотра улицы, остановку для осмотра дороги, остановку для про</w:t>
      </w:r>
      <w:r>
        <w:rPr>
          <w:rFonts w:ascii="Garamond" w:hAnsi="Garamond" w:cs="Garamond" w:eastAsia="Garamond"/>
          <w:i/>
          <w:color w:val="auto"/>
          <w:spacing w:val="0"/>
          <w:position w:val="0"/>
          <w:sz w:val="24"/>
          <w:shd w:fill="auto" w:val="clear"/>
        </w:rPr>
        <w:t xml:space="preserve">­</w:t>
      </w:r>
      <w:r>
        <w:rPr>
          <w:rFonts w:ascii="Garamond" w:hAnsi="Garamond" w:cs="Garamond" w:eastAsia="Garamond"/>
          <w:i/>
          <w:color w:val="auto"/>
          <w:spacing w:val="0"/>
          <w:position w:val="0"/>
          <w:sz w:val="24"/>
          <w:shd w:fill="auto" w:val="clear"/>
        </w:rPr>
        <w:t xml:space="preserve">пуска автомобилей;</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учите ребенка различать приближающиеся транспортные средства;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не стойте с ребенком на краю тротуара, так как при проезде транспортное средство может зацепить, сбить, наехать зад</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ними колесами;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обратите внимание ребенка на транспортное средство, го</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товящееся к повороту, расскажите о сигналах указателей поворота у автомобиля и жестах мотоциклиста и велосипе</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диста;</w:t>
      </w: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неоднократно показывайте ребенку, как транспортное средство останавливается у перехода, как оно движется по инерции.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Garamond" w:hAnsi="Garamond" w:cs="Garamond" w:eastAsia="Garamond"/>
          <w:b/>
          <w:color w:val="FF00FF"/>
          <w:spacing w:val="0"/>
          <w:position w:val="0"/>
          <w:sz w:val="24"/>
          <w:shd w:fill="auto" w:val="clear"/>
        </w:rPr>
        <w:t xml:space="preserve">4. </w:t>
      </w:r>
      <w:r>
        <w:rPr>
          <w:rFonts w:ascii="Garamond" w:hAnsi="Garamond" w:cs="Garamond" w:eastAsia="Garamond"/>
          <w:b/>
          <w:color w:val="FF00FF"/>
          <w:spacing w:val="0"/>
          <w:position w:val="0"/>
          <w:sz w:val="24"/>
          <w:shd w:fill="auto" w:val="clear"/>
        </w:rPr>
        <w:t xml:space="preserve">При переходе проезжей части:</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ным шагом;</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не переходите дорогу наискосок; подчеркивайте, показы</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вайте и рассказывайте ребенку каждый раз, что идете строго поперек улицы, что это делается для лучшего наблюдения за авто-, мототранспортными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не начинайте переходить улицу, по которой редко проезжает транспорт, не посмотрев вокруг;</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Garamond" w:hAnsi="Garamond" w:cs="Garamond" w:eastAsia="Garamond"/>
          <w:color w:val="auto"/>
          <w:spacing w:val="0"/>
          <w:position w:val="0"/>
          <w:sz w:val="24"/>
          <w:shd w:fill="auto" w:val="clear"/>
        </w:rPr>
        <w:t xml:space="preserve">объясните ребенку, что автомобили могут неожиданно вы</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ехать из переулка, со двора дома;</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r>
        <w:rPr>
          <w:rFonts w:ascii="Garamond" w:hAnsi="Garamond" w:cs="Garamond" w:eastAsia="Garamond"/>
          <w:color w:val="000000"/>
          <w:spacing w:val="0"/>
          <w:position w:val="0"/>
          <w:sz w:val="24"/>
          <w:shd w:fill="auto" w:val="clear"/>
        </w:rPr>
        <w:t xml:space="preserve">при переходе проезжей части по нерегулируемому переходу в группе людей учите ребенка внимательно следить за нача</w:t>
      </w:r>
      <w:r>
        <w:rPr>
          <w:rFonts w:ascii="Garamond" w:hAnsi="Garamond" w:cs="Garamond" w:eastAsia="Garamond"/>
          <w:color w:val="000000"/>
          <w:spacing w:val="0"/>
          <w:position w:val="0"/>
          <w:sz w:val="24"/>
          <w:shd w:fill="auto" w:val="clear"/>
        </w:rPr>
        <w:t xml:space="preserve">­</w:t>
      </w:r>
      <w:r>
        <w:rPr>
          <w:rFonts w:ascii="Garamond" w:hAnsi="Garamond" w:cs="Garamond" w:eastAsia="Garamond"/>
          <w:color w:val="000000"/>
          <w:spacing w:val="0"/>
          <w:position w:val="0"/>
          <w:sz w:val="24"/>
          <w:shd w:fill="auto" w:val="clear"/>
        </w:rPr>
        <w:t xml:space="preserve">лом движения транспорта, иначе он может привыкнуть при переходе подражать поведению спутников, не наблюдающих за движением транспорта.</w:t>
      </w:r>
      <w:r>
        <w:rPr>
          <w:rFonts w:ascii="Times New Roman" w:hAnsi="Times New Roman" w:cs="Times New Roman" w:eastAsia="Times New Roman"/>
          <w:b/>
          <w:color w:val="FFFFFF"/>
          <w:spacing w:val="0"/>
          <w:position w:val="0"/>
          <w:sz w:val="32"/>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r>
        <w:rPr>
          <w:rFonts w:ascii="Times New Roman" w:hAnsi="Times New Roman" w:cs="Times New Roman" w:eastAsia="Times New Roman"/>
          <w:b/>
          <w:i/>
          <w:color w:val="008080"/>
          <w:spacing w:val="0"/>
          <w:position w:val="0"/>
          <w:sz w:val="24"/>
          <w:u w:val="single"/>
          <w:shd w:fill="auto" w:val="clear"/>
        </w:rPr>
        <w:t xml:space="preserve">Приложение2.</w:t>
      </w: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i/>
          <w:color w:val="008080"/>
          <w:spacing w:val="0"/>
          <w:position w:val="0"/>
          <w:sz w:val="24"/>
          <w:u w:val="single"/>
          <w:shd w:fill="auto" w:val="clear"/>
        </w:rPr>
      </w:pPr>
      <w:r>
        <w:rPr>
          <w:rFonts w:ascii="Times New Roman" w:hAnsi="Times New Roman" w:cs="Times New Roman" w:eastAsia="Times New Roman"/>
          <w:b/>
          <w:i/>
          <w:color w:val="008080"/>
          <w:spacing w:val="0"/>
          <w:position w:val="0"/>
          <w:sz w:val="24"/>
          <w:u w:val="single"/>
          <w:shd w:fill="auto" w:val="clear"/>
        </w:rPr>
        <w:t xml:space="preserve">Анкета для родителей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Уважаемые родители! Просим Вас ответить на следующие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Знает ли Ваш ребенок свой адрес?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Двигаясь ребенком по улице, всегда ли Вы соблюдаете Правила дорожного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идете одни, соблюдаете ли Вы Правила дорожного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Постоянно ли Вы учите ребенка поведению на улице?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Различает ли Ваш ребенок сигналы светофора?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Знает ли Ваш ребенок знаки дорожного движения и может ли рассказать, что они обозначают?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Эффективны ли знания в детском саду по обучению детей правилам безопасного поведения на улице?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