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CD" w:rsidRDefault="00352DD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7.05pt;margin-top:287.7pt;width:182.25pt;height:24.45pt;z-index:251694080" strokecolor="blue" strokeweight="1.5pt">
            <v:textbox style="mso-next-textbox:#_x0000_s1062">
              <w:txbxContent>
                <w:p w:rsidR="00602219" w:rsidRPr="003E2D77" w:rsidRDefault="00602219" w:rsidP="00602219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3E2D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Мужской тип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(«яблоко»)</w:t>
                  </w:r>
                  <w:r w:rsidRPr="003E2D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 xml:space="preserve"> («яблоко»)</w:t>
                  </w:r>
                </w:p>
                <w:p w:rsidR="00602219" w:rsidRDefault="00602219"/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193.8pt;margin-top:287.7pt;width:176.25pt;height:24.45pt;z-index:251695104" strokecolor="blue" strokeweight="1.5pt">
            <v:textbox style="mso-next-textbox:#_x0000_s1063">
              <w:txbxContent>
                <w:p w:rsidR="00602219" w:rsidRPr="003E2D77" w:rsidRDefault="00602219" w:rsidP="006022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3E2D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Женский тип («груша»)</w:t>
                  </w:r>
                </w:p>
                <w:p w:rsidR="00602219" w:rsidRDefault="00602219"/>
              </w:txbxContent>
            </v:textbox>
          </v:shape>
        </w:pict>
      </w:r>
      <w:r w:rsidR="005F3317">
        <w:rPr>
          <w:noProof/>
          <w:lang w:eastAsia="ru-RU"/>
        </w:rPr>
        <w:pict>
          <v:shape id="_x0000_s1033" type="#_x0000_t202" style="position:absolute;margin-left:-8.7pt;margin-top:467.7pt;width:782.25pt;height:45pt;z-index:251665408" fillcolor="#c39" stroked="f">
            <v:textbox style="mso-next-textbox:#_x0000_s1033">
              <w:txbxContent>
                <w:p w:rsidR="00967D60" w:rsidRPr="00EC7C0C" w:rsidRDefault="00EC7C0C" w:rsidP="00EC7C0C">
                  <w:pPr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EC7C0C">
                    <w:rPr>
                      <w:rFonts w:ascii="Arial Narrow" w:hAnsi="Arial Narrow"/>
                      <w:b/>
                      <w:color w:val="FFFFFF" w:themeColor="background1"/>
                      <w:sz w:val="36"/>
                      <w:szCs w:val="36"/>
                    </w:rPr>
                    <w:t xml:space="preserve">Центр медицинской профилактики Министерства </w:t>
                  </w:r>
                  <w:r w:rsidR="003E2D77" w:rsidRPr="00EC7C0C">
                    <w:rPr>
                      <w:rFonts w:ascii="Arial Narrow" w:hAnsi="Arial Narrow"/>
                      <w:b/>
                      <w:color w:val="FFFFFF" w:themeColor="background1"/>
                      <w:sz w:val="36"/>
                      <w:szCs w:val="36"/>
                    </w:rPr>
                    <w:t>Здравоохранения Чеченской</w:t>
                  </w:r>
                  <w:r w:rsidRPr="00EC7C0C">
                    <w:rPr>
                      <w:rFonts w:ascii="Arial Narrow" w:hAnsi="Arial Narrow"/>
                      <w:b/>
                      <w:color w:val="FFFFFF" w:themeColor="background1"/>
                      <w:sz w:val="36"/>
                      <w:szCs w:val="36"/>
                    </w:rPr>
                    <w:t xml:space="preserve"> Республики</w:t>
                  </w:r>
                </w:p>
              </w:txbxContent>
            </v:textbox>
          </v:shape>
        </w:pict>
      </w:r>
      <w:r w:rsidR="005F3317">
        <w:rPr>
          <w:noProof/>
          <w:lang w:eastAsia="ru-RU"/>
        </w:rPr>
        <w:pict>
          <v:shape id="_x0000_s1030" type="#_x0000_t202" style="position:absolute;margin-left:-60.45pt;margin-top:-85.8pt;width:51.75pt;height:603.75pt;z-index:251662336" fillcolor="yellow" stroked="f">
            <v:fill r:id="rId7" o:title="depositphotos_2424648-stock-photo-rainbow-abstract-background-explosion" recolor="t" type="frame"/>
            <v:textbox style="mso-next-textbox:#_x0000_s1030">
              <w:txbxContent>
                <w:p w:rsidR="00E304A6" w:rsidRDefault="00E304A6"/>
              </w:txbxContent>
            </v:textbox>
          </v:shape>
        </w:pict>
      </w:r>
      <w:r w:rsidR="00602219">
        <w:rPr>
          <w:noProof/>
          <w:lang w:eastAsia="ru-RU"/>
        </w:rPr>
        <w:pict>
          <v:shape id="_x0000_s1050" type="#_x0000_t202" style="position:absolute;margin-left:199.8pt;margin-top:287.7pt;width:175.5pt;height:171.75pt;z-index:251682816" stroked="f">
            <v:textbox style="mso-next-textbox:#_x0000_s1050">
              <w:txbxContent>
                <w:p w:rsidR="00F96DB3" w:rsidRDefault="00F96DB3" w:rsidP="004E59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</w:p>
                <w:p w:rsidR="00602219" w:rsidRPr="003E2D77" w:rsidRDefault="00602219" w:rsidP="004E59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</w:p>
                <w:p w:rsidR="00F96DB3" w:rsidRPr="00F50FC8" w:rsidRDefault="00F96DB3" w:rsidP="004E59A0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F50FC8">
                    <w:rPr>
                      <w:rFonts w:ascii="Times New Roman" w:hAnsi="Times New Roman" w:cs="Times New Roman"/>
                      <w:b/>
                      <w:color w:val="7030A0"/>
                    </w:rPr>
                    <w:t>Избыток жира откладывается в области бедер и ягодиц</w:t>
                  </w:r>
                </w:p>
                <w:p w:rsidR="004E59A0" w:rsidRPr="00F50FC8" w:rsidRDefault="004E59A0" w:rsidP="004E59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7030A0"/>
                      <w:sz w:val="6"/>
                      <w:szCs w:val="6"/>
                    </w:rPr>
                  </w:pPr>
                </w:p>
                <w:p w:rsidR="004E59A0" w:rsidRPr="00F50FC8" w:rsidRDefault="004E59A0" w:rsidP="004E59A0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F50FC8">
                    <w:rPr>
                      <w:rFonts w:ascii="Times New Roman" w:hAnsi="Times New Roman" w:cs="Times New Roman"/>
                      <w:b/>
                      <w:color w:val="7030A0"/>
                    </w:rPr>
                    <w:t>Чаще встречается у женщин</w:t>
                  </w:r>
                </w:p>
                <w:p w:rsidR="004E59A0" w:rsidRPr="00F50FC8" w:rsidRDefault="004E59A0" w:rsidP="004E59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7030A0"/>
                      <w:sz w:val="6"/>
                      <w:szCs w:val="6"/>
                    </w:rPr>
                  </w:pPr>
                </w:p>
                <w:p w:rsidR="004E59A0" w:rsidRPr="00F50FC8" w:rsidRDefault="004E59A0" w:rsidP="004E59A0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F50FC8">
                    <w:rPr>
                      <w:rFonts w:ascii="Times New Roman" w:hAnsi="Times New Roman" w:cs="Times New Roman"/>
                      <w:b/>
                      <w:color w:val="7030A0"/>
                    </w:rPr>
                    <w:t>Достоверная связь с метаболическим синдромом отсутствует</w:t>
                  </w:r>
                </w:p>
              </w:txbxContent>
            </v:textbox>
          </v:shape>
        </w:pict>
      </w:r>
      <w:r w:rsidR="00602219">
        <w:rPr>
          <w:noProof/>
          <w:lang w:eastAsia="ru-RU"/>
        </w:rPr>
        <w:pict>
          <v:shape id="_x0000_s1049" type="#_x0000_t202" style="position:absolute;margin-left:1.05pt;margin-top:287.7pt;width:188.25pt;height:171.75pt;z-index:251681792" stroked="f">
            <v:textbox style="mso-next-textbox:#_x0000_s1049">
              <w:txbxContent>
                <w:p w:rsidR="00F96DB3" w:rsidRPr="003E2D77" w:rsidRDefault="00F96DB3" w:rsidP="00602219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</w:p>
                <w:p w:rsidR="00602219" w:rsidRDefault="00602219" w:rsidP="00602219">
                  <w:pPr>
                    <w:pStyle w:val="a7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</w:p>
                <w:p w:rsidR="00F96DB3" w:rsidRPr="00F50FC8" w:rsidRDefault="00F96DB3" w:rsidP="00F96DB3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F50FC8">
                    <w:rPr>
                      <w:rFonts w:ascii="Times New Roman" w:hAnsi="Times New Roman" w:cs="Times New Roman"/>
                      <w:b/>
                      <w:color w:val="7030A0"/>
                    </w:rPr>
                    <w:t>Избыток жира откладывается в области живота</w:t>
                  </w:r>
                </w:p>
                <w:p w:rsidR="004E59A0" w:rsidRPr="00F50FC8" w:rsidRDefault="004E59A0" w:rsidP="004E59A0">
                  <w:pPr>
                    <w:pStyle w:val="a7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7030A0"/>
                      <w:sz w:val="6"/>
                      <w:szCs w:val="6"/>
                    </w:rPr>
                  </w:pPr>
                </w:p>
                <w:p w:rsidR="00F96DB3" w:rsidRPr="00F50FC8" w:rsidRDefault="00F96DB3" w:rsidP="00F96DB3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F50FC8">
                    <w:rPr>
                      <w:rFonts w:ascii="Times New Roman" w:hAnsi="Times New Roman" w:cs="Times New Roman"/>
                      <w:b/>
                      <w:color w:val="7030A0"/>
                    </w:rPr>
                    <w:t>Чаще встречается у мужчин</w:t>
                  </w:r>
                </w:p>
                <w:p w:rsidR="004E59A0" w:rsidRPr="00F50FC8" w:rsidRDefault="004E59A0" w:rsidP="004E59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7030A0"/>
                      <w:sz w:val="6"/>
                      <w:szCs w:val="6"/>
                    </w:rPr>
                  </w:pPr>
                </w:p>
                <w:p w:rsidR="00C37A22" w:rsidRPr="00F50FC8" w:rsidRDefault="00F96DB3" w:rsidP="00C37A22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F50FC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Ассоциируется с метаболическим синдромом, диабетом и сердечно-сосудистыми </w:t>
                  </w:r>
                </w:p>
                <w:p w:rsidR="00C37A22" w:rsidRPr="00F50FC8" w:rsidRDefault="00C37A22" w:rsidP="00C37A22">
                  <w:pPr>
                    <w:pStyle w:val="a7"/>
                    <w:spacing w:line="240" w:lineRule="auto"/>
                    <w:rPr>
                      <w:rFonts w:ascii="Times New Roman" w:hAnsi="Times New Roman" w:cs="Times New Roman"/>
                      <w:b/>
                      <w:color w:val="7030A0"/>
                      <w:sz w:val="2"/>
                      <w:szCs w:val="2"/>
                    </w:rPr>
                  </w:pPr>
                </w:p>
                <w:p w:rsidR="00F96DB3" w:rsidRPr="00F50FC8" w:rsidRDefault="00F96DB3" w:rsidP="00C37A22">
                  <w:pPr>
                    <w:pStyle w:val="a7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F50FC8">
                    <w:rPr>
                      <w:rFonts w:ascii="Times New Roman" w:hAnsi="Times New Roman" w:cs="Times New Roman"/>
                      <w:b/>
                      <w:color w:val="7030A0"/>
                    </w:rPr>
                    <w:t>заболеваниями</w:t>
                  </w:r>
                </w:p>
              </w:txbxContent>
            </v:textbox>
          </v:shape>
        </w:pict>
      </w:r>
      <w:r w:rsidR="00602219">
        <w:rPr>
          <w:noProof/>
          <w:lang w:eastAsia="ru-RU"/>
        </w:rPr>
        <w:pict>
          <v:shape id="_x0000_s1061" type="#_x0000_t202" style="position:absolute;margin-left:356.7pt;margin-top:403.35pt;width:18.6pt;height:46.8pt;z-index:251693056" stroked="f">
            <v:textbox style="mso-next-textbox:#_x0000_s1061">
              <w:txbxContent>
                <w:p w:rsidR="00602219" w:rsidRDefault="00602219"/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59" type="#_x0000_t202" style="position:absolute;margin-left:689.1pt;margin-top:393.15pt;width:67.2pt;height:61.8pt;z-index:251692032" stroked="f">
            <v:textbox style="mso-next-textbox:#_x0000_s1059">
              <w:txbxContent>
                <w:p w:rsidR="00355ED8" w:rsidRDefault="0047154F">
                  <w:r w:rsidRPr="0047154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1040" cy="697230"/>
                        <wp:effectExtent l="0" t="0" r="0" b="0"/>
                        <wp:docPr id="9" name="Рисунок 9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291" cy="69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58" type="#_x0000_t202" style="position:absolute;margin-left:398.55pt;margin-top:201.45pt;width:366pt;height:258pt;z-index:251691008" stroked="f">
            <v:textbox style="mso-next-textbox:#_x0000_s1058">
              <w:txbxContent>
                <w:p w:rsidR="008D2B6C" w:rsidRPr="0047154F" w:rsidRDefault="008D2B6C" w:rsidP="00355ED8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</w:pPr>
                  <w:r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>Постановка реалистичных целей: снижение массы тела примерно на 400 грамм в неделю</w:t>
                  </w:r>
                </w:p>
                <w:p w:rsidR="00355ED8" w:rsidRPr="0047154F" w:rsidRDefault="00355ED8" w:rsidP="00355ED8">
                  <w:pPr>
                    <w:pStyle w:val="a7"/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16"/>
                      <w:szCs w:val="16"/>
                    </w:rPr>
                  </w:pPr>
                </w:p>
                <w:p w:rsidR="008D2B6C" w:rsidRPr="0047154F" w:rsidRDefault="008D2B6C" w:rsidP="00355ED8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</w:pPr>
                  <w:r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>Ведение пищевого дневника</w:t>
                  </w:r>
                </w:p>
                <w:p w:rsidR="00355ED8" w:rsidRPr="0047154F" w:rsidRDefault="00355ED8" w:rsidP="00355ED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16"/>
                      <w:szCs w:val="16"/>
                    </w:rPr>
                  </w:pPr>
                </w:p>
                <w:p w:rsidR="008D2B6C" w:rsidRPr="0047154F" w:rsidRDefault="008D2B6C" w:rsidP="00355ED8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</w:pPr>
                  <w:r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>Существенное ограничение легкоусвояемы</w:t>
                  </w:r>
                  <w:r w:rsidR="00355ED8"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>х углеводов, насыщенных жиров (</w:t>
                  </w:r>
                  <w:r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>в том числе</w:t>
                  </w:r>
                  <w:r w:rsidR="00355ED8"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 xml:space="preserve"> «скрытых») и крахмалсодержащих продуктов</w:t>
                  </w:r>
                </w:p>
                <w:p w:rsidR="00355ED8" w:rsidRPr="0047154F" w:rsidRDefault="00355ED8" w:rsidP="00355ED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16"/>
                      <w:szCs w:val="16"/>
                    </w:rPr>
                  </w:pPr>
                </w:p>
                <w:p w:rsidR="00355ED8" w:rsidRPr="0047154F" w:rsidRDefault="00355ED8" w:rsidP="00355ED8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</w:pPr>
                  <w:r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>Ограничение соли, острых закусок, соусов</w:t>
                  </w:r>
                </w:p>
                <w:p w:rsidR="00355ED8" w:rsidRPr="0047154F" w:rsidRDefault="00355ED8" w:rsidP="00355ED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16"/>
                      <w:szCs w:val="16"/>
                    </w:rPr>
                  </w:pPr>
                </w:p>
                <w:p w:rsidR="00355ED8" w:rsidRPr="0047154F" w:rsidRDefault="00355ED8" w:rsidP="00355ED8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</w:pPr>
                  <w:r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>Увеличение потребления овощей и фруктов</w:t>
                  </w:r>
                </w:p>
                <w:p w:rsidR="00355ED8" w:rsidRPr="0047154F" w:rsidRDefault="00355ED8" w:rsidP="00355ED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16"/>
                      <w:szCs w:val="16"/>
                    </w:rPr>
                  </w:pPr>
                </w:p>
                <w:p w:rsidR="00355ED8" w:rsidRPr="0047154F" w:rsidRDefault="00355ED8" w:rsidP="00355ED8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</w:pPr>
                  <w:r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>Дробное питание малыми порциями</w:t>
                  </w:r>
                </w:p>
                <w:p w:rsidR="00355ED8" w:rsidRPr="0047154F" w:rsidRDefault="00355ED8" w:rsidP="00355ED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16"/>
                      <w:szCs w:val="16"/>
                    </w:rPr>
                  </w:pPr>
                </w:p>
                <w:p w:rsidR="00355ED8" w:rsidRPr="0047154F" w:rsidRDefault="00355ED8" w:rsidP="00355ED8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</w:pPr>
                  <w:r w:rsidRPr="0047154F">
                    <w:rPr>
                      <w:rFonts w:ascii="Arial Narrow" w:hAnsi="Arial Narrow"/>
                      <w:b/>
                      <w:color w:val="009900"/>
                      <w:sz w:val="28"/>
                      <w:szCs w:val="28"/>
                    </w:rPr>
                    <w:t>Увеличение физической активности</w:t>
                  </w:r>
                </w:p>
                <w:p w:rsidR="00355ED8" w:rsidRPr="00355ED8" w:rsidRDefault="00355ED8" w:rsidP="00355ED8">
                  <w:pPr>
                    <w:spacing w:after="0" w:line="360" w:lineRule="auto"/>
                    <w:rPr>
                      <w:color w:val="009900"/>
                    </w:rPr>
                  </w:pPr>
                </w:p>
                <w:p w:rsidR="008D2B6C" w:rsidRDefault="008D2B6C"/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57" type="#_x0000_t202" style="position:absolute;margin-left:394.05pt;margin-top:168.45pt;width:366.75pt;height:26.25pt;z-index:251689984" fillcolor="#c39" stroked="f">
            <v:textbox style="mso-next-textbox:#_x0000_s1057">
              <w:txbxContent>
                <w:p w:rsidR="00AC38E8" w:rsidRPr="008D2B6C" w:rsidRDefault="008D2B6C" w:rsidP="008D2B6C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D2B6C">
                    <w:rPr>
                      <w:b/>
                      <w:color w:val="FFFFFF" w:themeColor="background1"/>
                      <w:sz w:val="28"/>
                      <w:szCs w:val="28"/>
                    </w:rPr>
                    <w:t>СНИЖЕНИЕ МАССЫ ТЕЛА: ОСНОВНЫЕ ПОДХОДЫ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56" type="#_x0000_t202" style="position:absolute;margin-left:394.05pt;margin-top:79.95pt;width:370.5pt;height:82.5pt;z-index:251688960" fillcolor="#fbd4b4 [1305]" stroked="f">
            <v:textbox style="mso-next-textbox:#_x0000_s1056">
              <w:txbxContent>
                <w:p w:rsidR="00200EFA" w:rsidRPr="00AC38E8" w:rsidRDefault="00200EFA" w:rsidP="00200EFA">
                  <w:pPr>
                    <w:spacing w:after="0" w:line="240" w:lineRule="auto"/>
                    <w:rPr>
                      <w:b/>
                      <w:color w:val="990033"/>
                      <w:sz w:val="28"/>
                      <w:szCs w:val="28"/>
                    </w:rPr>
                  </w:pPr>
                  <w:r w:rsidRPr="00AC38E8">
                    <w:rPr>
                      <w:b/>
                      <w:color w:val="990033"/>
                      <w:sz w:val="28"/>
                      <w:szCs w:val="28"/>
                    </w:rPr>
                    <w:t xml:space="preserve">У людей с избыточной массой тела чаще развиваются многие хронические заболевания, в том числе: </w:t>
                  </w:r>
                </w:p>
                <w:p w:rsidR="00200EFA" w:rsidRPr="00AC38E8" w:rsidRDefault="00200EFA" w:rsidP="00200EFA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28"/>
                      <w:szCs w:val="28"/>
                    </w:rPr>
                  </w:pPr>
                  <w:r w:rsidRPr="00AC38E8">
                    <w:rPr>
                      <w:b/>
                      <w:color w:val="990033"/>
                      <w:sz w:val="28"/>
                      <w:szCs w:val="28"/>
                    </w:rPr>
                    <w:t xml:space="preserve">   артериальная гипертония -  в 3 раза чаще </w:t>
                  </w:r>
                </w:p>
                <w:p w:rsidR="00200EFA" w:rsidRPr="00AC38E8" w:rsidRDefault="00200EFA" w:rsidP="00200EFA">
                  <w:pPr>
                    <w:spacing w:after="0" w:line="240" w:lineRule="auto"/>
                    <w:rPr>
                      <w:b/>
                      <w:color w:val="990033"/>
                      <w:sz w:val="28"/>
                      <w:szCs w:val="28"/>
                    </w:rPr>
                  </w:pPr>
                  <w:r w:rsidRPr="00AC38E8">
                    <w:rPr>
                      <w:b/>
                      <w:color w:val="990033"/>
                      <w:sz w:val="28"/>
                      <w:szCs w:val="28"/>
                    </w:rPr>
                    <w:t xml:space="preserve">                 сахарный диабет -  в 9 раз чаще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55" type="#_x0000_t202" style="position:absolute;margin-left:435.3pt;margin-top:4.2pt;width:87.75pt;height:60.75pt;z-index:251687936" stroked="f">
            <v:textbox style="mso-next-textbox:#_x0000_s1055">
              <w:txbxContent>
                <w:p w:rsidR="00900302" w:rsidRDefault="00B16B0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95350" cy="730303"/>
                        <wp:effectExtent l="19050" t="0" r="0" b="0"/>
                        <wp:docPr id="10" name="Рисунок 10" descr="C:\Documents and Settings\Rausa01\Рабочий стол\19418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19418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7045" cy="739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54" type="#_x0000_t202" style="position:absolute;margin-left:394.05pt;margin-top:-22.8pt;width:370.5pt;height:96pt;z-index:251686912" strokecolor="blue" strokeweight="4.5pt">
            <v:textbox style="mso-next-textbox:#_x0000_s1054">
              <w:txbxContent>
                <w:p w:rsidR="00A6771F" w:rsidRPr="00900302" w:rsidRDefault="00A6771F" w:rsidP="00900302">
                  <w:pPr>
                    <w:spacing w:after="0"/>
                    <w:jc w:val="right"/>
                    <w:rPr>
                      <w:rFonts w:cstheme="minorHAnsi"/>
                      <w:color w:val="0000FF"/>
                    </w:rPr>
                  </w:pPr>
                  <w:r w:rsidRPr="00900302">
                    <w:rPr>
                      <w:rFonts w:cstheme="minorHAnsi"/>
                      <w:b/>
                      <w:sz w:val="28"/>
                      <w:szCs w:val="28"/>
                    </w:rPr>
                    <w:t>Наиболее неблагоприятный для здоровья тип ожирения –</w:t>
                  </w:r>
                  <w:r w:rsidRPr="00900302">
                    <w:rPr>
                      <w:rFonts w:cstheme="minorHAnsi"/>
                    </w:rPr>
                    <w:t xml:space="preserve"> </w:t>
                  </w:r>
                  <w:r w:rsidRPr="00900302">
                    <w:rPr>
                      <w:rFonts w:cstheme="minorHAnsi"/>
                      <w:b/>
                      <w:color w:val="0000FF"/>
                      <w:sz w:val="32"/>
                      <w:szCs w:val="32"/>
                    </w:rPr>
                    <w:t>АБДОМИНАЛЬНОЕ ОЖИРЕНИЕ:</w:t>
                  </w:r>
                </w:p>
                <w:p w:rsidR="00A6771F" w:rsidRPr="00900302" w:rsidRDefault="00A6771F" w:rsidP="00B16B02">
                  <w:pPr>
                    <w:spacing w:after="0" w:line="240" w:lineRule="auto"/>
                    <w:jc w:val="right"/>
                    <w:rPr>
                      <w:b/>
                      <w:sz w:val="28"/>
                      <w:szCs w:val="28"/>
                    </w:rPr>
                  </w:pPr>
                  <w:r w:rsidRPr="00900302">
                    <w:rPr>
                      <w:b/>
                      <w:sz w:val="28"/>
                      <w:szCs w:val="28"/>
                    </w:rPr>
                    <w:t xml:space="preserve">ОКРУЖНОСТЬ </w:t>
                  </w:r>
                  <w:r w:rsidR="00900302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900302" w:rsidRPr="00900302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3E2D77" w:rsidRPr="00B16B02">
                    <w:rPr>
                      <w:rFonts w:cstheme="minorHAnsi"/>
                      <w:b/>
                      <w:color w:val="FF0066"/>
                      <w:sz w:val="28"/>
                      <w:szCs w:val="28"/>
                    </w:rPr>
                    <w:t>≥</w:t>
                  </w:r>
                  <w:r w:rsidR="003E2D77" w:rsidRPr="00B16B02">
                    <w:rPr>
                      <w:b/>
                      <w:color w:val="FF0066"/>
                      <w:sz w:val="28"/>
                      <w:szCs w:val="28"/>
                    </w:rPr>
                    <w:t xml:space="preserve"> 102</w:t>
                  </w:r>
                  <w:r w:rsidR="00900302" w:rsidRPr="00B16B02">
                    <w:rPr>
                      <w:b/>
                      <w:color w:val="FF0066"/>
                      <w:sz w:val="28"/>
                      <w:szCs w:val="28"/>
                    </w:rPr>
                    <w:t xml:space="preserve"> см у мужчин</w:t>
                  </w:r>
                </w:p>
                <w:p w:rsidR="00A6771F" w:rsidRPr="00900302" w:rsidRDefault="00B16B02" w:rsidP="00B16B0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</w:t>
                  </w:r>
                  <w:r w:rsidR="00A6771F" w:rsidRPr="00900302">
                    <w:rPr>
                      <w:b/>
                      <w:sz w:val="28"/>
                      <w:szCs w:val="28"/>
                    </w:rPr>
                    <w:t>ТАЛИИ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="003E2D77" w:rsidRPr="00B16B02">
                    <w:rPr>
                      <w:rFonts w:cstheme="minorHAnsi"/>
                      <w:b/>
                      <w:color w:val="FF0066"/>
                      <w:sz w:val="28"/>
                      <w:szCs w:val="28"/>
                    </w:rPr>
                    <w:t>≥ 88</w:t>
                  </w:r>
                  <w:r w:rsidR="00900302" w:rsidRPr="00B16B02">
                    <w:rPr>
                      <w:rFonts w:cstheme="minorHAnsi"/>
                      <w:b/>
                      <w:color w:val="FF0066"/>
                      <w:sz w:val="28"/>
                      <w:szCs w:val="28"/>
                    </w:rPr>
                    <w:t xml:space="preserve"> см у женщин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53" type="#_x0000_t202" style="position:absolute;margin-left:360.3pt;margin-top:407.7pt;width:15pt;height:47.25pt;z-index:251685888" stroked="f">
            <v:textbox style="mso-next-textbox:#_x0000_s1053">
              <w:txbxContent>
                <w:p w:rsidR="00F50FC8" w:rsidRDefault="00F50FC8"/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52" type="#_x0000_t202" style="position:absolute;margin-left:302.55pt;margin-top:398.7pt;width:67.5pt;height:56.25pt;z-index:251684864" stroked="f">
            <v:textbox style="mso-next-textbox:#_x0000_s1052">
              <w:txbxContent>
                <w:p w:rsidR="00C37A22" w:rsidRDefault="007315C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66750" cy="628650"/>
                        <wp:effectExtent l="19050" t="0" r="0" b="0"/>
                        <wp:docPr id="11" name="Рисунок 11" descr="C:\Documents and Settings\Rausa01\Рабочий стол\pera-vector-96797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pera-vector-96797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533" cy="6275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51" type="#_x0000_t202" style="position:absolute;margin-left:109.8pt;margin-top:398.7pt;width:74.25pt;height:56.25pt;z-index:251683840" stroked="f">
            <v:textbox style="mso-next-textbox:#_x0000_s1051">
              <w:txbxContent>
                <w:p w:rsidR="00C37A22" w:rsidRDefault="00F50FC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5800" cy="586740"/>
                        <wp:effectExtent l="0" t="0" r="0" b="0"/>
                        <wp:docPr id="12" name="Рисунок 12" descr="C:\Documents and Settings\Rausa01\Рабочий стол\yellow-apple-clip-art-at-clkercom-vector-online-royalty-7556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yellow-apple-clip-art-at-clkercom-vector-online-royalty-7556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48" type="#_x0000_t202" style="position:absolute;margin-left:64.8pt;margin-top:264.45pt;width:234pt;height:23.25pt;z-index:251680768" stroked="f">
            <v:textbox style="mso-next-textbox:#_x0000_s1048">
              <w:txbxContent>
                <w:p w:rsidR="001402D6" w:rsidRPr="00F96DB3" w:rsidRDefault="00F96DB3" w:rsidP="00F96DB3">
                  <w:pPr>
                    <w:jc w:val="center"/>
                    <w:rPr>
                      <w:rFonts w:ascii="Arial Narrow" w:hAnsi="Arial Narrow"/>
                      <w:b/>
                      <w:color w:val="006600"/>
                      <w:sz w:val="32"/>
                      <w:szCs w:val="32"/>
                    </w:rPr>
                  </w:pPr>
                  <w:r w:rsidRPr="00F96DB3">
                    <w:rPr>
                      <w:rFonts w:ascii="Arial Narrow" w:hAnsi="Arial Narrow"/>
                      <w:b/>
                      <w:color w:val="006600"/>
                      <w:sz w:val="32"/>
                      <w:szCs w:val="32"/>
                    </w:rPr>
                    <w:t>ТИПЫ ОЖИРЕНИЯ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47" type="#_x0000_t202" style="position:absolute;margin-left:193.8pt;margin-top:236.7pt;width:176.25pt;height:22.5pt;z-index:251679744" fillcolor="#f39" stroked="f">
            <v:textbox style="mso-next-textbox:#_x0000_s1047">
              <w:txbxContent>
                <w:p w:rsidR="001402D6" w:rsidRPr="001402D6" w:rsidRDefault="001402D6" w:rsidP="001402D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02D6">
                    <w:rPr>
                      <w:b/>
                      <w:sz w:val="26"/>
                      <w:szCs w:val="26"/>
                    </w:rPr>
                    <w:t xml:space="preserve">Ожирение </w:t>
                  </w:r>
                  <w:r w:rsidRPr="001402D6">
                    <w:rPr>
                      <w:b/>
                      <w:sz w:val="26"/>
                      <w:szCs w:val="26"/>
                      <w:lang w:val="en-US"/>
                    </w:rPr>
                    <w:t xml:space="preserve">III </w:t>
                  </w:r>
                  <w:r w:rsidRPr="001402D6">
                    <w:rPr>
                      <w:b/>
                      <w:sz w:val="26"/>
                      <w:szCs w:val="26"/>
                    </w:rPr>
                    <w:t>степени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46" type="#_x0000_t202" style="position:absolute;margin-left:7.05pt;margin-top:236.7pt;width:182.25pt;height:22.5pt;z-index:251678720" fillcolor="#f39" stroked="f">
            <v:textbox style="mso-next-textbox:#_x0000_s1046">
              <w:txbxContent>
                <w:p w:rsidR="001402D6" w:rsidRPr="001402D6" w:rsidRDefault="001402D6" w:rsidP="001402D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02D6">
                    <w:rPr>
                      <w:b/>
                      <w:sz w:val="26"/>
                      <w:szCs w:val="26"/>
                    </w:rPr>
                    <w:t>40,0 и выше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44" type="#_x0000_t202" style="position:absolute;margin-left:7.05pt;margin-top:205.95pt;width:182.25pt;height:24.75pt;z-index:251676672" fillcolor="#f69" stroked="f">
            <v:textbox style="mso-next-textbox:#_x0000_s1044">
              <w:txbxContent>
                <w:p w:rsidR="00124C80" w:rsidRPr="00124C80" w:rsidRDefault="00124C80" w:rsidP="00124C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24C80">
                    <w:rPr>
                      <w:b/>
                      <w:sz w:val="26"/>
                      <w:szCs w:val="26"/>
                    </w:rPr>
                    <w:t>35,0 – 39,9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45" type="#_x0000_t202" style="position:absolute;margin-left:193.8pt;margin-top:205.95pt;width:176.25pt;height:24.75pt;z-index:251677696" fillcolor="#f69" stroked="f">
            <v:textbox style="mso-next-textbox:#_x0000_s1045">
              <w:txbxContent>
                <w:p w:rsidR="001402D6" w:rsidRPr="001402D6" w:rsidRDefault="001402D6" w:rsidP="001402D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02D6">
                    <w:rPr>
                      <w:b/>
                      <w:sz w:val="26"/>
                      <w:szCs w:val="26"/>
                    </w:rPr>
                    <w:t xml:space="preserve">Ожирение </w:t>
                  </w:r>
                  <w:r w:rsidRPr="001402D6">
                    <w:rPr>
                      <w:b/>
                      <w:sz w:val="26"/>
                      <w:szCs w:val="26"/>
                      <w:lang w:val="en-US"/>
                    </w:rPr>
                    <w:t>II</w:t>
                  </w:r>
                  <w:r w:rsidRPr="001402D6">
                    <w:rPr>
                      <w:b/>
                      <w:sz w:val="26"/>
                      <w:szCs w:val="26"/>
                    </w:rPr>
                    <w:t>степени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43" type="#_x0000_t202" style="position:absolute;margin-left:193.8pt;margin-top:179.7pt;width:176.25pt;height:21.75pt;z-index:251675648" fillcolor="#f9c" stroked="f">
            <v:textbox style="mso-next-textbox:#_x0000_s1043">
              <w:txbxContent>
                <w:p w:rsidR="00124C80" w:rsidRPr="00124C80" w:rsidRDefault="00124C80" w:rsidP="00124C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24C80">
                    <w:rPr>
                      <w:b/>
                      <w:sz w:val="26"/>
                      <w:szCs w:val="26"/>
                    </w:rPr>
                    <w:t xml:space="preserve">Ожирение </w:t>
                  </w:r>
                  <w:r w:rsidRPr="00124C80">
                    <w:rPr>
                      <w:b/>
                      <w:sz w:val="26"/>
                      <w:szCs w:val="26"/>
                      <w:lang w:val="en-US"/>
                    </w:rPr>
                    <w:t xml:space="preserve">I </w:t>
                  </w:r>
                  <w:r w:rsidRPr="00124C80">
                    <w:rPr>
                      <w:b/>
                      <w:sz w:val="26"/>
                      <w:szCs w:val="26"/>
                    </w:rPr>
                    <w:t>степени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42" type="#_x0000_t202" style="position:absolute;margin-left:7.05pt;margin-top:179.7pt;width:182.25pt;height:21.75pt;z-index:251674624" fillcolor="#f9c" stroked="f">
            <v:textbox style="mso-next-textbox:#_x0000_s1042">
              <w:txbxContent>
                <w:p w:rsidR="00124C80" w:rsidRPr="00124C80" w:rsidRDefault="00124C80" w:rsidP="00124C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24C80">
                    <w:rPr>
                      <w:b/>
                      <w:sz w:val="26"/>
                      <w:szCs w:val="26"/>
                    </w:rPr>
                    <w:t>30,0 – 34,5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41" type="#_x0000_t202" style="position:absolute;margin-left:193.8pt;margin-top:150.45pt;width:176.25pt;height:22.5pt;z-index:251673600" fillcolor="#fcf" stroked="f">
            <v:textbox style="mso-next-textbox:#_x0000_s1041">
              <w:txbxContent>
                <w:p w:rsidR="00555B37" w:rsidRPr="00124C80" w:rsidRDefault="00124C80" w:rsidP="00124C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24C80">
                    <w:rPr>
                      <w:b/>
                      <w:sz w:val="26"/>
                      <w:szCs w:val="26"/>
                    </w:rPr>
                    <w:t>избыточная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40" type="#_x0000_t202" style="position:absolute;margin-left:7.05pt;margin-top:150.45pt;width:182.25pt;height:22.5pt;z-index:251672576" fillcolor="#fcf" stroked="f">
            <v:textbox style="mso-next-textbox:#_x0000_s1040">
              <w:txbxContent>
                <w:p w:rsidR="00555B37" w:rsidRPr="00124C80" w:rsidRDefault="00555B37" w:rsidP="00555B3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24C80">
                    <w:rPr>
                      <w:b/>
                      <w:sz w:val="26"/>
                      <w:szCs w:val="26"/>
                    </w:rPr>
                    <w:t>25,0 – 29,9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39" type="#_x0000_t202" style="position:absolute;margin-left:193.8pt;margin-top:123.45pt;width:176.25pt;height:21.75pt;z-index:251671552" fillcolor="#c2d69b [1942]" stroked="f">
            <v:textbox style="mso-next-textbox:#_x0000_s1039">
              <w:txbxContent>
                <w:p w:rsidR="00555B37" w:rsidRPr="00124C80" w:rsidRDefault="00555B37" w:rsidP="00555B37">
                  <w:pPr>
                    <w:jc w:val="center"/>
                    <w:rPr>
                      <w:rFonts w:cstheme="minorHAnsi"/>
                      <w:b/>
                      <w:sz w:val="26"/>
                      <w:szCs w:val="26"/>
                    </w:rPr>
                  </w:pPr>
                  <w:r w:rsidRPr="00124C80">
                    <w:rPr>
                      <w:rFonts w:cstheme="minorHAnsi"/>
                      <w:b/>
                      <w:sz w:val="26"/>
                      <w:szCs w:val="26"/>
                    </w:rPr>
                    <w:t>нормальная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38" type="#_x0000_t202" style="position:absolute;margin-left:193.8pt;margin-top:97.95pt;width:176.25pt;height:21.75pt;z-index:251670528" fillcolor="#ccecff" stroked="f">
            <v:textbox style="mso-next-textbox:#_x0000_s1038">
              <w:txbxContent>
                <w:p w:rsidR="00555B37" w:rsidRPr="00124C80" w:rsidRDefault="00555B37" w:rsidP="00555B3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24C80">
                    <w:rPr>
                      <w:b/>
                      <w:sz w:val="26"/>
                      <w:szCs w:val="26"/>
                    </w:rPr>
                    <w:t>недостаточная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37" type="#_x0000_t202" style="position:absolute;margin-left:7.05pt;margin-top:123.45pt;width:182.25pt;height:21.75pt;z-index:251669504" fillcolor="#c2d69b [1942]" stroked="f">
            <v:textbox style="mso-next-textbox:#_x0000_s1037">
              <w:txbxContent>
                <w:p w:rsidR="004D3E7B" w:rsidRPr="00124C80" w:rsidRDefault="00555B37" w:rsidP="00555B3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24C80">
                    <w:rPr>
                      <w:b/>
                      <w:sz w:val="26"/>
                      <w:szCs w:val="26"/>
                    </w:rPr>
                    <w:t>18,5 -24,9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36" type="#_x0000_t202" style="position:absolute;margin-left:7.05pt;margin-top:97.95pt;width:182.25pt;height:21.75pt;z-index:251668480" fillcolor="#ccecff" stroked="f">
            <v:textbox style="mso-next-textbox:#_x0000_s1036">
              <w:txbxContent>
                <w:p w:rsidR="004D3E7B" w:rsidRPr="00124C80" w:rsidRDefault="004D3E7B" w:rsidP="00555B3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24C80">
                    <w:rPr>
                      <w:b/>
                      <w:sz w:val="26"/>
                      <w:szCs w:val="26"/>
                      <w:lang w:val="en-US"/>
                    </w:rPr>
                    <w:t>&lt;</w:t>
                  </w:r>
                  <w:r w:rsidR="00555B37" w:rsidRPr="00124C80">
                    <w:rPr>
                      <w:b/>
                      <w:sz w:val="26"/>
                      <w:szCs w:val="26"/>
                      <w:lang w:val="en-US"/>
                    </w:rPr>
                    <w:t xml:space="preserve"> 18</w:t>
                  </w:r>
                  <w:r w:rsidR="00555B37" w:rsidRPr="00124C80">
                    <w:rPr>
                      <w:b/>
                      <w:sz w:val="26"/>
                      <w:szCs w:val="26"/>
                    </w:rPr>
                    <w:t>,5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35" type="#_x0000_t202" style="position:absolute;margin-left:193.8pt;margin-top:68.7pt;width:176.25pt;height:24.75pt;z-index:251667456" filled="f" fillcolor="yellow" strokecolor="blue" strokeweight="1.5pt">
            <v:textbox style="mso-next-textbox:#_x0000_s1035">
              <w:txbxContent>
                <w:p w:rsidR="001C3346" w:rsidRPr="00FA6DDB" w:rsidRDefault="004D3E7B" w:rsidP="004D3E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FA6DDB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Масса тела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34" type="#_x0000_t202" style="position:absolute;margin-left:7.05pt;margin-top:68.7pt;width:182.25pt;height:24.75pt;z-index:251666432" filled="f" fillcolor="yellow" strokecolor="blue" strokeweight="1.5pt">
            <v:textbox style="mso-next-textbox:#_x0000_s1034">
              <w:txbxContent>
                <w:p w:rsidR="001C3346" w:rsidRPr="00FA6DDB" w:rsidRDefault="001C3346" w:rsidP="004D3E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FA6DDB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ИМТ,</w:t>
                  </w:r>
                  <w:r w:rsidR="004D3E7B" w:rsidRPr="00FA6DDB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 xml:space="preserve"> кг/м</w:t>
                  </w:r>
                  <w:r w:rsidR="00555B37" w:rsidRPr="00FA6DDB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="004D3E7B" w:rsidRPr="00FA6DDB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²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32" type="#_x0000_t202" style="position:absolute;margin-left:386.55pt;margin-top:-31.05pt;width:387pt;height:490.5pt;z-index:251664384" stroked="f">
            <v:textbox style="mso-next-textbox:#_x0000_s1032">
              <w:txbxContent>
                <w:p w:rsidR="00967D60" w:rsidRDefault="00967D60"/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31" type="#_x0000_t202" style="position:absolute;margin-left:-3.45pt;margin-top:-31.05pt;width:383.25pt;height:490.5pt;z-index:251663360" stroked="f">
            <v:textbox style="mso-next-textbox:#_x0000_s1031">
              <w:txbxContent>
                <w:p w:rsidR="00967D60" w:rsidRPr="004D3E7B" w:rsidRDefault="003E2D77" w:rsidP="004D3E7B">
                  <w:pPr>
                    <w:spacing w:after="0" w:line="360" w:lineRule="auto"/>
                    <w:jc w:val="center"/>
                    <w:rPr>
                      <w:rFonts w:ascii="Arial Narrow" w:hAnsi="Arial Narrow" w:cs="Times New Roman"/>
                      <w:b/>
                      <w:color w:val="006600"/>
                      <w:sz w:val="28"/>
                      <w:szCs w:val="28"/>
                    </w:rPr>
                  </w:pPr>
                  <w:r w:rsidRPr="004D3E7B">
                    <w:rPr>
                      <w:rFonts w:ascii="Arial Narrow" w:hAnsi="Arial Narrow" w:cs="Times New Roman"/>
                      <w:b/>
                      <w:color w:val="006600"/>
                      <w:sz w:val="28"/>
                      <w:szCs w:val="28"/>
                    </w:rPr>
                    <w:t>КЛАССИФИКАЦИЯ ОЖИРЕНИЯ ПО</w:t>
                  </w:r>
                  <w:r w:rsidR="00B361F7" w:rsidRPr="004D3E7B">
                    <w:rPr>
                      <w:rFonts w:ascii="Arial Narrow" w:hAnsi="Arial Narrow" w:cs="Times New Roman"/>
                      <w:b/>
                      <w:color w:val="006600"/>
                      <w:sz w:val="28"/>
                      <w:szCs w:val="28"/>
                    </w:rPr>
                    <w:t xml:space="preserve"> ИНДЕКСУ МАССЫ ТЕЛА</w:t>
                  </w:r>
                </w:p>
                <w:p w:rsidR="00B361F7" w:rsidRPr="004D3E7B" w:rsidRDefault="00B361F7" w:rsidP="004D3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66"/>
                      <w:sz w:val="26"/>
                      <w:szCs w:val="26"/>
                    </w:rPr>
                  </w:pPr>
                  <w:r w:rsidRPr="004D3E7B">
                    <w:rPr>
                      <w:rFonts w:ascii="Times New Roman" w:hAnsi="Times New Roman" w:cs="Times New Roman"/>
                      <w:b/>
                      <w:color w:val="FF0066"/>
                      <w:sz w:val="26"/>
                      <w:szCs w:val="26"/>
                    </w:rPr>
                    <w:t>Индекс массы тела (ИМТ) – это показатель, дающий</w:t>
                  </w:r>
                  <w:r w:rsidR="001C3346" w:rsidRPr="004D3E7B">
                    <w:rPr>
                      <w:rFonts w:ascii="Times New Roman" w:hAnsi="Times New Roman" w:cs="Times New Roman"/>
                      <w:b/>
                      <w:color w:val="FF0066"/>
                      <w:sz w:val="26"/>
                      <w:szCs w:val="26"/>
                    </w:rPr>
                    <w:t xml:space="preserve"> возможность определить соотношение массы тела и роста человека.</w:t>
                  </w:r>
                </w:p>
                <w:p w:rsidR="001C3346" w:rsidRPr="001C3346" w:rsidRDefault="001C3346" w:rsidP="001402D6">
                  <w:pPr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</w:pPr>
                  <w:r w:rsidRPr="001C3346"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>Индекс массы тела = масса тела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1C3346"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 xml:space="preserve">(кг) </w:t>
                  </w:r>
                  <w:bookmarkStart w:id="0" w:name="_GoBack"/>
                  <w:r w:rsidRPr="001C3346"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>: рост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1C3346"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>(м)²</w:t>
                  </w:r>
                  <w:bookmarkEnd w:id="0"/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26" type="#_x0000_t202" style="position:absolute;margin-left:-3.45pt;margin-top:-82.05pt;width:768pt;height:46.5pt;z-index:251658240" filled="f" fillcolor="#e5dfec [663]" strokecolor="white">
            <v:textbox style="mso-next-textbox:#_x0000_s1026">
              <w:txbxContent>
                <w:p w:rsidR="00E304A6" w:rsidRPr="00B361F7" w:rsidRDefault="00B361F7" w:rsidP="00967D60">
                  <w:pPr>
                    <w:rPr>
                      <w:rFonts w:ascii="Arial Black" w:hAnsi="Arial Black"/>
                      <w:b/>
                      <w:color w:val="CC0099"/>
                      <w:sz w:val="56"/>
                      <w:szCs w:val="56"/>
                    </w:rPr>
                  </w:pPr>
                  <w:r>
                    <w:rPr>
                      <w:rFonts w:ascii="Baskerville Old Face" w:hAnsi="Baskerville Old Face"/>
                      <w:b/>
                      <w:sz w:val="72"/>
                      <w:szCs w:val="72"/>
                    </w:rPr>
                    <w:t xml:space="preserve">     </w:t>
                  </w:r>
                  <w:r w:rsidR="00E304A6" w:rsidRPr="00967D60">
                    <w:rPr>
                      <w:rFonts w:ascii="Baskerville Old Face" w:hAnsi="Baskerville Old Face"/>
                      <w:b/>
                      <w:sz w:val="72"/>
                      <w:szCs w:val="72"/>
                    </w:rPr>
                    <w:t xml:space="preserve"> </w:t>
                  </w:r>
                  <w:r w:rsidRPr="00B361F7">
                    <w:rPr>
                      <w:rFonts w:ascii="Arial Black" w:hAnsi="Arial Black" w:cs="Times New Roman"/>
                      <w:b/>
                      <w:color w:val="CC0099"/>
                      <w:sz w:val="56"/>
                      <w:szCs w:val="56"/>
                    </w:rPr>
                    <w:t>ОЖИРЕНИЕ -</w:t>
                  </w:r>
                  <w:r w:rsidRPr="00B361F7">
                    <w:rPr>
                      <w:rFonts w:ascii="Arial Black" w:hAnsi="Arial Black" w:cs="Times New Roman"/>
                      <w:b/>
                      <w:sz w:val="56"/>
                      <w:szCs w:val="56"/>
                    </w:rPr>
                    <w:t xml:space="preserve"> </w:t>
                  </w:r>
                  <w:r w:rsidR="00E304A6" w:rsidRPr="00B361F7">
                    <w:rPr>
                      <w:rFonts w:ascii="Arial Black" w:hAnsi="Arial Black"/>
                      <w:b/>
                      <w:color w:val="CC0099"/>
                      <w:sz w:val="56"/>
                      <w:szCs w:val="56"/>
                    </w:rPr>
                    <w:t>ИЗБЫТОЧНАЯ МАССА ТЕЛА</w:t>
                  </w:r>
                </w:p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29" type="#_x0000_t202" style="position:absolute;margin-left:-106.2pt;margin-top:-82.05pt;width:24pt;height:588.75pt;z-index:251661312">
            <v:fill r:id="rId12" o:title="Водяные лилии" recolor="t" type="frame"/>
            <v:textbox>
              <w:txbxContent>
                <w:p w:rsidR="00E304A6" w:rsidRDefault="00E304A6"/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28" type="#_x0000_t202" style="position:absolute;margin-left:-125.7pt;margin-top:-82.05pt;width:43.5pt;height:585pt;z-index:251660288">
            <v:fill r:id="rId13" o:title="Зима" recolor="t" type="frame"/>
            <v:textbox>
              <w:txbxContent>
                <w:p w:rsidR="00E304A6" w:rsidRDefault="00E304A6"/>
              </w:txbxContent>
            </v:textbox>
          </v:shape>
        </w:pict>
      </w:r>
      <w:r w:rsidR="002662DF">
        <w:rPr>
          <w:noProof/>
          <w:lang w:eastAsia="ru-RU"/>
        </w:rPr>
        <w:pict>
          <v:shape id="_x0000_s1027" type="#_x0000_t202" style="position:absolute;margin-left:-106.2pt;margin-top:-82.05pt;width:24pt;height:588.75pt;z-index:251659264">
            <v:fill r:id="rId14" o:title="Закат" recolor="t" type="frame"/>
            <v:textbox>
              <w:txbxContent>
                <w:p w:rsidR="00E304A6" w:rsidRDefault="00E304A6"/>
              </w:txbxContent>
            </v:textbox>
          </v:shape>
        </w:pict>
      </w:r>
    </w:p>
    <w:sectPr w:rsidR="00FE37CD" w:rsidSect="00E30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DF" w:rsidRDefault="002662DF" w:rsidP="00E304A6">
      <w:pPr>
        <w:spacing w:after="0" w:line="240" w:lineRule="auto"/>
      </w:pPr>
      <w:r>
        <w:separator/>
      </w:r>
    </w:p>
  </w:endnote>
  <w:endnote w:type="continuationSeparator" w:id="0">
    <w:p w:rsidR="002662DF" w:rsidRDefault="002662DF" w:rsidP="00E3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DF" w:rsidRDefault="002662DF" w:rsidP="00E304A6">
      <w:pPr>
        <w:spacing w:after="0" w:line="240" w:lineRule="auto"/>
      </w:pPr>
      <w:r>
        <w:separator/>
      </w:r>
    </w:p>
  </w:footnote>
  <w:footnote w:type="continuationSeparator" w:id="0">
    <w:p w:rsidR="002662DF" w:rsidRDefault="002662DF" w:rsidP="00E3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5740"/>
    <w:multiLevelType w:val="hybridMultilevel"/>
    <w:tmpl w:val="12D25B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3F7A"/>
    <w:multiLevelType w:val="hybridMultilevel"/>
    <w:tmpl w:val="CCA4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E2B4F"/>
    <w:multiLevelType w:val="hybridMultilevel"/>
    <w:tmpl w:val="622A3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730DE"/>
    <w:multiLevelType w:val="hybridMultilevel"/>
    <w:tmpl w:val="CD745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64A4F"/>
    <w:multiLevelType w:val="hybridMultilevel"/>
    <w:tmpl w:val="E52C7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A6"/>
    <w:rsid w:val="0000461A"/>
    <w:rsid w:val="00124C80"/>
    <w:rsid w:val="001402D6"/>
    <w:rsid w:val="001C3346"/>
    <w:rsid w:val="00200EFA"/>
    <w:rsid w:val="002662DF"/>
    <w:rsid w:val="00352DD7"/>
    <w:rsid w:val="00355ED8"/>
    <w:rsid w:val="003E2D77"/>
    <w:rsid w:val="003F05E5"/>
    <w:rsid w:val="00413EB6"/>
    <w:rsid w:val="0047154F"/>
    <w:rsid w:val="004D3E7B"/>
    <w:rsid w:val="004E59A0"/>
    <w:rsid w:val="00555B37"/>
    <w:rsid w:val="005F3317"/>
    <w:rsid w:val="00602219"/>
    <w:rsid w:val="007200BE"/>
    <w:rsid w:val="007315C4"/>
    <w:rsid w:val="008D2B6C"/>
    <w:rsid w:val="00900302"/>
    <w:rsid w:val="00967D60"/>
    <w:rsid w:val="00A6771F"/>
    <w:rsid w:val="00AC38E8"/>
    <w:rsid w:val="00B16B02"/>
    <w:rsid w:val="00B361F7"/>
    <w:rsid w:val="00BB19A7"/>
    <w:rsid w:val="00C37A22"/>
    <w:rsid w:val="00E304A6"/>
    <w:rsid w:val="00EC7C0C"/>
    <w:rsid w:val="00F50FC8"/>
    <w:rsid w:val="00F96DB3"/>
    <w:rsid w:val="00FA6DDB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ru v:ext="edit" colors="blue,#f69,white,#f06,#f3c,#fcf,#d60093,#c39"/>
    </o:shapedefaults>
    <o:shapelayout v:ext="edit">
      <o:idmap v:ext="edit" data="1"/>
    </o:shapelayout>
  </w:shapeDefaults>
  <w:decimalSymbol w:val=","/>
  <w:listSeparator w:val=";"/>
  <w15:docId w15:val="{90D6F382-293C-4903-AE3F-A3D10B44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4A6"/>
  </w:style>
  <w:style w:type="paragraph" w:styleId="a5">
    <w:name w:val="footer"/>
    <w:basedOn w:val="a"/>
    <w:link w:val="a6"/>
    <w:uiPriority w:val="99"/>
    <w:semiHidden/>
    <w:unhideWhenUsed/>
    <w:rsid w:val="00E3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04A6"/>
  </w:style>
  <w:style w:type="paragraph" w:styleId="a7">
    <w:name w:val="List Paragraph"/>
    <w:basedOn w:val="a"/>
    <w:uiPriority w:val="34"/>
    <w:qFormat/>
    <w:rsid w:val="00F96D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16</cp:revision>
  <cp:lastPrinted>2017-06-19T09:53:00Z</cp:lastPrinted>
  <dcterms:created xsi:type="dcterms:W3CDTF">2017-06-19T06:16:00Z</dcterms:created>
  <dcterms:modified xsi:type="dcterms:W3CDTF">2017-06-19T09:55:00Z</dcterms:modified>
</cp:coreProperties>
</file>