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81" w:rsidRPr="00C32781" w:rsidRDefault="00C32781" w:rsidP="00C32781">
      <w:pPr>
        <w:jc w:val="center"/>
        <w:rPr>
          <w:rFonts w:ascii="Times New Roman" w:hAnsi="Times New Roman" w:cs="Times New Roman"/>
          <w:sz w:val="28"/>
          <w:szCs w:val="28"/>
        </w:rPr>
      </w:pPr>
      <w:r w:rsidRPr="00C32781">
        <w:rPr>
          <w:rFonts w:ascii="Times New Roman" w:hAnsi="Times New Roman" w:cs="Times New Roman"/>
          <w:sz w:val="28"/>
          <w:szCs w:val="28"/>
        </w:rPr>
        <w:t>Порядок и условия оказания медицинской помощи</w:t>
      </w:r>
    </w:p>
    <w:p w:rsidR="00C32781" w:rsidRPr="00C32781" w:rsidRDefault="00C32781" w:rsidP="00C32781">
      <w:pPr>
        <w:jc w:val="both"/>
        <w:rPr>
          <w:rFonts w:ascii="Times New Roman" w:hAnsi="Times New Roman" w:cs="Times New Roman"/>
          <w:sz w:val="28"/>
          <w:szCs w:val="28"/>
        </w:rPr>
      </w:pPr>
      <w:r w:rsidRPr="00C32781">
        <w:rPr>
          <w:rFonts w:ascii="Times New Roman" w:hAnsi="Times New Roman" w:cs="Times New Roman"/>
          <w:sz w:val="28"/>
          <w:szCs w:val="28"/>
        </w:rPr>
        <w:t xml:space="preserve">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Федеральным законом от 21 ноября 2011 г. № 323-ФЗ «Об основах охраны здоровья граждан в Российской Федерации».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порядке, утверждённом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в соответствии с Федеральными законами от 21 ноября 2011 г. № 323-ФЗ «Об основах охраны здоровья граждан в Российской Федерации», от 23 ноября 2010 г. № 326-ФЗ «Об обязательном медицинском страховании в Российской Федерации».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w:t>
      </w:r>
      <w:r w:rsidRPr="00C32781">
        <w:rPr>
          <w:rFonts w:ascii="Times New Roman" w:hAnsi="Times New Roman" w:cs="Times New Roman"/>
          <w:sz w:val="28"/>
          <w:szCs w:val="28"/>
        </w:rPr>
        <w:t>а общей практики (семейного вра</w:t>
      </w:r>
      <w:r w:rsidRPr="00C32781">
        <w:rPr>
          <w:rFonts w:ascii="Times New Roman" w:hAnsi="Times New Roman" w:cs="Times New Roman"/>
          <w:sz w:val="28"/>
          <w:szCs w:val="28"/>
        </w:rPr>
        <w:t xml:space="preserve">ча), врача-специалиста или фельдшера путем подачи заявления лично или через своего представителя на имя руководителя медицинской организации.  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w:t>
      </w:r>
      <w:proofErr w:type="spellStart"/>
      <w:r w:rsidRPr="00C32781">
        <w:rPr>
          <w:rFonts w:ascii="Times New Roman" w:hAnsi="Times New Roman" w:cs="Times New Roman"/>
          <w:sz w:val="28"/>
          <w:szCs w:val="28"/>
        </w:rPr>
        <w:t>врачейпедиатров</w:t>
      </w:r>
      <w:proofErr w:type="spellEnd"/>
      <w:r w:rsidRPr="00C32781">
        <w:rPr>
          <w:rFonts w:ascii="Times New Roman" w:hAnsi="Times New Roman" w:cs="Times New Roman"/>
          <w:sz w:val="28"/>
          <w:szCs w:val="28"/>
        </w:rPr>
        <w:t xml:space="preserve">,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lastRenderedPageBreak/>
        <w:t xml:space="preserve">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ОМС и личных документов не является причиной отказа в экстренном приеме.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 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 Указанные категории граждан имеют: 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w:t>
      </w:r>
      <w:r w:rsidRPr="00C32781">
        <w:rPr>
          <w:rFonts w:ascii="Times New Roman" w:hAnsi="Times New Roman" w:cs="Times New Roman"/>
          <w:sz w:val="28"/>
          <w:szCs w:val="28"/>
        </w:rPr>
        <w:t xml:space="preserve">анной медицинской организации; </w:t>
      </w:r>
      <w:r w:rsidRPr="00C32781">
        <w:rPr>
          <w:rFonts w:ascii="Times New Roman" w:hAnsi="Times New Roman" w:cs="Times New Roman"/>
          <w:sz w:val="28"/>
          <w:szCs w:val="28"/>
        </w:rPr>
        <w:t xml:space="preserve">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Обеспечение лекарственными препаратами и медицинскими изделиями для лечения в стационарных </w:t>
      </w:r>
      <w:r w:rsidRPr="00C32781">
        <w:rPr>
          <w:rFonts w:ascii="Times New Roman" w:hAnsi="Times New Roman" w:cs="Times New Roman"/>
          <w:sz w:val="28"/>
          <w:szCs w:val="28"/>
        </w:rPr>
        <w:lastRenderedPageBreak/>
        <w:t>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w:t>
      </w:r>
      <w:r w:rsidRPr="00C32781">
        <w:rPr>
          <w:rFonts w:ascii="Times New Roman" w:hAnsi="Times New Roman" w:cs="Times New Roman"/>
          <w:sz w:val="28"/>
          <w:szCs w:val="28"/>
        </w:rPr>
        <w:t>и, в случаях их замены из-за ин</w:t>
      </w:r>
      <w:r w:rsidRPr="00C32781">
        <w:rPr>
          <w:rFonts w:ascii="Times New Roman" w:hAnsi="Times New Roman" w:cs="Times New Roman"/>
          <w:sz w:val="28"/>
          <w:szCs w:val="28"/>
        </w:rPr>
        <w:t xml:space="preserve">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республиканским законодательством. Федеральным законом 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w:t>
      </w:r>
      <w:r w:rsidRPr="00C32781">
        <w:rPr>
          <w:rFonts w:ascii="Times New Roman" w:hAnsi="Times New Roman" w:cs="Times New Roman"/>
          <w:sz w:val="28"/>
          <w:szCs w:val="28"/>
        </w:rPr>
        <w:lastRenderedPageBreak/>
        <w:t>Постановление №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При предоставлении бесплатно лекарственных препаратов в соответствии с постановлением №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 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  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  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 Рецепты на лекарственные препараты, назначаемые по решению врачебной комиссии, обслуживаются в течение 15 рабочих дней со дня обращения.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w:t>
      </w:r>
      <w:proofErr w:type="spellStart"/>
      <w:r w:rsidRPr="00C32781">
        <w:rPr>
          <w:rFonts w:ascii="Times New Roman" w:hAnsi="Times New Roman" w:cs="Times New Roman"/>
          <w:sz w:val="28"/>
          <w:szCs w:val="28"/>
        </w:rPr>
        <w:t>гемофиля</w:t>
      </w:r>
      <w:proofErr w:type="spellEnd"/>
      <w:r w:rsidRPr="00C32781">
        <w:rPr>
          <w:rFonts w:ascii="Times New Roman" w:hAnsi="Times New Roman" w:cs="Times New Roman"/>
          <w:sz w:val="28"/>
          <w:szCs w:val="28"/>
        </w:rPr>
        <w:t xml:space="preserve">, </w:t>
      </w:r>
      <w:proofErr w:type="spellStart"/>
      <w:r w:rsidRPr="00C32781">
        <w:rPr>
          <w:rFonts w:ascii="Times New Roman" w:hAnsi="Times New Roman" w:cs="Times New Roman"/>
          <w:sz w:val="28"/>
          <w:szCs w:val="28"/>
        </w:rPr>
        <w:t>муковисцидоз</w:t>
      </w:r>
      <w:proofErr w:type="spellEnd"/>
      <w:r w:rsidRPr="00C32781">
        <w:rPr>
          <w:rFonts w:ascii="Times New Roman" w:hAnsi="Times New Roman" w:cs="Times New Roman"/>
          <w:sz w:val="28"/>
          <w:szCs w:val="28"/>
        </w:rPr>
        <w:t xml:space="preserve">, гипофизарный нанизм, болезнь Гоше, злокачественные новообразования лимфоидной, кроветворной и родственных им тканей, рассеянный склероз, </w:t>
      </w:r>
      <w:proofErr w:type="spellStart"/>
      <w:r w:rsidRPr="00C32781">
        <w:rPr>
          <w:rFonts w:ascii="Times New Roman" w:hAnsi="Times New Roman" w:cs="Times New Roman"/>
          <w:sz w:val="28"/>
          <w:szCs w:val="28"/>
        </w:rPr>
        <w:t>гемолитико</w:t>
      </w:r>
      <w:proofErr w:type="spellEnd"/>
      <w:r w:rsidRPr="00C32781">
        <w:rPr>
          <w:rFonts w:ascii="Times New Roman" w:hAnsi="Times New Roman" w:cs="Times New Roman"/>
          <w:sz w:val="28"/>
          <w:szCs w:val="28"/>
        </w:rPr>
        <w:t xml:space="preserve">-уремический синдром, юношеский артрит с системным началом, </w:t>
      </w:r>
      <w:proofErr w:type="spellStart"/>
      <w:r w:rsidRPr="00C32781">
        <w:rPr>
          <w:rFonts w:ascii="Times New Roman" w:hAnsi="Times New Roman" w:cs="Times New Roman"/>
          <w:sz w:val="28"/>
          <w:szCs w:val="28"/>
        </w:rPr>
        <w:t>мукополисахаридоз</w:t>
      </w:r>
      <w:proofErr w:type="spellEnd"/>
      <w:r w:rsidRPr="00C32781">
        <w:rPr>
          <w:rFonts w:ascii="Times New Roman" w:hAnsi="Times New Roman" w:cs="Times New Roman"/>
          <w:sz w:val="28"/>
          <w:szCs w:val="28"/>
        </w:rPr>
        <w:t xml:space="preserve"> I, II и VI типов, лица после трансплантации органов и (или) тканей), по перечню лекарственных препаратов, утверждаемому Правительством Российской Федерации. 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w:t>
      </w:r>
      <w:r w:rsidRPr="00C32781">
        <w:rPr>
          <w:rFonts w:ascii="Times New Roman" w:hAnsi="Times New Roman" w:cs="Times New Roman"/>
          <w:sz w:val="28"/>
          <w:szCs w:val="28"/>
        </w:rPr>
        <w:lastRenderedPageBreak/>
        <w:t xml:space="preserve">препараты. 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 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w:t>
      </w:r>
      <w:proofErr w:type="spellStart"/>
      <w:r w:rsidRPr="00C32781">
        <w:rPr>
          <w:rFonts w:ascii="Times New Roman" w:hAnsi="Times New Roman" w:cs="Times New Roman"/>
          <w:sz w:val="28"/>
          <w:szCs w:val="28"/>
        </w:rPr>
        <w:t>карантинизацию</w:t>
      </w:r>
      <w:proofErr w:type="spellEnd"/>
      <w:r w:rsidRPr="00C32781">
        <w:rPr>
          <w:rFonts w:ascii="Times New Roman" w:hAnsi="Times New Roman" w:cs="Times New Roman"/>
          <w:sz w:val="28"/>
          <w:szCs w:val="28"/>
        </w:rPr>
        <w:t xml:space="preserve"> (свежезамороженная плазма) или на попол</w:t>
      </w:r>
      <w:r w:rsidRPr="00C32781">
        <w:rPr>
          <w:rFonts w:ascii="Times New Roman" w:hAnsi="Times New Roman" w:cs="Times New Roman"/>
          <w:sz w:val="28"/>
          <w:szCs w:val="28"/>
        </w:rPr>
        <w:t xml:space="preserve">нение стратегического резерва. </w:t>
      </w:r>
      <w:r w:rsidRPr="00C32781">
        <w:rPr>
          <w:rFonts w:ascii="Times New Roman" w:hAnsi="Times New Roman" w:cs="Times New Roman"/>
          <w:sz w:val="28"/>
          <w:szCs w:val="28"/>
        </w:rPr>
        <w:t xml:space="preserve">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w:t>
      </w:r>
      <w:proofErr w:type="spellStart"/>
      <w:r w:rsidRPr="00C32781">
        <w:rPr>
          <w:rFonts w:ascii="Times New Roman" w:hAnsi="Times New Roman" w:cs="Times New Roman"/>
          <w:sz w:val="28"/>
          <w:szCs w:val="28"/>
        </w:rPr>
        <w:t>трансфузионной</w:t>
      </w:r>
      <w:proofErr w:type="spellEnd"/>
      <w:r w:rsidRPr="00C32781">
        <w:rPr>
          <w:rFonts w:ascii="Times New Roman" w:hAnsi="Times New Roman" w:cs="Times New Roman"/>
          <w:sz w:val="28"/>
          <w:szCs w:val="28"/>
        </w:rPr>
        <w:t xml:space="preserve"> терапии медицинских организаций, оказывающих медицинскую помощь в стационарных условиях, направившим заявку на кровь и (или) ее компоненты.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8. В рамках мероприятий по профилактике заболеваний и формированию здорового образа жизни, проводится </w:t>
      </w:r>
      <w:proofErr w:type="spellStart"/>
      <w:r w:rsidRPr="00C32781">
        <w:rPr>
          <w:rFonts w:ascii="Times New Roman" w:hAnsi="Times New Roman" w:cs="Times New Roman"/>
          <w:sz w:val="28"/>
          <w:szCs w:val="28"/>
        </w:rPr>
        <w:t>профилактическиме</w:t>
      </w:r>
      <w:proofErr w:type="spellEnd"/>
      <w:r w:rsidRPr="00C32781">
        <w:rPr>
          <w:rFonts w:ascii="Times New Roman" w:hAnsi="Times New Roman" w:cs="Times New Roman"/>
          <w:sz w:val="28"/>
          <w:szCs w:val="28"/>
        </w:rPr>
        <w:t xml:space="preserve"> мероприятия: диспансеризация определенных групп взрослого населения; диспансеризация детей-сирот и детей, находящихся в трудной жизненной ситуации; диспансеризация детей-сирот и детей, оставшихся без попечения родителей; диспансерное наблюдение женщин в период беременности, здоровых детей и лиц с хроническими заболеваниями, предупреждение абортов, </w:t>
      </w:r>
      <w:proofErr w:type="spellStart"/>
      <w:r w:rsidRPr="00C32781">
        <w:rPr>
          <w:rFonts w:ascii="Times New Roman" w:hAnsi="Times New Roman" w:cs="Times New Roman"/>
          <w:sz w:val="28"/>
          <w:szCs w:val="28"/>
        </w:rPr>
        <w:t>санитарногигиеническое</w:t>
      </w:r>
      <w:proofErr w:type="spellEnd"/>
      <w:r w:rsidRPr="00C32781">
        <w:rPr>
          <w:rFonts w:ascii="Times New Roman" w:hAnsi="Times New Roman" w:cs="Times New Roman"/>
          <w:sz w:val="28"/>
          <w:szCs w:val="28"/>
        </w:rPr>
        <w:t xml:space="preserve"> просвещение граждан;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 информирование по вопросам профилактики различных заболеваний, пропаганде здорового образа жизни; информирование граждан о факторах, способствующих укреплению здоровья, а также о факторах, оказывающих на здоровье вредное влияние; консультирование по вопросам сохранения и укрепления здоровья, профилактике заболеваний. Профилактика заболеваний включает проведение следующих мероприятий, осуществляемых медицинскими организациями: мероприятия по профилактике абортов; комплексное обследование и динамическое наблюдение в центрах здоровья; мероприятия по профилактике наркологических расстройств и расстройств поведения, по сокращению потребления алкоголя и табака; обучение пациентов в школах здоровья.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9. Условия и сроки диспансеризации населения для отдельных категорий населения: 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w:t>
      </w:r>
      <w:r w:rsidRPr="00C32781">
        <w:rPr>
          <w:rFonts w:ascii="Times New Roman" w:hAnsi="Times New Roman" w:cs="Times New Roman"/>
          <w:sz w:val="28"/>
          <w:szCs w:val="28"/>
        </w:rPr>
        <w:t xml:space="preserve">ации Территориальной программы </w:t>
      </w:r>
      <w:r w:rsidRPr="00C32781">
        <w:rPr>
          <w:rFonts w:ascii="Times New Roman" w:hAnsi="Times New Roman" w:cs="Times New Roman"/>
          <w:sz w:val="28"/>
          <w:szCs w:val="28"/>
        </w:rPr>
        <w:t xml:space="preserve">ОМС, в части оказания первичной медико-санитарной помощи, при наличии лицензии на осуществление медицинской деятельности. В случае отсутствия у медицинской </w:t>
      </w:r>
      <w:r w:rsidRPr="00C32781">
        <w:rPr>
          <w:rFonts w:ascii="Times New Roman" w:hAnsi="Times New Roman" w:cs="Times New Roman"/>
          <w:sz w:val="28"/>
          <w:szCs w:val="28"/>
        </w:rPr>
        <w:lastRenderedPageBreak/>
        <w:t>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 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кот</w:t>
      </w:r>
      <w:r>
        <w:rPr>
          <w:rFonts w:ascii="Times New Roman" w:hAnsi="Times New Roman" w:cs="Times New Roman"/>
          <w:sz w:val="28"/>
          <w:szCs w:val="28"/>
        </w:rPr>
        <w:t>о</w:t>
      </w:r>
      <w:r w:rsidRPr="00C32781">
        <w:rPr>
          <w:rFonts w:ascii="Times New Roman" w:hAnsi="Times New Roman" w:cs="Times New Roman"/>
          <w:sz w:val="28"/>
          <w:szCs w:val="28"/>
        </w:rPr>
        <w:t>рой он получает первичную медико- санитарную помощь.   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 Диспансеризация проводится 1 раз в 3 года в возрастные периоды, предусмотренные Порядком, утверждённым Министерством здравоохранения Российской Федерации, за исключением: 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 2) диспансеризации, проводимой ежегодно вне зависимости от возраста в отношении отдельных категорий граждан, включая:  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Диспансеризация граждан, указанных категорий, проводится в объеме, соответствующем объему диспансеризации, предусмотренному пор</w:t>
      </w:r>
      <w:r>
        <w:rPr>
          <w:rFonts w:ascii="Times New Roman" w:hAnsi="Times New Roman" w:cs="Times New Roman"/>
          <w:sz w:val="28"/>
          <w:szCs w:val="28"/>
        </w:rPr>
        <w:t>я</w:t>
      </w:r>
      <w:r w:rsidRPr="00C32781">
        <w:rPr>
          <w:rFonts w:ascii="Times New Roman" w:hAnsi="Times New Roman" w:cs="Times New Roman"/>
          <w:sz w:val="28"/>
          <w:szCs w:val="28"/>
        </w:rPr>
        <w:t>дками для</w:t>
      </w:r>
      <w:r>
        <w:rPr>
          <w:rFonts w:ascii="Times New Roman" w:hAnsi="Times New Roman" w:cs="Times New Roman"/>
          <w:sz w:val="28"/>
          <w:szCs w:val="28"/>
        </w:rPr>
        <w:t xml:space="preserve"> граждан ближайшей возрастной категории, за ис</w:t>
      </w:r>
      <w:r w:rsidRPr="00C32781">
        <w:rPr>
          <w:rFonts w:ascii="Times New Roman" w:hAnsi="Times New Roman" w:cs="Times New Roman"/>
          <w:sz w:val="28"/>
          <w:szCs w:val="28"/>
        </w:rPr>
        <w:t>ключением исследований, имеющих медицинские противопоказания к ежегодному проведению в случае, если отсутствуют симптомы</w:t>
      </w:r>
      <w:r w:rsidRPr="00C32781">
        <w:rPr>
          <w:rFonts w:ascii="Times New Roman" w:hAnsi="Times New Roman" w:cs="Times New Roman"/>
          <w:sz w:val="28"/>
          <w:szCs w:val="28"/>
        </w:rPr>
        <w:t xml:space="preserve"> заболеваний или состояний.   </w:t>
      </w:r>
      <w:r w:rsidRPr="00C32781">
        <w:rPr>
          <w:rFonts w:ascii="Times New Roman" w:hAnsi="Times New Roman" w:cs="Times New Roman"/>
          <w:sz w:val="28"/>
          <w:szCs w:val="28"/>
        </w:rPr>
        <w:t xml:space="preserve">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 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Детям-сиротам и детям, оставшимся без попечения родителей, в случае выявления у них заболеваний предоставляется медицинская помощь всех видов, включая </w:t>
      </w:r>
      <w:r w:rsidRPr="00C32781">
        <w:rPr>
          <w:rFonts w:ascii="Times New Roman" w:hAnsi="Times New Roman" w:cs="Times New Roman"/>
          <w:sz w:val="28"/>
          <w:szCs w:val="28"/>
        </w:rPr>
        <w:lastRenderedPageBreak/>
        <w:t xml:space="preserve">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 Республики Тыва.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10. Специализированная медицинская помощь оказывается в экстренной, неотложной и плановой формах.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w:t>
      </w:r>
      <w:proofErr w:type="spellStart"/>
      <w:r w:rsidRPr="00C32781">
        <w:rPr>
          <w:rFonts w:ascii="Times New Roman" w:hAnsi="Times New Roman" w:cs="Times New Roman"/>
          <w:sz w:val="28"/>
          <w:szCs w:val="28"/>
        </w:rPr>
        <w:t>лечебнодиагностических</w:t>
      </w:r>
      <w:proofErr w:type="spellEnd"/>
      <w:r w:rsidRPr="00C32781">
        <w:rPr>
          <w:rFonts w:ascii="Times New Roman" w:hAnsi="Times New Roman" w:cs="Times New Roman"/>
          <w:sz w:val="28"/>
          <w:szCs w:val="28"/>
        </w:rPr>
        <w:t xml:space="preserve">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13. Экстренная медицинская помощь должна быть оказана при обращении пациента в любое время суток. После оказания н</w:t>
      </w:r>
      <w:r w:rsidRPr="00C32781">
        <w:rPr>
          <w:rFonts w:ascii="Times New Roman" w:hAnsi="Times New Roman" w:cs="Times New Roman"/>
          <w:sz w:val="28"/>
          <w:szCs w:val="28"/>
        </w:rPr>
        <w:t xml:space="preserve">еотложной помощи и определения </w:t>
      </w:r>
      <w:r w:rsidRPr="00C32781">
        <w:rPr>
          <w:rFonts w:ascii="Times New Roman" w:hAnsi="Times New Roman" w:cs="Times New Roman"/>
          <w:sz w:val="28"/>
          <w:szCs w:val="28"/>
        </w:rPr>
        <w:t xml:space="preserve">маршрута пациента транспортабельный больной может быть переведен в соответствующее отделение медицинской организации.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w:t>
      </w:r>
      <w:r w:rsidRPr="00C32781">
        <w:rPr>
          <w:rFonts w:ascii="Times New Roman" w:hAnsi="Times New Roman" w:cs="Times New Roman"/>
          <w:sz w:val="28"/>
          <w:szCs w:val="28"/>
        </w:rPr>
        <w:lastRenderedPageBreak/>
        <w:t xml:space="preserve">три дня до даты плановой госпитализации и согласовать с ним новый срок госпитализации. Максимальный срок ожидания не должны превышать 30 календарных дней со дня выдачи лечащим врачом направления на госпитализацию.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w:t>
      </w:r>
      <w:proofErr w:type="gramStart"/>
      <w:r w:rsidRPr="00C32781">
        <w:rPr>
          <w:rFonts w:ascii="Times New Roman" w:hAnsi="Times New Roman" w:cs="Times New Roman"/>
          <w:sz w:val="28"/>
          <w:szCs w:val="28"/>
        </w:rPr>
        <w:t>уходе:  за</w:t>
      </w:r>
      <w:proofErr w:type="gramEnd"/>
      <w:r w:rsidRPr="00C32781">
        <w:rPr>
          <w:rFonts w:ascii="Times New Roman" w:hAnsi="Times New Roman" w:cs="Times New Roman"/>
          <w:sz w:val="28"/>
          <w:szCs w:val="28"/>
        </w:rPr>
        <w:t xml:space="preserve"> ребенком-инвалидом независимо от наличия медицинских показаний; за ребенком до достижения им возраста четырех лет независимо от наличия медицинских показаний; за ребенком старше четырех лет при наличии медицинских показаний.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22. Порядок предоставления транспортных услуг при сопровождении медицинским работником пациента, находящегося на лечении в стационарных условиях. 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  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w:t>
      </w:r>
      <w:r w:rsidRPr="00C32781">
        <w:rPr>
          <w:rFonts w:ascii="Times New Roman" w:hAnsi="Times New Roman" w:cs="Times New Roman"/>
          <w:sz w:val="28"/>
          <w:szCs w:val="28"/>
        </w:rPr>
        <w:lastRenderedPageBreak/>
        <w:t xml:space="preserve">работника может быть врач или средний медицинский персонал. 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 Для проведения диагностических исследований и лечения пациенту оформляется: направление, выданное лечащим врачом и подписанное заведующим отделением; 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 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 В целях обеспечения прав граждан на получение бесплатной медицинской помощи предельные сроки ожидания составляют: при оказании первичной медико-санитарной помощи в неотложной форме не должны превышать 2 часов с момента обращения пациента в медицинскую организацию; при оказании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 при приеме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проведения консультаций врачей-специалистов не должны превышать 14 календарных дней со дня обращения пациента в медицинскую организацию;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w:t>
      </w:r>
      <w:proofErr w:type="spellStart"/>
      <w:r w:rsidRPr="00C32781">
        <w:rPr>
          <w:rFonts w:ascii="Times New Roman" w:hAnsi="Times New Roman" w:cs="Times New Roman"/>
          <w:sz w:val="28"/>
          <w:szCs w:val="28"/>
        </w:rPr>
        <w:t>медикосанитарной</w:t>
      </w:r>
      <w:proofErr w:type="spellEnd"/>
      <w:r w:rsidRPr="00C32781">
        <w:rPr>
          <w:rFonts w:ascii="Times New Roman" w:hAnsi="Times New Roman" w:cs="Times New Roman"/>
          <w:sz w:val="28"/>
          <w:szCs w:val="28"/>
        </w:rPr>
        <w:t xml:space="preserve"> помощи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Время </w:t>
      </w:r>
      <w:proofErr w:type="spellStart"/>
      <w:r w:rsidRPr="00C32781">
        <w:rPr>
          <w:rFonts w:ascii="Times New Roman" w:hAnsi="Times New Roman" w:cs="Times New Roman"/>
          <w:sz w:val="28"/>
          <w:szCs w:val="28"/>
        </w:rPr>
        <w:t>доезда</w:t>
      </w:r>
      <w:proofErr w:type="spellEnd"/>
      <w:r w:rsidRPr="00C32781">
        <w:rPr>
          <w:rFonts w:ascii="Times New Roman" w:hAnsi="Times New Roman" w:cs="Times New Roman"/>
          <w:sz w:val="28"/>
          <w:szCs w:val="28"/>
        </w:rPr>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w:t>
      </w:r>
      <w:r w:rsidRPr="00C32781">
        <w:rPr>
          <w:rFonts w:ascii="Times New Roman" w:hAnsi="Times New Roman" w:cs="Times New Roman"/>
          <w:sz w:val="28"/>
          <w:szCs w:val="28"/>
        </w:rPr>
        <w:lastRenderedPageBreak/>
        <w:t xml:space="preserve">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 xml:space="preserve">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руководитель структурного подразделения медицинской организации, руководитель медицинской организации; страховая медицинская организация, включая своего страхового представителя; 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 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rsidRPr="00C32781">
        <w:rPr>
          <w:rFonts w:ascii="Times New Roman" w:hAnsi="Times New Roman" w:cs="Times New Roman"/>
          <w:sz w:val="28"/>
          <w:szCs w:val="28"/>
        </w:rPr>
        <w:t>пациентские</w:t>
      </w:r>
      <w:proofErr w:type="spellEnd"/>
      <w:r w:rsidRPr="00C32781">
        <w:rPr>
          <w:rFonts w:ascii="Times New Roman" w:hAnsi="Times New Roman" w:cs="Times New Roman"/>
          <w:sz w:val="28"/>
          <w:szCs w:val="28"/>
        </w:rPr>
        <w:t xml:space="preserve"> организации. </w:t>
      </w:r>
    </w:p>
    <w:p w:rsidR="00DA7AB3" w:rsidRPr="00C32781" w:rsidRDefault="00C32781" w:rsidP="00C32781">
      <w:pPr>
        <w:ind w:firstLine="708"/>
        <w:jc w:val="both"/>
        <w:rPr>
          <w:rFonts w:ascii="Times New Roman" w:hAnsi="Times New Roman" w:cs="Times New Roman"/>
          <w:sz w:val="28"/>
          <w:szCs w:val="28"/>
        </w:rPr>
      </w:pPr>
      <w:r w:rsidRPr="00C32781">
        <w:rPr>
          <w:rFonts w:ascii="Times New Roman" w:hAnsi="Times New Roman" w:cs="Times New Roman"/>
          <w:sz w:val="28"/>
          <w:szCs w:val="28"/>
        </w:rPr>
        <w:t>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w:t>
      </w:r>
      <w:bookmarkStart w:id="0" w:name="_GoBack"/>
      <w:bookmarkEnd w:id="0"/>
      <w:r w:rsidRPr="00C32781">
        <w:rPr>
          <w:rFonts w:ascii="Times New Roman" w:hAnsi="Times New Roman" w:cs="Times New Roman"/>
          <w:sz w:val="28"/>
          <w:szCs w:val="28"/>
        </w:rPr>
        <w:t>луживающую медицинскую организацию, с которой заключен договор. Возмещение расходов осуществляется в размере 871,06 рубля за один случай оказания экстренной медицинской помощи.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sectPr w:rsidR="00DA7AB3" w:rsidRPr="00C32781" w:rsidSect="00C32781">
      <w:pgSz w:w="11906" w:h="16838"/>
      <w:pgMar w:top="709"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2A"/>
    <w:rsid w:val="0020362A"/>
    <w:rsid w:val="00C32781"/>
    <w:rsid w:val="00DA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6B1E"/>
  <w15:chartTrackingRefBased/>
  <w15:docId w15:val="{C5C1D9B1-3374-4579-8E72-2EFBC30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4707</Words>
  <Characters>26833</Characters>
  <Application>Microsoft Office Word</Application>
  <DocSecurity>0</DocSecurity>
  <Lines>223</Lines>
  <Paragraphs>62</Paragraphs>
  <ScaleCrop>false</ScaleCrop>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2019-07-22T15:30:00Z</dcterms:created>
  <dcterms:modified xsi:type="dcterms:W3CDTF">2019-07-22T15:39:00Z</dcterms:modified>
</cp:coreProperties>
</file>