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0C" w:rsidRDefault="00C1410C" w:rsidP="00C14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Вид самостоятельной работы</w:t>
      </w:r>
    </w:p>
    <w:p w:rsidR="00C1410C" w:rsidRDefault="00C1410C" w:rsidP="00C14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663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Составление тематического кроссворда </w:t>
      </w:r>
      <w:bookmarkEnd w:id="0"/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(код К)</w:t>
      </w:r>
    </w:p>
    <w:p w:rsidR="00C1410C" w:rsidRPr="00C1410C" w:rsidRDefault="00C1410C" w:rsidP="00C14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1410C" w:rsidRPr="0066379A" w:rsidRDefault="00C1410C" w:rsidP="00C141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Задание: </w:t>
      </w: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составить кроссворд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637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 –</w:t>
      </w:r>
      <w:r w:rsidRPr="006637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7496A">
        <w:rPr>
          <w:rFonts w:ascii="Times New Roman" w:hAnsi="Times New Roman"/>
          <w:sz w:val="24"/>
          <w:szCs w:val="24"/>
        </w:rPr>
        <w:t xml:space="preserve">Раздел 1. Информационная деятельность человека; </w:t>
      </w:r>
      <w:r w:rsidRPr="00E7496A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2. </w:t>
      </w:r>
      <w:r w:rsidRPr="00E7496A">
        <w:rPr>
          <w:rFonts w:ascii="Times New Roman" w:hAnsi="Times New Roman"/>
          <w:sz w:val="24"/>
          <w:szCs w:val="24"/>
        </w:rPr>
        <w:t xml:space="preserve">Средства информационных и коммуникационных технологий; </w:t>
      </w:r>
      <w:r w:rsidRPr="00E7496A">
        <w:rPr>
          <w:rFonts w:ascii="Times New Roman" w:hAnsi="Times New Roman"/>
          <w:color w:val="000000"/>
          <w:sz w:val="24"/>
          <w:szCs w:val="24"/>
        </w:rPr>
        <w:t xml:space="preserve">Раздел 3. </w:t>
      </w:r>
      <w:r w:rsidRPr="00E7496A">
        <w:rPr>
          <w:rFonts w:ascii="Times New Roman" w:hAnsi="Times New Roman"/>
          <w:sz w:val="24"/>
          <w:szCs w:val="24"/>
        </w:rPr>
        <w:t xml:space="preserve">Информационные объекты различных видов; </w:t>
      </w:r>
      <w:r w:rsidRPr="00E7496A">
        <w:rPr>
          <w:rFonts w:ascii="Times New Roman" w:hAnsi="Times New Roman"/>
          <w:color w:val="000000"/>
          <w:sz w:val="24"/>
          <w:szCs w:val="24"/>
        </w:rPr>
        <w:t>Раздел 4.</w:t>
      </w:r>
      <w:r w:rsidRPr="00E7496A">
        <w:rPr>
          <w:rFonts w:ascii="Times New Roman" w:hAnsi="Times New Roman"/>
          <w:sz w:val="24"/>
          <w:szCs w:val="24"/>
        </w:rPr>
        <w:t xml:space="preserve"> Технологии создания и преобразования информационных объектов; </w:t>
      </w:r>
      <w:r w:rsidRPr="00E7496A">
        <w:rPr>
          <w:rFonts w:ascii="Times New Roman" w:hAnsi="Times New Roman"/>
          <w:color w:val="000000"/>
          <w:sz w:val="24"/>
          <w:szCs w:val="24"/>
        </w:rPr>
        <w:t>Раздел 5.</w:t>
      </w:r>
      <w:r w:rsidRPr="00E7496A">
        <w:rPr>
          <w:rFonts w:ascii="Times New Roman" w:hAnsi="Times New Roman"/>
          <w:sz w:val="24"/>
          <w:szCs w:val="24"/>
        </w:rPr>
        <w:t xml:space="preserve"> Телекоммуникационные технологии,</w:t>
      </w: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состоящий не менее чем из </w:t>
      </w:r>
      <w:r w:rsidRPr="00663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 </w:t>
      </w: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изучаемых терминов.</w:t>
      </w:r>
    </w:p>
    <w:p w:rsidR="00C1410C" w:rsidRPr="00C1410C" w:rsidRDefault="00C1410C" w:rsidP="00C14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1410C" w:rsidRPr="0066379A" w:rsidRDefault="00C1410C" w:rsidP="00C14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выполнения</w:t>
      </w: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: 2 часа.</w:t>
      </w:r>
    </w:p>
    <w:p w:rsidR="00C1410C" w:rsidRPr="00C1410C" w:rsidRDefault="00C1410C" w:rsidP="00C14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1410C" w:rsidRPr="0066379A" w:rsidRDefault="00C1410C" w:rsidP="00C14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b/>
          <w:sz w:val="24"/>
          <w:szCs w:val="24"/>
          <w:lang w:eastAsia="ru-RU"/>
        </w:rPr>
        <w:t>Цель работы</w:t>
      </w: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C1410C" w:rsidRPr="0066379A" w:rsidRDefault="00C1410C" w:rsidP="00C141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научиться самостоятельно искать, отбирать, систематизировать и оформлять в виде кроссворда информацию по заданной теме.</w:t>
      </w:r>
    </w:p>
    <w:p w:rsidR="00C1410C" w:rsidRDefault="00C1410C" w:rsidP="00C14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410C" w:rsidRPr="0066379A" w:rsidRDefault="00C1410C" w:rsidP="00C14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Отчет: </w:t>
      </w: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оформить кроссворд в соответствии с «Правилами оформления текстовых материалов» (Приложение В) и требованиями к составлению кроссвордов (Приложение Д).</w:t>
      </w:r>
    </w:p>
    <w:p w:rsidR="00C1410C" w:rsidRDefault="00C1410C" w:rsidP="00C14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410C" w:rsidRPr="0066379A" w:rsidRDefault="00C1410C" w:rsidP="00C14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5B07237" wp14:editId="7D1A6C89">
            <wp:simplePos x="0" y="0"/>
            <wp:positionH relativeFrom="column">
              <wp:posOffset>3432175</wp:posOffset>
            </wp:positionH>
            <wp:positionV relativeFrom="paragraph">
              <wp:posOffset>485140</wp:posOffset>
            </wp:positionV>
            <wp:extent cx="2459990" cy="2991485"/>
            <wp:effectExtent l="19050" t="19050" r="16510" b="18415"/>
            <wp:wrapSquare wrapText="bothSides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201" t="27083" r="34579" b="7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299148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379A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отчета</w:t>
      </w: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: кроссворд оформляется текстовым файлом, набранным компьютерным способом в одном из текстовых процессоров и распечатывается на листах формата А4. Объем отчета – не более 4 страниц печатного текста. Допускается при составлении кроссворда использование специальных компьютерных программ типа «</w:t>
      </w:r>
      <w:r w:rsidRPr="0066379A">
        <w:rPr>
          <w:rFonts w:ascii="Times New Roman" w:eastAsia="Times New Roman" w:hAnsi="Times New Roman"/>
          <w:sz w:val="24"/>
          <w:szCs w:val="24"/>
          <w:lang w:val="en-US" w:eastAsia="ru-RU"/>
        </w:rPr>
        <w:t>Hot</w:t>
      </w: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6379A">
        <w:rPr>
          <w:rFonts w:ascii="Times New Roman" w:eastAsia="Times New Roman" w:hAnsi="Times New Roman"/>
          <w:sz w:val="24"/>
          <w:szCs w:val="24"/>
          <w:lang w:val="en-US" w:eastAsia="ru-RU"/>
        </w:rPr>
        <w:t>Potatoes</w:t>
      </w: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 w:rsidRPr="0066379A">
        <w:rPr>
          <w:rFonts w:ascii="Times New Roman" w:eastAsia="Times New Roman" w:hAnsi="Times New Roman"/>
          <w:sz w:val="24"/>
          <w:szCs w:val="24"/>
          <w:lang w:val="en-US" w:eastAsia="ru-RU"/>
        </w:rPr>
        <w:t>Eclipse</w:t>
      </w: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6379A">
        <w:rPr>
          <w:rFonts w:ascii="Times New Roman" w:eastAsia="Times New Roman" w:hAnsi="Times New Roman"/>
          <w:sz w:val="24"/>
          <w:szCs w:val="24"/>
          <w:lang w:val="en-US" w:eastAsia="ru-RU"/>
        </w:rPr>
        <w:t>Crossword</w:t>
      </w: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proofErr w:type="spellStart"/>
      <w:r w:rsidRPr="0066379A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Decalion</w:t>
      </w:r>
      <w:proofErr w:type="spellEnd"/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» или бесплатных онлайновых сервисов типа «Фабрика кроссвордов». При этом кроссворд должен быть сохранен на электронный носитель в виде исполняемого файла и может быть представлен в электронном виде.</w:t>
      </w:r>
    </w:p>
    <w:p w:rsidR="00C1410C" w:rsidRPr="0066379A" w:rsidRDefault="00C1410C" w:rsidP="00C14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Отчет должен иметь следующую структуру:</w:t>
      </w:r>
    </w:p>
    <w:p w:rsidR="00C1410C" w:rsidRPr="0066379A" w:rsidRDefault="00C1410C" w:rsidP="00C1410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 xml:space="preserve">Титульный лист (рис.2) (Приложение Е). </w:t>
      </w:r>
    </w:p>
    <w:p w:rsidR="00C1410C" w:rsidRPr="0066379A" w:rsidRDefault="00C1410C" w:rsidP="00C1410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Лист с пустой сеткой кроссворда и заданиями.</w:t>
      </w:r>
    </w:p>
    <w:p w:rsidR="00C1410C" w:rsidRPr="0066379A" w:rsidRDefault="00C1410C" w:rsidP="00C1410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Лист с заполненной сеткой кроссворда и заданиями (эталон).</w:t>
      </w:r>
    </w:p>
    <w:p w:rsidR="00C1410C" w:rsidRPr="0066379A" w:rsidRDefault="00C1410C" w:rsidP="00C1410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518B" wp14:editId="6BD00082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2495550" cy="770890"/>
                <wp:effectExtent l="0" t="0" r="0" b="0"/>
                <wp:wrapSquare wrapText="bothSides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10C" w:rsidRPr="00E7496A" w:rsidRDefault="00C1410C" w:rsidP="00C1410C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7496A">
                              <w:rPr>
                                <w:i/>
                                <w:sz w:val="20"/>
                                <w:szCs w:val="20"/>
                              </w:rPr>
                              <w:t>Рисунок 2 – Образец титульного листа кроссворда</w:t>
                            </w:r>
                          </w:p>
                          <w:p w:rsidR="00C1410C" w:rsidRPr="00DD0A4A" w:rsidRDefault="00C1410C" w:rsidP="00C1410C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1410C" w:rsidRDefault="00C1410C" w:rsidP="00C141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7518B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145.3pt;margin-top:8.95pt;width:196.5pt;height:60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" stroked="f">
                <v:textbox>
                  <w:txbxContent>
                    <w:p w:rsidR="00C1410C" w:rsidRPr="00E7496A" w:rsidRDefault="00C1410C" w:rsidP="00C1410C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7496A">
                        <w:rPr>
                          <w:i/>
                          <w:sz w:val="20"/>
                          <w:szCs w:val="20"/>
                        </w:rPr>
                        <w:t>Рисунок 2 – Образец титульного листа кроссворда</w:t>
                      </w:r>
                    </w:p>
                    <w:p w:rsidR="00C1410C" w:rsidRPr="00DD0A4A" w:rsidRDefault="00C1410C" w:rsidP="00C1410C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C1410C" w:rsidRDefault="00C1410C" w:rsidP="00C1410C"/>
                  </w:txbxContent>
                </v:textbox>
                <w10:wrap type="square" anchorx="margin"/>
              </v:shape>
            </w:pict>
          </mc:Fallback>
        </mc:AlternateContent>
      </w: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Список использованных источников.</w:t>
      </w:r>
    </w:p>
    <w:p w:rsidR="00C1410C" w:rsidRPr="00C1410C" w:rsidRDefault="00C1410C" w:rsidP="00C14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1410C" w:rsidRPr="0066379A" w:rsidRDefault="00C1410C" w:rsidP="00C14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b/>
          <w:sz w:val="24"/>
          <w:szCs w:val="24"/>
          <w:lang w:eastAsia="ru-RU"/>
        </w:rPr>
        <w:t>Возможные типичные ошибки</w:t>
      </w: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C1410C" w:rsidRPr="0066379A" w:rsidRDefault="00C1410C" w:rsidP="00C141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Содержание кроссворда не соответствует заданной теме.</w:t>
      </w:r>
    </w:p>
    <w:p w:rsidR="00C1410C" w:rsidRPr="0066379A" w:rsidRDefault="00C1410C" w:rsidP="00C141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В содержании кроссворда используются термины не по изучаемой теме.</w:t>
      </w:r>
    </w:p>
    <w:p w:rsidR="00C1410C" w:rsidRPr="0066379A" w:rsidRDefault="00C1410C" w:rsidP="00C141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Кроссворд содержит менее 20 терминов.</w:t>
      </w:r>
    </w:p>
    <w:p w:rsidR="00C1410C" w:rsidRPr="0066379A" w:rsidRDefault="00C1410C" w:rsidP="00C141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Термины и определения содержат грамматические ошибки.</w:t>
      </w:r>
    </w:p>
    <w:p w:rsidR="00C1410C" w:rsidRPr="0066379A" w:rsidRDefault="00C1410C" w:rsidP="00C141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Определения терминов кроссворда неточны либо вызывают затруднения.</w:t>
      </w:r>
    </w:p>
    <w:p w:rsidR="00C1410C" w:rsidRPr="0066379A" w:rsidRDefault="00C1410C" w:rsidP="00C141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Слишком пространные определения терминов.</w:t>
      </w:r>
    </w:p>
    <w:p w:rsidR="00C1410C" w:rsidRPr="0066379A" w:rsidRDefault="00C1410C" w:rsidP="00C141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 xml:space="preserve">Слишком простые определения терминов. </w:t>
      </w:r>
    </w:p>
    <w:p w:rsidR="00C1410C" w:rsidRPr="0066379A" w:rsidRDefault="00C1410C" w:rsidP="00C141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Имеются определения терминов, содержащие явную подсказку.</w:t>
      </w:r>
    </w:p>
    <w:p w:rsidR="00C1410C" w:rsidRPr="0066379A" w:rsidRDefault="00C1410C" w:rsidP="00C141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выполнен и оформлен небрежно, без соблюдения установленных требований. </w:t>
      </w:r>
    </w:p>
    <w:p w:rsidR="00C1410C" w:rsidRDefault="00C1410C" w:rsidP="00C14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410C" w:rsidRDefault="00C1410C" w:rsidP="00C14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 оценке</w:t>
      </w: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 xml:space="preserve"> кроссворда будут учитываться:</w:t>
      </w:r>
    </w:p>
    <w:p w:rsidR="00C1410C" w:rsidRPr="00C1410C" w:rsidRDefault="00C1410C" w:rsidP="00C14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4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76"/>
        <w:gridCol w:w="2585"/>
        <w:gridCol w:w="2463"/>
        <w:gridCol w:w="2641"/>
      </w:tblGrid>
      <w:tr w:rsidR="00C1410C" w:rsidRPr="0066379A" w:rsidTr="00C1410C">
        <w:tc>
          <w:tcPr>
            <w:tcW w:w="2376" w:type="dxa"/>
          </w:tcPr>
          <w:p w:rsidR="00C1410C" w:rsidRPr="0066379A" w:rsidRDefault="00C1410C" w:rsidP="00CA54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</w:tcPr>
          <w:p w:rsidR="00C1410C" w:rsidRPr="0066379A" w:rsidRDefault="00C1410C" w:rsidP="00CA54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Низкий уровень</w:t>
            </w:r>
          </w:p>
        </w:tc>
        <w:tc>
          <w:tcPr>
            <w:tcW w:w="2463" w:type="dxa"/>
          </w:tcPr>
          <w:p w:rsidR="00C1410C" w:rsidRPr="0066379A" w:rsidRDefault="00C1410C" w:rsidP="00CA54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Средний уровень</w:t>
            </w:r>
          </w:p>
        </w:tc>
        <w:tc>
          <w:tcPr>
            <w:tcW w:w="2641" w:type="dxa"/>
          </w:tcPr>
          <w:p w:rsidR="00C1410C" w:rsidRPr="0066379A" w:rsidRDefault="00C1410C" w:rsidP="00CA54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Высокий уровень</w:t>
            </w:r>
          </w:p>
        </w:tc>
      </w:tr>
      <w:tr w:rsidR="00C1410C" w:rsidRPr="0066379A" w:rsidTr="00C1410C">
        <w:trPr>
          <w:trHeight w:val="928"/>
        </w:trPr>
        <w:tc>
          <w:tcPr>
            <w:tcW w:w="2376" w:type="dxa"/>
          </w:tcPr>
          <w:p w:rsidR="00C1410C" w:rsidRPr="0066379A" w:rsidRDefault="00C1410C" w:rsidP="00CA54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Грамотность в определениях терминов</w:t>
            </w:r>
          </w:p>
        </w:tc>
        <w:tc>
          <w:tcPr>
            <w:tcW w:w="2585" w:type="dxa"/>
          </w:tcPr>
          <w:p w:rsidR="00C1410C" w:rsidRPr="0066379A" w:rsidRDefault="00C1410C" w:rsidP="00CA54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4-5 ошибок</w:t>
            </w:r>
          </w:p>
          <w:p w:rsidR="00C1410C" w:rsidRPr="0066379A" w:rsidRDefault="00C1410C" w:rsidP="00CA54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балл</w:t>
            </w:r>
          </w:p>
        </w:tc>
        <w:tc>
          <w:tcPr>
            <w:tcW w:w="2463" w:type="dxa"/>
          </w:tcPr>
          <w:p w:rsidR="00C1410C" w:rsidRPr="0066379A" w:rsidRDefault="00C1410C" w:rsidP="00CA54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 ошибки</w:t>
            </w:r>
          </w:p>
          <w:p w:rsidR="00C1410C" w:rsidRPr="0066379A" w:rsidRDefault="00C1410C" w:rsidP="00CA54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балла</w:t>
            </w:r>
          </w:p>
        </w:tc>
        <w:tc>
          <w:tcPr>
            <w:tcW w:w="2641" w:type="dxa"/>
          </w:tcPr>
          <w:p w:rsidR="00C1410C" w:rsidRPr="0066379A" w:rsidRDefault="00C1410C" w:rsidP="00C1410C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ошибок</w:t>
            </w:r>
          </w:p>
          <w:p w:rsidR="00C1410C" w:rsidRPr="0066379A" w:rsidRDefault="00C1410C" w:rsidP="00CA54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балла</w:t>
            </w:r>
          </w:p>
        </w:tc>
      </w:tr>
      <w:tr w:rsidR="00C1410C" w:rsidRPr="0066379A" w:rsidTr="00C1410C">
        <w:tc>
          <w:tcPr>
            <w:tcW w:w="2376" w:type="dxa"/>
          </w:tcPr>
          <w:p w:rsidR="00C1410C" w:rsidRPr="0066379A" w:rsidRDefault="00C1410C" w:rsidP="00CA54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сложности составленных вопросов</w:t>
            </w:r>
          </w:p>
        </w:tc>
        <w:tc>
          <w:tcPr>
            <w:tcW w:w="2585" w:type="dxa"/>
          </w:tcPr>
          <w:p w:rsidR="00C1410C" w:rsidRPr="0066379A" w:rsidRDefault="00C1410C" w:rsidP="00CA54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1410C" w:rsidRPr="0066379A" w:rsidRDefault="00C1410C" w:rsidP="00CA54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балл</w:t>
            </w:r>
          </w:p>
        </w:tc>
        <w:tc>
          <w:tcPr>
            <w:tcW w:w="2463" w:type="dxa"/>
          </w:tcPr>
          <w:p w:rsidR="00C1410C" w:rsidRPr="0066379A" w:rsidRDefault="00C1410C" w:rsidP="00CA54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1410C" w:rsidRPr="0066379A" w:rsidRDefault="00C1410C" w:rsidP="00CA54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балла</w:t>
            </w:r>
          </w:p>
        </w:tc>
        <w:tc>
          <w:tcPr>
            <w:tcW w:w="2641" w:type="dxa"/>
          </w:tcPr>
          <w:p w:rsidR="00C1410C" w:rsidRPr="0066379A" w:rsidRDefault="00C1410C" w:rsidP="00CA54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1410C" w:rsidRPr="0066379A" w:rsidRDefault="00C1410C" w:rsidP="00CA54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балла</w:t>
            </w:r>
          </w:p>
        </w:tc>
      </w:tr>
      <w:tr w:rsidR="00C1410C" w:rsidRPr="0066379A" w:rsidTr="00C1410C">
        <w:tc>
          <w:tcPr>
            <w:tcW w:w="2376" w:type="dxa"/>
          </w:tcPr>
          <w:p w:rsidR="00C1410C" w:rsidRPr="0066379A" w:rsidRDefault="00C1410C" w:rsidP="00CA54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Правильность оформления отчета</w:t>
            </w:r>
          </w:p>
        </w:tc>
        <w:tc>
          <w:tcPr>
            <w:tcW w:w="2585" w:type="dxa"/>
          </w:tcPr>
          <w:p w:rsidR="00C1410C" w:rsidRPr="0066379A" w:rsidRDefault="00C1410C" w:rsidP="00CA54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1410C" w:rsidRPr="0066379A" w:rsidRDefault="00C1410C" w:rsidP="00CA54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балл</w:t>
            </w:r>
          </w:p>
        </w:tc>
        <w:tc>
          <w:tcPr>
            <w:tcW w:w="2463" w:type="dxa"/>
          </w:tcPr>
          <w:p w:rsidR="00C1410C" w:rsidRPr="0066379A" w:rsidRDefault="00C1410C" w:rsidP="00CA54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1410C" w:rsidRPr="0066379A" w:rsidRDefault="00C1410C" w:rsidP="00CA54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балла</w:t>
            </w:r>
          </w:p>
        </w:tc>
        <w:tc>
          <w:tcPr>
            <w:tcW w:w="2641" w:type="dxa"/>
          </w:tcPr>
          <w:p w:rsidR="00C1410C" w:rsidRPr="0066379A" w:rsidRDefault="00C1410C" w:rsidP="00CA54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1410C" w:rsidRPr="0066379A" w:rsidRDefault="00C1410C" w:rsidP="00CA54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балла</w:t>
            </w:r>
          </w:p>
        </w:tc>
      </w:tr>
      <w:tr w:rsidR="00C1410C" w:rsidRPr="0066379A" w:rsidTr="00C1410C">
        <w:tc>
          <w:tcPr>
            <w:tcW w:w="2376" w:type="dxa"/>
          </w:tcPr>
          <w:p w:rsidR="00C1410C" w:rsidRPr="0066379A" w:rsidRDefault="00C1410C" w:rsidP="00CA54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Творческий подход к оформлению</w:t>
            </w:r>
          </w:p>
        </w:tc>
        <w:tc>
          <w:tcPr>
            <w:tcW w:w="2585" w:type="dxa"/>
          </w:tcPr>
          <w:p w:rsidR="00C1410C" w:rsidRPr="0066379A" w:rsidRDefault="00C1410C" w:rsidP="00CA54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1410C" w:rsidRPr="0066379A" w:rsidRDefault="00C1410C" w:rsidP="00CA54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балл</w:t>
            </w:r>
          </w:p>
        </w:tc>
        <w:tc>
          <w:tcPr>
            <w:tcW w:w="2463" w:type="dxa"/>
          </w:tcPr>
          <w:p w:rsidR="00C1410C" w:rsidRPr="0066379A" w:rsidRDefault="00C1410C" w:rsidP="00CA54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1410C" w:rsidRPr="0066379A" w:rsidRDefault="00C1410C" w:rsidP="00CA54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балла</w:t>
            </w:r>
          </w:p>
        </w:tc>
        <w:tc>
          <w:tcPr>
            <w:tcW w:w="2641" w:type="dxa"/>
          </w:tcPr>
          <w:p w:rsidR="00C1410C" w:rsidRPr="0066379A" w:rsidRDefault="00C1410C" w:rsidP="00CA54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1410C" w:rsidRPr="0066379A" w:rsidRDefault="00C1410C" w:rsidP="00CA54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балла</w:t>
            </w:r>
          </w:p>
        </w:tc>
      </w:tr>
      <w:tr w:rsidR="00C1410C" w:rsidRPr="0066379A" w:rsidTr="00C1410C">
        <w:tc>
          <w:tcPr>
            <w:tcW w:w="2376" w:type="dxa"/>
          </w:tcPr>
          <w:p w:rsidR="00C1410C" w:rsidRPr="0066379A" w:rsidRDefault="00C1410C" w:rsidP="00CA54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максимально </w:t>
            </w:r>
          </w:p>
        </w:tc>
        <w:tc>
          <w:tcPr>
            <w:tcW w:w="2585" w:type="dxa"/>
          </w:tcPr>
          <w:p w:rsidR="00C1410C" w:rsidRPr="0066379A" w:rsidRDefault="00C1410C" w:rsidP="00CA54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3" w:type="dxa"/>
          </w:tcPr>
          <w:p w:rsidR="00C1410C" w:rsidRPr="0066379A" w:rsidRDefault="00C1410C" w:rsidP="00CA54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1" w:type="dxa"/>
          </w:tcPr>
          <w:p w:rsidR="00C1410C" w:rsidRPr="0066379A" w:rsidRDefault="00C1410C" w:rsidP="00CA54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C1410C" w:rsidRPr="0066379A" w:rsidTr="00C1410C">
        <w:tc>
          <w:tcPr>
            <w:tcW w:w="2376" w:type="dxa"/>
          </w:tcPr>
          <w:p w:rsidR="00C1410C" w:rsidRPr="0066379A" w:rsidRDefault="00C1410C" w:rsidP="00CA54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585" w:type="dxa"/>
          </w:tcPr>
          <w:p w:rsidR="00C1410C" w:rsidRPr="0066379A" w:rsidRDefault="00C1410C" w:rsidP="00CA54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6-7 баллов «удовлетворительно»</w:t>
            </w:r>
          </w:p>
        </w:tc>
        <w:tc>
          <w:tcPr>
            <w:tcW w:w="2463" w:type="dxa"/>
          </w:tcPr>
          <w:p w:rsidR="00C1410C" w:rsidRPr="0066379A" w:rsidRDefault="00C1410C" w:rsidP="00CA54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8-10 баллов «хорошо»</w:t>
            </w:r>
          </w:p>
        </w:tc>
        <w:tc>
          <w:tcPr>
            <w:tcW w:w="2641" w:type="dxa"/>
          </w:tcPr>
          <w:p w:rsidR="00C1410C" w:rsidRPr="0066379A" w:rsidRDefault="00C1410C" w:rsidP="00CA54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11-12 баллов «отлично»</w:t>
            </w:r>
          </w:p>
        </w:tc>
      </w:tr>
    </w:tbl>
    <w:p w:rsidR="00C1410C" w:rsidRPr="00C1410C" w:rsidRDefault="00C1410C" w:rsidP="00C14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1410C" w:rsidRPr="0066379A" w:rsidRDefault="00C1410C" w:rsidP="00C14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Кроссворды, оформленные не по правилам, не принимаются и не оцениваются. Если работа сдана не вовремя (с опозданием), преподаватель имеет право снизить оценку на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балл.</w:t>
      </w:r>
    </w:p>
    <w:p w:rsidR="00DC2588" w:rsidRDefault="00DC2588"/>
    <w:sectPr w:rsidR="00DC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44A20"/>
    <w:multiLevelType w:val="hybridMultilevel"/>
    <w:tmpl w:val="F3C8CB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69706A"/>
    <w:multiLevelType w:val="hybridMultilevel"/>
    <w:tmpl w:val="CCF2F678"/>
    <w:lvl w:ilvl="0" w:tplc="117633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CF013EA"/>
    <w:multiLevelType w:val="hybridMultilevel"/>
    <w:tmpl w:val="376EFB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0C04441"/>
    <w:multiLevelType w:val="multilevel"/>
    <w:tmpl w:val="47560C12"/>
    <w:lvl w:ilvl="0"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0C"/>
    <w:rsid w:val="00C1410C"/>
    <w:rsid w:val="00DC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04296-E31E-4B01-8AD1-4D0645EA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1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C1410C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1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2016-12-21T04:25:00Z</dcterms:created>
  <dcterms:modified xsi:type="dcterms:W3CDTF">2016-12-21T04:26:00Z</dcterms:modified>
</cp:coreProperties>
</file>