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F8" w:rsidRDefault="009D7DF8" w:rsidP="00A04FA2">
      <w:pPr>
        <w:jc w:val="center"/>
        <w:rPr>
          <w:lang w:eastAsia="ru-RU"/>
        </w:rPr>
      </w:pPr>
      <w:r>
        <w:rPr>
          <w:lang w:eastAsia="ru-RU"/>
        </w:rPr>
        <w:t>Отчет по самообразованию</w:t>
      </w:r>
    </w:p>
    <w:p w:rsidR="009D7DF8" w:rsidRDefault="009D7DF8" w:rsidP="00A04FA2">
      <w:pPr>
        <w:jc w:val="center"/>
        <w:rPr>
          <w:lang w:eastAsia="ru-RU"/>
        </w:rPr>
      </w:pPr>
      <w:r>
        <w:rPr>
          <w:lang w:eastAsia="ru-RU"/>
        </w:rPr>
        <w:t>учителя русского языка и литературы</w:t>
      </w:r>
    </w:p>
    <w:p w:rsidR="009D7DF8" w:rsidRDefault="009D7DF8" w:rsidP="00A04FA2">
      <w:pPr>
        <w:jc w:val="center"/>
        <w:rPr>
          <w:lang w:eastAsia="ru-RU"/>
        </w:rPr>
      </w:pPr>
      <w:proofErr w:type="spellStart"/>
      <w:r>
        <w:rPr>
          <w:lang w:eastAsia="ru-RU"/>
        </w:rPr>
        <w:t>Саая</w:t>
      </w:r>
      <w:proofErr w:type="spellEnd"/>
      <w:r>
        <w:rPr>
          <w:lang w:eastAsia="ru-RU"/>
        </w:rPr>
        <w:t xml:space="preserve"> </w:t>
      </w:r>
      <w:proofErr w:type="spellStart"/>
      <w:r>
        <w:rPr>
          <w:lang w:eastAsia="ru-RU"/>
        </w:rPr>
        <w:t>Снежаны</w:t>
      </w:r>
      <w:proofErr w:type="spellEnd"/>
      <w:r>
        <w:rPr>
          <w:lang w:eastAsia="ru-RU"/>
        </w:rPr>
        <w:t xml:space="preserve"> </w:t>
      </w:r>
      <w:proofErr w:type="spellStart"/>
      <w:r>
        <w:rPr>
          <w:lang w:eastAsia="ru-RU"/>
        </w:rPr>
        <w:t>Эрес-ооловны</w:t>
      </w:r>
      <w:proofErr w:type="spellEnd"/>
    </w:p>
    <w:p w:rsidR="00A04FA2" w:rsidRDefault="00A04FA2" w:rsidP="00A04FA2">
      <w:pPr>
        <w:rPr>
          <w:lang w:eastAsia="ru-RU"/>
        </w:rPr>
      </w:pPr>
      <w:r>
        <w:rPr>
          <w:lang w:eastAsia="ru-RU"/>
        </w:rPr>
        <w:t xml:space="preserve">             </w:t>
      </w:r>
      <w:r w:rsidR="005650CA" w:rsidRPr="005650CA">
        <w:rPr>
          <w:lang w:eastAsia="ru-RU"/>
        </w:rPr>
        <w:t>Название моей темы по самообразованию звучит т</w:t>
      </w:r>
      <w:r w:rsidR="009D7DF8">
        <w:rPr>
          <w:lang w:eastAsia="ru-RU"/>
        </w:rPr>
        <w:t>ак  «Развитие связной речи учащихся национальной школы</w:t>
      </w:r>
      <w:r w:rsidR="005650CA" w:rsidRPr="005650CA">
        <w:rPr>
          <w:lang w:eastAsia="ru-RU"/>
        </w:rPr>
        <w:t xml:space="preserve">».  Это наиболее важный и </w:t>
      </w:r>
      <w:r w:rsidR="009D7DF8">
        <w:rPr>
          <w:lang w:eastAsia="ru-RU"/>
        </w:rPr>
        <w:t xml:space="preserve">актуальный вопрос в настоящее время.         </w:t>
      </w:r>
      <w:r>
        <w:rPr>
          <w:lang w:eastAsia="ru-RU"/>
        </w:rPr>
        <w:t xml:space="preserve">     </w:t>
      </w:r>
    </w:p>
    <w:p w:rsidR="009D7DF8" w:rsidRDefault="00970011" w:rsidP="00A04FA2">
      <w:pPr>
        <w:rPr>
          <w:lang w:eastAsia="ru-RU"/>
        </w:rPr>
      </w:pPr>
      <w:r>
        <w:rPr>
          <w:lang w:eastAsia="ru-RU"/>
        </w:rPr>
        <w:t>Средние и старшие</w:t>
      </w:r>
      <w:r w:rsidR="005650CA" w:rsidRPr="005650CA">
        <w:rPr>
          <w:lang w:eastAsia="ru-RU"/>
        </w:rPr>
        <w:t xml:space="preserve"> классы – очень важный период в усвоении и использовании языка как орудия познания и развития мышления, средства общения и самовыражения. Они подготовлены специальной работой, которая проводилась в начальном звене, работа по обучению приобщения учащихся к языку слов и формированию речевого мышления, по планомерному освоению речи в условиях реализации коммуникативной функции языка.</w:t>
      </w:r>
    </w:p>
    <w:p w:rsidR="009D7DF8" w:rsidRDefault="00A04FA2" w:rsidP="00A04FA2">
      <w:pPr>
        <w:rPr>
          <w:lang w:eastAsia="ru-RU"/>
        </w:rPr>
      </w:pPr>
      <w:r>
        <w:rPr>
          <w:lang w:eastAsia="ru-RU"/>
        </w:rPr>
        <w:t xml:space="preserve">           </w:t>
      </w:r>
      <w:r w:rsidR="005650CA" w:rsidRPr="005650CA">
        <w:rPr>
          <w:lang w:eastAsia="ru-RU"/>
        </w:rPr>
        <w:t>Развитие связной речи учащихся национальной школы является актуальной проб</w:t>
      </w:r>
      <w:r w:rsidR="009D7DF8">
        <w:rPr>
          <w:lang w:eastAsia="ru-RU"/>
        </w:rPr>
        <w:t xml:space="preserve">лемой в современной </w:t>
      </w:r>
      <w:r w:rsidR="005650CA" w:rsidRPr="005650CA">
        <w:rPr>
          <w:lang w:eastAsia="ru-RU"/>
        </w:rPr>
        <w:t xml:space="preserve"> методике преподавания русского языка и литературы.  Работая в школе преподавателем русского языка и литературы, я  посчитала  самым приемлемым  выбрать такую  тему самообразования.</w:t>
      </w:r>
    </w:p>
    <w:p w:rsidR="005650CA" w:rsidRPr="005650CA" w:rsidRDefault="00A04FA2" w:rsidP="00A04FA2">
      <w:pPr>
        <w:pStyle w:val="a4"/>
        <w:rPr>
          <w:lang w:eastAsia="ru-RU"/>
        </w:rPr>
      </w:pPr>
      <w:r>
        <w:rPr>
          <w:lang w:eastAsia="ru-RU"/>
        </w:rPr>
        <w:t xml:space="preserve">         </w:t>
      </w:r>
      <w:r w:rsidR="005650CA" w:rsidRPr="005650CA">
        <w:rPr>
          <w:lang w:eastAsia="ru-RU"/>
        </w:rPr>
        <w:t> ЦЕЛЬ –  подготовка</w:t>
      </w:r>
      <w:r w:rsidR="009D7DF8">
        <w:rPr>
          <w:lang w:eastAsia="ru-RU"/>
        </w:rPr>
        <w:t xml:space="preserve">  выпускников школы с высоким уровнем речевого развития </w:t>
      </w:r>
      <w:r w:rsidR="005650CA" w:rsidRPr="005650CA">
        <w:rPr>
          <w:lang w:eastAsia="ru-RU"/>
        </w:rPr>
        <w:t>. Эта цель включает в себя:</w:t>
      </w:r>
    </w:p>
    <w:p w:rsidR="005650CA" w:rsidRPr="005650CA" w:rsidRDefault="005650CA" w:rsidP="00A04FA2">
      <w:pPr>
        <w:pStyle w:val="a4"/>
        <w:rPr>
          <w:lang w:eastAsia="ru-RU"/>
        </w:rPr>
      </w:pPr>
      <w:r w:rsidRPr="005650CA">
        <w:rPr>
          <w:lang w:eastAsia="ru-RU"/>
        </w:rPr>
        <w:t>совершенствование  коммуникативных умений, навыков более быстрого восприятия  и понимания устной и письменной речи, свободного оформления своих  мыслей, чувств, убеждений.</w:t>
      </w:r>
    </w:p>
    <w:p w:rsidR="005650CA" w:rsidRPr="005650CA" w:rsidRDefault="005650CA" w:rsidP="00A04FA2">
      <w:pPr>
        <w:rPr>
          <w:lang w:eastAsia="ru-RU"/>
        </w:rPr>
      </w:pPr>
      <w:r w:rsidRPr="005650CA">
        <w:rPr>
          <w:lang w:eastAsia="ru-RU"/>
        </w:rPr>
        <w:t>Чтобы добиваться этой цели, нужно было перед собой и учащимися поставить следу</w:t>
      </w:r>
      <w:r w:rsidR="009D7DF8">
        <w:rPr>
          <w:lang w:eastAsia="ru-RU"/>
        </w:rPr>
        <w:t>ющие  задачи </w:t>
      </w:r>
      <w:r w:rsidRPr="005650CA">
        <w:rPr>
          <w:lang w:eastAsia="ru-RU"/>
        </w:rPr>
        <w:t xml:space="preserve">: </w:t>
      </w:r>
    </w:p>
    <w:p w:rsidR="005650CA" w:rsidRPr="005650CA" w:rsidRDefault="005650CA" w:rsidP="00A04FA2">
      <w:pPr>
        <w:rPr>
          <w:lang w:eastAsia="ru-RU"/>
        </w:rPr>
      </w:pPr>
      <w:r w:rsidRPr="005650CA">
        <w:rPr>
          <w:lang w:eastAsia="ru-RU"/>
        </w:rPr>
        <w:t>дальнейшее развитие и совершенствование устной разговорной речи;</w:t>
      </w:r>
    </w:p>
    <w:p w:rsidR="005650CA" w:rsidRPr="005650CA" w:rsidRDefault="005650CA" w:rsidP="00A04FA2">
      <w:pPr>
        <w:rPr>
          <w:lang w:eastAsia="ru-RU"/>
        </w:rPr>
      </w:pPr>
      <w:r w:rsidRPr="005650CA">
        <w:rPr>
          <w:lang w:eastAsia="ru-RU"/>
        </w:rPr>
        <w:t>пополнение и обогащение словарного  запаса, грамматических форм  и конструкций предложений в разнообразных видах и формах деятельности на уроках;</w:t>
      </w:r>
    </w:p>
    <w:p w:rsidR="005650CA" w:rsidRPr="005650CA" w:rsidRDefault="005650CA" w:rsidP="00A04FA2">
      <w:pPr>
        <w:rPr>
          <w:lang w:eastAsia="ru-RU"/>
        </w:rPr>
      </w:pPr>
      <w:r w:rsidRPr="005650CA">
        <w:rPr>
          <w:lang w:eastAsia="ru-RU"/>
        </w:rPr>
        <w:t>закрепление и совершенствование навыков с</w:t>
      </w:r>
      <w:r w:rsidR="009D7DF8">
        <w:rPr>
          <w:lang w:eastAsia="ru-RU"/>
        </w:rPr>
        <w:t>вязной устной и письменной речи</w:t>
      </w:r>
      <w:r w:rsidRPr="005650CA">
        <w:rPr>
          <w:lang w:eastAsia="ru-RU"/>
        </w:rPr>
        <w:t>;</w:t>
      </w:r>
    </w:p>
    <w:p w:rsidR="005650CA" w:rsidRPr="005650CA" w:rsidRDefault="005650CA" w:rsidP="00A04FA2">
      <w:pPr>
        <w:rPr>
          <w:lang w:eastAsia="ru-RU"/>
        </w:rPr>
      </w:pPr>
      <w:r w:rsidRPr="005650CA">
        <w:rPr>
          <w:lang w:eastAsia="ru-RU"/>
        </w:rPr>
        <w:t>стимулирование языковой способности: практического речевого  участия в разных сферах учебно-воспитательного процесса, по необходимости произвольного оперирования словарем, построением и преобразованием предложений;</w:t>
      </w:r>
    </w:p>
    <w:p w:rsidR="009D7DF8" w:rsidRDefault="005650CA" w:rsidP="00A04FA2">
      <w:pPr>
        <w:rPr>
          <w:lang w:eastAsia="ru-RU"/>
        </w:rPr>
      </w:pPr>
      <w:r w:rsidRPr="005650CA">
        <w:rPr>
          <w:lang w:eastAsia="ru-RU"/>
        </w:rPr>
        <w:t>Указанными задачами определяется моя работа по этому направлению.</w:t>
      </w:r>
    </w:p>
    <w:p w:rsidR="005650CA" w:rsidRPr="005650CA" w:rsidRDefault="005650CA" w:rsidP="00A04FA2">
      <w:pPr>
        <w:rPr>
          <w:lang w:eastAsia="ru-RU"/>
        </w:rPr>
      </w:pPr>
      <w:r w:rsidRPr="005650CA">
        <w:rPr>
          <w:lang w:eastAsia="ru-RU"/>
        </w:rPr>
        <w:t>Внимание к связной речи обусловлено ее жизненно важным назначением. Каждый выпускник школы должен не только уметь участвовать по потребности в общении с помощью усвоенных и самостоятельно построенных  диалогических единств, излагая свои мысли логично, содержательно, грамотно, но и уметь строить высказывания в определенной композиционной форме (уметь написать письменно, заметку, рассказать об увиденном, пережитом, прочитанном, высказаться о человеке, его внешности, характере, описать предмет, явление и объект).</w:t>
      </w:r>
    </w:p>
    <w:p w:rsidR="005650CA" w:rsidRPr="005650CA" w:rsidRDefault="005650CA" w:rsidP="00A04FA2">
      <w:pPr>
        <w:rPr>
          <w:lang w:eastAsia="ru-RU"/>
        </w:rPr>
      </w:pPr>
      <w:r w:rsidRPr="005650CA">
        <w:rPr>
          <w:lang w:eastAsia="ru-RU"/>
        </w:rPr>
        <w:t>В методике русского языка связная речь понимается как речевая деятельность, сам процесс ее и как результат этой деятельности, который представляет собой «речевое произведение большее, чем предложение».  </w:t>
      </w:r>
    </w:p>
    <w:p w:rsidR="005650CA" w:rsidRPr="005650CA" w:rsidRDefault="005650CA" w:rsidP="00A04FA2">
      <w:pPr>
        <w:rPr>
          <w:lang w:eastAsia="ru-RU"/>
        </w:rPr>
      </w:pPr>
      <w:r w:rsidRPr="005650CA">
        <w:rPr>
          <w:lang w:eastAsia="ru-RU"/>
        </w:rPr>
        <w:lastRenderedPageBreak/>
        <w:t>Обучение  школьников связной речи – это обучение конструированию текстов. Текст становится основной единицей  обучения. Учащиеся приучаются рассматривать его не просто как совокупность, сумму предложений, а «как целостное сложное образование, тематически и функционально законченное целое», имеющее соответствующее жанровое оформление и стилистическую окраску.  Составление  текста предполагает овладение школьниками структурой речевой деятельности, в которой выделяется комплекс речевых умений, общих для разных высказываний. Это умение понимать тему, определять ее границы и главную мысль; умение  излагать свои мысли, используя необходимые речевые средства.</w:t>
      </w:r>
    </w:p>
    <w:p w:rsidR="005650CA" w:rsidRPr="005650CA" w:rsidRDefault="005650CA" w:rsidP="00A04FA2">
      <w:pPr>
        <w:rPr>
          <w:lang w:eastAsia="ru-RU"/>
        </w:rPr>
      </w:pPr>
      <w:r w:rsidRPr="005650CA">
        <w:rPr>
          <w:lang w:eastAsia="ru-RU"/>
        </w:rPr>
        <w:t>Большие затр</w:t>
      </w:r>
      <w:r w:rsidR="009D7DF8">
        <w:rPr>
          <w:lang w:eastAsia="ru-RU"/>
        </w:rPr>
        <w:t xml:space="preserve">уднения испытывают </w:t>
      </w:r>
      <w:r w:rsidRPr="005650CA">
        <w:rPr>
          <w:lang w:eastAsia="ru-RU"/>
        </w:rPr>
        <w:t xml:space="preserve"> учащиеся</w:t>
      </w:r>
      <w:r w:rsidR="009D7DF8">
        <w:rPr>
          <w:lang w:eastAsia="ru-RU"/>
        </w:rPr>
        <w:t xml:space="preserve"> национальной школы</w:t>
      </w:r>
      <w:r w:rsidRPr="005650CA">
        <w:rPr>
          <w:lang w:eastAsia="ru-RU"/>
        </w:rPr>
        <w:t xml:space="preserve"> на уроках литературы. Недостаточное овладение звуковым составом слова мешает им понимать в тексте даже знакомые слова. Отраженный в литературе богатый опыт человечества может стать для учащегося лично значимым, однако на постижение этого многообразия влияют не только возрастные возможности, но и психофизические особенности читателя.      Чтение книг – важнейшее условие разностороннего ра</w:t>
      </w:r>
      <w:r w:rsidR="009D7DF8">
        <w:rPr>
          <w:lang w:eastAsia="ru-RU"/>
        </w:rPr>
        <w:t>звития детей</w:t>
      </w:r>
      <w:r w:rsidRPr="005650CA">
        <w:rPr>
          <w:lang w:eastAsia="ru-RU"/>
        </w:rPr>
        <w:t xml:space="preserve">. К </w:t>
      </w:r>
      <w:r w:rsidR="004A1C78">
        <w:rPr>
          <w:lang w:eastAsia="ru-RU"/>
        </w:rPr>
        <w:t>сожалению, в наше время</w:t>
      </w:r>
      <w:r w:rsidRPr="005650CA">
        <w:rPr>
          <w:lang w:eastAsia="ru-RU"/>
        </w:rPr>
        <w:t xml:space="preserve"> учащиеся мало уделяют время чте</w:t>
      </w:r>
      <w:r w:rsidR="004A1C78">
        <w:rPr>
          <w:lang w:eastAsia="ru-RU"/>
        </w:rPr>
        <w:t>нию</w:t>
      </w:r>
      <w:r w:rsidRPr="005650CA">
        <w:rPr>
          <w:lang w:eastAsia="ru-RU"/>
        </w:rPr>
        <w:t xml:space="preserve">. </w:t>
      </w:r>
      <w:r w:rsidR="004A1C78">
        <w:rPr>
          <w:lang w:eastAsia="ru-RU"/>
        </w:rPr>
        <w:t>Поэтому и</w:t>
      </w:r>
      <w:r w:rsidRPr="005650CA">
        <w:rPr>
          <w:lang w:eastAsia="ru-RU"/>
        </w:rPr>
        <w:t>м трудно дается восприятие и понимание произведения, его анализ. В своей работе  для облегчения понимания и последующего анализа текста, использую составление причинно-логических схем. Считаю, что данные схемы помогают преодолеть трудности, возникающие при определении и осознании темы и главной мысли произведения, дают возможность свободно ориентироваться в тексте, побуждают к оцениванию действий персонажей, являются опорой при составлении высказываний о прочитанном.  На первоначальном этапе изучения произведения учащиеся вместе со мной заполняют схему, определяя литературный жанр произведения, выделяя главных действующих лиц, выясняя тему произведения. Приступая непосредственно к работе над текстом, учащиеся пытаются решить поставленную перед ними проблему, отвечая на вопросы выдержками из произведения, что также помогает развитию связной речи учащихся. Завершает работу вывод по схеме, оформленный либо  как цитата, либо как самостоятельно сформулированная мысль. В качестве примера использования причинно-логических схем при обучении анализу предлагаю практический материал по изучению произведения А.С.Пушкина «Дубровский».</w:t>
      </w:r>
    </w:p>
    <w:p w:rsidR="005650CA" w:rsidRPr="005650CA" w:rsidRDefault="005650CA" w:rsidP="00A04FA2">
      <w:pPr>
        <w:rPr>
          <w:lang w:eastAsia="ru-RU"/>
        </w:rPr>
      </w:pPr>
      <w:r w:rsidRPr="005650CA">
        <w:rPr>
          <w:lang w:eastAsia="ru-RU"/>
        </w:rPr>
        <w:t>Вопросы к схеме:</w:t>
      </w:r>
    </w:p>
    <w:p w:rsidR="005650CA" w:rsidRPr="005650CA" w:rsidRDefault="005650CA" w:rsidP="00A04FA2">
      <w:pPr>
        <w:rPr>
          <w:lang w:eastAsia="ru-RU"/>
        </w:rPr>
      </w:pPr>
      <w:r w:rsidRPr="005650CA">
        <w:rPr>
          <w:lang w:eastAsia="ru-RU"/>
        </w:rPr>
        <w:t>Что связывало Андрея Гавриловича Дубровского и Кирилла Петровича Троекурова?</w:t>
      </w:r>
    </w:p>
    <w:p w:rsidR="005650CA" w:rsidRPr="005650CA" w:rsidRDefault="005650CA" w:rsidP="00A04FA2">
      <w:pPr>
        <w:rPr>
          <w:lang w:eastAsia="ru-RU"/>
        </w:rPr>
      </w:pPr>
      <w:r w:rsidRPr="005650CA">
        <w:rPr>
          <w:lang w:eastAsia="ru-RU"/>
        </w:rPr>
        <w:t>Что общего было в характерах старых помещиков?</w:t>
      </w:r>
    </w:p>
    <w:p w:rsidR="005650CA" w:rsidRPr="005650CA" w:rsidRDefault="005650CA" w:rsidP="00A04FA2">
      <w:pPr>
        <w:rPr>
          <w:lang w:eastAsia="ru-RU"/>
        </w:rPr>
      </w:pPr>
      <w:r w:rsidRPr="005650CA">
        <w:rPr>
          <w:lang w:eastAsia="ru-RU"/>
        </w:rPr>
        <w:t>Какие жизненные обстоятельства объединили Дубровского и Троекурова?</w:t>
      </w:r>
    </w:p>
    <w:p w:rsidR="005650CA" w:rsidRPr="005650CA" w:rsidRDefault="005650CA" w:rsidP="00A04FA2">
      <w:pPr>
        <w:rPr>
          <w:lang w:eastAsia="ru-RU"/>
        </w:rPr>
      </w:pPr>
      <w:r w:rsidRPr="005650CA">
        <w:rPr>
          <w:lang w:eastAsia="ru-RU"/>
        </w:rPr>
        <w:t>Какова причина конфликта А.Дубровского и К.Троекурова?</w:t>
      </w:r>
    </w:p>
    <w:p w:rsidR="005650CA" w:rsidRPr="005650CA" w:rsidRDefault="005650CA" w:rsidP="00A04FA2">
      <w:pPr>
        <w:rPr>
          <w:lang w:eastAsia="ru-RU"/>
        </w:rPr>
      </w:pPr>
      <w:r w:rsidRPr="005650CA">
        <w:rPr>
          <w:lang w:eastAsia="ru-RU"/>
        </w:rPr>
        <w:t>Почему друзья не нашли взаимопонимания?</w:t>
      </w:r>
    </w:p>
    <w:p w:rsidR="005650CA" w:rsidRPr="005650CA" w:rsidRDefault="005650CA" w:rsidP="00A04FA2">
      <w:pPr>
        <w:rPr>
          <w:lang w:eastAsia="ru-RU"/>
        </w:rPr>
      </w:pPr>
      <w:r w:rsidRPr="005650CA">
        <w:rPr>
          <w:lang w:eastAsia="ru-RU"/>
        </w:rPr>
        <w:t xml:space="preserve">Как решил отомстить </w:t>
      </w:r>
      <w:proofErr w:type="spellStart"/>
      <w:r w:rsidRPr="005650CA">
        <w:rPr>
          <w:lang w:eastAsia="ru-RU"/>
        </w:rPr>
        <w:t>Троекуров</w:t>
      </w:r>
      <w:proofErr w:type="spellEnd"/>
      <w:r w:rsidRPr="005650CA">
        <w:rPr>
          <w:lang w:eastAsia="ru-RU"/>
        </w:rPr>
        <w:t xml:space="preserve"> Дубровскому?</w:t>
      </w:r>
    </w:p>
    <w:p w:rsidR="005650CA" w:rsidRPr="005650CA" w:rsidRDefault="005650CA" w:rsidP="00A04FA2">
      <w:pPr>
        <w:rPr>
          <w:lang w:eastAsia="ru-RU"/>
        </w:rPr>
      </w:pPr>
      <w:r w:rsidRPr="005650CA">
        <w:rPr>
          <w:lang w:eastAsia="ru-RU"/>
        </w:rPr>
        <w:t>Из-за чего разбилась дружба старых приятелей?</w:t>
      </w:r>
    </w:p>
    <w:p w:rsidR="005650CA" w:rsidRPr="005650CA" w:rsidRDefault="005650CA" w:rsidP="00A04FA2">
      <w:pPr>
        <w:rPr>
          <w:lang w:eastAsia="ru-RU"/>
        </w:rPr>
      </w:pPr>
      <w:r w:rsidRPr="005650CA">
        <w:rPr>
          <w:lang w:eastAsia="ru-RU"/>
        </w:rPr>
        <w:t>«Дубровский»</w:t>
      </w:r>
    </w:p>
    <w:p w:rsidR="005650CA" w:rsidRPr="005650CA" w:rsidRDefault="005650CA" w:rsidP="00A04FA2">
      <w:pPr>
        <w:rPr>
          <w:lang w:eastAsia="ru-RU"/>
        </w:rPr>
      </w:pPr>
      <w:r w:rsidRPr="005650CA">
        <w:rPr>
          <w:lang w:eastAsia="ru-RU"/>
        </w:rPr>
        <w:t xml:space="preserve">Действующие лица: Андрей Гаврилович Дубровский, Кирилл Петрович </w:t>
      </w:r>
      <w:proofErr w:type="spellStart"/>
      <w:r w:rsidRPr="005650CA">
        <w:rPr>
          <w:lang w:eastAsia="ru-RU"/>
        </w:rPr>
        <w:t>Троекуров</w:t>
      </w:r>
      <w:proofErr w:type="spellEnd"/>
      <w:r w:rsidRPr="005650CA">
        <w:rPr>
          <w:lang w:eastAsia="ru-RU"/>
        </w:rPr>
        <w:t>, Владимир Дубровский(</w:t>
      </w:r>
      <w:proofErr w:type="spellStart"/>
      <w:r w:rsidRPr="005650CA">
        <w:rPr>
          <w:lang w:eastAsia="ru-RU"/>
        </w:rPr>
        <w:t>Дефорж</w:t>
      </w:r>
      <w:proofErr w:type="spellEnd"/>
      <w:r w:rsidRPr="005650CA">
        <w:rPr>
          <w:lang w:eastAsia="ru-RU"/>
        </w:rPr>
        <w:t xml:space="preserve">), Марья Кирилловна, Саша </w:t>
      </w:r>
      <w:proofErr w:type="spellStart"/>
      <w:r w:rsidRPr="005650CA">
        <w:rPr>
          <w:lang w:eastAsia="ru-RU"/>
        </w:rPr>
        <w:t>Троекуров</w:t>
      </w:r>
      <w:proofErr w:type="spellEnd"/>
      <w:r w:rsidRPr="005650CA">
        <w:rPr>
          <w:lang w:eastAsia="ru-RU"/>
        </w:rPr>
        <w:t xml:space="preserve">, князь </w:t>
      </w:r>
      <w:proofErr w:type="spellStart"/>
      <w:r w:rsidRPr="005650CA">
        <w:rPr>
          <w:lang w:eastAsia="ru-RU"/>
        </w:rPr>
        <w:t>Верейский</w:t>
      </w:r>
      <w:proofErr w:type="spellEnd"/>
      <w:r w:rsidRPr="005650CA">
        <w:rPr>
          <w:lang w:eastAsia="ru-RU"/>
        </w:rPr>
        <w:t>.</w:t>
      </w:r>
    </w:p>
    <w:p w:rsidR="005650CA" w:rsidRPr="005650CA" w:rsidRDefault="005650CA" w:rsidP="00A04FA2">
      <w:pPr>
        <w:rPr>
          <w:lang w:eastAsia="ru-RU"/>
        </w:rPr>
      </w:pPr>
      <w:r w:rsidRPr="005650CA">
        <w:rPr>
          <w:lang w:eastAsia="ru-RU"/>
        </w:rPr>
        <w:lastRenderedPageBreak/>
        <w:t>Тема: О дворянине, ставшем разбойником из-за несправедливо отнятого имения.</w:t>
      </w:r>
    </w:p>
    <w:p w:rsidR="005650CA" w:rsidRPr="005650CA" w:rsidRDefault="005650CA" w:rsidP="00A04FA2">
      <w:pPr>
        <w:rPr>
          <w:lang w:eastAsia="ru-RU"/>
        </w:rPr>
      </w:pPr>
      <w:r w:rsidRPr="005650CA">
        <w:rPr>
          <w:lang w:eastAsia="ru-RU"/>
        </w:rPr>
        <w:t>Основная мысль: Любовь и счастье невозможны там, где есть несправедливость.</w:t>
      </w:r>
    </w:p>
    <w:p w:rsidR="005650CA" w:rsidRPr="005650CA" w:rsidRDefault="005650CA" w:rsidP="00A04FA2">
      <w:pPr>
        <w:rPr>
          <w:lang w:eastAsia="ru-RU"/>
        </w:rPr>
      </w:pPr>
      <w:r w:rsidRPr="005650CA">
        <w:rPr>
          <w:lang w:eastAsia="ru-RU"/>
        </w:rPr>
        <w:t>Вывод: Вражда разрушает не только души недругов, но и судьбы их близких.</w:t>
      </w:r>
    </w:p>
    <w:p w:rsidR="005650CA" w:rsidRPr="005650CA" w:rsidRDefault="005650CA" w:rsidP="00A04FA2">
      <w:pPr>
        <w:rPr>
          <w:lang w:eastAsia="ru-RU"/>
        </w:rPr>
      </w:pPr>
      <w:r w:rsidRPr="005650CA">
        <w:rPr>
          <w:lang w:eastAsia="ru-RU"/>
        </w:rPr>
        <w:t> Причина ссоры А.Г.Дубровского и К.П.Троекурова.</w:t>
      </w:r>
    </w:p>
    <w:p w:rsidR="005650CA" w:rsidRPr="005650CA" w:rsidRDefault="005650CA" w:rsidP="00A04FA2">
      <w:pPr>
        <w:rPr>
          <w:lang w:eastAsia="ru-RU"/>
        </w:rPr>
      </w:pPr>
      <w:r w:rsidRPr="005650CA">
        <w:rPr>
          <w:lang w:eastAsia="ru-RU"/>
        </w:rPr>
        <w:t>                           товарищи по службе</w:t>
      </w:r>
    </w:p>
    <w:p w:rsidR="005650CA" w:rsidRPr="005650CA" w:rsidRDefault="005650CA" w:rsidP="00A04FA2">
      <w:pPr>
        <w:rPr>
          <w:lang w:eastAsia="ru-RU"/>
        </w:rPr>
      </w:pPr>
      <w:r w:rsidRPr="005650CA">
        <w:rPr>
          <w:lang w:eastAsia="ru-RU"/>
        </w:rPr>
        <w:t xml:space="preserve"> А.Дубровский                                             </w:t>
      </w:r>
      <w:proofErr w:type="spellStart"/>
      <w:r w:rsidRPr="005650CA">
        <w:rPr>
          <w:lang w:eastAsia="ru-RU"/>
        </w:rPr>
        <w:t>К.П.Троекуров</w:t>
      </w:r>
      <w:proofErr w:type="spellEnd"/>
    </w:p>
    <w:p w:rsidR="005650CA" w:rsidRPr="005650CA" w:rsidRDefault="005650CA" w:rsidP="00A04FA2">
      <w:pPr>
        <w:rPr>
          <w:lang w:eastAsia="ru-RU"/>
        </w:rPr>
      </w:pPr>
      <w:r w:rsidRPr="005650CA">
        <w:rPr>
          <w:lang w:eastAsia="ru-RU"/>
        </w:rPr>
        <w:t xml:space="preserve">                                   соседи </w:t>
      </w:r>
    </w:p>
    <w:p w:rsidR="005650CA" w:rsidRPr="005650CA" w:rsidRDefault="005650CA" w:rsidP="00A04FA2">
      <w:pPr>
        <w:rPr>
          <w:lang w:eastAsia="ru-RU"/>
        </w:rPr>
      </w:pPr>
      <w:r w:rsidRPr="005650CA">
        <w:rPr>
          <w:lang w:eastAsia="ru-RU"/>
        </w:rPr>
        <w:t>«Владел 70-ю душами»                                Очень богат    </w:t>
      </w:r>
    </w:p>
    <w:p w:rsidR="005650CA" w:rsidRPr="005650CA" w:rsidRDefault="005650CA" w:rsidP="00A04FA2">
      <w:pPr>
        <w:rPr>
          <w:lang w:eastAsia="ru-RU"/>
        </w:rPr>
      </w:pPr>
      <w:r w:rsidRPr="005650CA">
        <w:rPr>
          <w:lang w:eastAsia="ru-RU"/>
        </w:rPr>
        <w:t> </w:t>
      </w:r>
    </w:p>
    <w:p w:rsidR="005650CA" w:rsidRPr="005650CA" w:rsidRDefault="005650CA" w:rsidP="00A04FA2">
      <w:pPr>
        <w:rPr>
          <w:lang w:eastAsia="ru-RU"/>
        </w:rPr>
      </w:pPr>
      <w:r w:rsidRPr="005650CA">
        <w:rPr>
          <w:lang w:eastAsia="ru-RU"/>
        </w:rPr>
        <w:t>Беден и независим                                        «Принимал знаки          </w:t>
      </w:r>
    </w:p>
    <w:p w:rsidR="005650CA" w:rsidRPr="005650CA" w:rsidRDefault="005650CA" w:rsidP="00A04FA2">
      <w:pPr>
        <w:rPr>
          <w:lang w:eastAsia="ru-RU"/>
        </w:rPr>
      </w:pPr>
      <w:r w:rsidRPr="005650CA">
        <w:rPr>
          <w:lang w:eastAsia="ru-RU"/>
        </w:rPr>
        <w:t>«вне общего закона»                            подобострастия, как дань»</w:t>
      </w:r>
    </w:p>
    <w:p w:rsidR="005650CA" w:rsidRPr="005650CA" w:rsidRDefault="005650CA" w:rsidP="00A04FA2">
      <w:pPr>
        <w:rPr>
          <w:lang w:eastAsia="ru-RU"/>
        </w:rPr>
      </w:pPr>
      <w:r w:rsidRPr="005650CA">
        <w:rPr>
          <w:lang w:eastAsia="ru-RU"/>
        </w:rPr>
        <w:t xml:space="preserve">                                                    </w:t>
      </w:r>
    </w:p>
    <w:p w:rsidR="005650CA" w:rsidRPr="005650CA" w:rsidRDefault="005650CA" w:rsidP="00A04FA2">
      <w:pPr>
        <w:rPr>
          <w:lang w:eastAsia="ru-RU"/>
        </w:rPr>
      </w:pPr>
      <w:r w:rsidRPr="005650CA">
        <w:rPr>
          <w:lang w:eastAsia="ru-RU"/>
        </w:rPr>
        <w:t>«Нетерпеливость и                             «Пылкий нрав, ограниченный ум,</w:t>
      </w:r>
    </w:p>
    <w:p w:rsidR="005650CA" w:rsidRPr="005650CA" w:rsidRDefault="005650CA" w:rsidP="00A04FA2">
      <w:pPr>
        <w:rPr>
          <w:lang w:eastAsia="ru-RU"/>
        </w:rPr>
      </w:pPr>
      <w:r w:rsidRPr="005650CA">
        <w:rPr>
          <w:lang w:eastAsia="ru-RU"/>
        </w:rPr>
        <w:t>решительность характера»           все пороки человека необразованного»</w:t>
      </w:r>
    </w:p>
    <w:p w:rsidR="005650CA" w:rsidRPr="005650CA" w:rsidRDefault="005650CA" w:rsidP="00A04FA2">
      <w:pPr>
        <w:rPr>
          <w:lang w:eastAsia="ru-RU"/>
        </w:rPr>
      </w:pPr>
      <w:r w:rsidRPr="005650CA">
        <w:rPr>
          <w:lang w:eastAsia="ru-RU"/>
        </w:rPr>
        <w:t>Ровесники, дворяне; «воспитанные одинаково»;</w:t>
      </w:r>
    </w:p>
    <w:p w:rsidR="005650CA" w:rsidRPr="005650CA" w:rsidRDefault="005650CA" w:rsidP="00A04FA2">
      <w:pPr>
        <w:rPr>
          <w:lang w:eastAsia="ru-RU"/>
        </w:rPr>
      </w:pPr>
      <w:r w:rsidRPr="005650CA">
        <w:rPr>
          <w:lang w:eastAsia="ru-RU"/>
        </w:rPr>
        <w:t>«оба женились по любви, оба овдовели»</w:t>
      </w:r>
    </w:p>
    <w:p w:rsidR="005650CA" w:rsidRPr="005650CA" w:rsidRDefault="005650CA" w:rsidP="00A04FA2">
      <w:pPr>
        <w:rPr>
          <w:lang w:eastAsia="ru-RU"/>
        </w:rPr>
      </w:pPr>
      <w:r w:rsidRPr="005650CA">
        <w:rPr>
          <w:lang w:eastAsia="ru-RU"/>
        </w:rPr>
        <w:t>«горячий охотник»,                                 не упускал случая похвастать  </w:t>
      </w:r>
    </w:p>
    <w:p w:rsidR="005650CA" w:rsidRPr="005650CA" w:rsidRDefault="005650CA" w:rsidP="00A04FA2">
      <w:pPr>
        <w:rPr>
          <w:lang w:eastAsia="ru-RU"/>
        </w:rPr>
      </w:pPr>
      <w:r w:rsidRPr="005650CA">
        <w:rPr>
          <w:lang w:eastAsia="ru-RU"/>
        </w:rPr>
        <w:t>завидовал при виде псарни                     псарней</w:t>
      </w:r>
    </w:p>
    <w:p w:rsidR="005650CA" w:rsidRPr="005650CA" w:rsidRDefault="005650CA" w:rsidP="00A04FA2">
      <w:pPr>
        <w:rPr>
          <w:lang w:eastAsia="ru-RU"/>
        </w:rPr>
      </w:pPr>
      <w:r w:rsidRPr="005650CA">
        <w:rPr>
          <w:lang w:eastAsia="ru-RU"/>
        </w:rPr>
        <w:t> соседа</w:t>
      </w:r>
    </w:p>
    <w:p w:rsidR="005650CA" w:rsidRPr="005650CA" w:rsidRDefault="005650CA" w:rsidP="00A04FA2">
      <w:pPr>
        <w:rPr>
          <w:lang w:eastAsia="ru-RU"/>
        </w:rPr>
      </w:pPr>
      <w:r w:rsidRPr="005650CA">
        <w:rPr>
          <w:lang w:eastAsia="ru-RU"/>
        </w:rPr>
        <w:t>«Я не шут, а дворянин»;                        «…узнает, каково идти на          </w:t>
      </w:r>
    </w:p>
    <w:p w:rsidR="005650CA" w:rsidRPr="005650CA" w:rsidRDefault="005650CA" w:rsidP="00A04FA2">
      <w:pPr>
        <w:rPr>
          <w:lang w:eastAsia="ru-RU"/>
        </w:rPr>
      </w:pPr>
      <w:r w:rsidRPr="005650CA">
        <w:rPr>
          <w:lang w:eastAsia="ru-RU"/>
        </w:rPr>
        <w:t>непокорный, независимый                          Троекурова»</w:t>
      </w:r>
    </w:p>
    <w:p w:rsidR="005650CA" w:rsidRPr="005650CA" w:rsidRDefault="005650CA" w:rsidP="00A04FA2">
      <w:pPr>
        <w:rPr>
          <w:lang w:eastAsia="ru-RU"/>
        </w:rPr>
      </w:pPr>
      <w:r w:rsidRPr="005650CA">
        <w:rPr>
          <w:lang w:eastAsia="ru-RU"/>
        </w:rPr>
        <w:t xml:space="preserve">Не разбирался в делах,                          «В том сила, чтобы безо всякого                       </w:t>
      </w:r>
    </w:p>
    <w:p w:rsidR="005650CA" w:rsidRPr="005650CA" w:rsidRDefault="005650CA" w:rsidP="00A04FA2">
      <w:pPr>
        <w:rPr>
          <w:lang w:eastAsia="ru-RU"/>
        </w:rPr>
      </w:pPr>
      <w:r w:rsidRPr="005650CA">
        <w:rPr>
          <w:lang w:eastAsia="ru-RU"/>
        </w:rPr>
        <w:t>был горяч и неосмотрителен              права отнять имение»</w:t>
      </w:r>
    </w:p>
    <w:p w:rsidR="005650CA" w:rsidRPr="005650CA" w:rsidRDefault="005650CA" w:rsidP="00A04FA2">
      <w:pPr>
        <w:rPr>
          <w:lang w:eastAsia="ru-RU"/>
        </w:rPr>
      </w:pPr>
      <w:r w:rsidRPr="005650CA">
        <w:rPr>
          <w:lang w:eastAsia="ru-RU"/>
        </w:rPr>
        <w:t>Вывод: гордыня, зависть и непримиримость могут разрушить многолетнюю дружбу.</w:t>
      </w:r>
    </w:p>
    <w:p w:rsidR="005650CA" w:rsidRPr="005650CA" w:rsidRDefault="005650CA" w:rsidP="00A04FA2">
      <w:pPr>
        <w:rPr>
          <w:lang w:eastAsia="ru-RU"/>
        </w:rPr>
      </w:pPr>
      <w:r w:rsidRPr="005650CA">
        <w:rPr>
          <w:lang w:eastAsia="ru-RU"/>
        </w:rPr>
        <w:t>В своей работе  использую дифференцированный подход к учащимся с целью  активизации  речевой и мыслительной деятельности каждого из них.</w:t>
      </w:r>
    </w:p>
    <w:p w:rsidR="005650CA" w:rsidRPr="005650CA" w:rsidRDefault="004A1C78" w:rsidP="00A04FA2">
      <w:pPr>
        <w:rPr>
          <w:lang w:eastAsia="ru-RU"/>
        </w:rPr>
      </w:pPr>
      <w:r>
        <w:rPr>
          <w:lang w:eastAsia="ru-RU"/>
        </w:rPr>
        <w:t>Учащихся девятого класса</w:t>
      </w:r>
      <w:r w:rsidR="005650CA" w:rsidRPr="005650CA">
        <w:rPr>
          <w:lang w:eastAsia="ru-RU"/>
        </w:rPr>
        <w:t xml:space="preserve"> можно условно разделить на 3 группы по уровню  речевого развития:</w:t>
      </w:r>
    </w:p>
    <w:p w:rsidR="005650CA" w:rsidRPr="005650CA" w:rsidRDefault="005650CA" w:rsidP="00A04FA2">
      <w:pPr>
        <w:rPr>
          <w:lang w:eastAsia="ru-RU"/>
        </w:rPr>
      </w:pPr>
      <w:r w:rsidRPr="005650CA">
        <w:rPr>
          <w:lang w:eastAsia="ru-RU"/>
        </w:rPr>
        <w:t>к первой группе я отнош</w:t>
      </w:r>
      <w:r w:rsidR="004A1C78">
        <w:rPr>
          <w:lang w:eastAsia="ru-RU"/>
        </w:rPr>
        <w:t xml:space="preserve">у таких учащихся как </w:t>
      </w:r>
      <w:proofErr w:type="spellStart"/>
      <w:r w:rsidR="004A1C78">
        <w:rPr>
          <w:lang w:eastAsia="ru-RU"/>
        </w:rPr>
        <w:t>Монгуш</w:t>
      </w:r>
      <w:proofErr w:type="spellEnd"/>
      <w:r w:rsidR="004A1C78">
        <w:rPr>
          <w:lang w:eastAsia="ru-RU"/>
        </w:rPr>
        <w:t xml:space="preserve"> </w:t>
      </w:r>
      <w:proofErr w:type="spellStart"/>
      <w:r w:rsidR="004A1C78">
        <w:rPr>
          <w:lang w:eastAsia="ru-RU"/>
        </w:rPr>
        <w:t>Олча</w:t>
      </w:r>
      <w:proofErr w:type="spellEnd"/>
      <w:r w:rsidR="004A1C78">
        <w:rPr>
          <w:lang w:eastAsia="ru-RU"/>
        </w:rPr>
        <w:t xml:space="preserve">, </w:t>
      </w:r>
      <w:proofErr w:type="spellStart"/>
      <w:r w:rsidR="004A1C78">
        <w:rPr>
          <w:lang w:eastAsia="ru-RU"/>
        </w:rPr>
        <w:t>Тюлюш</w:t>
      </w:r>
      <w:proofErr w:type="spellEnd"/>
      <w:r w:rsidR="004A1C78">
        <w:rPr>
          <w:lang w:eastAsia="ru-RU"/>
        </w:rPr>
        <w:t xml:space="preserve"> Валерия</w:t>
      </w:r>
      <w:r w:rsidRPr="005650CA">
        <w:rPr>
          <w:lang w:eastAsia="ru-RU"/>
        </w:rPr>
        <w:t xml:space="preserve">. У этих учащихся  высокая  речевая активность в устной работе, но низкий процент самостоятельных  грамотных высказываний в устной и письменной речи. В письменных работах они не всегда полно </w:t>
      </w:r>
      <w:r w:rsidRPr="005650CA">
        <w:rPr>
          <w:lang w:eastAsia="ru-RU"/>
        </w:rPr>
        <w:lastRenderedPageBreak/>
        <w:t xml:space="preserve">раскрывают  все </w:t>
      </w:r>
      <w:proofErr w:type="spellStart"/>
      <w:r w:rsidRPr="005650CA">
        <w:rPr>
          <w:lang w:eastAsia="ru-RU"/>
        </w:rPr>
        <w:t>микротемы</w:t>
      </w:r>
      <w:proofErr w:type="spellEnd"/>
      <w:r w:rsidRPr="005650CA">
        <w:rPr>
          <w:lang w:eastAsia="ru-RU"/>
        </w:rPr>
        <w:t>, но в целом выражают основную мысль написанного, но в то же время допускают значительное количество речевых и грамматических ошибок.</w:t>
      </w:r>
    </w:p>
    <w:p w:rsidR="005650CA" w:rsidRPr="005650CA" w:rsidRDefault="005650CA" w:rsidP="00A04FA2">
      <w:pPr>
        <w:rPr>
          <w:lang w:eastAsia="ru-RU"/>
        </w:rPr>
      </w:pPr>
      <w:r w:rsidRPr="005650CA">
        <w:rPr>
          <w:lang w:eastAsia="ru-RU"/>
        </w:rPr>
        <w:t xml:space="preserve">во вторую </w:t>
      </w:r>
      <w:r w:rsidR="004A1C78">
        <w:rPr>
          <w:lang w:eastAsia="ru-RU"/>
        </w:rPr>
        <w:t xml:space="preserve">группу мною включены </w:t>
      </w:r>
      <w:proofErr w:type="spellStart"/>
      <w:r w:rsidR="004A1C78">
        <w:rPr>
          <w:lang w:eastAsia="ru-RU"/>
        </w:rPr>
        <w:t>Монгуш</w:t>
      </w:r>
      <w:proofErr w:type="spellEnd"/>
      <w:r w:rsidR="004A1C78">
        <w:rPr>
          <w:lang w:eastAsia="ru-RU"/>
        </w:rPr>
        <w:t xml:space="preserve"> </w:t>
      </w:r>
      <w:proofErr w:type="spellStart"/>
      <w:r w:rsidR="004A1C78">
        <w:rPr>
          <w:lang w:eastAsia="ru-RU"/>
        </w:rPr>
        <w:t>Сайлаана</w:t>
      </w:r>
      <w:proofErr w:type="spellEnd"/>
      <w:r w:rsidR="004A1C78">
        <w:rPr>
          <w:lang w:eastAsia="ru-RU"/>
        </w:rPr>
        <w:t xml:space="preserve">, </w:t>
      </w:r>
      <w:proofErr w:type="spellStart"/>
      <w:r w:rsidR="004A1C78">
        <w:rPr>
          <w:lang w:eastAsia="ru-RU"/>
        </w:rPr>
        <w:t>Монгуш</w:t>
      </w:r>
      <w:proofErr w:type="spellEnd"/>
      <w:r w:rsidR="004A1C78">
        <w:rPr>
          <w:lang w:eastAsia="ru-RU"/>
        </w:rPr>
        <w:t xml:space="preserve"> </w:t>
      </w:r>
      <w:proofErr w:type="spellStart"/>
      <w:r w:rsidR="004A1C78">
        <w:rPr>
          <w:lang w:eastAsia="ru-RU"/>
        </w:rPr>
        <w:t>Юлия</w:t>
      </w:r>
      <w:r w:rsidRPr="005650CA">
        <w:rPr>
          <w:lang w:eastAsia="ru-RU"/>
        </w:rPr>
        <w:t>,</w:t>
      </w:r>
      <w:r w:rsidR="004A1C78">
        <w:rPr>
          <w:lang w:eastAsia="ru-RU"/>
        </w:rPr>
        <w:t>Ооржак</w:t>
      </w:r>
      <w:proofErr w:type="spellEnd"/>
      <w:r w:rsidR="004A1C78">
        <w:rPr>
          <w:lang w:eastAsia="ru-RU"/>
        </w:rPr>
        <w:t xml:space="preserve"> </w:t>
      </w:r>
      <w:proofErr w:type="spellStart"/>
      <w:r w:rsidR="004A1C78">
        <w:rPr>
          <w:lang w:eastAsia="ru-RU"/>
        </w:rPr>
        <w:t>Субудай</w:t>
      </w:r>
      <w:proofErr w:type="spellEnd"/>
      <w:r w:rsidR="004A1C78">
        <w:rPr>
          <w:lang w:eastAsia="ru-RU"/>
        </w:rPr>
        <w:t xml:space="preserve">, </w:t>
      </w:r>
      <w:proofErr w:type="spellStart"/>
      <w:r w:rsidR="004A1C78">
        <w:rPr>
          <w:lang w:eastAsia="ru-RU"/>
        </w:rPr>
        <w:t>Донгак</w:t>
      </w:r>
      <w:proofErr w:type="spellEnd"/>
      <w:r w:rsidR="004A1C78">
        <w:rPr>
          <w:lang w:eastAsia="ru-RU"/>
        </w:rPr>
        <w:t xml:space="preserve"> </w:t>
      </w:r>
      <w:proofErr w:type="spellStart"/>
      <w:r w:rsidR="004A1C78">
        <w:rPr>
          <w:lang w:eastAsia="ru-RU"/>
        </w:rPr>
        <w:t>Салгал</w:t>
      </w:r>
      <w:proofErr w:type="spellEnd"/>
      <w:r w:rsidRPr="005650CA">
        <w:rPr>
          <w:lang w:eastAsia="ru-RU"/>
        </w:rPr>
        <w:t>. Эти учащиеся характеризуются недостаточной речевой активностью и низким процентом самостоятельных грамотных высказываний в устной и письменной форме. Они не всегда полностью справляются  с самостоятельными письменными работами, допускают речевые и грамматические ошибки.</w:t>
      </w:r>
    </w:p>
    <w:p w:rsidR="005650CA" w:rsidRPr="005650CA" w:rsidRDefault="005650CA" w:rsidP="00A04FA2">
      <w:pPr>
        <w:rPr>
          <w:lang w:eastAsia="ru-RU"/>
        </w:rPr>
      </w:pPr>
      <w:r w:rsidRPr="005650CA">
        <w:rPr>
          <w:lang w:eastAsia="ru-RU"/>
        </w:rPr>
        <w:t>к третьей</w:t>
      </w:r>
      <w:r w:rsidR="004A1C78">
        <w:rPr>
          <w:lang w:eastAsia="ru-RU"/>
        </w:rPr>
        <w:t xml:space="preserve"> группе я отнесла </w:t>
      </w:r>
      <w:proofErr w:type="spellStart"/>
      <w:r w:rsidR="004A1C78">
        <w:rPr>
          <w:lang w:eastAsia="ru-RU"/>
        </w:rPr>
        <w:t>Ооржак</w:t>
      </w:r>
      <w:proofErr w:type="spellEnd"/>
      <w:r w:rsidR="004A1C78">
        <w:rPr>
          <w:lang w:eastAsia="ru-RU"/>
        </w:rPr>
        <w:t xml:space="preserve"> </w:t>
      </w:r>
      <w:proofErr w:type="spellStart"/>
      <w:r w:rsidR="004A1C78">
        <w:rPr>
          <w:lang w:eastAsia="ru-RU"/>
        </w:rPr>
        <w:t>Найыр</w:t>
      </w:r>
      <w:proofErr w:type="spellEnd"/>
      <w:r w:rsidR="00970011">
        <w:rPr>
          <w:lang w:eastAsia="ru-RU"/>
        </w:rPr>
        <w:t xml:space="preserve">, </w:t>
      </w:r>
      <w:proofErr w:type="spellStart"/>
      <w:r w:rsidR="00970011">
        <w:rPr>
          <w:lang w:eastAsia="ru-RU"/>
        </w:rPr>
        <w:t>Кужугет</w:t>
      </w:r>
      <w:proofErr w:type="spellEnd"/>
      <w:r w:rsidR="00970011">
        <w:rPr>
          <w:lang w:eastAsia="ru-RU"/>
        </w:rPr>
        <w:t xml:space="preserve"> </w:t>
      </w:r>
      <w:proofErr w:type="spellStart"/>
      <w:r w:rsidR="00970011">
        <w:rPr>
          <w:lang w:eastAsia="ru-RU"/>
        </w:rPr>
        <w:t>Эчис</w:t>
      </w:r>
      <w:proofErr w:type="spellEnd"/>
      <w:r w:rsidR="004A1C78">
        <w:rPr>
          <w:lang w:eastAsia="ru-RU"/>
        </w:rPr>
        <w:t>. Мальчик</w:t>
      </w:r>
      <w:r w:rsidR="00970011">
        <w:rPr>
          <w:lang w:eastAsia="ru-RU"/>
        </w:rPr>
        <w:t>и</w:t>
      </w:r>
      <w:r w:rsidRPr="005650CA">
        <w:rPr>
          <w:lang w:eastAsia="ru-RU"/>
        </w:rPr>
        <w:t xml:space="preserve"> с низкой речевой активностью и отсутствием самостоятельных высказываний, как в устной, так и письменной речи. В их  письменных  работах  часто отмечается отсутствие вывода, а,  следовательно, неполное раскрытие темы, значительное количество  речевых и грамматических ошибок.</w:t>
      </w:r>
    </w:p>
    <w:p w:rsidR="005650CA" w:rsidRPr="005650CA" w:rsidRDefault="005650CA" w:rsidP="00A04FA2">
      <w:pPr>
        <w:rPr>
          <w:lang w:eastAsia="ru-RU"/>
        </w:rPr>
      </w:pPr>
      <w:r w:rsidRPr="005650CA">
        <w:rPr>
          <w:lang w:eastAsia="ru-RU"/>
        </w:rPr>
        <w:t xml:space="preserve">Наряду  с дифференцированным подходом,  очень важным считаю использование </w:t>
      </w:r>
      <w:proofErr w:type="spellStart"/>
      <w:r w:rsidRPr="005650CA">
        <w:rPr>
          <w:lang w:eastAsia="ru-RU"/>
        </w:rPr>
        <w:t>личностно-деятельностного</w:t>
      </w:r>
      <w:proofErr w:type="spellEnd"/>
      <w:r w:rsidRPr="005650CA">
        <w:rPr>
          <w:lang w:eastAsia="ru-RU"/>
        </w:rPr>
        <w:t xml:space="preserve"> подхода в обучении. Основа подхода – личность ребенка выступает  в качестве субъекта деятельности, личность  формируется в общении с другими людьми.  На основе этого подхода  современная школа перешла от позиции «</w:t>
      </w:r>
      <w:proofErr w:type="spellStart"/>
      <w:r w:rsidRPr="005650CA">
        <w:rPr>
          <w:lang w:eastAsia="ru-RU"/>
        </w:rPr>
        <w:t>школа-памяти</w:t>
      </w:r>
      <w:proofErr w:type="spellEnd"/>
      <w:r w:rsidRPr="005650CA">
        <w:rPr>
          <w:lang w:eastAsia="ru-RU"/>
        </w:rPr>
        <w:t>»  к позиции  «</w:t>
      </w:r>
      <w:r w:rsidR="00970011">
        <w:rPr>
          <w:lang w:eastAsia="ru-RU"/>
        </w:rPr>
        <w:t>школа – мышления». На основе  </w:t>
      </w:r>
      <w:proofErr w:type="spellStart"/>
      <w:r w:rsidRPr="005650CA">
        <w:rPr>
          <w:lang w:eastAsia="ru-RU"/>
        </w:rPr>
        <w:t>личностно-деятельностного</w:t>
      </w:r>
      <w:proofErr w:type="spellEnd"/>
      <w:r w:rsidRPr="005650CA">
        <w:rPr>
          <w:lang w:eastAsia="ru-RU"/>
        </w:rPr>
        <w:t xml:space="preserve"> подхода учащиеся в конце урока  должны  ответить на вопрос: «Чему они научились сегодня, в сравнении  с тем, чего не могли сделать вчера?». Поэтому при подготовке уроков я  учитываю эмоциональные, половозрастные, индивидуально – психологические, статусные ( является ребенок лидером или нет) и другие </w:t>
      </w:r>
      <w:proofErr w:type="spellStart"/>
      <w:r w:rsidRPr="005650CA">
        <w:rPr>
          <w:lang w:eastAsia="ru-RU"/>
        </w:rPr>
        <w:t>психо-физиологические</w:t>
      </w:r>
      <w:proofErr w:type="spellEnd"/>
      <w:r w:rsidRPr="005650CA">
        <w:rPr>
          <w:lang w:eastAsia="ru-RU"/>
        </w:rPr>
        <w:t xml:space="preserve"> особенности  учащихся, как это требует </w:t>
      </w:r>
      <w:proofErr w:type="spellStart"/>
      <w:r w:rsidRPr="005650CA">
        <w:rPr>
          <w:lang w:eastAsia="ru-RU"/>
        </w:rPr>
        <w:t>личностно-деятельностный</w:t>
      </w:r>
      <w:proofErr w:type="spellEnd"/>
      <w:r w:rsidRPr="005650CA">
        <w:rPr>
          <w:lang w:eastAsia="ru-RU"/>
        </w:rPr>
        <w:t xml:space="preserve"> подход. </w:t>
      </w:r>
    </w:p>
    <w:p w:rsidR="005650CA" w:rsidRPr="005650CA" w:rsidRDefault="005650CA" w:rsidP="00A04FA2">
      <w:pPr>
        <w:rPr>
          <w:lang w:eastAsia="ru-RU"/>
        </w:rPr>
      </w:pPr>
      <w:r w:rsidRPr="005650CA">
        <w:rPr>
          <w:lang w:eastAsia="ru-RU"/>
        </w:rPr>
        <w:t xml:space="preserve">Исходя  из дифференцированного подхода к учащимся,  руководствуясь педагогическими требованиями к обучению связной речи и учитывая </w:t>
      </w:r>
      <w:proofErr w:type="spellStart"/>
      <w:r w:rsidRPr="005650CA">
        <w:rPr>
          <w:lang w:eastAsia="ru-RU"/>
        </w:rPr>
        <w:t>личностно-деятельностный</w:t>
      </w:r>
      <w:proofErr w:type="spellEnd"/>
      <w:r w:rsidRPr="005650CA">
        <w:rPr>
          <w:lang w:eastAsia="ru-RU"/>
        </w:rPr>
        <w:t xml:space="preserve"> подход,   я использую  на уроках русского языка и литературы различные организационные формы, обеспечивающие сотрудничество учащихся друг с другом и с учителем:</w:t>
      </w:r>
    </w:p>
    <w:p w:rsidR="005650CA" w:rsidRPr="005650CA" w:rsidRDefault="005650CA" w:rsidP="00A04FA2">
      <w:pPr>
        <w:rPr>
          <w:lang w:eastAsia="ru-RU"/>
        </w:rPr>
      </w:pPr>
      <w:r w:rsidRPr="005650CA">
        <w:rPr>
          <w:lang w:eastAsia="ru-RU"/>
        </w:rPr>
        <w:t>фронтальная работа, при которой  мы вместе составляем рассказы, пересказы, характеристики героев;</w:t>
      </w:r>
    </w:p>
    <w:p w:rsidR="005650CA" w:rsidRPr="005650CA" w:rsidRDefault="005650CA" w:rsidP="00A04FA2">
      <w:pPr>
        <w:rPr>
          <w:lang w:eastAsia="ru-RU"/>
        </w:rPr>
      </w:pPr>
      <w:r w:rsidRPr="005650CA">
        <w:rPr>
          <w:lang w:eastAsia="ru-RU"/>
        </w:rPr>
        <w:t>работа по инструкциям возможна практически при всех типах урока: «Изучение нового материала», «Повторение и закрепление изученного», «Обобщение изученного», «Контроль пройденного материала»; при выполнении  практических работ;  </w:t>
      </w:r>
    </w:p>
    <w:p w:rsidR="005650CA" w:rsidRPr="005650CA" w:rsidRDefault="005650CA" w:rsidP="00A04FA2">
      <w:pPr>
        <w:rPr>
          <w:lang w:eastAsia="ru-RU"/>
        </w:rPr>
      </w:pPr>
      <w:r w:rsidRPr="005650CA">
        <w:rPr>
          <w:lang w:eastAsia="ru-RU"/>
        </w:rPr>
        <w:t>Подробнее расскажу об этой работе.  Она  строится по плану:</w:t>
      </w:r>
    </w:p>
    <w:p w:rsidR="005650CA" w:rsidRPr="005650CA" w:rsidRDefault="005650CA" w:rsidP="00A04FA2">
      <w:pPr>
        <w:rPr>
          <w:lang w:eastAsia="ru-RU"/>
        </w:rPr>
      </w:pPr>
      <w:r w:rsidRPr="005650CA">
        <w:rPr>
          <w:lang w:eastAsia="ru-RU"/>
        </w:rPr>
        <w:t>чтение и разбор задания</w:t>
      </w:r>
    </w:p>
    <w:p w:rsidR="005650CA" w:rsidRPr="005650CA" w:rsidRDefault="005650CA" w:rsidP="00A04FA2">
      <w:pPr>
        <w:rPr>
          <w:lang w:eastAsia="ru-RU"/>
        </w:rPr>
      </w:pPr>
      <w:r w:rsidRPr="005650CA">
        <w:rPr>
          <w:lang w:eastAsia="ru-RU"/>
        </w:rPr>
        <w:t>выполнение задания                       самостоятельно                    </w:t>
      </w:r>
    </w:p>
    <w:p w:rsidR="005650CA" w:rsidRPr="005650CA" w:rsidRDefault="005650CA" w:rsidP="00A04FA2">
      <w:pPr>
        <w:rPr>
          <w:lang w:eastAsia="ru-RU"/>
        </w:rPr>
      </w:pPr>
      <w:r w:rsidRPr="005650CA">
        <w:rPr>
          <w:lang w:eastAsia="ru-RU"/>
        </w:rPr>
        <w:t>обсуждение задания</w:t>
      </w:r>
    </w:p>
    <w:p w:rsidR="005650CA" w:rsidRPr="005650CA" w:rsidRDefault="005650CA" w:rsidP="00A04FA2">
      <w:pPr>
        <w:rPr>
          <w:lang w:eastAsia="ru-RU"/>
        </w:rPr>
      </w:pPr>
      <w:r w:rsidRPr="005650CA">
        <w:rPr>
          <w:lang w:eastAsia="ru-RU"/>
        </w:rPr>
        <w:t>обсуждение задания ( в классе)</w:t>
      </w:r>
    </w:p>
    <w:p w:rsidR="005650CA" w:rsidRPr="005650CA" w:rsidRDefault="005650CA" w:rsidP="00A04FA2">
      <w:pPr>
        <w:rPr>
          <w:lang w:eastAsia="ru-RU"/>
        </w:rPr>
      </w:pPr>
      <w:r w:rsidRPr="005650CA">
        <w:rPr>
          <w:lang w:eastAsia="ru-RU"/>
        </w:rPr>
        <w:t>выводы</w:t>
      </w:r>
    </w:p>
    <w:p w:rsidR="00970011" w:rsidRDefault="005650CA" w:rsidP="00A04FA2">
      <w:pPr>
        <w:rPr>
          <w:lang w:eastAsia="ru-RU"/>
        </w:rPr>
      </w:pPr>
      <w:r w:rsidRPr="005650CA">
        <w:rPr>
          <w:lang w:eastAsia="ru-RU"/>
        </w:rPr>
        <w:t xml:space="preserve"> Пример работы  по инструкции: учащиеся   самостоятельно знакомятся  с темой « Буквы </w:t>
      </w:r>
      <w:proofErr w:type="spellStart"/>
      <w:r w:rsidRPr="005650CA">
        <w:rPr>
          <w:lang w:eastAsia="ru-RU"/>
        </w:rPr>
        <w:t>о-а</w:t>
      </w:r>
      <w:proofErr w:type="spellEnd"/>
      <w:r w:rsidRPr="005650CA">
        <w:rPr>
          <w:lang w:eastAsia="ru-RU"/>
        </w:rPr>
        <w:t xml:space="preserve"> в корне –лаг-   -лож-»</w:t>
      </w:r>
      <w:r w:rsidR="00970011">
        <w:rPr>
          <w:lang w:eastAsia="ru-RU"/>
        </w:rPr>
        <w:t>.</w:t>
      </w:r>
      <w:r w:rsidRPr="005650CA">
        <w:rPr>
          <w:lang w:eastAsia="ru-RU"/>
        </w:rPr>
        <w:t xml:space="preserve"> Затем даю вопросы по теоретическому материалу, по которым проводится </w:t>
      </w:r>
      <w:r w:rsidRPr="005650CA">
        <w:rPr>
          <w:lang w:eastAsia="ru-RU"/>
        </w:rPr>
        <w:lastRenderedPageBreak/>
        <w:t>опрос. Следующий этап – это выполнение практических заданий, которые помещены на рабочих карточках. В ходе проверки даются необходимые пояснения. Далее  даю учащимся контрольную карточку, по которой они проверяют выполненные задания. При помощи такой работы учащиеся значительно быстрее овладевают    связной речью, они быстрее осваивают составление разных по структуре предложений по картинкам, составление диалогов, поручений из деформированных предложений, составление рассказов на основе  личных наблюдений и прочитанных произведений. Для развития связной речи в своей работе я использую различные виды упражнений. Среди них  устные и письменные пересказы и изложения, виды работ с коммуникативной направленностью (написание писем, заметок, деловых бумаг, отчетов, отзывов); на уроках литературы – это составление характеристик литературных героев, краткие и подробные пересказы по вопросам и  опорным словам; составление пересказов по плану.</w:t>
      </w:r>
      <w:r w:rsidR="00970011">
        <w:rPr>
          <w:lang w:eastAsia="ru-RU"/>
        </w:rPr>
        <w:t xml:space="preserve"> </w:t>
      </w:r>
      <w:r w:rsidRPr="005650CA">
        <w:rPr>
          <w:lang w:eastAsia="ru-RU"/>
        </w:rPr>
        <w:t>При работе над изложением делаю упор на жанр текста, его особенности; в процессе работы над изложением учащиеся  обогащают речь новым словарным запасом, расширяют знания о реальной действительности, учатся логически мыслить и литературно излагать прочитанное. При написании изложения веду работу над перефразированием. Предлагаю учащимся речевой материал, где к одному слову подобрано несколько синонимов. Перед детьми стоит задача: сказать об одном и том   же по-разному, т.е использовать синонимичные замены. При написании сочинений- описаний по картине даю учащимся план описания картины, материал к сочинению (опорные слова) и костяк сочинения, в котором даны основные предложения, и куда учащиеся должны вставить нужные слова словосочетания, недостающие фразы. Считаю, что такой вид работы положительно влияет на развитие речи учащихся и осознанное применение своего словаря.  При помощи методов, приемов и средств обучения решаются конкретные задачи  педагогической работы, реализуется ее содержание. Главное требование к системе методов и приемов обучения языку в школе слабослышащих состоит в том, чтобы она практически  обеспечивала формирование языка, как  средства общения и орудия мышления и наряду с этим позволило бы решить задачи  изучения родного  языка и литературы как одной из основ наук.</w:t>
      </w:r>
    </w:p>
    <w:p w:rsidR="005650CA" w:rsidRPr="005650CA" w:rsidRDefault="005650CA" w:rsidP="00A04FA2">
      <w:pPr>
        <w:rPr>
          <w:lang w:eastAsia="ru-RU"/>
        </w:rPr>
      </w:pPr>
      <w:r w:rsidRPr="005650CA">
        <w:rPr>
          <w:lang w:eastAsia="ru-RU"/>
        </w:rPr>
        <w:t>В своей работе использую такие методы, как:</w:t>
      </w:r>
    </w:p>
    <w:p w:rsidR="005650CA" w:rsidRPr="005650CA" w:rsidRDefault="005650CA" w:rsidP="00A04FA2">
      <w:pPr>
        <w:rPr>
          <w:lang w:eastAsia="ru-RU"/>
        </w:rPr>
      </w:pPr>
      <w:r w:rsidRPr="005650CA">
        <w:rPr>
          <w:lang w:eastAsia="ru-RU"/>
        </w:rPr>
        <w:t>беседа</w:t>
      </w:r>
    </w:p>
    <w:p w:rsidR="005650CA" w:rsidRPr="005650CA" w:rsidRDefault="005650CA" w:rsidP="00A04FA2">
      <w:pPr>
        <w:rPr>
          <w:lang w:eastAsia="ru-RU"/>
        </w:rPr>
      </w:pPr>
      <w:r w:rsidRPr="005650CA">
        <w:rPr>
          <w:lang w:eastAsia="ru-RU"/>
        </w:rPr>
        <w:t>объяснение</w:t>
      </w:r>
    </w:p>
    <w:p w:rsidR="005650CA" w:rsidRPr="005650CA" w:rsidRDefault="005650CA" w:rsidP="00A04FA2">
      <w:pPr>
        <w:rPr>
          <w:lang w:eastAsia="ru-RU"/>
        </w:rPr>
      </w:pPr>
      <w:r w:rsidRPr="005650CA">
        <w:rPr>
          <w:lang w:eastAsia="ru-RU"/>
        </w:rPr>
        <w:t>наблюдение</w:t>
      </w:r>
    </w:p>
    <w:p w:rsidR="005650CA" w:rsidRPr="005650CA" w:rsidRDefault="005650CA" w:rsidP="00A04FA2">
      <w:pPr>
        <w:rPr>
          <w:lang w:eastAsia="ru-RU"/>
        </w:rPr>
      </w:pPr>
      <w:r w:rsidRPr="005650CA">
        <w:rPr>
          <w:lang w:eastAsia="ru-RU"/>
        </w:rPr>
        <w:t>работа с книгой</w:t>
      </w:r>
    </w:p>
    <w:p w:rsidR="005650CA" w:rsidRPr="005650CA" w:rsidRDefault="005650CA" w:rsidP="00A04FA2">
      <w:pPr>
        <w:rPr>
          <w:lang w:eastAsia="ru-RU"/>
        </w:rPr>
      </w:pPr>
      <w:r w:rsidRPr="005650CA">
        <w:rPr>
          <w:lang w:eastAsia="ru-RU"/>
        </w:rPr>
        <w:t>упражнения</w:t>
      </w:r>
    </w:p>
    <w:p w:rsidR="005650CA" w:rsidRPr="005650CA" w:rsidRDefault="005650CA" w:rsidP="00A04FA2">
      <w:pPr>
        <w:rPr>
          <w:lang w:eastAsia="ru-RU"/>
        </w:rPr>
      </w:pPr>
      <w:r w:rsidRPr="005650CA">
        <w:rPr>
          <w:lang w:eastAsia="ru-RU"/>
        </w:rPr>
        <w:t>На уроках русского языка и литературы я использую ряд упражнений и педагогических приёмов, позволяющих формировать и развивать мотивацию. Некоторые из них я предлагаю вашему вниманию:</w:t>
      </w:r>
    </w:p>
    <w:p w:rsidR="005650CA" w:rsidRPr="005650CA" w:rsidRDefault="005650CA" w:rsidP="00A04FA2">
      <w:pPr>
        <w:rPr>
          <w:lang w:eastAsia="ru-RU"/>
        </w:rPr>
      </w:pPr>
      <w:r w:rsidRPr="005650CA">
        <w:rPr>
          <w:lang w:eastAsia="ru-RU"/>
        </w:rPr>
        <w:t>1.“Линия времени”:</w:t>
      </w:r>
    </w:p>
    <w:p w:rsidR="005650CA" w:rsidRPr="005650CA" w:rsidRDefault="005650CA" w:rsidP="00A04FA2">
      <w:pPr>
        <w:rPr>
          <w:lang w:eastAsia="ru-RU"/>
        </w:rPr>
      </w:pPr>
      <w:r w:rsidRPr="005650CA">
        <w:rPr>
          <w:lang w:eastAsia="ru-RU"/>
        </w:rPr>
        <w:t xml:space="preserve">Черчу на доске линию, на которой обозначаю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w:t>
      </w:r>
      <w:r w:rsidRPr="005650CA">
        <w:rPr>
          <w:lang w:eastAsia="ru-RU"/>
        </w:rPr>
        <w:lastRenderedPageBreak/>
        <w:t>успешного усвоения каждой последующей темы. Это упражнение полезно для ребят, которые легче усваивают учебный материал от общего к частному.</w:t>
      </w:r>
    </w:p>
    <w:p w:rsidR="005650CA" w:rsidRPr="005650CA" w:rsidRDefault="005650CA" w:rsidP="00A04FA2">
      <w:pPr>
        <w:rPr>
          <w:lang w:eastAsia="ru-RU"/>
        </w:rPr>
      </w:pPr>
      <w:r w:rsidRPr="005650CA">
        <w:rPr>
          <w:lang w:eastAsia="ru-RU"/>
        </w:rPr>
        <w:t>2. Создание ситуации успеха также позволяет   мотивировать ребят на активную работу во время урока. Приучаю во время фронтального опроса отвечать, начиная словами: “Я знаю, что…”. Порой наблюдаю, как растёт на глазах уверенность учеников в своих знаниях.</w:t>
      </w:r>
    </w:p>
    <w:p w:rsidR="005650CA" w:rsidRPr="005650CA" w:rsidRDefault="005650CA" w:rsidP="00A04FA2">
      <w:pPr>
        <w:rPr>
          <w:lang w:eastAsia="ru-RU"/>
        </w:rPr>
      </w:pPr>
      <w:r w:rsidRPr="005650CA">
        <w:rPr>
          <w:lang w:eastAsia="ru-RU"/>
        </w:rPr>
        <w:t> 3. Очень важно не только записать на доске тему урока, но и вызвать у детей эмоциональный отклик, отношение к этой теме. Я это делаю через признание личности подростка, опираюсь на его жизненный опыт.</w:t>
      </w:r>
    </w:p>
    <w:p w:rsidR="005650CA" w:rsidRPr="005650CA" w:rsidRDefault="005650CA" w:rsidP="00A04FA2">
      <w:pPr>
        <w:rPr>
          <w:lang w:eastAsia="ru-RU"/>
        </w:rPr>
      </w:pPr>
      <w:r w:rsidRPr="005650CA">
        <w:rPr>
          <w:lang w:eastAsia="ru-RU"/>
        </w:rPr>
        <w:t>– Что вы уже знаете об этой теме?</w:t>
      </w:r>
    </w:p>
    <w:p w:rsidR="005650CA" w:rsidRPr="005650CA" w:rsidRDefault="005650CA" w:rsidP="00A04FA2">
      <w:pPr>
        <w:rPr>
          <w:lang w:eastAsia="ru-RU"/>
        </w:rPr>
      </w:pPr>
      <w:r w:rsidRPr="005650CA">
        <w:rPr>
          <w:lang w:eastAsia="ru-RU"/>
        </w:rPr>
        <w:t>– Подберите слова об этом или на эту тему…….</w:t>
      </w:r>
    </w:p>
    <w:p w:rsidR="005650CA" w:rsidRPr="005650CA" w:rsidRDefault="005650CA" w:rsidP="00A04FA2">
      <w:pPr>
        <w:rPr>
          <w:lang w:eastAsia="ru-RU"/>
        </w:rPr>
      </w:pPr>
      <w:r w:rsidRPr="005650CA">
        <w:rPr>
          <w:lang w:eastAsia="ru-RU"/>
        </w:rPr>
        <w:t>–Вот видите! В вашей памяти уже это хранится! Значит, это нужно!</w:t>
      </w:r>
    </w:p>
    <w:p w:rsidR="005650CA" w:rsidRPr="005650CA" w:rsidRDefault="005650CA" w:rsidP="00A04FA2">
      <w:pPr>
        <w:rPr>
          <w:lang w:eastAsia="ru-RU"/>
        </w:rPr>
      </w:pPr>
      <w:r w:rsidRPr="005650CA">
        <w:rPr>
          <w:lang w:eastAsia="ru-RU"/>
        </w:rPr>
        <w:t> 4 .Оценка – не отметка.</w:t>
      </w:r>
    </w:p>
    <w:p w:rsidR="005650CA" w:rsidRPr="005650CA" w:rsidRDefault="005650CA" w:rsidP="00A04FA2">
      <w:pPr>
        <w:rPr>
          <w:lang w:eastAsia="ru-RU"/>
        </w:rPr>
      </w:pPr>
      <w:r w:rsidRPr="005650CA">
        <w:rPr>
          <w:lang w:eastAsia="ru-RU"/>
        </w:rPr>
        <w:t>Отмечаю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5650CA" w:rsidRPr="005650CA" w:rsidRDefault="005650CA" w:rsidP="00A04FA2">
      <w:pPr>
        <w:rPr>
          <w:lang w:eastAsia="ru-RU"/>
        </w:rPr>
      </w:pPr>
      <w:r w:rsidRPr="005650CA">
        <w:rPr>
          <w:lang w:eastAsia="ru-RU"/>
        </w:rPr>
        <w:t>На уроках литературы применяю объяснительно-иллюстративный, репродуктивный, эвристический,  исследовательский методы.</w:t>
      </w:r>
    </w:p>
    <w:p w:rsidR="005650CA" w:rsidRPr="005650CA" w:rsidRDefault="005650CA" w:rsidP="00A04FA2">
      <w:pPr>
        <w:rPr>
          <w:lang w:eastAsia="ru-RU"/>
        </w:rPr>
      </w:pPr>
      <w:r w:rsidRPr="005650CA">
        <w:rPr>
          <w:lang w:eastAsia="ru-RU"/>
        </w:rPr>
        <w:t xml:space="preserve">Для поддержания  интереса учащихся к своему предмету стараюсь применять инновационные формы организации уроков. Провожу  уроки-смотры, уроки-исследования (конспекты прилагаются), аукционы знаний по предмету, уроки- устный журнал.    Такие уроки  позволяют создать особое эмоциональное поле, которое устраняет у ребенка комплекс тревожности, связанный прежде всего с отсутствием веры в собственные силы. Нетрадиционные уроки усиливают акцент на занимательности и стимулировании интереса к содержанию предметного курса, что, бесспорно, способствует повышению качества обучения. Всегда неожиданным оказывается эффект в процессе проведения на уроке литературы в любом классе контрольной работы, которую я условно называю «ассоциативный кроссворд», хотя, возможно, это название не совсем точно отражает содержание работы. Само по себе включение в структуру уроков литературы составления и отгадывания кроссвордов  вряд ли можно назвать новаторским приемом: учителя-словесники уже давно используют их в своей практике. Мне же хочется предложить свой вариант, который отличается особой простотой исполнения. Если мне необходимо проверить,  усвоен ли фактический материал по данной теме (чаще всего это очерк жизни и творчества писателя, вводные уроки), я сама составляю подобный кроссворд,   вписывая в клеточки подготовленной «решетки» (размеры произвольные) слова, которые имеют отношение к этой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а сама контрольная работа напоминает тайнопись: вся решетка заполнена буквами, которые, на первый взгляд, не образуют слова. Мои ученики знают, что достаточно найти хотя бы одно знакомое слово, зачеркнуть его карандашом, а потом уже не представляет большого труда найти остальные. Но самое главное не это. Ребята должны дать им толкование, объяснить свои литературные ассоциации.    Также на уроках литературы практикую уроки в виде игр, </w:t>
      </w:r>
      <w:r w:rsidRPr="005650CA">
        <w:rPr>
          <w:lang w:eastAsia="ru-RU"/>
        </w:rPr>
        <w:lastRenderedPageBreak/>
        <w:t xml:space="preserve">построенных по принципу телевизионных  передач «Кто хочет стать миллионером», «Своя игра» </w:t>
      </w:r>
      <w:r w:rsidR="004A1C78">
        <w:rPr>
          <w:lang w:eastAsia="ru-RU"/>
        </w:rPr>
        <w:t>.</w:t>
      </w:r>
      <w:r w:rsidRPr="005650CA">
        <w:rPr>
          <w:lang w:eastAsia="ru-RU"/>
        </w:rPr>
        <w:t xml:space="preserve">Также  ввожу в практику использование эпиграфа на уроках русского языка и литературы. Этот прием насыщает материал урока, создает проблемные ситуации, заставляет думать и высказывать свои мысли, не дает “потеряться” в теме. Чаще всего я ввожу эпиграф в начало урока, где он становится </w:t>
      </w:r>
      <w:proofErr w:type="spellStart"/>
      <w:r w:rsidRPr="005650CA">
        <w:rPr>
          <w:lang w:eastAsia="ru-RU"/>
        </w:rPr>
        <w:t>мобилизатором</w:t>
      </w:r>
      <w:proofErr w:type="spellEnd"/>
      <w:r w:rsidRPr="005650CA">
        <w:rPr>
          <w:lang w:eastAsia="ru-RU"/>
        </w:rPr>
        <w:t xml:space="preserve"> внимания, настраивает на предстоящую работу, делая ее собственно творческой, поскольку включает учеников в обсуждение.  Эпиграфом может служить любой интересный материал. Приведу пример построения урока, на котором изучалась новая тема “Предложения двусоставные и односоставные”. На доске эпиграф: “Поэзия Пушкина – неиссякаемый источник, который, как в сказке, поит “живою водою” всех, кто прикоснется к нему”. После выразительного чтения высказывания предлагаю ученикам вопрос: </w:t>
      </w:r>
    </w:p>
    <w:p w:rsidR="005650CA" w:rsidRPr="005650CA" w:rsidRDefault="005650CA" w:rsidP="00A04FA2">
      <w:pPr>
        <w:rPr>
          <w:lang w:eastAsia="ru-RU"/>
        </w:rPr>
      </w:pPr>
      <w:r w:rsidRPr="005650CA">
        <w:rPr>
          <w:lang w:eastAsia="ru-RU"/>
        </w:rPr>
        <w:t xml:space="preserve">- Почему именно эти слова записаны на доске? Дети высказывают свои точки зрения. Верной будет та, в которой прозвучит мысль о том, что сегодня на уроке будем работать с произведениями А. С. Пушкина. Как видим, эпиграф может лишь косвенно отражать суть изучаемой проблемы. Он помогает перейти анализу языковых явлений на данном уроке. Далее разберем синтаксически это высказывание, отметим, что оно двусоставное. После проделанной работы записывается тема урока. Эпиграф является прекрасным приемом, для того, чтобы разнообразить уроки русского языка. Он служит не только обучающей, но и развивающей, воспитательной цели урока. В результате учащиеся начинают требовательнее и внимательнее относиться и к своей речи, обогащается их словарный запас, содержательнее становятся их творческие работы. </w:t>
      </w:r>
    </w:p>
    <w:p w:rsidR="005650CA" w:rsidRPr="005650CA" w:rsidRDefault="005650CA" w:rsidP="00A04FA2">
      <w:pPr>
        <w:rPr>
          <w:lang w:eastAsia="ru-RU"/>
        </w:rPr>
      </w:pPr>
      <w:r w:rsidRPr="005650CA">
        <w:rPr>
          <w:lang w:eastAsia="ru-RU"/>
        </w:rPr>
        <w:t>Результаты педагогической деятельности:</w:t>
      </w:r>
    </w:p>
    <w:p w:rsidR="005650CA" w:rsidRPr="005650CA" w:rsidRDefault="005650CA" w:rsidP="00A04FA2">
      <w:pPr>
        <w:rPr>
          <w:lang w:eastAsia="ru-RU"/>
        </w:rPr>
      </w:pPr>
      <w:r w:rsidRPr="005650CA">
        <w:rPr>
          <w:lang w:eastAsia="ru-RU"/>
        </w:rPr>
        <w:t xml:space="preserve">Результатами своей работы считаю то, что  учащиеся имеют: </w:t>
      </w:r>
    </w:p>
    <w:p w:rsidR="005650CA" w:rsidRPr="005650CA" w:rsidRDefault="005650CA" w:rsidP="00A04FA2">
      <w:pPr>
        <w:rPr>
          <w:lang w:eastAsia="ru-RU"/>
        </w:rPr>
      </w:pPr>
      <w:r w:rsidRPr="005650CA">
        <w:rPr>
          <w:lang w:eastAsia="ru-RU"/>
        </w:rPr>
        <w:t>100 % успеваемость по русскому языку и литературе.</w:t>
      </w:r>
    </w:p>
    <w:p w:rsidR="005650CA" w:rsidRPr="005650CA" w:rsidRDefault="005650CA" w:rsidP="00A04FA2">
      <w:pPr>
        <w:rPr>
          <w:lang w:eastAsia="ru-RU"/>
        </w:rPr>
      </w:pPr>
      <w:r w:rsidRPr="005650CA">
        <w:rPr>
          <w:lang w:eastAsia="ru-RU"/>
        </w:rPr>
        <w:t> Процент качества знаний</w:t>
      </w:r>
    </w:p>
    <w:tbl>
      <w:tblPr>
        <w:tblW w:w="7140" w:type="dxa"/>
        <w:tblCellSpacing w:w="0" w:type="dxa"/>
        <w:tblCellMar>
          <w:left w:w="0" w:type="dxa"/>
          <w:right w:w="0" w:type="dxa"/>
        </w:tblCellMar>
        <w:tblLook w:val="04A0"/>
      </w:tblPr>
      <w:tblGrid>
        <w:gridCol w:w="1995"/>
        <w:gridCol w:w="1200"/>
        <w:gridCol w:w="1320"/>
        <w:gridCol w:w="1410"/>
        <w:gridCol w:w="1215"/>
      </w:tblGrid>
      <w:tr w:rsidR="005650CA" w:rsidRPr="005650CA" w:rsidTr="00970011">
        <w:trPr>
          <w:tblCellSpacing w:w="0" w:type="dxa"/>
        </w:trPr>
        <w:tc>
          <w:tcPr>
            <w:tcW w:w="1995" w:type="dxa"/>
            <w:vAlign w:val="center"/>
            <w:hideMark/>
          </w:tcPr>
          <w:p w:rsidR="005650CA" w:rsidRPr="005650CA" w:rsidRDefault="005650CA" w:rsidP="00A04FA2">
            <w:pPr>
              <w:rPr>
                <w:lang w:eastAsia="ru-RU"/>
              </w:rPr>
            </w:pPr>
            <w:r w:rsidRPr="005650CA">
              <w:rPr>
                <w:lang w:eastAsia="ru-RU"/>
              </w:rPr>
              <w:t>Название предмета</w:t>
            </w:r>
          </w:p>
        </w:tc>
        <w:tc>
          <w:tcPr>
            <w:tcW w:w="1200" w:type="dxa"/>
            <w:vAlign w:val="center"/>
            <w:hideMark/>
          </w:tcPr>
          <w:p w:rsidR="005650CA" w:rsidRPr="005650CA" w:rsidRDefault="005650CA" w:rsidP="00A04FA2">
            <w:pPr>
              <w:rPr>
                <w:lang w:eastAsia="ru-RU"/>
              </w:rPr>
            </w:pPr>
            <w:r w:rsidRPr="005650CA">
              <w:rPr>
                <w:lang w:eastAsia="ru-RU"/>
              </w:rPr>
              <w:t>2005-2006г.</w:t>
            </w:r>
          </w:p>
          <w:p w:rsidR="005650CA" w:rsidRPr="005650CA" w:rsidRDefault="005650CA" w:rsidP="00A04FA2">
            <w:pPr>
              <w:rPr>
                <w:lang w:eastAsia="ru-RU"/>
              </w:rPr>
            </w:pPr>
            <w:r w:rsidRPr="005650CA">
              <w:rPr>
                <w:lang w:eastAsia="ru-RU"/>
              </w:rPr>
              <w:t xml:space="preserve">7 </w:t>
            </w:r>
            <w:proofErr w:type="spellStart"/>
            <w:r w:rsidRPr="005650CA">
              <w:rPr>
                <w:lang w:eastAsia="ru-RU"/>
              </w:rPr>
              <w:t>кл</w:t>
            </w:r>
            <w:proofErr w:type="spellEnd"/>
            <w:r w:rsidRPr="005650CA">
              <w:rPr>
                <w:lang w:eastAsia="ru-RU"/>
              </w:rPr>
              <w:t>.</w:t>
            </w:r>
          </w:p>
        </w:tc>
        <w:tc>
          <w:tcPr>
            <w:tcW w:w="1320" w:type="dxa"/>
            <w:vAlign w:val="center"/>
            <w:hideMark/>
          </w:tcPr>
          <w:p w:rsidR="005650CA" w:rsidRPr="005650CA" w:rsidRDefault="005650CA" w:rsidP="00A04FA2">
            <w:pPr>
              <w:rPr>
                <w:lang w:eastAsia="ru-RU"/>
              </w:rPr>
            </w:pPr>
            <w:r w:rsidRPr="005650CA">
              <w:rPr>
                <w:lang w:eastAsia="ru-RU"/>
              </w:rPr>
              <w:t>2006 -2007 г.</w:t>
            </w:r>
          </w:p>
          <w:p w:rsidR="005650CA" w:rsidRPr="005650CA" w:rsidRDefault="005650CA" w:rsidP="00A04FA2">
            <w:pPr>
              <w:rPr>
                <w:lang w:eastAsia="ru-RU"/>
              </w:rPr>
            </w:pPr>
            <w:r w:rsidRPr="005650CA">
              <w:rPr>
                <w:lang w:eastAsia="ru-RU"/>
              </w:rPr>
              <w:t xml:space="preserve">8 </w:t>
            </w:r>
            <w:proofErr w:type="spellStart"/>
            <w:r w:rsidRPr="005650CA">
              <w:rPr>
                <w:lang w:eastAsia="ru-RU"/>
              </w:rPr>
              <w:t>кл</w:t>
            </w:r>
            <w:proofErr w:type="spellEnd"/>
            <w:r w:rsidRPr="005650CA">
              <w:rPr>
                <w:lang w:eastAsia="ru-RU"/>
              </w:rPr>
              <w:t>.</w:t>
            </w:r>
          </w:p>
        </w:tc>
        <w:tc>
          <w:tcPr>
            <w:tcW w:w="1410" w:type="dxa"/>
            <w:vAlign w:val="center"/>
            <w:hideMark/>
          </w:tcPr>
          <w:p w:rsidR="005650CA" w:rsidRPr="005650CA" w:rsidRDefault="005650CA" w:rsidP="00A04FA2">
            <w:pPr>
              <w:rPr>
                <w:lang w:eastAsia="ru-RU"/>
              </w:rPr>
            </w:pPr>
            <w:r w:rsidRPr="005650CA">
              <w:rPr>
                <w:lang w:eastAsia="ru-RU"/>
              </w:rPr>
              <w:t>2007 – 2008 г.</w:t>
            </w:r>
          </w:p>
          <w:p w:rsidR="005650CA" w:rsidRPr="005650CA" w:rsidRDefault="005650CA" w:rsidP="00A04FA2">
            <w:pPr>
              <w:rPr>
                <w:lang w:eastAsia="ru-RU"/>
              </w:rPr>
            </w:pPr>
            <w:r w:rsidRPr="005650CA">
              <w:rPr>
                <w:lang w:eastAsia="ru-RU"/>
              </w:rPr>
              <w:t xml:space="preserve">9 </w:t>
            </w:r>
            <w:proofErr w:type="spellStart"/>
            <w:r w:rsidRPr="005650CA">
              <w:rPr>
                <w:lang w:eastAsia="ru-RU"/>
              </w:rPr>
              <w:t>кл</w:t>
            </w:r>
            <w:proofErr w:type="spellEnd"/>
            <w:r w:rsidRPr="005650CA">
              <w:rPr>
                <w:lang w:eastAsia="ru-RU"/>
              </w:rPr>
              <w:t>.</w:t>
            </w:r>
          </w:p>
        </w:tc>
        <w:tc>
          <w:tcPr>
            <w:tcW w:w="1215" w:type="dxa"/>
            <w:vAlign w:val="center"/>
            <w:hideMark/>
          </w:tcPr>
          <w:p w:rsidR="005650CA" w:rsidRPr="005650CA" w:rsidRDefault="005650CA" w:rsidP="00A04FA2">
            <w:pPr>
              <w:rPr>
                <w:lang w:eastAsia="ru-RU"/>
              </w:rPr>
            </w:pPr>
            <w:r w:rsidRPr="005650CA">
              <w:rPr>
                <w:lang w:eastAsia="ru-RU"/>
              </w:rPr>
              <w:t>2008-2009г.</w:t>
            </w:r>
          </w:p>
          <w:p w:rsidR="005650CA" w:rsidRPr="005650CA" w:rsidRDefault="005650CA" w:rsidP="00A04FA2">
            <w:pPr>
              <w:rPr>
                <w:lang w:eastAsia="ru-RU"/>
              </w:rPr>
            </w:pPr>
            <w:r w:rsidRPr="005650CA">
              <w:rPr>
                <w:lang w:eastAsia="ru-RU"/>
              </w:rPr>
              <w:t>I полугодие</w:t>
            </w:r>
          </w:p>
          <w:p w:rsidR="005650CA" w:rsidRPr="005650CA" w:rsidRDefault="005650CA" w:rsidP="00A04FA2">
            <w:pPr>
              <w:rPr>
                <w:lang w:eastAsia="ru-RU"/>
              </w:rPr>
            </w:pPr>
            <w:r w:rsidRPr="005650CA">
              <w:rPr>
                <w:lang w:eastAsia="ru-RU"/>
              </w:rPr>
              <w:t xml:space="preserve">10 </w:t>
            </w:r>
            <w:proofErr w:type="spellStart"/>
            <w:r w:rsidRPr="005650CA">
              <w:rPr>
                <w:lang w:eastAsia="ru-RU"/>
              </w:rPr>
              <w:t>кл</w:t>
            </w:r>
            <w:proofErr w:type="spellEnd"/>
            <w:r w:rsidRPr="005650CA">
              <w:rPr>
                <w:lang w:eastAsia="ru-RU"/>
              </w:rPr>
              <w:t xml:space="preserve"> </w:t>
            </w:r>
          </w:p>
        </w:tc>
      </w:tr>
      <w:tr w:rsidR="005650CA" w:rsidRPr="005650CA" w:rsidTr="00970011">
        <w:trPr>
          <w:tblCellSpacing w:w="0" w:type="dxa"/>
        </w:trPr>
        <w:tc>
          <w:tcPr>
            <w:tcW w:w="1995" w:type="dxa"/>
            <w:vAlign w:val="center"/>
            <w:hideMark/>
          </w:tcPr>
          <w:p w:rsidR="005650CA" w:rsidRPr="005650CA" w:rsidRDefault="005650CA" w:rsidP="00A04FA2">
            <w:pPr>
              <w:rPr>
                <w:lang w:eastAsia="ru-RU"/>
              </w:rPr>
            </w:pPr>
            <w:r w:rsidRPr="005650CA">
              <w:rPr>
                <w:lang w:eastAsia="ru-RU"/>
              </w:rPr>
              <w:t>Русский язык</w:t>
            </w:r>
          </w:p>
        </w:tc>
        <w:tc>
          <w:tcPr>
            <w:tcW w:w="1200" w:type="dxa"/>
            <w:vAlign w:val="center"/>
            <w:hideMark/>
          </w:tcPr>
          <w:p w:rsidR="005650CA" w:rsidRPr="005650CA" w:rsidRDefault="005650CA" w:rsidP="00A04FA2">
            <w:pPr>
              <w:rPr>
                <w:lang w:eastAsia="ru-RU"/>
              </w:rPr>
            </w:pPr>
            <w:r w:rsidRPr="005650CA">
              <w:rPr>
                <w:lang w:eastAsia="ru-RU"/>
              </w:rPr>
              <w:t>66,4%</w:t>
            </w:r>
          </w:p>
        </w:tc>
        <w:tc>
          <w:tcPr>
            <w:tcW w:w="1320" w:type="dxa"/>
            <w:vAlign w:val="center"/>
            <w:hideMark/>
          </w:tcPr>
          <w:p w:rsidR="005650CA" w:rsidRPr="005650CA" w:rsidRDefault="005650CA" w:rsidP="00A04FA2">
            <w:pPr>
              <w:rPr>
                <w:lang w:eastAsia="ru-RU"/>
              </w:rPr>
            </w:pPr>
            <w:r w:rsidRPr="005650CA">
              <w:rPr>
                <w:lang w:eastAsia="ru-RU"/>
              </w:rPr>
              <w:t>66,6%</w:t>
            </w:r>
          </w:p>
        </w:tc>
        <w:tc>
          <w:tcPr>
            <w:tcW w:w="1410" w:type="dxa"/>
            <w:vAlign w:val="center"/>
            <w:hideMark/>
          </w:tcPr>
          <w:p w:rsidR="005650CA" w:rsidRPr="005650CA" w:rsidRDefault="005650CA" w:rsidP="00A04FA2">
            <w:pPr>
              <w:rPr>
                <w:lang w:eastAsia="ru-RU"/>
              </w:rPr>
            </w:pPr>
            <w:r w:rsidRPr="005650CA">
              <w:rPr>
                <w:lang w:eastAsia="ru-RU"/>
              </w:rPr>
              <w:t>60%</w:t>
            </w:r>
          </w:p>
        </w:tc>
        <w:tc>
          <w:tcPr>
            <w:tcW w:w="1215" w:type="dxa"/>
            <w:vAlign w:val="center"/>
            <w:hideMark/>
          </w:tcPr>
          <w:p w:rsidR="005650CA" w:rsidRPr="005650CA" w:rsidRDefault="005650CA" w:rsidP="00A04FA2">
            <w:pPr>
              <w:rPr>
                <w:lang w:eastAsia="ru-RU"/>
              </w:rPr>
            </w:pPr>
            <w:r w:rsidRPr="005650CA">
              <w:rPr>
                <w:lang w:eastAsia="ru-RU"/>
              </w:rPr>
              <w:t>99,9</w:t>
            </w:r>
          </w:p>
        </w:tc>
      </w:tr>
      <w:tr w:rsidR="005650CA" w:rsidRPr="005650CA" w:rsidTr="00970011">
        <w:trPr>
          <w:tblCellSpacing w:w="0" w:type="dxa"/>
        </w:trPr>
        <w:tc>
          <w:tcPr>
            <w:tcW w:w="1995" w:type="dxa"/>
            <w:vAlign w:val="center"/>
            <w:hideMark/>
          </w:tcPr>
          <w:p w:rsidR="005650CA" w:rsidRPr="005650CA" w:rsidRDefault="005650CA" w:rsidP="00A04FA2">
            <w:pPr>
              <w:rPr>
                <w:lang w:eastAsia="ru-RU"/>
              </w:rPr>
            </w:pPr>
            <w:r w:rsidRPr="005650CA">
              <w:rPr>
                <w:lang w:eastAsia="ru-RU"/>
              </w:rPr>
              <w:t>Литература</w:t>
            </w:r>
          </w:p>
        </w:tc>
        <w:tc>
          <w:tcPr>
            <w:tcW w:w="1200" w:type="dxa"/>
            <w:vAlign w:val="center"/>
            <w:hideMark/>
          </w:tcPr>
          <w:p w:rsidR="005650CA" w:rsidRPr="005650CA" w:rsidRDefault="005650CA" w:rsidP="00A04FA2">
            <w:pPr>
              <w:rPr>
                <w:lang w:eastAsia="ru-RU"/>
              </w:rPr>
            </w:pPr>
            <w:r w:rsidRPr="005650CA">
              <w:rPr>
                <w:lang w:eastAsia="ru-RU"/>
              </w:rPr>
              <w:t>66,4%</w:t>
            </w:r>
          </w:p>
        </w:tc>
        <w:tc>
          <w:tcPr>
            <w:tcW w:w="1320" w:type="dxa"/>
            <w:vAlign w:val="center"/>
            <w:hideMark/>
          </w:tcPr>
          <w:p w:rsidR="005650CA" w:rsidRPr="005650CA" w:rsidRDefault="005650CA" w:rsidP="00A04FA2">
            <w:pPr>
              <w:rPr>
                <w:lang w:eastAsia="ru-RU"/>
              </w:rPr>
            </w:pPr>
            <w:r w:rsidRPr="005650CA">
              <w:rPr>
                <w:lang w:eastAsia="ru-RU"/>
              </w:rPr>
              <w:t>66,6%</w:t>
            </w:r>
          </w:p>
        </w:tc>
        <w:tc>
          <w:tcPr>
            <w:tcW w:w="1410" w:type="dxa"/>
            <w:vAlign w:val="center"/>
            <w:hideMark/>
          </w:tcPr>
          <w:p w:rsidR="005650CA" w:rsidRPr="005650CA" w:rsidRDefault="005650CA" w:rsidP="00A04FA2">
            <w:pPr>
              <w:rPr>
                <w:lang w:eastAsia="ru-RU"/>
              </w:rPr>
            </w:pPr>
            <w:r w:rsidRPr="005650CA">
              <w:rPr>
                <w:lang w:eastAsia="ru-RU"/>
              </w:rPr>
              <w:t>60%</w:t>
            </w:r>
          </w:p>
        </w:tc>
        <w:tc>
          <w:tcPr>
            <w:tcW w:w="1215" w:type="dxa"/>
            <w:vAlign w:val="center"/>
            <w:hideMark/>
          </w:tcPr>
          <w:p w:rsidR="005650CA" w:rsidRPr="005650CA" w:rsidRDefault="005650CA" w:rsidP="00A04FA2">
            <w:pPr>
              <w:rPr>
                <w:lang w:eastAsia="ru-RU"/>
              </w:rPr>
            </w:pPr>
            <w:r w:rsidRPr="005650CA">
              <w:rPr>
                <w:lang w:eastAsia="ru-RU"/>
              </w:rPr>
              <w:t>99,9</w:t>
            </w:r>
          </w:p>
        </w:tc>
      </w:tr>
    </w:tbl>
    <w:p w:rsidR="005650CA" w:rsidRPr="005650CA" w:rsidRDefault="005650CA" w:rsidP="00A04FA2">
      <w:pPr>
        <w:rPr>
          <w:vanish/>
          <w:lang w:eastAsia="ru-RU"/>
        </w:rPr>
      </w:pPr>
    </w:p>
    <w:tbl>
      <w:tblPr>
        <w:tblW w:w="7140" w:type="dxa"/>
        <w:tblCellSpacing w:w="0" w:type="dxa"/>
        <w:tblCellMar>
          <w:left w:w="0" w:type="dxa"/>
          <w:right w:w="0" w:type="dxa"/>
        </w:tblCellMar>
        <w:tblLook w:val="04A0"/>
      </w:tblPr>
      <w:tblGrid>
        <w:gridCol w:w="1995"/>
        <w:gridCol w:w="1200"/>
        <w:gridCol w:w="1320"/>
        <w:gridCol w:w="1410"/>
        <w:gridCol w:w="1215"/>
      </w:tblGrid>
      <w:tr w:rsidR="005650CA" w:rsidRPr="005650CA" w:rsidTr="005650CA">
        <w:trPr>
          <w:tblCellSpacing w:w="0" w:type="dxa"/>
        </w:trPr>
        <w:tc>
          <w:tcPr>
            <w:tcW w:w="1995" w:type="dxa"/>
            <w:vAlign w:val="center"/>
            <w:hideMark/>
          </w:tcPr>
          <w:p w:rsidR="005650CA" w:rsidRPr="005650CA" w:rsidRDefault="005650CA" w:rsidP="00A04FA2">
            <w:pPr>
              <w:rPr>
                <w:lang w:eastAsia="ru-RU"/>
              </w:rPr>
            </w:pPr>
            <w:r w:rsidRPr="005650CA">
              <w:rPr>
                <w:lang w:eastAsia="ru-RU"/>
              </w:rPr>
              <w:t>Название предмета</w:t>
            </w:r>
          </w:p>
        </w:tc>
        <w:tc>
          <w:tcPr>
            <w:tcW w:w="1200" w:type="dxa"/>
            <w:vAlign w:val="center"/>
            <w:hideMark/>
          </w:tcPr>
          <w:p w:rsidR="005650CA" w:rsidRPr="005650CA" w:rsidRDefault="005650CA" w:rsidP="00A04FA2">
            <w:pPr>
              <w:rPr>
                <w:lang w:eastAsia="ru-RU"/>
              </w:rPr>
            </w:pPr>
            <w:r w:rsidRPr="005650CA">
              <w:rPr>
                <w:lang w:eastAsia="ru-RU"/>
              </w:rPr>
              <w:t>2005-2006г.</w:t>
            </w:r>
          </w:p>
          <w:p w:rsidR="005650CA" w:rsidRPr="005650CA" w:rsidRDefault="005650CA" w:rsidP="00A04FA2">
            <w:pPr>
              <w:rPr>
                <w:lang w:eastAsia="ru-RU"/>
              </w:rPr>
            </w:pPr>
            <w:r w:rsidRPr="005650CA">
              <w:rPr>
                <w:lang w:eastAsia="ru-RU"/>
              </w:rPr>
              <w:t xml:space="preserve">6 </w:t>
            </w:r>
            <w:proofErr w:type="spellStart"/>
            <w:r w:rsidRPr="005650CA">
              <w:rPr>
                <w:lang w:eastAsia="ru-RU"/>
              </w:rPr>
              <w:t>кл</w:t>
            </w:r>
            <w:proofErr w:type="spellEnd"/>
          </w:p>
        </w:tc>
        <w:tc>
          <w:tcPr>
            <w:tcW w:w="1320" w:type="dxa"/>
            <w:vAlign w:val="center"/>
            <w:hideMark/>
          </w:tcPr>
          <w:p w:rsidR="005650CA" w:rsidRPr="005650CA" w:rsidRDefault="005650CA" w:rsidP="00A04FA2">
            <w:pPr>
              <w:rPr>
                <w:lang w:eastAsia="ru-RU"/>
              </w:rPr>
            </w:pPr>
            <w:r w:rsidRPr="005650CA">
              <w:rPr>
                <w:lang w:eastAsia="ru-RU"/>
              </w:rPr>
              <w:t>2006 -2007 г.</w:t>
            </w:r>
          </w:p>
          <w:p w:rsidR="005650CA" w:rsidRPr="005650CA" w:rsidRDefault="005650CA" w:rsidP="00A04FA2">
            <w:pPr>
              <w:rPr>
                <w:lang w:eastAsia="ru-RU"/>
              </w:rPr>
            </w:pPr>
            <w:r w:rsidRPr="005650CA">
              <w:rPr>
                <w:lang w:eastAsia="ru-RU"/>
              </w:rPr>
              <w:t xml:space="preserve">7 </w:t>
            </w:r>
            <w:proofErr w:type="spellStart"/>
            <w:r w:rsidRPr="005650CA">
              <w:rPr>
                <w:lang w:eastAsia="ru-RU"/>
              </w:rPr>
              <w:t>кл</w:t>
            </w:r>
            <w:proofErr w:type="spellEnd"/>
            <w:r w:rsidRPr="005650CA">
              <w:rPr>
                <w:lang w:eastAsia="ru-RU"/>
              </w:rPr>
              <w:t>.</w:t>
            </w:r>
          </w:p>
        </w:tc>
        <w:tc>
          <w:tcPr>
            <w:tcW w:w="1410" w:type="dxa"/>
            <w:vAlign w:val="center"/>
            <w:hideMark/>
          </w:tcPr>
          <w:p w:rsidR="005650CA" w:rsidRPr="005650CA" w:rsidRDefault="005650CA" w:rsidP="00A04FA2">
            <w:pPr>
              <w:rPr>
                <w:lang w:eastAsia="ru-RU"/>
              </w:rPr>
            </w:pPr>
            <w:r w:rsidRPr="005650CA">
              <w:rPr>
                <w:lang w:eastAsia="ru-RU"/>
              </w:rPr>
              <w:t>2007 – 2008 г.</w:t>
            </w:r>
          </w:p>
          <w:p w:rsidR="005650CA" w:rsidRPr="005650CA" w:rsidRDefault="005650CA" w:rsidP="00A04FA2">
            <w:pPr>
              <w:rPr>
                <w:lang w:eastAsia="ru-RU"/>
              </w:rPr>
            </w:pPr>
            <w:r w:rsidRPr="005650CA">
              <w:rPr>
                <w:lang w:eastAsia="ru-RU"/>
              </w:rPr>
              <w:t xml:space="preserve">8 </w:t>
            </w:r>
            <w:proofErr w:type="spellStart"/>
            <w:r w:rsidRPr="005650CA">
              <w:rPr>
                <w:lang w:eastAsia="ru-RU"/>
              </w:rPr>
              <w:t>кл</w:t>
            </w:r>
            <w:proofErr w:type="spellEnd"/>
            <w:r w:rsidRPr="005650CA">
              <w:rPr>
                <w:lang w:eastAsia="ru-RU"/>
              </w:rPr>
              <w:t>.</w:t>
            </w:r>
          </w:p>
        </w:tc>
        <w:tc>
          <w:tcPr>
            <w:tcW w:w="1215" w:type="dxa"/>
            <w:vAlign w:val="center"/>
            <w:hideMark/>
          </w:tcPr>
          <w:p w:rsidR="005650CA" w:rsidRPr="005650CA" w:rsidRDefault="005650CA" w:rsidP="00A04FA2">
            <w:pPr>
              <w:rPr>
                <w:lang w:eastAsia="ru-RU"/>
              </w:rPr>
            </w:pPr>
            <w:r w:rsidRPr="005650CA">
              <w:rPr>
                <w:lang w:eastAsia="ru-RU"/>
              </w:rPr>
              <w:t>2008-2009г.</w:t>
            </w:r>
          </w:p>
          <w:p w:rsidR="005650CA" w:rsidRPr="005650CA" w:rsidRDefault="005650CA" w:rsidP="00A04FA2">
            <w:pPr>
              <w:rPr>
                <w:lang w:eastAsia="ru-RU"/>
              </w:rPr>
            </w:pPr>
            <w:r w:rsidRPr="005650CA">
              <w:rPr>
                <w:lang w:eastAsia="ru-RU"/>
              </w:rPr>
              <w:t>I полугодие</w:t>
            </w:r>
          </w:p>
          <w:p w:rsidR="005650CA" w:rsidRPr="005650CA" w:rsidRDefault="005650CA" w:rsidP="00A04FA2">
            <w:pPr>
              <w:rPr>
                <w:lang w:eastAsia="ru-RU"/>
              </w:rPr>
            </w:pPr>
            <w:r w:rsidRPr="005650CA">
              <w:rPr>
                <w:lang w:eastAsia="ru-RU"/>
              </w:rPr>
              <w:t xml:space="preserve">9 </w:t>
            </w:r>
            <w:proofErr w:type="spellStart"/>
            <w:r w:rsidRPr="005650CA">
              <w:rPr>
                <w:lang w:eastAsia="ru-RU"/>
              </w:rPr>
              <w:t>кл</w:t>
            </w:r>
            <w:proofErr w:type="spellEnd"/>
            <w:r w:rsidRPr="005650CA">
              <w:rPr>
                <w:lang w:eastAsia="ru-RU"/>
              </w:rPr>
              <w:t>.</w:t>
            </w:r>
          </w:p>
        </w:tc>
      </w:tr>
      <w:tr w:rsidR="005650CA" w:rsidRPr="005650CA" w:rsidTr="005650CA">
        <w:trPr>
          <w:tblCellSpacing w:w="0" w:type="dxa"/>
        </w:trPr>
        <w:tc>
          <w:tcPr>
            <w:tcW w:w="1995" w:type="dxa"/>
            <w:vAlign w:val="center"/>
            <w:hideMark/>
          </w:tcPr>
          <w:p w:rsidR="005650CA" w:rsidRPr="005650CA" w:rsidRDefault="005650CA" w:rsidP="00A04FA2">
            <w:pPr>
              <w:rPr>
                <w:lang w:eastAsia="ru-RU"/>
              </w:rPr>
            </w:pPr>
            <w:r w:rsidRPr="005650CA">
              <w:rPr>
                <w:lang w:eastAsia="ru-RU"/>
              </w:rPr>
              <w:t>Русский язык</w:t>
            </w:r>
          </w:p>
        </w:tc>
        <w:tc>
          <w:tcPr>
            <w:tcW w:w="1200" w:type="dxa"/>
            <w:vAlign w:val="center"/>
            <w:hideMark/>
          </w:tcPr>
          <w:p w:rsidR="005650CA" w:rsidRPr="005650CA" w:rsidRDefault="005650CA" w:rsidP="00A04FA2">
            <w:pPr>
              <w:rPr>
                <w:lang w:eastAsia="ru-RU"/>
              </w:rPr>
            </w:pPr>
            <w:r w:rsidRPr="005650CA">
              <w:rPr>
                <w:lang w:eastAsia="ru-RU"/>
              </w:rPr>
              <w:t>60%</w:t>
            </w:r>
          </w:p>
        </w:tc>
        <w:tc>
          <w:tcPr>
            <w:tcW w:w="1320" w:type="dxa"/>
            <w:vAlign w:val="center"/>
            <w:hideMark/>
          </w:tcPr>
          <w:p w:rsidR="005650CA" w:rsidRPr="005650CA" w:rsidRDefault="005650CA" w:rsidP="00A04FA2">
            <w:pPr>
              <w:rPr>
                <w:lang w:eastAsia="ru-RU"/>
              </w:rPr>
            </w:pPr>
            <w:r w:rsidRPr="005650CA">
              <w:rPr>
                <w:lang w:eastAsia="ru-RU"/>
              </w:rPr>
              <w:t>66,6%</w:t>
            </w:r>
          </w:p>
        </w:tc>
        <w:tc>
          <w:tcPr>
            <w:tcW w:w="1410" w:type="dxa"/>
            <w:vAlign w:val="center"/>
            <w:hideMark/>
          </w:tcPr>
          <w:p w:rsidR="005650CA" w:rsidRPr="005650CA" w:rsidRDefault="005650CA" w:rsidP="00A04FA2">
            <w:pPr>
              <w:rPr>
                <w:lang w:eastAsia="ru-RU"/>
              </w:rPr>
            </w:pPr>
            <w:r w:rsidRPr="005650CA">
              <w:rPr>
                <w:lang w:eastAsia="ru-RU"/>
              </w:rPr>
              <w:t>66,6%</w:t>
            </w:r>
          </w:p>
        </w:tc>
        <w:tc>
          <w:tcPr>
            <w:tcW w:w="1215" w:type="dxa"/>
            <w:vAlign w:val="center"/>
            <w:hideMark/>
          </w:tcPr>
          <w:p w:rsidR="005650CA" w:rsidRPr="005650CA" w:rsidRDefault="005650CA" w:rsidP="00A04FA2">
            <w:pPr>
              <w:rPr>
                <w:lang w:eastAsia="ru-RU"/>
              </w:rPr>
            </w:pPr>
            <w:r w:rsidRPr="005650CA">
              <w:rPr>
                <w:lang w:eastAsia="ru-RU"/>
              </w:rPr>
              <w:t>66,6%</w:t>
            </w:r>
          </w:p>
        </w:tc>
      </w:tr>
      <w:tr w:rsidR="005650CA" w:rsidRPr="005650CA" w:rsidTr="005650CA">
        <w:trPr>
          <w:tblCellSpacing w:w="0" w:type="dxa"/>
        </w:trPr>
        <w:tc>
          <w:tcPr>
            <w:tcW w:w="1995" w:type="dxa"/>
            <w:vAlign w:val="center"/>
            <w:hideMark/>
          </w:tcPr>
          <w:p w:rsidR="005650CA" w:rsidRPr="005650CA" w:rsidRDefault="005650CA" w:rsidP="00A04FA2">
            <w:pPr>
              <w:rPr>
                <w:lang w:eastAsia="ru-RU"/>
              </w:rPr>
            </w:pPr>
            <w:r w:rsidRPr="005650CA">
              <w:rPr>
                <w:lang w:eastAsia="ru-RU"/>
              </w:rPr>
              <w:t>Литература</w:t>
            </w:r>
          </w:p>
        </w:tc>
        <w:tc>
          <w:tcPr>
            <w:tcW w:w="1200" w:type="dxa"/>
            <w:vAlign w:val="center"/>
            <w:hideMark/>
          </w:tcPr>
          <w:p w:rsidR="005650CA" w:rsidRPr="005650CA" w:rsidRDefault="005650CA" w:rsidP="00A04FA2">
            <w:pPr>
              <w:rPr>
                <w:lang w:eastAsia="ru-RU"/>
              </w:rPr>
            </w:pPr>
            <w:r w:rsidRPr="005650CA">
              <w:rPr>
                <w:lang w:eastAsia="ru-RU"/>
              </w:rPr>
              <w:t>60%</w:t>
            </w:r>
          </w:p>
        </w:tc>
        <w:tc>
          <w:tcPr>
            <w:tcW w:w="1320" w:type="dxa"/>
            <w:vAlign w:val="center"/>
            <w:hideMark/>
          </w:tcPr>
          <w:p w:rsidR="005650CA" w:rsidRPr="005650CA" w:rsidRDefault="005650CA" w:rsidP="00A04FA2">
            <w:pPr>
              <w:rPr>
                <w:lang w:eastAsia="ru-RU"/>
              </w:rPr>
            </w:pPr>
            <w:r w:rsidRPr="005650CA">
              <w:rPr>
                <w:lang w:eastAsia="ru-RU"/>
              </w:rPr>
              <w:t>66,6%</w:t>
            </w:r>
          </w:p>
        </w:tc>
        <w:tc>
          <w:tcPr>
            <w:tcW w:w="1410" w:type="dxa"/>
            <w:vAlign w:val="center"/>
            <w:hideMark/>
          </w:tcPr>
          <w:p w:rsidR="005650CA" w:rsidRPr="005650CA" w:rsidRDefault="005650CA" w:rsidP="00A04FA2">
            <w:pPr>
              <w:rPr>
                <w:lang w:eastAsia="ru-RU"/>
              </w:rPr>
            </w:pPr>
            <w:r w:rsidRPr="005650CA">
              <w:rPr>
                <w:lang w:eastAsia="ru-RU"/>
              </w:rPr>
              <w:t>66,6%</w:t>
            </w:r>
          </w:p>
        </w:tc>
        <w:tc>
          <w:tcPr>
            <w:tcW w:w="1215" w:type="dxa"/>
            <w:vAlign w:val="center"/>
            <w:hideMark/>
          </w:tcPr>
          <w:p w:rsidR="005650CA" w:rsidRPr="005650CA" w:rsidRDefault="005650CA" w:rsidP="00A04FA2">
            <w:pPr>
              <w:rPr>
                <w:lang w:eastAsia="ru-RU"/>
              </w:rPr>
            </w:pPr>
            <w:r w:rsidRPr="005650CA">
              <w:rPr>
                <w:lang w:eastAsia="ru-RU"/>
              </w:rPr>
              <w:t>66,6%</w:t>
            </w:r>
          </w:p>
        </w:tc>
      </w:tr>
    </w:tbl>
    <w:p w:rsidR="005650CA" w:rsidRPr="005650CA" w:rsidRDefault="005650CA" w:rsidP="00A04FA2">
      <w:pPr>
        <w:rPr>
          <w:lang w:eastAsia="ru-RU"/>
        </w:rPr>
      </w:pPr>
      <w:r w:rsidRPr="005650CA">
        <w:rPr>
          <w:lang w:eastAsia="ru-RU"/>
        </w:rPr>
        <w:t>Уровень качества обучения.</w:t>
      </w:r>
    </w:p>
    <w:p w:rsidR="005650CA" w:rsidRPr="005650CA" w:rsidRDefault="005650CA" w:rsidP="00A04FA2">
      <w:pPr>
        <w:rPr>
          <w:lang w:eastAsia="ru-RU"/>
        </w:rPr>
      </w:pPr>
      <w:r w:rsidRPr="005650CA">
        <w:rPr>
          <w:lang w:eastAsia="ru-RU"/>
        </w:rPr>
        <w:t>10 класс – 100% -высокий (русский язык и литература)</w:t>
      </w:r>
    </w:p>
    <w:p w:rsidR="005650CA" w:rsidRPr="005650CA" w:rsidRDefault="005650CA" w:rsidP="00A04FA2">
      <w:pPr>
        <w:rPr>
          <w:lang w:eastAsia="ru-RU"/>
        </w:rPr>
      </w:pPr>
      <w:r w:rsidRPr="005650CA">
        <w:rPr>
          <w:lang w:eastAsia="ru-RU"/>
        </w:rPr>
        <w:lastRenderedPageBreak/>
        <w:t>9 класс – 66,6% - высокий (русский язык и литература)</w:t>
      </w:r>
    </w:p>
    <w:p w:rsidR="005650CA" w:rsidRPr="005650CA" w:rsidRDefault="005650CA" w:rsidP="00A04FA2">
      <w:pPr>
        <w:rPr>
          <w:lang w:eastAsia="ru-RU"/>
        </w:rPr>
      </w:pPr>
      <w:r w:rsidRPr="005650CA">
        <w:rPr>
          <w:lang w:eastAsia="ru-RU"/>
        </w:rPr>
        <w:t xml:space="preserve">Уровень </w:t>
      </w:r>
      <w:proofErr w:type="spellStart"/>
      <w:r w:rsidRPr="005650CA">
        <w:rPr>
          <w:lang w:eastAsia="ru-RU"/>
        </w:rPr>
        <w:t>обученности</w:t>
      </w:r>
      <w:proofErr w:type="spellEnd"/>
      <w:r w:rsidRPr="005650CA">
        <w:rPr>
          <w:lang w:eastAsia="ru-RU"/>
        </w:rPr>
        <w:t>.</w:t>
      </w:r>
    </w:p>
    <w:p w:rsidR="005650CA" w:rsidRPr="005650CA" w:rsidRDefault="005650CA" w:rsidP="00A04FA2">
      <w:pPr>
        <w:rPr>
          <w:lang w:eastAsia="ru-RU"/>
        </w:rPr>
      </w:pPr>
      <w:r w:rsidRPr="005650CA">
        <w:rPr>
          <w:lang w:eastAsia="ru-RU"/>
        </w:rPr>
        <w:t>10 класс- 100% - оптимальный (русский язык и литература)</w:t>
      </w:r>
    </w:p>
    <w:p w:rsidR="005650CA" w:rsidRPr="005650CA" w:rsidRDefault="005650CA" w:rsidP="00A04FA2">
      <w:pPr>
        <w:rPr>
          <w:lang w:eastAsia="ru-RU"/>
        </w:rPr>
      </w:pPr>
      <w:r w:rsidRPr="005650CA">
        <w:rPr>
          <w:lang w:eastAsia="ru-RU"/>
        </w:rPr>
        <w:t>9 класс – 100 % - оптимальный (русский язык и литература)</w:t>
      </w:r>
    </w:p>
    <w:p w:rsidR="005650CA" w:rsidRPr="005650CA" w:rsidRDefault="005650CA" w:rsidP="00A04FA2">
      <w:pPr>
        <w:rPr>
          <w:lang w:eastAsia="ru-RU"/>
        </w:rPr>
      </w:pPr>
      <w:r w:rsidRPr="005650CA">
        <w:rPr>
          <w:lang w:eastAsia="ru-RU"/>
        </w:rPr>
        <w:t>Средний балл.</w:t>
      </w:r>
    </w:p>
    <w:p w:rsidR="005650CA" w:rsidRPr="005650CA" w:rsidRDefault="005650CA" w:rsidP="00A04FA2">
      <w:pPr>
        <w:rPr>
          <w:lang w:eastAsia="ru-RU"/>
        </w:rPr>
      </w:pPr>
      <w:r w:rsidRPr="005650CA">
        <w:rPr>
          <w:lang w:eastAsia="ru-RU"/>
        </w:rPr>
        <w:t>10 класс -  4,3 (русский и литература)</w:t>
      </w:r>
    </w:p>
    <w:p w:rsidR="005650CA" w:rsidRPr="005650CA" w:rsidRDefault="005650CA" w:rsidP="00A04FA2">
      <w:pPr>
        <w:rPr>
          <w:lang w:eastAsia="ru-RU"/>
        </w:rPr>
      </w:pPr>
      <w:r w:rsidRPr="005650CA">
        <w:rPr>
          <w:lang w:eastAsia="ru-RU"/>
        </w:rPr>
        <w:t>9 класс -  4 ( русский и литература)</w:t>
      </w:r>
    </w:p>
    <w:p w:rsidR="005650CA" w:rsidRPr="005650CA" w:rsidRDefault="005650CA" w:rsidP="00A04FA2">
      <w:pPr>
        <w:rPr>
          <w:lang w:eastAsia="ru-RU"/>
        </w:rPr>
      </w:pPr>
      <w:r w:rsidRPr="005650CA">
        <w:rPr>
          <w:lang w:eastAsia="ru-RU"/>
        </w:rPr>
        <w:t>Коэффициент обучения.</w:t>
      </w:r>
    </w:p>
    <w:p w:rsidR="005650CA" w:rsidRPr="005650CA" w:rsidRDefault="005650CA" w:rsidP="00A04FA2">
      <w:pPr>
        <w:rPr>
          <w:lang w:eastAsia="ru-RU"/>
        </w:rPr>
      </w:pPr>
      <w:r w:rsidRPr="005650CA">
        <w:rPr>
          <w:lang w:eastAsia="ru-RU"/>
        </w:rPr>
        <w:t>10 класс – 0, 86 (русский и литература)</w:t>
      </w:r>
    </w:p>
    <w:p w:rsidR="005650CA" w:rsidRPr="005650CA" w:rsidRDefault="005650CA" w:rsidP="00A04FA2">
      <w:pPr>
        <w:rPr>
          <w:lang w:eastAsia="ru-RU"/>
        </w:rPr>
      </w:pPr>
      <w:r w:rsidRPr="005650CA">
        <w:rPr>
          <w:lang w:eastAsia="ru-RU"/>
        </w:rPr>
        <w:t>9 класс – 0,25 (русский и литература).</w:t>
      </w:r>
    </w:p>
    <w:p w:rsidR="005650CA" w:rsidRPr="005650CA" w:rsidRDefault="005650CA" w:rsidP="00A04FA2">
      <w:pPr>
        <w:rPr>
          <w:lang w:eastAsia="ru-RU"/>
        </w:rPr>
      </w:pPr>
      <w:r w:rsidRPr="005650CA">
        <w:rPr>
          <w:lang w:eastAsia="ru-RU"/>
        </w:rPr>
        <w:t xml:space="preserve">Учащиеся значительно лучше стали писать изложения, сочинения-описания по картинам, почти без ошибок самостоятельно строят развернутые фразы. Учащиеся класса под моим руководством принимают активное участие в жизни школы: участвуют во всех общешкольных мероприятиях, олимпиадах (см.приложение), конкурсах. В 2007-2008 </w:t>
      </w:r>
      <w:proofErr w:type="spellStart"/>
      <w:r w:rsidRPr="005650CA">
        <w:rPr>
          <w:lang w:eastAsia="ru-RU"/>
        </w:rPr>
        <w:t>уч</w:t>
      </w:r>
      <w:proofErr w:type="spellEnd"/>
      <w:r w:rsidRPr="005650CA">
        <w:rPr>
          <w:lang w:eastAsia="ru-RU"/>
        </w:rPr>
        <w:t>. году Дормидонтова Дарья участвовала в игре «Умницы и Умники», которая проходила вместо олимпиады по русскому языку и заняла 2 место. Участвовали  в областном конкурсе «Человек читающий», отмечены грамотами и призами.</w:t>
      </w:r>
    </w:p>
    <w:p w:rsidR="005650CA" w:rsidRPr="005650CA" w:rsidRDefault="005650CA" w:rsidP="00A04FA2">
      <w:pPr>
        <w:rPr>
          <w:lang w:eastAsia="ru-RU"/>
        </w:rPr>
      </w:pPr>
      <w:r w:rsidRPr="005650CA">
        <w:rPr>
          <w:lang w:eastAsia="ru-RU"/>
        </w:rPr>
        <w:t>   «Уверена, что продолжая работу в этом направлении, мы с учащимися добьемся еще более лучших  результатов.</w:t>
      </w:r>
    </w:p>
    <w:p w:rsidR="005650CA" w:rsidRPr="005650CA" w:rsidRDefault="005650CA" w:rsidP="00A04FA2">
      <w:pPr>
        <w:rPr>
          <w:lang w:eastAsia="ru-RU"/>
        </w:rPr>
      </w:pPr>
      <w:r w:rsidRPr="005650CA">
        <w:rPr>
          <w:lang w:eastAsia="ru-RU"/>
        </w:rPr>
        <w:t> </w:t>
      </w:r>
    </w:p>
    <w:p w:rsidR="005650CA" w:rsidRPr="005650CA" w:rsidRDefault="005650CA" w:rsidP="00A04FA2">
      <w:pPr>
        <w:rPr>
          <w:lang w:eastAsia="ru-RU"/>
        </w:rPr>
      </w:pPr>
      <w:r w:rsidRPr="005650CA">
        <w:rPr>
          <w:lang w:eastAsia="ru-RU"/>
        </w:rPr>
        <w:t> </w:t>
      </w:r>
    </w:p>
    <w:p w:rsidR="005650CA" w:rsidRPr="005650CA" w:rsidRDefault="005650CA" w:rsidP="00A04FA2">
      <w:pPr>
        <w:rPr>
          <w:lang w:eastAsia="ru-RU"/>
        </w:rPr>
      </w:pPr>
    </w:p>
    <w:p w:rsidR="00655DCB" w:rsidRDefault="00655DCB" w:rsidP="00A04FA2"/>
    <w:sectPr w:rsidR="00655DCB" w:rsidSect="00655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293"/>
    <w:multiLevelType w:val="multilevel"/>
    <w:tmpl w:val="A6EA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401A8"/>
    <w:multiLevelType w:val="multilevel"/>
    <w:tmpl w:val="4F6E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A59DB"/>
    <w:multiLevelType w:val="multilevel"/>
    <w:tmpl w:val="83EA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7746A"/>
    <w:multiLevelType w:val="multilevel"/>
    <w:tmpl w:val="8CB6A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A5368"/>
    <w:multiLevelType w:val="multilevel"/>
    <w:tmpl w:val="045E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04BA1"/>
    <w:multiLevelType w:val="multilevel"/>
    <w:tmpl w:val="33C0A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57818"/>
    <w:multiLevelType w:val="multilevel"/>
    <w:tmpl w:val="08146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349C3"/>
    <w:multiLevelType w:val="multilevel"/>
    <w:tmpl w:val="EB7A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93B5E"/>
    <w:multiLevelType w:val="multilevel"/>
    <w:tmpl w:val="8F44B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C969C1"/>
    <w:multiLevelType w:val="multilevel"/>
    <w:tmpl w:val="D688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935EF"/>
    <w:multiLevelType w:val="multilevel"/>
    <w:tmpl w:val="8224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E3A06"/>
    <w:multiLevelType w:val="multilevel"/>
    <w:tmpl w:val="5302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3F28A2"/>
    <w:multiLevelType w:val="multilevel"/>
    <w:tmpl w:val="129E7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67B6E"/>
    <w:multiLevelType w:val="multilevel"/>
    <w:tmpl w:val="F9AC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7"/>
  </w:num>
  <w:num w:numId="5">
    <w:abstractNumId w:val="11"/>
  </w:num>
  <w:num w:numId="6">
    <w:abstractNumId w:val="10"/>
  </w:num>
  <w:num w:numId="7">
    <w:abstractNumId w:val="9"/>
  </w:num>
  <w:num w:numId="8">
    <w:abstractNumId w:val="13"/>
  </w:num>
  <w:num w:numId="9">
    <w:abstractNumId w:val="4"/>
  </w:num>
  <w:num w:numId="10">
    <w:abstractNumId w:val="1"/>
  </w:num>
  <w:num w:numId="11">
    <w:abstractNumId w:val="5"/>
  </w:num>
  <w:num w:numId="12">
    <w:abstractNumId w:val="6"/>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50CA"/>
    <w:rsid w:val="00362AE9"/>
    <w:rsid w:val="004A1C78"/>
    <w:rsid w:val="005650CA"/>
    <w:rsid w:val="005D1B0E"/>
    <w:rsid w:val="00655DCB"/>
    <w:rsid w:val="0096351C"/>
    <w:rsid w:val="00970011"/>
    <w:rsid w:val="009D7DF8"/>
    <w:rsid w:val="00A04FA2"/>
    <w:rsid w:val="00B843F7"/>
    <w:rsid w:val="00D21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0C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70011"/>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бадыргы</dc:creator>
  <cp:keywords/>
  <dc:description/>
  <cp:lastModifiedBy>Позитроника</cp:lastModifiedBy>
  <cp:revision>2</cp:revision>
  <dcterms:created xsi:type="dcterms:W3CDTF">2013-05-13T08:44:00Z</dcterms:created>
  <dcterms:modified xsi:type="dcterms:W3CDTF">2013-05-13T11:21:00Z</dcterms:modified>
</cp:coreProperties>
</file>