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ED" w:rsidRPr="00D333ED" w:rsidRDefault="00D333ED" w:rsidP="00D333ED">
      <w:pPr>
        <w:jc w:val="center"/>
        <w:rPr>
          <w:b/>
          <w:sz w:val="28"/>
          <w:szCs w:val="28"/>
        </w:rPr>
      </w:pPr>
      <w:r w:rsidRPr="00D333ED">
        <w:rPr>
          <w:b/>
          <w:sz w:val="28"/>
          <w:szCs w:val="28"/>
        </w:rPr>
        <w:t>Ответственность за совершение нарушений в области дорожного движения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3"/>
        <w:gridCol w:w="4784"/>
        <w:gridCol w:w="4111"/>
      </w:tblGrid>
      <w:tr w:rsidR="00D333ED" w:rsidRPr="00D333ED" w:rsidTr="004560CA">
        <w:trPr>
          <w:tblHeader/>
        </w:trPr>
        <w:tc>
          <w:tcPr>
            <w:tcW w:w="1653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Статья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Правонарушение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Санкции / меры обеспечения производства по делу об административном правонарушении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5.43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должностных лиц в размере от трех тысяч до пяти тысяч рублей; на юридических лиц - от тридцати тысяч до пятидесяти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8.22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Допуск к полету воздушного судна, выпу</w:t>
            </w:r>
            <w:proofErr w:type="gramStart"/>
            <w:r w:rsidRPr="00D333ED">
              <w:t>ск в пл</w:t>
            </w:r>
            <w:proofErr w:type="gramEnd"/>
            <w:r w:rsidRPr="00D333ED">
              <w:t xml:space="preserve">авание морского судна, судна внутреннего водного плавания или маломерного судна либо выпуск в рейс автомобиля или другого механического транспортного средства, у которых содержание загрязняющих веществ в выбросах либо уровень шума, производимого ими при работе, превышает нормативы, установленные государственными стандартами Российской Федерации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должностных лиц в размере от пятисот до одной тысячи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Органы, осуществляющие государственный экологический контроль, </w:t>
            </w:r>
            <w:proofErr w:type="spellStart"/>
            <w:r w:rsidRPr="00D333ED">
              <w:t>Гостехнадзор</w:t>
            </w:r>
            <w:proofErr w:type="spellEnd"/>
            <w:r w:rsidRPr="00D333ED">
              <w:t xml:space="preserve">, Органы внутренних дел, </w:t>
            </w:r>
            <w:proofErr w:type="spellStart"/>
            <w:r w:rsidRPr="00D333ED">
              <w:t>Ространснадзор</w:t>
            </w:r>
            <w:proofErr w:type="spellEnd"/>
            <w:r w:rsidRPr="00D333ED">
              <w:t xml:space="preserve">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8.23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Эксплуатация гражданами воздушных или морских судов, судов внутреннего водного плавания или маломерных судов либо автомобилей, мотоциклов или других механических транспортных средств, у которых содержание загрязняющих веществ в выбросах либо уровень шума, производимого ими при работе, превышает нормативы, установленные государственными стандартами Российской Федерации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предупреждение или 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запрещение эксплуатации ТС со снятием государственных регистрационных знаков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Органы, осуществляющие государственный экологический контроль, </w:t>
            </w:r>
            <w:proofErr w:type="spellStart"/>
            <w:r w:rsidRPr="00D333ED">
              <w:t>Гостехнадзор</w:t>
            </w:r>
            <w:proofErr w:type="spellEnd"/>
            <w:r w:rsidRPr="00D333ED">
              <w:t xml:space="preserve">, Органы внутренних дел, </w:t>
            </w:r>
            <w:proofErr w:type="spellStart"/>
            <w:r w:rsidRPr="00D333ED">
              <w:t>Ространснадзор</w:t>
            </w:r>
            <w:proofErr w:type="spellEnd"/>
            <w:r w:rsidRPr="00D333ED">
              <w:t xml:space="preserve">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11.21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Загрязнение полос отвода и придорожных </w:t>
            </w:r>
            <w:proofErr w:type="gramStart"/>
            <w:r w:rsidRPr="00D333ED">
              <w:t>полос</w:t>
            </w:r>
            <w:proofErr w:type="gramEnd"/>
            <w:r w:rsidRPr="00D333ED">
              <w:t xml:space="preserve">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</w:t>
            </w:r>
            <w:r w:rsidRPr="00D333ED">
              <w:lastRenderedPageBreak/>
              <w:t xml:space="preserve">через автомобильные дороги вне специально установленных мест, согласованных с владельцами автомобильных дорог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>Наказание:</w:t>
            </w:r>
            <w:r w:rsidRPr="00D333ED">
              <w:br/>
              <w:t xml:space="preserve">предупреждение или наложение административный штраф в размере до трехсот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11.21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Использование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D333ED">
              <w:t>дств с д</w:t>
            </w:r>
            <w:proofErr w:type="gramEnd"/>
            <w:r w:rsidRPr="00D333ED">
              <w:t xml:space="preserve">орожным покрытием; выполнение в границах полосы отвода автомобильной дороги работ, 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и не относящихся к объектам дорожного сервиса; </w:t>
            </w:r>
            <w:proofErr w:type="gramStart"/>
            <w:r w:rsidRPr="00D333ED">
              <w:t>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в границах полосы отвода автомобильной дороги без заключения договора с владельцем автомобильной</w:t>
            </w:r>
            <w:proofErr w:type="gramEnd"/>
            <w:r w:rsidRPr="00D333ED">
              <w:t xml:space="preserve"> дороги, с нарушением такого договора или без согласования с владельцем автомобильной дороги планируемого размещения указанных инженерных коммуникаций; </w:t>
            </w:r>
            <w:proofErr w:type="gramStart"/>
            <w:r w:rsidRPr="00D333ED">
              <w:t xml:space="preserve">строительство, реконструкция, капитальный ремонт, ремонт </w:t>
            </w:r>
            <w:r w:rsidRPr="00D333ED">
              <w:lastRenderedPageBreak/>
              <w:t>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</w:t>
            </w:r>
            <w:proofErr w:type="gramEnd"/>
            <w:r w:rsidRPr="00D333ED">
              <w:t xml:space="preserve"> 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>Наказание:</w:t>
            </w:r>
            <w:r w:rsidRPr="00D333ED">
              <w:br/>
              <w:t xml:space="preserve">административный штраф на граждан в размере от одной тысячи до одной </w:t>
            </w:r>
            <w:proofErr w:type="gramStart"/>
            <w:r w:rsidRPr="00D333ED">
              <w:t>тысячи пятисот</w:t>
            </w:r>
            <w:proofErr w:type="gramEnd"/>
            <w:r w:rsidRPr="00D333ED">
              <w:t xml:space="preserve"> рублей; на должностных лиц - от трех тысяч до пяти тысяч рублей; на юридических лиц - от пятидесяти тысяч до восьмидесяти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11.22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Неисполнение землепользователями участков, прилегающих к полосам отвода автомобильных дорог, в пределах населенных пунктов на дорогах федерального значения обязанностей по устройству, ремонту или регулярной очистке пешеходных дорожек или переходных мостиков в </w:t>
            </w:r>
            <w:proofErr w:type="gramStart"/>
            <w:r w:rsidRPr="00D333ED">
              <w:t>границах</w:t>
            </w:r>
            <w:proofErr w:type="gramEnd"/>
            <w:r w:rsidRPr="00D333ED">
              <w:t xml:space="preserve">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пользования, включая переездные мостики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граждан в размере от ста до трехсот рублей; на должностных лиц - от трехсот до пятисот рублей; на юридических лиц - от трех тысяч до пяти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11.23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 лицом, управляющим транспортным средством для перевозки грузов и (или) пассажиров, установленного режима труда и отдыха </w:t>
            </w:r>
            <w:r w:rsidRPr="00D333ED">
              <w:br/>
              <w:t xml:space="preserve">Примечание. Положения настоящей части до 1 апреля 2014 года применяются к отношениям в сфере осуществления международных автомобильных перевозок.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от одной тысячи до трех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</w:t>
            </w:r>
            <w:proofErr w:type="spellStart"/>
            <w:r w:rsidRPr="00D333ED">
              <w:t>Ространснадзор</w:t>
            </w:r>
            <w:proofErr w:type="spellEnd"/>
            <w:r w:rsidRPr="00D333ED">
              <w:t xml:space="preserve">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11.27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Управление транспортным средством без отличительного на нем и (или) прицепах к нему </w:t>
            </w:r>
            <w:r w:rsidRPr="00D333ED">
              <w:lastRenderedPageBreak/>
              <w:t xml:space="preserve">знака государства регистрации транспортного средства (прицепа) при осуществлении международной автомобильной перевозки, а равно без соответствующего транспортного документа на перевозимый груз или в установленных случаях без списков пассажиров автобуса, осуществляющего нерегулярную перевозку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>Наказание:</w:t>
            </w:r>
            <w:r w:rsidRPr="00D333ED">
              <w:br/>
              <w:t xml:space="preserve">административный штраф на водителя в </w:t>
            </w:r>
            <w:r w:rsidRPr="00D333ED">
              <w:lastRenderedPageBreak/>
              <w:t xml:space="preserve">размере от двухсот до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</w:r>
            <w:proofErr w:type="spellStart"/>
            <w:r w:rsidRPr="00D333ED">
              <w:t>Ространснадзор</w:t>
            </w:r>
            <w:proofErr w:type="spellEnd"/>
            <w:r w:rsidRPr="00D333ED">
              <w:t xml:space="preserve">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11.29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Осуществление международных автомобильных перевозок без разрешений, если такие разрешения обязательны, за исключением случаев, предусмотренных частью 2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водителя автотранспортного средства в размере от трех тысяч до четырех тысяч рублей; на должностных лиц - от тридцати тысяч до сорока тысяч рублей; на юридических лиц - от трехсот тысяч до четырехсот тысяч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</w:r>
            <w:proofErr w:type="spellStart"/>
            <w:r w:rsidRPr="00D333ED">
              <w:t>Ространснадзор</w:t>
            </w:r>
            <w:proofErr w:type="spellEnd"/>
            <w:r w:rsidRPr="00D333ED">
              <w:t xml:space="preserve">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11.29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Осуществление без соответствующего разрешения международной автомобильной перевозки грузов и (или)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водителя автотранспортного средства в размере от четырех тысяч до пяти тысяч рублей; на должностных лиц - от сорока тысяч до пятидесяти тысяч рублей; на юридических лиц - от четырехсот тысяч до пятисот тысяч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</w:r>
            <w:proofErr w:type="spellStart"/>
            <w:r w:rsidRPr="00D333ED">
              <w:t>Ространснадзор</w:t>
            </w:r>
            <w:proofErr w:type="spellEnd"/>
            <w:r w:rsidRPr="00D333ED">
              <w:t xml:space="preserve">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Управление транспортным средством, не зарегистрированным в установленном порядке</w:t>
            </w:r>
            <w:r w:rsidRPr="00D333ED">
              <w:br/>
              <w:t>Примечания:</w:t>
            </w:r>
            <w:r w:rsidRPr="00D333ED">
              <w:br/>
              <w:t xml:space="preserve">1. </w:t>
            </w:r>
            <w:proofErr w:type="gramStart"/>
            <w:r w:rsidRPr="00D333ED">
              <w:t xml:space="preserve">Под транспортным средством в настоящей статье следует понимать автомототранспортное </w:t>
            </w:r>
            <w:r w:rsidRPr="00D333ED">
              <w:lastRenderedPageBreak/>
              <w:t xml:space="preserve">средство с рабочим объемом двигателя более 50 кубических сантиметров и максимальной конструктивной скоростью более 50 километров в час, а также прицепы к нему, подлежащие государственной регистрации, а в других статьях настоящей главы также трактора, другие самоходные дорожно-строительные и иные машины, трамваи, троллейбусы. </w:t>
            </w:r>
            <w:proofErr w:type="gramEnd"/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>Наказание:</w:t>
            </w:r>
            <w:r w:rsidRPr="00D333ED">
              <w:br/>
              <w:t xml:space="preserve">административный штраф в размере от пятисот до восьмисот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</w:r>
            <w:r w:rsidRPr="00D333ED">
              <w:lastRenderedPageBreak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12.1 часть 1.1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Повторное совершение административного правонарушения, предусмотренного частью 1 настоящей статьи</w:t>
            </w:r>
            <w:r w:rsidRPr="00D333ED">
              <w:br/>
              <w:t>Примечания:</w:t>
            </w:r>
            <w:r w:rsidRPr="00D333ED">
              <w:br/>
              <w:t xml:space="preserve">1. </w:t>
            </w:r>
            <w:proofErr w:type="gramStart"/>
            <w:r w:rsidRPr="00D333ED">
              <w:t xml:space="preserve">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час, а также прицепы к нему, подлежащие государственной регистрации, а в других статьях настоящей главы также трактора, другие самоходные дорожно-строительные и иные машины, трамваи, троллейбусы. </w:t>
            </w:r>
            <w:proofErr w:type="gramEnd"/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пяти тысяч рублей или лишение права управления транспортными средствами на срок от одного до трех месяцев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Управление легковым такси, автобусом или грузовым автомобилем, предназначенным и оборудованным для перевозок людей, с числом мест для сидения более чем восемь (кроме места для водителя), специализированным транспортным средством, предназначенным и оборудованным для перевозок опасных грузов, которые не прошли государственный технический осмотр или технический осмотр</w:t>
            </w:r>
            <w:r w:rsidRPr="00D333ED">
              <w:br/>
              <w:t>Примечания:</w:t>
            </w:r>
            <w:r w:rsidRPr="00D333ED">
              <w:br/>
              <w:t xml:space="preserve">1. </w:t>
            </w:r>
            <w:proofErr w:type="gramStart"/>
            <w:r w:rsidRPr="00D333ED">
              <w:t xml:space="preserve">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час, а также прицепы к нему, подлежащие государственной регистрации, а в других статьях настоящей главы также трактора, другие самоходные дорожно-строительные и иные машины, трамваи, троллейбусы. </w:t>
            </w:r>
            <w:proofErr w:type="gramEnd"/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от пятисот до восьмисот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запрещение эксплуатации ТС со снятием государственных регистрационных знаков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12.2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Управление транспортным средством с нечитаемыми, нестандартными или установленными с нарушением требований государственного стандарта государственными регистрационными знаками, за исключением случаев, предусмотренных частью 2 настоящей статьи</w:t>
            </w:r>
            <w:r w:rsidRPr="00D333ED">
              <w:br/>
              <w:t xml:space="preserve">Примечание. </w:t>
            </w:r>
            <w:proofErr w:type="gramStart"/>
            <w:r w:rsidRPr="00D333ED">
              <w:t>Государственный регистрационный знак признается нестандартным, если он не соответствует требованиям, установленным в соответствии с законодательством о техническом регулировании, и нечитаемым,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знака, а в светлое время суток хотя бы одной из букв или цифр переднего или заднего государственного регистрационного</w:t>
            </w:r>
            <w:proofErr w:type="gramEnd"/>
            <w:r w:rsidRPr="00D333ED">
              <w:t xml:space="preserve"> знака.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предупреждение или 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proofErr w:type="gramStart"/>
            <w:r w:rsidRPr="00D333ED">
              <w:t xml:space="preserve">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оборудованными с применением материалов, препятствующих или затрудняющих их идентификацию </w:t>
            </w:r>
            <w:proofErr w:type="gramEnd"/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пяти тысяч рублей или лишение права управления транспортными средствами на срок от одного до трех месяцев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Установка на транспортном средстве заведомо подложных государственных регистрационных знаков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граждан в размере двух тысяч пятисот рублей; на должностных лиц, ответственных за эксплуатацию транспортных средств, - от пятнадцати тысяч до двадцати тысяч рублей; на юридических лиц - от четырехсот тысяч до пятисот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12.2 часть 4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Управление транспортным средством с заведомо подложными государственными регистрационными знаками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лишение права управления транспортными средствами на срок от шести месяцев до одного года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12.3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Управление транспортным средством водителем, не имеющим при себе документов на право управления им, регистрационных документов на транспортное средство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предупреждение или административный штраф в размере пятисот рублей.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стоянку, отстранение от управления ТС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12.3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Управление транспортным средством водителем, не имеющим при себе страхового полиса обязательного страхования гражданской ответственности владельцев транспортного средства, за исключением случая, предусмотренного частью 2 статьи 12.37 настоящего Кодекса, а в случаях, предусмотренных законодательством, лицензионной карточки, путевого листа или товарно-транспортных документов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предупреждение или 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</w:t>
            </w:r>
            <w:proofErr w:type="spellStart"/>
            <w:r w:rsidRPr="00D333ED">
              <w:t>Ространснадзор</w:t>
            </w:r>
            <w:proofErr w:type="spellEnd"/>
            <w:r w:rsidRPr="00D333ED">
              <w:t xml:space="preserve">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12.3 часть 2.1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Перевозка пассажиров и багажа легковым транспортным средством, используемым для оказания услуг по перевозке пассажиров и багажа, водителем, не имеющим при себе разрешения на осуществление деятельности по перевозке пассажиров и багажа легковым такси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водителя в размере пяти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12.3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Передача управления транспортным средством лицу, не имеющему при себе документов на право управления им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трех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12.4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Установка на передней части транспортного средства световых приборов с огнями красного цвета или </w:t>
            </w:r>
            <w:proofErr w:type="spellStart"/>
            <w:r w:rsidRPr="00D333ED">
              <w:t>световозвращающих</w:t>
            </w:r>
            <w:proofErr w:type="spellEnd"/>
            <w:r w:rsidRPr="00D333ED">
              <w:t xml:space="preserve"> приспособлений красного цвета, а равно световых приборов,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proofErr w:type="gramStart"/>
            <w:r w:rsidRPr="00D333ED">
              <w:t>Наказание:</w:t>
            </w:r>
            <w:r w:rsidRPr="00D333ED">
              <w:br/>
              <w:t xml:space="preserve">административный штраф на граждан в размере трех тысяч рублей с конфискацией указанных приборов и приспособлений; на должностных лиц, ответственных за эксплуатацию транспортных средств, - от пятнадцати тысяч до двадцати тысяч рублей с конфискацией указанных приборов и приспособлений; на юридических лиц - от четырехсот тысяч до пятисот тысяч рублей с конфискацией указанных приборов и приспособлений </w:t>
            </w:r>
            <w:proofErr w:type="gramEnd"/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запрещение эксплуатации ТС со снятием государственных регистрационных знаков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12.4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Установка на транспортном средстве без соответствующего разрешения устрой</w:t>
            </w:r>
            <w:proofErr w:type="gramStart"/>
            <w:r w:rsidRPr="00D333ED">
              <w:t>ств дл</w:t>
            </w:r>
            <w:proofErr w:type="gramEnd"/>
            <w:r w:rsidRPr="00D333ED">
              <w:t xml:space="preserve">я подачи специальных световых или звуковых сигналов (за исключением охранной сигнализации) или незаконная установка на транспортном средстве опознавательного фонаря легкового такси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граждан в размере пяти тысяч рублей с конфискацией указанных устройств; на должностных лиц, ответственных за эксплуатацию транспортных средств, - двадцати тысяч рублей с конфискацией указанных устройств; на юридических лиц - пятисот тысяч рублей с конфискацией указанных устройств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запрещение эксплуатации ТС со снятием государственных регистрационных знаков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12.4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Незаконное нанесение на наружные поверхности транспортного средства специальных </w:t>
            </w:r>
            <w:proofErr w:type="spellStart"/>
            <w:r w:rsidRPr="00D333ED">
              <w:t>цветографических</w:t>
            </w:r>
            <w:proofErr w:type="spellEnd"/>
            <w:r w:rsidRPr="00D333ED">
              <w:t xml:space="preserve"> схем автомобилей оперативных служб или </w:t>
            </w:r>
            <w:proofErr w:type="spellStart"/>
            <w:r w:rsidRPr="00D333ED">
              <w:t>цветографической</w:t>
            </w:r>
            <w:proofErr w:type="spellEnd"/>
            <w:r w:rsidRPr="00D333ED">
              <w:t xml:space="preserve"> схемы легкового такси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граждан в размере пяти тысяч рублей; на должностных лиц, ответственных за эксплуатацию транспортных средств, - двадцати тысяч рублей; на юридических </w:t>
            </w:r>
            <w:r w:rsidRPr="00D333ED">
              <w:lastRenderedPageBreak/>
              <w:t xml:space="preserve">лиц - пятисот тысяч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запрещение эксплуатации ТС со снятием государственных регистрационных знаков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12.5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Управление транспортным средством при наличии неисправностей или условий,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запрещена, за исключением неисправностей и условий, указанных в частях 2 - 7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предупреждение или 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12.5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Управление транспортным средством с заведомо </w:t>
            </w:r>
            <w:proofErr w:type="gramStart"/>
            <w:r w:rsidRPr="00D333ED">
              <w:t>неисправными</w:t>
            </w:r>
            <w:proofErr w:type="gramEnd"/>
            <w:r w:rsidRPr="00D333ED">
              <w:t xml:space="preserve"> тормозной системой (за исключением стояночного тормоза), рулевым управлением или сцепным устройством (в составе поезда)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стоянку, отстранение от управления ТС, запрещение эксплуатации ТС со снятием государственных регистрационных знаков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12.5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Управление транспортным средством, на передней части которого установлены световые приборы с огнями красного цвета или </w:t>
            </w:r>
            <w:proofErr w:type="spellStart"/>
            <w:r w:rsidRPr="00D333ED">
              <w:t>световозвращающие</w:t>
            </w:r>
            <w:proofErr w:type="spellEnd"/>
            <w:r w:rsidRPr="00D333ED">
              <w:t xml:space="preserve"> приспособления красного цвета, а равно световые приборы,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лишение права управления транспортными средствами на срок от шести месяцев до одного года с конфискацией указанных приборов и приспособлений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запрещение эксплуатации ТС со снятием государственных регистрационных знаков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</w:r>
            <w:r w:rsidRPr="00D333ED">
              <w:lastRenderedPageBreak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12.5 часть 3.1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Управление транспортным средством, на котором установлены стекла (в том числе покрытые прозрачными цветными пленками), светопропускание которых не соответствует требованиям технического регламента о безопасности колесных транспортных средств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запрещение эксплуатации ТС со снятием государственных регистрационных знаков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12.5 часть 4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Управление транспортным средством, на котором без соответствующего разрешения установлены устройства для подачи специальных световых или звуковых сигналов (за исключением охранной сигнализации)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лишение права управления транспортными средствами на срок от одного года до полутора лет с конфискацией указанных устройств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запрещение эксплуатации ТС со снятием государственных регистрационных знаков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12.5 часть 4.1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Управление транспортным средством, на котором незаконно установлен опознавательный фонарь легкового такси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водителя в размере пяти тысяч рублей с конфискацией предмета административного правонарушения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запрещение эксплуатации ТС со снятием государственных регистрационных знаков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12.5 часть 5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Использование при движении транспортного средства устрой</w:t>
            </w:r>
            <w:proofErr w:type="gramStart"/>
            <w:r w:rsidRPr="00D333ED">
              <w:t>ств дл</w:t>
            </w:r>
            <w:proofErr w:type="gramEnd"/>
            <w:r w:rsidRPr="00D333ED">
              <w:t xml:space="preserve">я подачи специальных световых или звуковых сигналов (за исключением охранной сигнализации), установленных без соответствующего разрешения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лишение права управления транспортными средствами на срок от полутора до двух лет с конфискацией указанных устройств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запрещение эксплуатации ТС со снятием </w:t>
            </w:r>
            <w:r w:rsidRPr="00D333ED">
              <w:lastRenderedPageBreak/>
              <w:t xml:space="preserve">государственных регистрационных знаков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12.5 часть 6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Управление транспортным средством, на наружные поверхности которого незаконно нанесены специальные </w:t>
            </w:r>
            <w:proofErr w:type="spellStart"/>
            <w:r w:rsidRPr="00D333ED">
              <w:t>цветографические</w:t>
            </w:r>
            <w:proofErr w:type="spellEnd"/>
            <w:r w:rsidRPr="00D333ED">
              <w:t xml:space="preserve"> схемы автомобилей оперативных служб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лишение права управления транспортными средствами на срок от одного года до полутора лет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запрещение эксплуатации ТС со снятием государственных регистрационных знаков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12.5 часть 7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Управление транспортным средством, на которое незаконно нанесена </w:t>
            </w:r>
            <w:proofErr w:type="spellStart"/>
            <w:r w:rsidRPr="00D333ED">
              <w:t>цветографическая</w:t>
            </w:r>
            <w:proofErr w:type="spellEnd"/>
            <w:r w:rsidRPr="00D333ED">
              <w:t xml:space="preserve"> схема легкового такси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водителя в размере пяти тысяч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запрещение эксплуатации ТС со снятием государственных регистрационных знаков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12.6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безопасности, а равно управление мотоциклом либо перевозка на мотоцикле пассажиров без мотошлемов или в </w:t>
            </w:r>
            <w:proofErr w:type="spellStart"/>
            <w:r w:rsidRPr="00D333ED">
              <w:t>незастегнутых</w:t>
            </w:r>
            <w:proofErr w:type="spellEnd"/>
            <w:r w:rsidRPr="00D333ED">
              <w:t xml:space="preserve"> мотошлемах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одной тысячи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12.7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Управление транспортным средством водителем, не имеющим права управления транспортным средством (за исключением учебной езды)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от пяти тысяч до пятнадцати тысяч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стоянку, отстранение от управления ТС </w:t>
            </w:r>
          </w:p>
          <w:p w:rsidR="00D333ED" w:rsidRPr="00D333ED" w:rsidRDefault="00D333ED" w:rsidP="00D333ED">
            <w:r w:rsidRPr="00D333ED">
              <w:lastRenderedPageBreak/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12.7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Управление транспортным средством водителем, лишенным права управления транспортными средствами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тридцати тысяч рублей, либо административный арест на срок до пятнадцати суток, либо обязательные работы на срок от ста до двухсот часов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стоянку, отстранение от управления ТС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12.7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Передача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тридцати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12.8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Управление транспортным средством водителем, находящимся в состоянии опьянения</w:t>
            </w:r>
            <w:r w:rsidRPr="00D333ED">
              <w:br/>
              <w:t xml:space="preserve">Примечание. Употребление веществ, вызывающих алкогольное или наркотическое опьянение, либо психотропных или иных вызывающих опьянение веществ запрещается. </w:t>
            </w:r>
            <w:proofErr w:type="gramStart"/>
            <w:r w:rsidRPr="00D333ED">
              <w:t xml:space="preserve">Административная ответственность, предусмотренная настоящей статьей и частью 3 статьи 12.27 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 </w:t>
            </w:r>
            <w:proofErr w:type="gramEnd"/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тридцати тысяч рублей с лишением права управления транспортными средствами на срок от полутора до двух лет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стоянку, отстранение от управления ТС, освидетельствование на состояние опьянения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12.8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Передача управления транспортным средством лицу, находящемуся в состоянии опьянения</w:t>
            </w:r>
            <w:r w:rsidRPr="00D333ED">
              <w:br/>
              <w:t xml:space="preserve">Примечание. Употребление веществ, вызывающих алкогольное или наркотическое опьянение, либо психотропных или иных вызывающих опьянение веществ запрещается. </w:t>
            </w:r>
            <w:proofErr w:type="gramStart"/>
            <w:r w:rsidRPr="00D333ED">
              <w:t xml:space="preserve">Административная ответственность, предусмотренная настоящей статьей и частью 3 статьи 12.27 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 </w:t>
            </w:r>
            <w:proofErr w:type="gramEnd"/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тридцати тысяч рублей с лишением права управления транспортными средствами на срок от полутора до двух лет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12.8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</w:t>
            </w:r>
            <w:r w:rsidRPr="00D333ED">
              <w:br/>
              <w:t xml:space="preserve">Примечание. Употребление веществ, вызывающих алкогольное или наркотическое опьянение, либо психотропных или иных вызывающих опьянение веществ запрещается. </w:t>
            </w:r>
            <w:proofErr w:type="gramStart"/>
            <w:r w:rsidRPr="00D333ED">
              <w:t xml:space="preserve">Административная ответственность, предусмотренная настоящей статьей и частью 3 статьи 12.27 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 </w:t>
            </w:r>
            <w:proofErr w:type="gramEnd"/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арест на срок от десяти до пятнадцати суток или административный штраф на лиц, в отношении которых в соответствии с настоящим Кодексом не может применяться административный арест, в размере тридцати тысяч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стоянку, отстранение от управления ТС, освидетельствование на состояние опьянения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12.8 часть 4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Повторное совершение административного правонарушения, предусмотренного частью 1 </w:t>
            </w:r>
            <w:r w:rsidRPr="00D333ED">
              <w:lastRenderedPageBreak/>
              <w:t>или 2 настоящей статьи</w:t>
            </w:r>
            <w:r w:rsidRPr="00D333ED">
              <w:br/>
              <w:t xml:space="preserve">Примечание. Употребление веществ, вызывающих алкогольное или наркотическое опьянение, либо психотропных или иных вызывающих опьянение веществ запрещается. </w:t>
            </w:r>
            <w:proofErr w:type="gramStart"/>
            <w:r w:rsidRPr="00D333ED">
              <w:t xml:space="preserve">Административная ответственность, предусмотренная настоящей статьей и частью 3 статьи 12.27 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 </w:t>
            </w:r>
            <w:proofErr w:type="gramEnd"/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>Наказание:</w:t>
            </w:r>
            <w:r w:rsidRPr="00D333ED">
              <w:br/>
              <w:t xml:space="preserve">административный штраф в размере </w:t>
            </w:r>
            <w:r w:rsidRPr="00D333ED">
              <w:lastRenderedPageBreak/>
              <w:t xml:space="preserve">пятидесяти тысяч рублей с лишением права управления транспортными средствами на срок три года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стоянку, отстранение от управления ТС, освидетельствование на состояние опьянения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12.9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Превышение установленной скорости движения транспортного средства на величину более 20, но не более 40 километров в час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12.9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Превышение установленной скорости движения транспортного средства на величину более 40, но не более 60 километров в час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от одной тысячи до одной </w:t>
            </w:r>
            <w:proofErr w:type="gramStart"/>
            <w:r w:rsidRPr="00D333ED">
              <w:t>тысячи пятисот</w:t>
            </w:r>
            <w:proofErr w:type="gramEnd"/>
            <w:r w:rsidRPr="00D333ED">
              <w:t xml:space="preserve">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12.9 часть 4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Превышение установленной скорости движения транспортного средства на величину более 60, но не более 80 километров в час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от двух тысяч до двух тысяч пятисот рублей или лишение права управления транспортными средствами на срок от четырех до шести месяцев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12.9 часть 5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Превышение установленной скорости движения транспортного средства на величину более 80 </w:t>
            </w:r>
            <w:r w:rsidRPr="00D333ED">
              <w:lastRenderedPageBreak/>
              <w:t xml:space="preserve">километров в час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>Наказание:</w:t>
            </w:r>
            <w:r w:rsidRPr="00D333ED">
              <w:br/>
              <w:t xml:space="preserve">административный штраф в размере пяти </w:t>
            </w:r>
            <w:r w:rsidRPr="00D333ED">
              <w:lastRenderedPageBreak/>
              <w:t xml:space="preserve">тысяч рублей или лишение права управления транспортными средствами на срок шесть месяцев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12.9 часть 6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Повторное совершение административного правонарушения, предусмотренного частью 3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от двух тысяч до двух тысяч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12.9 часть 7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Повторное совершение административного правонарушения, предусмотренного частями 4 и 5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лишение права управления транспортными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- административный штраф в размере пяти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Суд, Органы внутренних дел (только при </w:t>
            </w:r>
            <w:proofErr w:type="spellStart"/>
            <w:r w:rsidRPr="00D333ED">
              <w:t>автофиксации</w:t>
            </w:r>
            <w:proofErr w:type="spellEnd"/>
            <w:r w:rsidRPr="00D333ED">
              <w:t xml:space="preserve">)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12.10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Пересечение железнодорожного пути вне железнодорожного переезда, выезд на железнодорожный переезд при закрытом или закрывающемся шлагбауме либо при запрещающем сигнале светофора или дежурного по переезду, а равно остановка или стоянка на железнодорожном переезде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одной тысячи рублей или лишение права управления транспортными средствами на срок от трех до шести месяцев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12.10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 правил проезда через железнодорожные переезды, за исключением случаев, предусмотренных частью 1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одной тысячи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12.10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Повторное совершение административного </w:t>
            </w:r>
            <w:r w:rsidRPr="00D333ED">
              <w:lastRenderedPageBreak/>
              <w:t xml:space="preserve">правонарушения, предусмотренного частью 1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>Наказание:</w:t>
            </w:r>
            <w:r w:rsidRPr="00D333ED">
              <w:br/>
            </w:r>
            <w:r w:rsidRPr="00D333ED">
              <w:lastRenderedPageBreak/>
              <w:t xml:space="preserve">лишение права управления транспортными средствами на срок один год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12.11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Движение по автомагистрали на транспортном средстве, скорость которого по технической характеристике или по его состоянию менее 40 километров в час, а равно остановка транспортного средства на автомагистрали вне специальных площадок для стоянки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одной тысячи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12.11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Движение на грузовом автомобиле с разрешенной максимальной массой более 3,5 тонны по автомагистрали далее второй полосы, а равно учебная езда по автомагистрали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одной тысячи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12.11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двух тысяч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12.12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Проезд на запрещающий сигнал светофора или на запрещающий жест регулировщика, за исключением случаев, предусмотренных частью 1 статьи 12.10 настоящего Кодекса и частью 2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одной тысячи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12.12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Невыполнение требования Правил дорожного движения об остановке перед </w:t>
            </w:r>
            <w:proofErr w:type="spellStart"/>
            <w:proofErr w:type="gramStart"/>
            <w:r w:rsidRPr="00D333ED">
              <w:t>стоп-линией</w:t>
            </w:r>
            <w:proofErr w:type="spellEnd"/>
            <w:proofErr w:type="gramEnd"/>
            <w:r w:rsidRPr="00D333ED">
              <w:t xml:space="preserve">, обозначенной дорожными знаками или разметкой проезжей части дороги, при запрещающем сигнале светофора или запрещающем жесте регулировщика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восьмисот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12.12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Повторное совершение административного правонарушения, предусмотренного частью 1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пяти тысяч рублей или лишение права управления транспортными средствами </w:t>
            </w:r>
            <w:r w:rsidRPr="00D333ED">
              <w:lastRenderedPageBreak/>
              <w:t xml:space="preserve">на срок от четырех до шести месяцев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12.13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Выезд на перекресток или пересечение проезжей части дороги в случае образовавшегося затора, который вынудил водителя остановиться, создав препятствие для движения транспортных сре</w:t>
            </w:r>
            <w:proofErr w:type="gramStart"/>
            <w:r w:rsidRPr="00D333ED">
              <w:t>дств в п</w:t>
            </w:r>
            <w:proofErr w:type="gramEnd"/>
            <w:r w:rsidRPr="00D333ED">
              <w:t xml:space="preserve">оперечном направлении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одной тысячи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12.13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Невыполнение требования Правил дорожного движения уступить дорогу транспортному средству, пользующемуся преимущественным правом проезда перекрестков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одной тысячи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12.14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Невыполнение требования Правил дорожного движения подать сигнал перед началом движения, перестроением, поворотом, разворотом или остановкой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предупреждение или 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12.14 часть 1.1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Невыполнение требования Правил дорожного движения, за исключением установленных случаев, перед поворотом направо, налево или разворотом заблаговременно занять соответствующее крайнее положение на проезжей части, предназначенной для движения в данном направлении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предупреждение или 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12.14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Разворот или движение задним ходом в местах, где такие маневры запрещены, за исключением случаев, предусмотренных частью 3 статьи 12.11 и частью 2 статьи 12.16 настоящего Кодекса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12.14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Невыполнение требования Правил дорожного движения уступить дорогу транспортному средству, пользующемуся преимущественным правом движения, за исключением случаев, предусмотренных частью 2 статьи 12.13 и </w:t>
            </w:r>
            <w:r w:rsidRPr="00D333ED">
              <w:lastRenderedPageBreak/>
              <w:t xml:space="preserve">статьей 12.17 настоящего Кодекса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>Наказание:</w:t>
            </w:r>
            <w:r w:rsidRPr="00D333ED">
              <w:br/>
              <w:t xml:space="preserve">предупреждение или 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</w:r>
            <w:r w:rsidRPr="00D333ED">
              <w:lastRenderedPageBreak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12.15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 правил расположения транспортного средства на проезжей части дороги, встречного разъезда, а равно движение по обочинам или пересечение организованной транспортной или пешей колонны либо занятие места в ней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одной </w:t>
            </w:r>
            <w:proofErr w:type="gramStart"/>
            <w:r w:rsidRPr="00D333ED">
              <w:t>тысячи пятисот</w:t>
            </w:r>
            <w:proofErr w:type="gramEnd"/>
            <w:r w:rsidRPr="00D333ED">
              <w:t xml:space="preserve">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12.15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Движение по велосипедным или пешеходным дорожкам либо тротуарам в нарушение Правил дорожного движения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двух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12.15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Выезд в нарушение Правил дорожного движения на полосу, предназначенную для встречного движения, при объезде препятствия либо на трамвайные пути встречного направления при объезде препятствия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от одной тысячи до одной </w:t>
            </w:r>
            <w:proofErr w:type="gramStart"/>
            <w:r w:rsidRPr="00D333ED">
              <w:t>тысячи пятисот</w:t>
            </w:r>
            <w:proofErr w:type="gramEnd"/>
            <w:r w:rsidRPr="00D333ED">
              <w:t xml:space="preserve">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12.15 часть 4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пяти тысяч рублей или лишение права управления транспортными средствами на срок от четырех до шести месяцев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12.15 часть 5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Повторное совершение административного правонарушения, предусмотренного частью 4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лишение права управления транспортными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- административный штраф в размере пяти тысяч рублей </w:t>
            </w:r>
          </w:p>
          <w:p w:rsidR="00D333ED" w:rsidRPr="00D333ED" w:rsidRDefault="00D333ED" w:rsidP="00D333ED">
            <w:r w:rsidRPr="00D333ED">
              <w:lastRenderedPageBreak/>
              <w:t>Дела рассматривают:</w:t>
            </w:r>
            <w:r w:rsidRPr="00D333ED">
              <w:br/>
              <w:t xml:space="preserve">Суд, Органы внутренних дел (только при </w:t>
            </w:r>
            <w:proofErr w:type="spellStart"/>
            <w:r w:rsidRPr="00D333ED">
              <w:t>автофиксации</w:t>
            </w:r>
            <w:proofErr w:type="spellEnd"/>
            <w:r w:rsidRPr="00D333ED">
              <w:t xml:space="preserve">)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12.16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Несоблюдение требований, предписанных дорожными знаками или разметкой проезжей части дороги, за исключением случаев, предусмотренных частями 2 - 7 настоящей статьи и другими статьями настоящей главы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предупреждение или 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12.16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Поворот налево или разворот в нарушение требований, предписанных дорожными знаками или разметкой проезжей части дороги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от одной тысячи до одной </w:t>
            </w:r>
            <w:proofErr w:type="gramStart"/>
            <w:r w:rsidRPr="00D333ED">
              <w:t>тысячи пятисот</w:t>
            </w:r>
            <w:proofErr w:type="gramEnd"/>
            <w:r w:rsidRPr="00D333ED">
              <w:t xml:space="preserve">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12.16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Движение во встречном направлении по дороге с односторонним движением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пяти тысяч рублей или лишение права управления транспортными средствами на срок от четырех до шести месяцев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12.16 часть 3.1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Повторное совершение административного правонарушения, предусмотренного частью 3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лишение права управления транспортными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- административный штраф в размере пяти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Суд, Органы внутренних дел (только при </w:t>
            </w:r>
            <w:proofErr w:type="spellStart"/>
            <w:r w:rsidRPr="00D333ED">
              <w:t>автофиксации</w:t>
            </w:r>
            <w:proofErr w:type="spellEnd"/>
            <w:r w:rsidRPr="00D333ED">
              <w:t xml:space="preserve">)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12.16 часть 4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Несоблюдение требований, предписанных дорожными знаками или разметкой проезжей части дороги, запрещающими остановку или стоянку транспортных средств, за исключением случая, предусмотренного частью 5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одной </w:t>
            </w:r>
            <w:proofErr w:type="gramStart"/>
            <w:r w:rsidRPr="00D333ED">
              <w:t>тысячи пятисот</w:t>
            </w:r>
            <w:proofErr w:type="gramEnd"/>
            <w:r w:rsidRPr="00D333ED">
              <w:t xml:space="preserve">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12.16 часть 5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Нарушение, предусмотренное частью 4 настоящей статьи, совершенное в городе федерального значения Москве или Санкт-Петербурге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трех тысяч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Органы исполнительной власти субъектов РФ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12.16 часть 6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Несоблюдение требований, предписанных дорожными знаками, запрещающими движение грузовых автотранспортных средств, за исключением случая, предусмотренного частью 7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12.16 часть 7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Нарушение, предусмотренное частью 6 настоящей статьи и совершенное в городе федерального значения Москве или Санкт-Петербурге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пяти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12.17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proofErr w:type="spellStart"/>
            <w:r w:rsidRPr="00D333ED">
              <w:t>Непредоставление</w:t>
            </w:r>
            <w:proofErr w:type="spellEnd"/>
            <w:r w:rsidRPr="00D333ED">
              <w:t xml:space="preserve"> преимущества в движении маршрутному транспортному средству, а равно транспортному средству с одновременно </w:t>
            </w:r>
            <w:proofErr w:type="gramStart"/>
            <w:r w:rsidRPr="00D333ED">
              <w:t>включенными</w:t>
            </w:r>
            <w:proofErr w:type="gramEnd"/>
            <w:r w:rsidRPr="00D333ED">
              <w:t xml:space="preserve"> проблесковым маячком синего цвета и специальным звуковым сигналом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предупреждение или 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12.17 часть 1.1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Движение транспортных средств по полосе для маршрутных транспортных средств или остановка на указанной полосе в нарушение </w:t>
            </w:r>
            <w:r w:rsidRPr="00D333ED">
              <w:lastRenderedPageBreak/>
              <w:t xml:space="preserve">Правил дорожного движения, за исключением случаев, предусмотренных частями 3 - 5 статьи 12.15 настоящего Кодекса, и случая, предусмотренного частью 1.2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>Наказание:</w:t>
            </w:r>
            <w:r w:rsidRPr="00D333ED">
              <w:br/>
              <w:t xml:space="preserve">административный штраф в размере </w:t>
            </w:r>
            <w:r w:rsidRPr="00D333ED">
              <w:lastRenderedPageBreak/>
              <w:t xml:space="preserve">одной </w:t>
            </w:r>
            <w:proofErr w:type="gramStart"/>
            <w:r w:rsidRPr="00D333ED">
              <w:t>тысячи пятисот</w:t>
            </w:r>
            <w:proofErr w:type="gramEnd"/>
            <w:r w:rsidRPr="00D333ED">
              <w:t xml:space="preserve">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12.17 часть 1.2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Нарушение, предусмотренное частью 1.1 настоящей статьи, совершенное в городе федерального значения Москве или Санкт-Петербурге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трех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12.17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proofErr w:type="spellStart"/>
            <w:r w:rsidRPr="00D333ED">
              <w:t>Непредоставление</w:t>
            </w:r>
            <w:proofErr w:type="spellEnd"/>
            <w:r w:rsidRPr="00D333ED">
              <w:t xml:space="preserve"> преимущества в движении транспортному средству, имеющему нанесенные на наружные поверхности специальные </w:t>
            </w:r>
            <w:proofErr w:type="spellStart"/>
            <w:r w:rsidRPr="00D333ED">
              <w:t>цветографические</w:t>
            </w:r>
            <w:proofErr w:type="spellEnd"/>
            <w:r w:rsidRPr="00D333ED">
              <w:t xml:space="preserve"> схемы, надписи и обозначения, с одновременно </w:t>
            </w:r>
            <w:proofErr w:type="gramStart"/>
            <w:r w:rsidRPr="00D333ED">
              <w:t>включенными</w:t>
            </w:r>
            <w:proofErr w:type="gramEnd"/>
            <w:r w:rsidRPr="00D333ED">
              <w:t xml:space="preserve"> проблесковым маячком синего цвета и специальным звуковым сигналом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пятисот рублей или лишение права управления транспортными средствами на срок от одного до трех месяцев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12.18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Невыполнение требования Правил дорожного движения уступить дорогу пешеходам, велосипедистам или иным участникам дорожного движения (за исключением водителей транспортных средств), пользующимся преимуществом в движении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одной </w:t>
            </w:r>
            <w:proofErr w:type="gramStart"/>
            <w:r w:rsidRPr="00D333ED">
              <w:t>тысячи пятисот</w:t>
            </w:r>
            <w:proofErr w:type="gramEnd"/>
            <w:r w:rsidRPr="00D333ED">
              <w:t xml:space="preserve">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12.19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 правил остановки или стоянки транспортных средств, за исключением случаев, предусмотренных частью 1 статьи 12.10 настоящего Кодекса и частями 2 - 6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предупреждение или 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12.19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 правил остановки или стоянки транспортных средств в местах, отведенных для остановки или стоянки транспортных средств инвалидов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водителя в размере от трех тысяч до пяти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12.19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Остановка или стоянка транспортных средств на пешеходном переходе и ближе 5 метров перед ним, за исключением вынужденной остановки и </w:t>
            </w:r>
            <w:r w:rsidRPr="00D333ED">
              <w:lastRenderedPageBreak/>
              <w:t xml:space="preserve">случая, предусмотренного частью 6 настоящей статьи, либо нарушение правил остановки или стоянки транспортных средств на тротуаре, за исключением случая, предусмотренного частью 6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>Наказание:</w:t>
            </w:r>
            <w:r w:rsidRPr="00D333ED">
              <w:br/>
              <w:t xml:space="preserve">административный штраф в размере </w:t>
            </w:r>
            <w:r w:rsidRPr="00D333ED">
              <w:lastRenderedPageBreak/>
              <w:t xml:space="preserve">одной тысячи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12.19 часть 3.1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средств, за исключением остановки для посадки или высадки пассажиров, вынужденной остановки и случаев, предусмотренных частями 4 и 6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одной тысячи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12.19 часть 3.2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части, за исключением вынужденной остановки и случаев, предусмотренных частями 4 и 6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одной </w:t>
            </w:r>
            <w:proofErr w:type="gramStart"/>
            <w:r w:rsidRPr="00D333ED">
              <w:t>тысячи пятисот</w:t>
            </w:r>
            <w:proofErr w:type="gramEnd"/>
            <w:r w:rsidRPr="00D333ED">
              <w:t xml:space="preserve">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12.19 часть 4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 правил остановки или стоянки транспортных средств на проезжей части, повлекшее создание препятствий для движения других транспортных средств, а равно остановка или стоянка транспортного средства в тоннеле, за исключением случая, предусмотренного частью 6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двух тысяч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12.19 часть 5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Нарушение, предусмотренное частью 1 настоящей статьи, совершенное в городе федерального значения Москве или Санкт-Петербурге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двух тысяч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</w:r>
            <w:r w:rsidRPr="00D333ED">
              <w:lastRenderedPageBreak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12.19 часть 6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Нарушения, предусмотренные частями 3 - 4 настоящей статьи, совершенные в городе федерального значения Москве или Санкт-Петербурге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трех тысяч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12.20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 правил пользования внешними световыми приборами, звуковыми сигналами, аварийной сигнализацией или знаком аварийной остановки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предупреждение или 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12.21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 правил перевозки грузов, а равно правил буксировки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предупреждение или 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12.21.1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Перевозка крупногабаритных и тяжеловесных грузов без специального разрешения и специального пропуска в случае, если получение такого пропуска обязательно, а равно с отклонением от указанного в специальном разрешении маршрута движения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proofErr w:type="gramStart"/>
            <w:r w:rsidRPr="00D333ED">
              <w:t>Наказание:</w:t>
            </w:r>
            <w:r w:rsidRPr="00D333ED">
              <w:br/>
              <w:t xml:space="preserve">административный штраф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месяцев; на должностных лиц, ответственных за перевозку, - от пятнадцати тысяч до двадцати тысяч рублей; на юридических лиц - от четырехсот тысяч до пятисот тысяч рублей </w:t>
            </w:r>
            <w:proofErr w:type="gramEnd"/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Суд, Органы внутренних дел, </w:t>
            </w:r>
            <w:proofErr w:type="spellStart"/>
            <w:r w:rsidRPr="00D333ED">
              <w:t>Ространснадзор</w:t>
            </w:r>
            <w:proofErr w:type="spellEnd"/>
            <w:r w:rsidRPr="00D333ED">
              <w:t xml:space="preserve">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12.21.1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Перевозка крупногабаритных грузов с превышением габаритов, указанных в специальном разрешении, более чем на 10 сантиметров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proofErr w:type="gramStart"/>
            <w:r w:rsidRPr="00D333ED">
              <w:t>Наказание:</w:t>
            </w:r>
            <w:r w:rsidRPr="00D333ED">
              <w:br/>
              <w:t xml:space="preserve">административный штраф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месяцев; на должностных лиц, ответственных за перевозку, - от десяти тысяч до пятнадцати тысяч рублей; на юридических лиц - от двухсот пятидесяти тысяч до четырехсот тысяч рублей </w:t>
            </w:r>
            <w:proofErr w:type="gramEnd"/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Суд, Органы внутренних дел, </w:t>
            </w:r>
            <w:proofErr w:type="spellStart"/>
            <w:r w:rsidRPr="00D333ED">
              <w:t>Ространснадзор</w:t>
            </w:r>
            <w:proofErr w:type="spellEnd"/>
            <w:r w:rsidRPr="00D333ED">
              <w:t xml:space="preserve">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12.21.1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Перевозка тяжеловесных грузов с превышением разрешенных максимальной массы или нагрузки на ось, указанных в специальном разрешении, более чем на 5 процентов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водителя в размере от одной </w:t>
            </w:r>
            <w:proofErr w:type="gramStart"/>
            <w:r w:rsidRPr="00D333ED">
              <w:t>тысячи пятисот</w:t>
            </w:r>
            <w:proofErr w:type="gramEnd"/>
            <w:r w:rsidRPr="00D333ED">
              <w:t xml:space="preserve"> до двух тысяч рублей; на должностных лиц, ответственных за перевозку, - от десяти тысяч до пятнадцати тысяч рублей; на юридических лиц - от двухсот пятидесяти тысяч до четырехсот тысяч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</w:t>
            </w:r>
            <w:proofErr w:type="spellStart"/>
            <w:r w:rsidRPr="00D333ED">
              <w:t>Ространснадзор</w:t>
            </w:r>
            <w:proofErr w:type="spellEnd"/>
            <w:r w:rsidRPr="00D333ED">
              <w:t xml:space="preserve">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12.21.1 часть 3.1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Предоставление грузоотправителем недостоверных сведений о массе и габаритах груза, если это повлекло нарушение правил перевозки крупногабаритных и тяжеловесных грузов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граждан в размере пяти тысяч рублей; на индивидуальных предпринимателей - от десяти тысяч до пятнадцати тысяч рублей; на юридических лиц - от двухсот пятидесяти тысяч до четырехсот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</w:r>
            <w:r w:rsidRPr="00D333ED">
              <w:lastRenderedPageBreak/>
              <w:t xml:space="preserve">Органы внутренних дел, </w:t>
            </w:r>
            <w:proofErr w:type="spellStart"/>
            <w:r w:rsidRPr="00D333ED">
              <w:t>Ространснадзор</w:t>
            </w:r>
            <w:proofErr w:type="spellEnd"/>
            <w:r w:rsidRPr="00D333ED">
              <w:t xml:space="preserve">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12.21.1 часть 4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 правил перевозки крупногабаритных и тяжеловесных грузов, за исключением случаев, предусмотренных частями 1 - 3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водителя в размере от одной тысячи до одной </w:t>
            </w:r>
            <w:proofErr w:type="gramStart"/>
            <w:r w:rsidRPr="00D333ED">
              <w:t>тысячи пятисот</w:t>
            </w:r>
            <w:proofErr w:type="gramEnd"/>
            <w:r w:rsidRPr="00D333ED">
              <w:t xml:space="preserve"> рублей; на должностных лиц, ответственных за перевозку, - от пяти тысяч до десяти тысяч рублей; на юридических лиц - от ста пятидесяти тысяч до двухсот пятидесяти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</w:t>
            </w:r>
            <w:proofErr w:type="spellStart"/>
            <w:r w:rsidRPr="00D333ED">
              <w:t>Ространснадзор</w:t>
            </w:r>
            <w:proofErr w:type="spellEnd"/>
            <w:r w:rsidRPr="00D333ED">
              <w:t xml:space="preserve">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12.21.1 часть 5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proofErr w:type="gramStart"/>
            <w:r w:rsidRPr="00D333ED">
              <w:t xml:space="preserve">Несоблюдение требований, предписанных дорожными знаками, запрещающими движение транспортных средств, в том числе составов транспортных средств, общая фактическая масса которых либо нагрузка на ось которых превышает указанные на дорожном знаке, если движение таких транспортных средств осуществляется без специального разрешения </w:t>
            </w:r>
            <w:proofErr w:type="gramEnd"/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водителя в размере от двух тысяч до двух тысяч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</w:t>
            </w:r>
            <w:proofErr w:type="spellStart"/>
            <w:r w:rsidRPr="00D333ED">
              <w:t>Ространснадзор</w:t>
            </w:r>
            <w:proofErr w:type="spellEnd"/>
            <w:r w:rsidRPr="00D333ED">
              <w:t xml:space="preserve">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12.21.2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proofErr w:type="gramStart"/>
            <w:r w:rsidRPr="00D333ED">
              <w:t>Перевозка опасных грузов водителем, не имеющим свидетельства о подготовке водителей транспортных средств, перевозящих опасные грузы, свидетельства о допуске транспортного средства к перевозке опасных грузов, специального разрешения, согласованного маршрута перевозки или аварийной карточки системы информации об опасности, предусмотренных правилами перевозки опасных грузов, а равно перевозка опасных грузов на транспортном средстве, конструкция которого не соответствует требованиям правил перевозки опасных грузов или на</w:t>
            </w:r>
            <w:proofErr w:type="gramEnd"/>
            <w:r w:rsidRPr="00D333ED">
              <w:t xml:space="preserve"> </w:t>
            </w:r>
            <w:proofErr w:type="gramStart"/>
            <w:r w:rsidRPr="00D333ED">
              <w:t>котором</w:t>
            </w:r>
            <w:proofErr w:type="gramEnd"/>
            <w:r w:rsidRPr="00D333ED">
              <w:t xml:space="preserve"> отсутствуют элементы системы информации об опасности либо оборудование или средства, применяемые для ликвидации последствий происшествия при перевозке опасных грузов, либо несоблюдение условий перевозки опасных грузов, предусмотренных указанными правилами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proofErr w:type="gramStart"/>
            <w:r w:rsidRPr="00D333ED">
              <w:t>Наказание:</w:t>
            </w:r>
            <w:r w:rsidRPr="00D333ED">
              <w:br/>
              <w:t xml:space="preserve">административный штраф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месяцев; на должностных лиц, ответственных за перевозку, - от пятнадцати тысяч до двадцати тысяч рублей; на юридических лиц - от четырехсот тысяч до пятисот тысяч рублей </w:t>
            </w:r>
            <w:proofErr w:type="gramEnd"/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Суд, Органы внутренних дел, </w:t>
            </w:r>
            <w:proofErr w:type="spellStart"/>
            <w:r w:rsidRPr="00D333ED">
              <w:t>Ространснадзор</w:t>
            </w:r>
            <w:proofErr w:type="spellEnd"/>
            <w:r w:rsidRPr="00D333ED">
              <w:t xml:space="preserve">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12.21.2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 правил перевозки опасных грузов, за исключением случаев, предусмотренных частью 1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водителя в размере от одной тысячи до одной </w:t>
            </w:r>
            <w:proofErr w:type="gramStart"/>
            <w:r w:rsidRPr="00D333ED">
              <w:t>тысячи пятисот</w:t>
            </w:r>
            <w:proofErr w:type="gramEnd"/>
            <w:r w:rsidRPr="00D333ED">
              <w:t xml:space="preserve"> рублей; на должностных лиц, ответственных за перевозку, - от пяти тысяч до десяти тысяч рублей; на юридических лиц - от ста пятидесяти тысяч до двухсот пятидесяти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</w:t>
            </w:r>
            <w:proofErr w:type="spellStart"/>
            <w:r w:rsidRPr="00D333ED">
              <w:t>Ространснадзор</w:t>
            </w:r>
            <w:proofErr w:type="spellEnd"/>
            <w:r w:rsidRPr="00D333ED">
              <w:t xml:space="preserve">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 правил учебной езды водителем, обучающим вождению транспортного средства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предупреждение или 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12.23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 правил перевозки людей, за исключением случаев, предусмотренных частями 2 и 3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12.23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Перевозка людей вне кабины автомобиля (за исключением случаев, разрешенных Правилами дорожного движения), трактора, других самоходных машин, на грузовом прицепе, в прицепе-даче, в кузове грузового мотоцикла или вне предусмотренных конструкцией мотоцикла мест для сидения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одной тысячи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12.23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 требований к перевозке детей, установленных Правилами дорожного движения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трех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12.24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Нарушение Правил дорожного движения или правил эксплуатации транспортного средства, повлекшее причинение легкого вреда здоровью потерпевшего</w:t>
            </w:r>
            <w:r w:rsidRPr="00D333ED">
              <w:br/>
            </w:r>
            <w:r w:rsidRPr="00D333ED">
              <w:lastRenderedPageBreak/>
              <w:t>Примечания:</w:t>
            </w:r>
            <w:r w:rsidRPr="00D333ED">
              <w:br/>
              <w:t>1.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трудоспособности.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>Наказание:</w:t>
            </w:r>
            <w:r w:rsidRPr="00D333ED">
              <w:br/>
              <w:t xml:space="preserve">административный штраф в размере от двух тысяч пятисот до пяти тысяч рублей или лишение права управления </w:t>
            </w:r>
            <w:r w:rsidRPr="00D333ED">
              <w:lastRenderedPageBreak/>
              <w:t xml:space="preserve">транспортными средствами на срок от одного года до полутора лет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освидетельствование на состояние опьянения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12.24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Нарушение Правил дорожного движения или правил эксплуатации транспортного средства, повлекшее причинение средней тяжести вреда здоровью потерпевшего</w:t>
            </w:r>
            <w:r w:rsidRPr="00D333ED">
              <w:br/>
              <w:t>Примечания:</w:t>
            </w:r>
            <w:r w:rsidRPr="00D333ED">
              <w:br/>
              <w:t>2.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треть.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от десяти тысяч до двадцати пяти тысяч рублей или лишение права управления транспортными средствами на срок от полутора до двух лет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освидетельствование на состояние опьянения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12.25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Невыполнение требования о предоставлении транспортного средства сотрудникам полиции или иным лицам, которым в случаях, предусмотренных законодательством, предоставлено право </w:t>
            </w:r>
            <w:proofErr w:type="gramStart"/>
            <w:r w:rsidRPr="00D333ED">
              <w:t>использовать</w:t>
            </w:r>
            <w:proofErr w:type="gramEnd"/>
            <w:r w:rsidRPr="00D333ED">
              <w:t xml:space="preserve"> транспортные средства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12.25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Невыполнение законного требования сотрудника полиции об остановке транспортного средства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от пятисот до восьмисот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12.26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тридцати тысяч рублей с лишением права управления транспортными средствами на срок от полутора до двух лет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стоянку, </w:t>
            </w:r>
            <w:r w:rsidRPr="00D333ED">
              <w:lastRenderedPageBreak/>
              <w:t xml:space="preserve">отстранение от управления ТС, освидетельствование на состояние опьянения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12.26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арест на срок от десяти до пятнадцати суток или административный штраф на лиц, в отношении которых в соответствии с настоящим Кодексом не может применяться административный арест, в размере тридцати тысяч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стоянку, отстранение от управления ТС, освидетельствование на состояние опьянения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12.27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Невыполнение водителем обязанностей, предусмотренных Правилами дорожного движения, в связи с дорожно-транспортным происшествием, участником которого он является, за исключением случаев, предусмотренных частью 2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одной тысячи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12.27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Оставление водителем в нарушение Правил дорожного движения места дорожно-транспортного происшествия, участником которого он являлся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лишение права управления транспортными средствами на срок от одного года до полутора лет или административный арест на срок до пятнадцати суток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12.27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proofErr w:type="gramStart"/>
            <w:r w:rsidRPr="00D333ED">
              <w:t xml:space="preserve">Невыполнение требования Правил дорожного движения о запрещении водителю употреблять алкогольные напитки, наркотические или </w:t>
            </w:r>
            <w:r w:rsidRPr="00D333ED">
              <w:lastRenderedPageBreak/>
              <w:t xml:space="preserve">психотропные вещества после дорожно-транспортного происшествия, к которому он причастен, либо после того, как транспортное средство было остановлено по требованию сотрудника полиции,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</w:t>
            </w:r>
            <w:proofErr w:type="gramEnd"/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>Наказание:</w:t>
            </w:r>
            <w:r w:rsidRPr="00D333ED">
              <w:br/>
              <w:t xml:space="preserve">административный штраф в размере тридцати тысяч рублей с лишением права </w:t>
            </w:r>
            <w:r w:rsidRPr="00D333ED">
              <w:lastRenderedPageBreak/>
              <w:t xml:space="preserve">управления транспортными средствами на срок от полутора до двух лет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12.28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Нарушение правил, установленных для движения транспортных сре</w:t>
            </w:r>
            <w:proofErr w:type="gramStart"/>
            <w:r w:rsidRPr="00D333ED">
              <w:t>дств в ж</w:t>
            </w:r>
            <w:proofErr w:type="gramEnd"/>
            <w:r w:rsidRPr="00D333ED">
              <w:t xml:space="preserve">илых зонах, за исключением случая, предусмотренного частью 2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одной </w:t>
            </w:r>
            <w:proofErr w:type="gramStart"/>
            <w:r w:rsidRPr="00D333ED">
              <w:t>тысячи пятисот</w:t>
            </w:r>
            <w:proofErr w:type="gramEnd"/>
            <w:r w:rsidRPr="00D333ED">
              <w:t xml:space="preserve">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12.28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Нарушение, предусмотренное частью 1 настоящей статьи, совершенное в городе федерального значения Москве или Санкт-Петербурге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трех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12.29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 пешеходом или пассажиром транспортного средства Правил дорожного движения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предупреждение или 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12.29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 Правил дорожного движения лицом, управляющим мопедом, велосипедом, либо возчиком или другим лицом, непосредственно участвующим в процессе дорожного движения (за исключением лиц, указанных в части 1 настоящей статьи, а также водителя механического транспортного средства)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восьмисот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12.29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 Правил дорожного движения лицами, указанными в части 2 настоящей статьи, совершенное в состоянии опьянения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от одной тысячи до одной </w:t>
            </w:r>
            <w:proofErr w:type="gramStart"/>
            <w:r w:rsidRPr="00D333ED">
              <w:t>тысячи пятисот</w:t>
            </w:r>
            <w:proofErr w:type="gramEnd"/>
            <w:r w:rsidRPr="00D333ED">
              <w:t xml:space="preserve"> рублей </w:t>
            </w:r>
          </w:p>
          <w:p w:rsidR="00D333ED" w:rsidRPr="00D333ED" w:rsidRDefault="00D333ED" w:rsidP="00D333ED">
            <w:r w:rsidRPr="00D333ED">
              <w:lastRenderedPageBreak/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12.30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 Правил дорожного движения пешеходом, пассажиром транспортного средства или иным участником дорожного движения (за исключением водителя транспортного средства), повлекшее создание помех в движении транспортных средств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одной тысячи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12.30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Нарушение Правил дорожного движения пешеходом, пассажиром транспортного средства или иным участником дорожного движения (за исключением водителя транспортного средства), повлекшее по неосторожности причинение легкого или средней тяжести вреда здоровью потерпевшего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от одной тысячи до одной </w:t>
            </w:r>
            <w:proofErr w:type="gramStart"/>
            <w:r w:rsidRPr="00D333ED">
              <w:t>тысячи пятисот</w:t>
            </w:r>
            <w:proofErr w:type="gramEnd"/>
            <w:r w:rsidRPr="00D333ED">
              <w:t xml:space="preserve">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12.31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Выпуск на линию транспортного средства, не зарегистрированного в установленном порядке или не прошедшего государственного технического осмотра или технического осмотра</w:t>
            </w:r>
            <w:r w:rsidRPr="00D333ED">
              <w:br/>
              <w:t xml:space="preserve"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должностных лиц, ответственных за техническое состояние и эксплуатацию транспортных средств, в размере пятисот рублей; на юридических лиц - пятидесяти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12.31.1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Осуществление перевозок пассажиров и багажа, грузов автомобильным транспортом и городским наземным электрическим транспортом с нарушением профессиональных и квалификационных требований, предъявляемых к работникам</w:t>
            </w:r>
            <w:r w:rsidRPr="00D333ED">
              <w:br/>
              <w:t xml:space="preserve"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должностных лиц в размере двадцати тысяч рублей; на юридических лиц - ста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Органы исполнительной власти субъектов Российской Федерации, осуществляющие региональный государственный контроль в сфере перевозок пассажиров и багажа легковым такси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12.31.1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Осуществление перевозок пассажиров и багажа, грузов автомобильным транспортом и городским наземным электрическим транспортом с нарушением требований о проведении </w:t>
            </w:r>
            <w:proofErr w:type="spellStart"/>
            <w:r w:rsidRPr="00D333ED">
              <w:t>предрейсовых</w:t>
            </w:r>
            <w:proofErr w:type="spellEnd"/>
            <w:r w:rsidRPr="00D333ED">
              <w:t xml:space="preserve"> и </w:t>
            </w:r>
            <w:proofErr w:type="spellStart"/>
            <w:r w:rsidRPr="00D333ED">
              <w:t>послерейсовых</w:t>
            </w:r>
            <w:proofErr w:type="spellEnd"/>
            <w:r w:rsidRPr="00D333ED">
              <w:t xml:space="preserve"> медицинских осмотров водителей транспортных сре</w:t>
            </w:r>
            <w:proofErr w:type="gramStart"/>
            <w:r w:rsidRPr="00D333ED">
              <w:t xml:space="preserve">дств </w:t>
            </w:r>
            <w:r w:rsidRPr="00D333ED">
              <w:br/>
              <w:t>Пр</w:t>
            </w:r>
            <w:proofErr w:type="gramEnd"/>
            <w:r w:rsidRPr="00D333ED">
              <w:t xml:space="preserve">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граждан в размере трех тысяч рублей; на должностных лиц - пяти тысяч рублей; на юридических лиц - тридцати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Органы исполнительной власти субъектов Российской Федерации, осуществляющие региональный государственный контроль в сфере перевозок пассажиров и багажа легковым такси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12.31.1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Осуществление перевозок пассажиров и багажа, грузов автомобильным транспортом и городским наземным электрическим транспортом с нарушением требований о проведении </w:t>
            </w:r>
            <w:proofErr w:type="spellStart"/>
            <w:r w:rsidRPr="00D333ED">
              <w:t>предрейсового</w:t>
            </w:r>
            <w:proofErr w:type="spellEnd"/>
            <w:r w:rsidRPr="00D333ED">
              <w:t xml:space="preserve"> контроля технического состояния транспортных сре</w:t>
            </w:r>
            <w:proofErr w:type="gramStart"/>
            <w:r w:rsidRPr="00D333ED">
              <w:t xml:space="preserve">дств </w:t>
            </w:r>
            <w:r w:rsidRPr="00D333ED">
              <w:br/>
              <w:t>Пр</w:t>
            </w:r>
            <w:proofErr w:type="gramEnd"/>
            <w:r w:rsidRPr="00D333ED">
              <w:t xml:space="preserve">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граждан в размере трех тысяч рублей; на должностных лиц - пяти тысяч рублей; на юридических лиц - тридцати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Органы исполнительной власти субъектов Российской Федерации, осуществляющие региональный государственный контроль в сфере перевозок пассажиров и багажа легковым такси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12.31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Выпуск на линию транспортного средства, имеющего неисправности, с которыми запрещена эксплуатация, или переоборудованного без соответствующего разрешения</w:t>
            </w:r>
            <w:r w:rsidRPr="00D333ED">
              <w:br/>
              <w:t xml:space="preserve"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должностных лиц, ответственных за техническое состояние и эксплуатацию транспортных средств, в размере от пятисот до одной тысячи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12.31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proofErr w:type="gramStart"/>
            <w:r w:rsidRPr="00D333ED">
              <w:t xml:space="preserve">Выпуск на линию транспортного средства с заведомо подложными государственными </w:t>
            </w:r>
            <w:r w:rsidRPr="00D333ED">
              <w:lastRenderedPageBreak/>
              <w:t xml:space="preserve">регистрационными знаками либо с установленными на передней его части световыми приборами с огнями красного цвета или </w:t>
            </w:r>
            <w:proofErr w:type="spellStart"/>
            <w:r w:rsidRPr="00D333ED">
              <w:t>световозвращающими</w:t>
            </w:r>
            <w:proofErr w:type="spellEnd"/>
            <w:r w:rsidRPr="00D333ED">
              <w:t xml:space="preserve"> приспособлениями красного цвета, а равно световыми приборами,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r w:rsidRPr="00D333ED">
              <w:br/>
              <w:t>Примечание</w:t>
            </w:r>
            <w:proofErr w:type="gramEnd"/>
            <w:r w:rsidRPr="00D333ED">
              <w:t xml:space="preserve">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>Наказание:</w:t>
            </w:r>
            <w:r w:rsidRPr="00D333ED">
              <w:br/>
              <w:t xml:space="preserve">административный штраф на </w:t>
            </w:r>
            <w:r w:rsidRPr="00D333ED">
              <w:lastRenderedPageBreak/>
              <w:t xml:space="preserve">должностных лиц, ответственных за техническое состояние и эксплуатацию транспортных средств, в размере от пятнадцати тысяч до двадцати тысяч рублей; на юридических лиц - пятидесяти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12.31 часть 4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proofErr w:type="gramStart"/>
            <w:r w:rsidRPr="00D333ED">
              <w:t xml:space="preserve">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(за исключением охранной сигнализации), а равно с незаконно нанесенными на его наружные поверхности специальными </w:t>
            </w:r>
            <w:proofErr w:type="spellStart"/>
            <w:r w:rsidRPr="00D333ED">
              <w:t>цветографическими</w:t>
            </w:r>
            <w:proofErr w:type="spellEnd"/>
            <w:r w:rsidRPr="00D333ED">
              <w:t xml:space="preserve"> схемами автомобилей оперативных служб </w:t>
            </w:r>
            <w:r w:rsidRPr="00D333ED">
              <w:br/>
              <w:t>Примечание.</w:t>
            </w:r>
            <w:proofErr w:type="gramEnd"/>
            <w:r w:rsidRPr="00D333ED">
              <w:t xml:space="preserve">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должностных лиц, ответственных за техническое состояние и эксплуатацию транспортных средств, в размере двадцати тысяч рублей; на юридических лиц - пятидесяти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12.32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Допуск к управлению транспортным средством водителя, находящегося в состоянии опьянения либо не имеющего права управления транспортным средством</w:t>
            </w:r>
            <w:r w:rsidRPr="00D333ED">
              <w:br/>
              <w:t xml:space="preserve"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</w:t>
            </w:r>
            <w:r w:rsidRPr="00D333ED">
              <w:lastRenderedPageBreak/>
              <w:t xml:space="preserve">юридические лица.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>Наказание:</w:t>
            </w:r>
            <w:r w:rsidRPr="00D333ED">
              <w:br/>
              <w:t xml:space="preserve">административный штраф на должностных лиц, ответственных за техническое состояние и эксплуатацию транспортных средств, в размере двадцати тысяч рублей; на юридических лиц - ста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</w:r>
            <w:r w:rsidRPr="00D333ED">
              <w:lastRenderedPageBreak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12.33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Повреждение дорог, железнодорожных переездов или других дорожных сооружений либо технических средств организации дорожного движения, которое создает угрозу безопасности дорожного движения, а равно умышленное создание помех в дорожном движении, в том числе путем загрязнения дорожного покрытия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граждан в размере от пяти тысяч до десяти тысяч рублей; на должностных лиц - двадцати пяти тысяч рублей; на юридических лиц - трехсот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12.34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Несоблюдение требований по обеспечению безопасности дорожного движения при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запрещению или ограничению дорожного движения на отдельных участках дорог в случае, если пользование такими участками угрожает безопасности дорожного движения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должностных лиц, ответственных за состояние дорог, железнодорожных переездов или других дорожных сооружений, в размере от двух тысяч до трех тысяч рублей; на юридических лиц - трехсот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12.35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Применение к владельцам и водителям транспортных средств, другим участникам дорожного движения не предусмотренных федеральным законом мер, направленных на ограничение </w:t>
            </w:r>
            <w:proofErr w:type="gramStart"/>
            <w:r w:rsidRPr="00D333ED">
              <w:t>прав</w:t>
            </w:r>
            <w:proofErr w:type="gramEnd"/>
            <w:r w:rsidRPr="00D333ED">
              <w:t xml:space="preserve"> на управление, пользование транспортным средством либо его эксплуатацию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граждан в размере двух тысяч рублей; на должностных лиц - двадцати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12.36.1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Пользование водителем во время движения транспортного средства телефоном, не оборудованным техническим устройством, позволяющим вести переговоры без использования рук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одной </w:t>
            </w:r>
            <w:proofErr w:type="gramStart"/>
            <w:r w:rsidRPr="00D333ED">
              <w:t>тысячи пятисот</w:t>
            </w:r>
            <w:proofErr w:type="gramEnd"/>
            <w:r w:rsidRPr="00D333ED">
              <w:t xml:space="preserve">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12.37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Управление транспортным средством в период его использования, не предусмотренный страховым полисом обязательного страхования гражданской ответственности владельцев транспортного средства, а равно управление транспортным средством с нарушением </w:t>
            </w:r>
            <w:r w:rsidRPr="00D333ED">
              <w:lastRenderedPageBreak/>
              <w:t xml:space="preserve">предусмотренного данным страховым полисом условия управления этим транспортным средством только указанными в данном страховом полисе водителями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>Наказание:</w:t>
            </w:r>
            <w:r w:rsidRPr="00D333ED">
              <w:br/>
              <w:t xml:space="preserve">административный штраф в размере пятисот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запрещение эксплуатации ТС со снятием </w:t>
            </w:r>
            <w:r w:rsidRPr="00D333ED">
              <w:lastRenderedPageBreak/>
              <w:t xml:space="preserve">государственных регистрационных знаков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</w:t>
            </w:r>
            <w:proofErr w:type="spellStart"/>
            <w:r w:rsidRPr="00D333ED">
              <w:t>Гостехнадзор</w:t>
            </w:r>
            <w:proofErr w:type="spellEnd"/>
            <w:r w:rsidRPr="00D333ED">
              <w:t xml:space="preserve">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12.37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Неисполнение владельцем транспортного средства установленной федеральным законом обязанности по страхованию своей гражданской ответственности, а равно управление транспортным средством, если такое обязательное страхование заведомо отсутствует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восьмисот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запрещение эксплуатации ТС со снятием государственных регистрационных знаков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</w:t>
            </w:r>
            <w:proofErr w:type="spellStart"/>
            <w:r w:rsidRPr="00D333ED">
              <w:t>Гостехнадзор</w:t>
            </w:r>
            <w:proofErr w:type="spellEnd"/>
            <w:r w:rsidRPr="00D333ED">
              <w:t xml:space="preserve">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14.4.1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Непредставление сведений, необходимых для ведения единой автоматизированной информационной системы технического осмотра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должностных лиц в размере от трех тысяч до пяти тысяч рублей; на юридических лиц - от тридцати тысяч до пятидесяти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14.37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Установка и (или) эксплуатация рекламной конструкции без предусмотренного законодательством разрешения на ее установку и эксплуатацию, а равно установка и (или) эксплуатация рекламной конструкции с нарушением требований технического регламента, за исключением случаев, предусмотренных частью 2 статьи 11.21 настоящего Кодекса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граждан в размере от одной тысячи до одной </w:t>
            </w:r>
            <w:proofErr w:type="gramStart"/>
            <w:r w:rsidRPr="00D333ED">
              <w:t>тысячи пятисот</w:t>
            </w:r>
            <w:proofErr w:type="gramEnd"/>
            <w:r w:rsidRPr="00D333ED">
              <w:t xml:space="preserve"> рублей; на должностных лиц - от трех тысяч до пяти тысяч рублей; на юридических лиц - от пятисот тысяч до одного миллиона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14.38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Размещение рекламы, имеющей сходство с дорожными знаками, или размещение рекламы на знаке дорожного движения, его опоре или любом ином приспособлении, предназначенном для регулирования дорожного движения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граждан в размере от двух тысяч до двух тысяч пятисот рублей; на должностных лиц - от десяти тысяч до пятнадцати тысяч рублей; на юридических лиц - от ста тысяч до двухсот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</w:r>
            <w:r w:rsidRPr="00D333ED">
              <w:lastRenderedPageBreak/>
              <w:t xml:space="preserve">Федеральная антимонопольная служба РФ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14.38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Использование транспортного средства исключительно или преимущественно в качестве передвижной рекламной конструкции, в том числе переоборудование транспортного средства для распространения рекламы, в результате которого транспортное средство полностью или частично утратило функции, для выполнения которых оно было предназначено, переоборудование кузова транспортного средства с приданием ему вида определенного товара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граждан в размере от трех тысяч до пяти тысяч рублей; на должностных лиц - от тридцати тысяч до пятидесяти тысяч рублей; на юридических лиц - от пятисот тысяч до одного миллиона рублей </w:t>
            </w:r>
          </w:p>
          <w:p w:rsidR="00D333ED" w:rsidRPr="00D333ED" w:rsidRDefault="00D333ED" w:rsidP="00D333ED">
            <w:r w:rsidRPr="00D333ED">
              <w:t>Меры обеспечения:</w:t>
            </w:r>
            <w:r w:rsidRPr="00D333ED">
              <w:br/>
              <w:t xml:space="preserve">задержание ТС с помещением на специализированную стоянку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14.38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proofErr w:type="gramStart"/>
            <w:r w:rsidRPr="00D333ED">
              <w:t xml:space="preserve">Размещение рекламы на транспортном средстве, на наружные поверхности которого нанесены специальные </w:t>
            </w:r>
            <w:proofErr w:type="spellStart"/>
            <w:r w:rsidRPr="00D333ED">
              <w:t>цветографические</w:t>
            </w:r>
            <w:proofErr w:type="spellEnd"/>
            <w:r w:rsidRPr="00D333ED">
              <w:t xml:space="preserve"> схемы автомобилей оперативных служб, транспортном средстве, оборудованном устройствами для подачи специальных световых и звуковых сигналов, транспортном средстве федеральной почтовой связи, на боковых поверхностях которого расположены по диагонали белые полосы на синем фоне, а также на транспортном средстве, предназначенном для перевозки опасных грузов </w:t>
            </w:r>
            <w:proofErr w:type="gramEnd"/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граждан в размере от двух тысяч до двух тысяч пятисот рублей; на должностных лиц - от пяти тысяч до десяти тысяч рублей; на юридических лиц - от пятидесяти тысяч до двухсот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Федеральная антимонопольная служба РФ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14.38 часть 4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Размещение на транспортном средстве рекламы, создающей угрозу безопасности дорожного движения, в том числе рекламы, ограничивающей обзор лицу, управляющему транспортным средством, и другим участникам дорожного движения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граждан в размере от двух тысяч до двух тысяч пятисот рублей; на должностных лиц - от десяти тысяч до двадцати тысяч рублей; на юридических лиц - от двухсот тысяч до пятисот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Федеральная антимонопольная служба РФ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14.38 часть 5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Распространение звуковой рекламы с использованием транспортных средств, а также звуковое сопровождение рекламы, </w:t>
            </w:r>
            <w:r w:rsidRPr="00D333ED">
              <w:lastRenderedPageBreak/>
              <w:t xml:space="preserve">распространяемой с использованием транспортных средств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>Наказание:</w:t>
            </w:r>
            <w:r w:rsidRPr="00D333ED">
              <w:br/>
              <w:t xml:space="preserve">административный штраф на граждан в размере от двух тысяч до двух тысяч </w:t>
            </w:r>
            <w:r w:rsidRPr="00D333ED">
              <w:lastRenderedPageBreak/>
              <w:t xml:space="preserve">пятисот рублей; на должностных лиц - от четырех тысяч до семи тысяч рублей; на юридических лиц - от сорока тысяч до ста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Федеральная антимонопольная служба РФ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14.43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proofErr w:type="gramStart"/>
            <w:r w:rsidRPr="00D333ED"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</w:t>
            </w:r>
            <w:proofErr w:type="gramEnd"/>
            <w:r w:rsidRPr="00D333ED">
              <w:t xml:space="preserve"> исключением случаев, предусмотренных статьями 9.4, 10.3, 10.6, 10.8, частью 2 статьи 11.21, статьями 14.37, 14.44, 14.46, 20.4 настоящего Кодекса</w:t>
            </w:r>
            <w:r w:rsidRPr="00D333ED">
              <w:br/>
              <w:t xml:space="preserve">Примечание. </w:t>
            </w:r>
            <w:proofErr w:type="gramStart"/>
            <w:r w:rsidRPr="00D333ED">
              <w:t>Под подлежащими применению до дня вступления в силу соответствующих технических регламентов обязательными требованиями в настоящей статье и статье 14.47 настоящего Кодекса понимаются обязательные требования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актами, принятыми Комиссией Таможенного союза в соответствии с</w:t>
            </w:r>
            <w:proofErr w:type="gramEnd"/>
            <w:r w:rsidRPr="00D333ED">
              <w:t xml:space="preserve"> </w:t>
            </w:r>
            <w:proofErr w:type="gramStart"/>
            <w:r w:rsidRPr="00D333ED">
              <w:t xml:space="preserve">Соглашением Таможенного союза по санитарным мерам от 11 декабря 2009 года, а также не противоречащие им требования нормативных правовых актов Российской Федерации и нормативных правовых </w:t>
            </w:r>
            <w:r w:rsidRPr="00D333ED">
              <w:lastRenderedPageBreak/>
              <w:t xml:space="preserve">актов федеральных органов исполнительной власти, подлежащих обязательному исполнению в соответствии с пунктами 1, 1.1, 6.2 статьи 46 Федерального закона от 27 декабря 2002 года N 184-ФЗ "О техническом регулировании". </w:t>
            </w:r>
            <w:proofErr w:type="gramEnd"/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>Наказание:</w:t>
            </w:r>
            <w:r w:rsidRPr="00D333ED">
              <w:br/>
              <w:t xml:space="preserve">административный штраф на граждан в размере 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тысяч до трехсот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14.43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      </w:r>
            <w:r w:rsidRPr="00D333ED">
              <w:br/>
              <w:t xml:space="preserve">Примечание. </w:t>
            </w:r>
            <w:proofErr w:type="gramStart"/>
            <w:r w:rsidRPr="00D333ED">
              <w:t>Под подлежащими применению до дня вступления в силу соответствующих технических регламентов обязательными требованиями в настоящей статье и статье 14.47 настоящего Кодекса понимаются обязательные требования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актами, принятыми Комиссией Таможенного союза в соответствии с</w:t>
            </w:r>
            <w:proofErr w:type="gramEnd"/>
            <w:r w:rsidRPr="00D333ED">
              <w:t xml:space="preserve"> </w:t>
            </w:r>
            <w:proofErr w:type="gramStart"/>
            <w:r w:rsidRPr="00D333ED">
              <w:t xml:space="preserve">Соглашением Таможенного союза по санитарным мерам от 11 декабря 2009 года,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власти, подлежащих обязательному исполнению в соответствии с пунктами 1, 1.1, 6.2 статьи 46 Федерального закона от 27 декабря 2002 года N 184-ФЗ "О техническом регулировании". </w:t>
            </w:r>
            <w:proofErr w:type="gramEnd"/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proofErr w:type="gramStart"/>
            <w:r w:rsidRPr="00D333ED">
              <w:t>Наказание:</w:t>
            </w:r>
            <w:r w:rsidRPr="00D333ED">
              <w:br/>
              <w:t>административный штраф на граждан в размере от двух тысяч до четырех тысяч рублей с конфискацией предметов административного правонарушения либо без таковой;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с конфискацией предметов административного правонарушения либо без таковой;</w:t>
            </w:r>
            <w:proofErr w:type="gramEnd"/>
            <w:r w:rsidRPr="00D333ED">
              <w:t xml:space="preserve"> на юридических лиц - от трехсот тысяч до шестисот тысяч рублей с конфискацией предметов административного правонарушения либо без таковой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14.43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Повторное совершение административного правонарушения, предусмотренного частью 2 настоящей статьи</w:t>
            </w:r>
            <w:r w:rsidRPr="00D333ED">
              <w:br/>
              <w:t xml:space="preserve">Примечание. </w:t>
            </w:r>
            <w:proofErr w:type="gramStart"/>
            <w:r w:rsidRPr="00D333ED">
              <w:t xml:space="preserve">Под подлежащими применению до дня вступления в силу соответствующих </w:t>
            </w:r>
            <w:r w:rsidRPr="00D333ED">
              <w:lastRenderedPageBreak/>
              <w:t>технических регламентов обязательными требованиями в настоящей статье и статье 14.47 настоящего Кодекса понимаются обязательные требования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актами, принятыми Комиссией Таможенного союза в соответствии с</w:t>
            </w:r>
            <w:proofErr w:type="gramEnd"/>
            <w:r w:rsidRPr="00D333ED">
              <w:t xml:space="preserve"> </w:t>
            </w:r>
            <w:proofErr w:type="gramStart"/>
            <w:r w:rsidRPr="00D333ED">
              <w:t xml:space="preserve">Соглашением Таможенного союза по санитарным мерам от 11 декабря 2009 года,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власти, подлежащих обязательному исполнению в соответствии с пунктами 1, 1.1, 6.2 статьи 46 Федерального закона от 27 декабря 2002 года N 184-ФЗ "О техническом регулировании". </w:t>
            </w:r>
            <w:proofErr w:type="gramEnd"/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>Наказание:</w:t>
            </w:r>
            <w:r w:rsidRPr="00D333ED">
              <w:br/>
              <w:t xml:space="preserve">административный штраф на граждан в размере от четырех тысяч до пяти тысяч рублей с конфискацией предметов административного правонарушения; на </w:t>
            </w:r>
            <w:r w:rsidRPr="00D333ED">
              <w:lastRenderedPageBreak/>
              <w:t xml:space="preserve">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-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17.7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Умышленное невыполнение требований прокурора, вытекающих из его полномочий, установленных федеральным законом, а равно законных требований следователя, дознавателя или должностного лица, осуществляющего производство по делу об административном правонарушении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граждан в размере от одной тысячи до одной </w:t>
            </w:r>
            <w:proofErr w:type="gramStart"/>
            <w:r w:rsidRPr="00D333ED">
              <w:t>тысячи пятисот</w:t>
            </w:r>
            <w:proofErr w:type="gramEnd"/>
            <w:r w:rsidRPr="00D333ED">
              <w:t xml:space="preserve"> рублей; на должностных лиц - от двух тысяч до трех тысяч рублей; на юридических лиц - от пятидесяти тысяч до ста тысяч рублей либо административное приостановление деятельности на срок до девяноста суток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17.9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Заведомо </w:t>
            </w:r>
            <w:proofErr w:type="gramStart"/>
            <w:r w:rsidRPr="00D333ED">
              <w:t>ложные</w:t>
            </w:r>
            <w:proofErr w:type="gramEnd"/>
            <w:r w:rsidRPr="00D333ED">
              <w:t xml:space="preserve"> показание свидетеля, пояснение специалиста,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от одной тысячи до одной </w:t>
            </w:r>
            <w:proofErr w:type="gramStart"/>
            <w:r w:rsidRPr="00D333ED">
              <w:t>тысячи пятисот</w:t>
            </w:r>
            <w:proofErr w:type="gramEnd"/>
            <w:r w:rsidRPr="00D333ED">
              <w:t xml:space="preserve">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19.3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Неповиновение законному распоряжению или требованию сотрудника полиции, военнослужащего либо сотрудника органа или учреждения уголовно-исполнительной системы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от пятисот до одной тысячи рублей или административный арест на срок до пятнадцати суток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19.4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Неповиновение законному распоряжению или требованию должностного лица органа, осуществляющего государственный надзор (контроль)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предупреждение или административный штраф на граждан в размере от пятисот до одной тысячи рублей; на должностных лиц - от двух тысяч до четырех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19.4.1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Воспрепятствование законной деятельности должностного лица органа государственного контроля (надзора) по проведению проверок или уклонение от таких проверок, за исключением случаев, предусмотренных частью 4 статьи 14.24 и частью 9 статьи 15.29 настоящего Кодекса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19.4.1 часть 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Действия (бездействие), предусмотренные частью 1 настоящей статьи, повлекшие невозможность проведения или завершения проверки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должностных лиц в размере от пяти тысяч до десяти тысяч рублей; на юридических лиц - от двадцати тысяч до пятидесяти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19.4.1 часть 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Повторное совершение административного правонарушения, предусмотренного частью 2 настоящей статьи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должностных лиц в размере от десяти тысяч до двадцати тысяч рублей или дисквалификацию на срок от шести </w:t>
            </w:r>
            <w:r w:rsidRPr="00D333ED">
              <w:lastRenderedPageBreak/>
              <w:t xml:space="preserve">месяцев до одного года; на юридических лиц - от пятидесяти тысяч до ста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19.5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законодательства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19.6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на должностных лиц в размере от четырех тысяч до пяти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19.7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proofErr w:type="gramStart"/>
            <w:r w:rsidRPr="00D333ED">
      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виде, за исключением случаев, предусмотренных статьей 6.16, частью 4 статьи 14.28, статьями 19.7.1, 19.7.2, 19.7.3, 19.7.4, 19.7.5</w:t>
            </w:r>
            <w:proofErr w:type="gramEnd"/>
            <w:r w:rsidRPr="00D333ED">
              <w:t xml:space="preserve">, 19.7.5-1, 19.7.5-2, 19.7.7, 19.8 настоящего Кодекса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предупреждение или административный штраф на граждан в размере от ста до трехсот рублей; на должностных лиц - от трехсот до пятисот рублей; на юридических лиц - от трех тысяч до пяти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Органы внутренних дел, 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19.13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Заведомо ложный вызов пожарной охраны, полиции, скорой медицинской помощи или иных специализированных служб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размере от одной тысячи до одной </w:t>
            </w:r>
            <w:proofErr w:type="gramStart"/>
            <w:r w:rsidRPr="00D333ED">
              <w:t>тысячи пятисот</w:t>
            </w:r>
            <w:proofErr w:type="gramEnd"/>
            <w:r w:rsidRPr="00D333ED">
              <w:t xml:space="preserve"> рублей </w:t>
            </w:r>
          </w:p>
          <w:p w:rsidR="00D333ED" w:rsidRPr="00D333ED" w:rsidRDefault="00D333ED" w:rsidP="00D333ED">
            <w:r w:rsidRPr="00D333ED">
              <w:lastRenderedPageBreak/>
              <w:t>Дела рассматривают:</w:t>
            </w:r>
            <w:r w:rsidRPr="00D333ED">
              <w:br/>
              <w:t xml:space="preserve">Суд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lastRenderedPageBreak/>
              <w:t xml:space="preserve">19.22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Нарушение правил государственной регистрации транспортных сре</w:t>
            </w:r>
            <w:proofErr w:type="gramStart"/>
            <w:r w:rsidRPr="00D333ED">
              <w:t>дств вс</w:t>
            </w:r>
            <w:proofErr w:type="gramEnd"/>
            <w:r w:rsidRPr="00D333ED">
              <w:t xml:space="preserve">ех видов (за исключением морских судов и судов смешанного (река - море) плавания), механизмов и установок в случае, если регистрация обязательна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D5E1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предупреждение или административный штраф на граждан в размере ста рублей; на должностных лиц - от ста до трехсот рублей; на юридических лиц - от одной тысячи до трех тысяч рублей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</w:r>
            <w:proofErr w:type="spellStart"/>
            <w:r w:rsidRPr="00D333ED">
              <w:t>Гостехнадзор</w:t>
            </w:r>
            <w:proofErr w:type="spellEnd"/>
            <w:r w:rsidRPr="00D333ED">
              <w:t xml:space="preserve">, Органы внутренних дел, </w:t>
            </w:r>
            <w:proofErr w:type="spellStart"/>
            <w:r w:rsidRPr="00D333ED">
              <w:t>Ростехнадзор</w:t>
            </w:r>
            <w:proofErr w:type="spellEnd"/>
            <w:r w:rsidRPr="00D333ED">
              <w:t xml:space="preserve"> </w:t>
            </w:r>
          </w:p>
        </w:tc>
      </w:tr>
      <w:tr w:rsidR="00D333ED" w:rsidRPr="00D333ED" w:rsidTr="004560CA">
        <w:tc>
          <w:tcPr>
            <w:tcW w:w="0" w:type="auto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20.25 часть 1 </w:t>
            </w:r>
          </w:p>
        </w:tc>
        <w:tc>
          <w:tcPr>
            <w:tcW w:w="4784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 xml:space="preserve">Неуплата административного штрафа в срок, предусмотренный настоящим Кодексом </w:t>
            </w:r>
          </w:p>
        </w:tc>
        <w:tc>
          <w:tcPr>
            <w:tcW w:w="4111" w:type="dxa"/>
            <w:tcBorders>
              <w:top w:val="single" w:sz="8" w:space="0" w:color="1D6E9C"/>
              <w:left w:val="single" w:sz="8" w:space="0" w:color="1D6E9C"/>
              <w:bottom w:val="single" w:sz="8" w:space="0" w:color="1D6E9C"/>
              <w:right w:val="single" w:sz="8" w:space="0" w:color="1D6E9C"/>
            </w:tcBorders>
            <w:shd w:val="clear" w:color="auto" w:fill="F8FAC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33ED" w:rsidRPr="00D333ED" w:rsidRDefault="00D333ED" w:rsidP="00D333ED">
            <w:r w:rsidRPr="00D333ED">
              <w:t>Наказание:</w:t>
            </w:r>
            <w:r w:rsidRPr="00D333ED">
              <w:br/>
              <w:t xml:space="preserve">административный штраф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 </w:t>
            </w:r>
          </w:p>
          <w:p w:rsidR="00D333ED" w:rsidRPr="00D333ED" w:rsidRDefault="00D333ED" w:rsidP="00D333ED">
            <w:r w:rsidRPr="00D333ED">
              <w:t>Дела рассматривают:</w:t>
            </w:r>
            <w:r w:rsidRPr="00D333ED">
              <w:br/>
              <w:t xml:space="preserve">Суд </w:t>
            </w:r>
          </w:p>
        </w:tc>
      </w:tr>
    </w:tbl>
    <w:p w:rsidR="00D64561" w:rsidRDefault="00D64561"/>
    <w:p w:rsidR="00D333ED" w:rsidRDefault="00D7340F">
      <w:hyperlink r:id="rId4" w:history="1">
        <w:r w:rsidRPr="00AC3CBF">
          <w:rPr>
            <w:rStyle w:val="a3"/>
          </w:rPr>
          <w:t>http://www.gibdd.ru/mens/fines/</w:t>
        </w:r>
      </w:hyperlink>
    </w:p>
    <w:p w:rsidR="00D7340F" w:rsidRDefault="00D7340F"/>
    <w:sectPr w:rsidR="00D7340F" w:rsidSect="00D333ED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33ED"/>
    <w:rsid w:val="002C4108"/>
    <w:rsid w:val="00313A97"/>
    <w:rsid w:val="004560CA"/>
    <w:rsid w:val="00D333ED"/>
    <w:rsid w:val="00D64561"/>
    <w:rsid w:val="00D7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4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6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16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1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1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35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5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1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6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1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5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8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6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8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2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5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9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9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9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1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3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1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8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bdd.ru/mens/fin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12098</Words>
  <Characters>68964</Characters>
  <Application>Microsoft Office Word</Application>
  <DocSecurity>0</DocSecurity>
  <Lines>574</Lines>
  <Paragraphs>161</Paragraphs>
  <ScaleCrop>false</ScaleCrop>
  <Company>Reanimator Extreme Edition</Company>
  <LinksUpToDate>false</LinksUpToDate>
  <CharactersWithSpaces>80901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2013-09-05T08:35:00Z</dcterms:created>
  <dcterms:modified xsi:type="dcterms:W3CDTF">2013-09-05T09:22:00Z</dcterms:modified>
</cp:coreProperties>
</file>