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36" w:rsidRPr="002D3936" w:rsidRDefault="002D3936" w:rsidP="002D3936">
      <w:pPr>
        <w:spacing w:after="0" w:line="160" w:lineRule="atLeast"/>
        <w:jc w:val="center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 xml:space="preserve">Комплект для работы на газу генераторов </w:t>
      </w:r>
      <w:proofErr w:type="spellStart"/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Huter</w:t>
      </w:r>
      <w:proofErr w:type="spellEnd"/>
    </w:p>
    <w:p w:rsidR="002D3936" w:rsidRPr="002D3936" w:rsidRDefault="002D3936" w:rsidP="002D3936">
      <w:pPr>
        <w:spacing w:after="0" w:line="160" w:lineRule="atLeast"/>
        <w:jc w:val="center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(для моделей DY5000L/LX и DY6500L/LX)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 xml:space="preserve">Инструкция по установке комплекта для работы на газу генераторов </w:t>
      </w:r>
      <w:proofErr w:type="spellStart"/>
      <w:r w:rsidRPr="002D3936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>Huter</w:t>
      </w:r>
      <w:proofErr w:type="spellEnd"/>
      <w:r w:rsidRPr="002D3936">
        <w:rPr>
          <w:rFonts w:ascii="Verdana" w:eastAsia="Times New Roman" w:hAnsi="Verdana" w:cs="Arial"/>
          <w:b/>
          <w:bCs/>
          <w:i/>
          <w:iCs/>
          <w:color w:val="008000"/>
          <w:lang w:eastAsia="ru-RU"/>
        </w:rPr>
        <w:t> 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Общий вид генератора с газовым оборудованием 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803650" cy="2865764"/>
            <wp:effectExtent l="19050" t="0" r="6350" b="0"/>
            <wp:docPr id="1" name="Рисунок 1" descr="http://dvinashop.ru/images/novosti/h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inashop.ru/images/novosti/hute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6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Общий вид карбюратора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092700" cy="5285669"/>
            <wp:effectExtent l="19050" t="0" r="0" b="0"/>
            <wp:docPr id="2" name="Рисунок 2" descr="http://dvinashop.ru/images/novosti/hut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inashop.ru/images/novosti/hute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528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lastRenderedPageBreak/>
        <w:t>Действие "А" (замена жиклера)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638800" cy="4920962"/>
            <wp:effectExtent l="19050" t="0" r="0" b="0"/>
            <wp:docPr id="3" name="Рисунок 3" descr="http://dvinashop.ru/images/novosti/hut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inashop.ru/images/novosti/huter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84" cy="492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1. Отсоединить датчик холостого хода от отстойника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2. Открутить гайку отстойника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3. Снять отстойник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6014369" cy="3651250"/>
            <wp:effectExtent l="19050" t="0" r="5431" b="0"/>
            <wp:docPr id="4" name="Рисунок 4" descr="http://dvinashop.ru/images/novosti/hut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vinashop.ru/images/novosti/hute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69" cy="365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lastRenderedPageBreak/>
        <w:t>4. Выкрутить бензиновый жиклер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6391670" cy="5391150"/>
            <wp:effectExtent l="19050" t="0" r="9130" b="0"/>
            <wp:docPr id="5" name="Рисунок 5" descr="http://dvinashop.ru/images/novosti/hute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inashop.ru/images/novosti/huter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61" cy="53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 xml:space="preserve">5. </w:t>
      </w:r>
      <w:proofErr w:type="gramStart"/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Вкрутить газовый жиклер (у газового жиклера внутреннее отверстие меньше, чем у бензинового)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6.</w:t>
      </w:r>
      <w:proofErr w:type="gramEnd"/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 xml:space="preserve"> Собрать в обратном порядке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Общий вид жиклера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190093" cy="2838450"/>
            <wp:effectExtent l="19050" t="0" r="907" b="0"/>
            <wp:docPr id="6" name="Рисунок 6" descr="http://dvinashop.ru/images/novosti/hut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inashop.ru/images/novosti/huter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93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lastRenderedPageBreak/>
        <w:t>Действие "Б" (установка смесителя)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170421" cy="4394200"/>
            <wp:effectExtent l="19050" t="0" r="1529" b="0"/>
            <wp:docPr id="7" name="Рисунок 7" descr="http://dvinashop.ru/images/novosti/hute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vinashop.ru/images/novosti/huter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953" cy="4396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1. Снять крышку воздушного фильтра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578350" cy="4542470"/>
            <wp:effectExtent l="19050" t="0" r="0" b="0"/>
            <wp:docPr id="8" name="Рисунок 8" descr="http://dvinashop.ru/images/novosti/hute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vinashop.ru/images/novosti/huter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454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lastRenderedPageBreak/>
        <w:t>2. Снять решетку воздушного фильтра (крепится на шести гайках)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883150" cy="4407799"/>
            <wp:effectExtent l="19050" t="0" r="0" b="0"/>
            <wp:docPr id="9" name="Рисунок 9" descr="http://dvinashop.ru/images/novosti/hute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vinashop.ru/images/novosti/huter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40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3. Просверлить отверстие в крышке (Ø18,5 мм.)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883150" cy="4345358"/>
            <wp:effectExtent l="19050" t="0" r="0" b="0"/>
            <wp:docPr id="10" name="Рисунок 10" descr="http://dvinashop.ru/images/novosti/huter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vinashop.ru/images/novosti/huter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434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4. Открутить две гайки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756150" cy="3873233"/>
            <wp:effectExtent l="19050" t="0" r="6350" b="0"/>
            <wp:docPr id="11" name="Рисунок 11" descr="http://dvinashop.ru/images/novosti/huter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vinashop.ru/images/novosti/huter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16" cy="38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5. Поставить резиновую прокладку под смеситель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6. Вставить резиновую втулку в просверленное отверстие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7. Вставить шланг в смеситель и пропустить шланг через резиновую втулку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8. Прикрутить смеситель на 2 гайки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305300" cy="4476655"/>
            <wp:effectExtent l="19050" t="0" r="0" b="0"/>
            <wp:docPr id="12" name="Рисунок 12" descr="http://dvinashop.ru/images/novosti/hute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vinashop.ru/images/novosti/huter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4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9. Вырезать часть перемычек из решетки воздушного фильтра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10. Установить решетку воздушного фильтра на шесть гаек и надеть крышку воздушного фильтра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Действие "В" (установка редуктора)</w:t>
      </w: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838700" cy="4432300"/>
            <wp:effectExtent l="19050" t="0" r="0" b="0"/>
            <wp:docPr id="13" name="Рисунок 13" descr="http://dvinashop.ru/images/novosti/hute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vinashop.ru/images/novosti/huter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1. Открутить кронштейн редуктора и перевернуть кронштейн загибом вверх (рис. 2)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2. Высверлить отверстие в раме генератора и прикрутить к ней редуктор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3. Присоединить газовый шланг от смесителя к редуктору. Соединение шлангом должно быть без изгибов (рис. 3) </w:t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bdr w:val="none" w:sz="0" w:space="0" w:color="auto" w:frame="1"/>
          <w:lang w:eastAsia="ru-RU"/>
        </w:rPr>
        <w:br/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4. Подключить газовый баллон к редуктору через газовый шланг</w:t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393602" cy="2768600"/>
            <wp:effectExtent l="19050" t="0" r="0" b="0"/>
            <wp:docPr id="14" name="Рисунок 14" descr="http://dvinashop.ru/images/novosti/hute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vinashop.ru/images/novosti/huter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085" cy="2771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</w:p>
    <w:p w:rsidR="002D3936" w:rsidRPr="002D3936" w:rsidRDefault="002D3936" w:rsidP="002D3936">
      <w:pPr>
        <w:spacing w:after="0" w:line="160" w:lineRule="atLeast"/>
        <w:textAlignment w:val="baseline"/>
        <w:rPr>
          <w:rFonts w:ascii="Verdana" w:eastAsia="Times New Roman" w:hAnsi="Verdana" w:cs="Arial"/>
          <w:i/>
          <w:iCs/>
          <w:color w:val="000000"/>
          <w:bdr w:val="none" w:sz="0" w:space="0" w:color="auto" w:frame="1"/>
          <w:lang w:eastAsia="ru-RU"/>
        </w:rPr>
      </w:pPr>
      <w:r w:rsidRPr="002D3936">
        <w:rPr>
          <w:rFonts w:ascii="Verdana" w:eastAsia="Times New Roman" w:hAnsi="Verdana" w:cs="Arial"/>
          <w:b/>
          <w:bCs/>
          <w:i/>
          <w:iCs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54500" cy="3682214"/>
            <wp:effectExtent l="19050" t="0" r="0" b="0"/>
            <wp:docPr id="15" name="Рисунок 15" descr="http://dvinashop.ru/images/novosti/hut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vinashop.ru/images/novosti/huter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71" cy="368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936">
        <w:rPr>
          <w:rFonts w:ascii="Verdana" w:eastAsia="Times New Roman" w:hAnsi="Verdana" w:cs="Arial"/>
          <w:b/>
          <w:bCs/>
          <w:i/>
          <w:iCs/>
          <w:color w:val="00000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66"/>
      </w:tblGrid>
      <w:tr w:rsidR="002D3936" w:rsidRPr="002D3936" w:rsidTr="002D3936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3A0F" w:rsidRPr="004B0C51" w:rsidRDefault="002D3936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D3936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br/>
            </w:r>
          </w:p>
          <w:p w:rsidR="001A3A0F" w:rsidRPr="004B0C51" w:rsidRDefault="001A3A0F" w:rsidP="00B81A64">
            <w:pPr>
              <w:pStyle w:val="1"/>
              <w:spacing w:before="0" w:line="240" w:lineRule="auto"/>
              <w:rPr>
                <w:rFonts w:ascii="Verdana" w:hAnsi="Verdana" w:cs="Arial"/>
                <w:bCs w:val="0"/>
                <w:color w:val="auto"/>
                <w:sz w:val="20"/>
                <w:szCs w:val="20"/>
              </w:rPr>
            </w:pPr>
            <w:r w:rsidRPr="004B0C51">
              <w:rPr>
                <w:rFonts w:ascii="Verdana" w:hAnsi="Verdana" w:cs="Arial"/>
                <w:bCs w:val="0"/>
                <w:color w:val="auto"/>
                <w:sz w:val="20"/>
                <w:szCs w:val="20"/>
              </w:rPr>
              <w:t xml:space="preserve">Комплект для работы на газу для генераторов </w:t>
            </w:r>
            <w:proofErr w:type="spellStart"/>
            <w:r w:rsidRPr="004B0C51">
              <w:rPr>
                <w:rFonts w:ascii="Verdana" w:hAnsi="Verdana" w:cs="Arial"/>
                <w:bCs w:val="0"/>
                <w:color w:val="auto"/>
                <w:sz w:val="20"/>
                <w:szCs w:val="20"/>
              </w:rPr>
              <w:t>Huter</w:t>
            </w:r>
            <w:proofErr w:type="spellEnd"/>
            <w:r w:rsidR="007539F8" w:rsidRPr="004B0C51">
              <w:rPr>
                <w:rFonts w:ascii="Verdana" w:hAnsi="Verdana" w:cs="Arial"/>
                <w:bCs w:val="0"/>
                <w:color w:val="auto"/>
                <w:sz w:val="20"/>
                <w:szCs w:val="20"/>
              </w:rPr>
              <w:t xml:space="preserve"> (цена – 6000 р.)</w:t>
            </w: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B0C51">
              <w:rPr>
                <w:rFonts w:ascii="Verdana" w:hAnsi="Verdan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35700" cy="4506587"/>
                  <wp:effectExtent l="19050" t="0" r="0" b="0"/>
                  <wp:docPr id="31" name="Рисунок 31" descr="http://usa54.ru/upload/iblock/5ba/5baa77d49c57c870e22efc1f927fe9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sa54.ru/upload/iblock/5ba/5baa77d49c57c870e22efc1f927fe9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0" cy="4506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A3A0F" w:rsidRPr="004B0C51" w:rsidRDefault="001A3A0F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B81A64" w:rsidRDefault="00B81A64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D3936" w:rsidRPr="002D3936" w:rsidRDefault="002D3936" w:rsidP="00B81A6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4B0C51"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Октановое число бензина –</w:t>
            </w:r>
            <w:r w:rsidR="004B0C51" w:rsidRPr="004B0C51"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 92</w:t>
            </w:r>
            <w:r w:rsidR="002153F2"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-98</w:t>
            </w:r>
            <w:r w:rsidR="004B0C51" w:rsidRPr="004B0C51"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 xml:space="preserve">. </w:t>
            </w:r>
            <w:r w:rsidR="004B0C51" w:rsidRPr="004B0C5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Среднее </w:t>
            </w:r>
            <w:r w:rsidR="004B0C51" w:rsidRPr="00552D64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 xml:space="preserve">октановое число природного </w:t>
            </w:r>
            <w:r w:rsidR="004B0C51" w:rsidRPr="00552D64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сжиженного газа ПРОПАН</w:t>
            </w:r>
            <w:r w:rsidR="004B0C51" w:rsidRPr="00552D64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FFFFF"/>
              </w:rPr>
              <w:t xml:space="preserve"> – 105</w:t>
            </w:r>
            <w:r w:rsidR="004B0C5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что </w:t>
            </w:r>
            <w:r w:rsidR="004B0C51" w:rsidRPr="004B0C51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недостижимо для любых марок бензина. У </w:t>
            </w:r>
            <w:r w:rsidRPr="004B0C51">
              <w:rPr>
                <w:rFonts w:ascii="Verdana" w:eastAsia="Times New Roman" w:hAnsi="Verdana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метана – 110-120.</w:t>
            </w:r>
          </w:p>
        </w:tc>
      </w:tr>
    </w:tbl>
    <w:p w:rsidR="002D3936" w:rsidRPr="002D3936" w:rsidRDefault="002D3936" w:rsidP="00B81A64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4B0C51">
        <w:rPr>
          <w:rFonts w:ascii="Verdana" w:hAnsi="Verdana" w:cs="Arial"/>
          <w:b/>
          <w:color w:val="000000"/>
          <w:sz w:val="20"/>
          <w:szCs w:val="20"/>
        </w:rPr>
        <w:lastRenderedPageBreak/>
        <w:t>Главное</w:t>
      </w:r>
      <w:r w:rsidRPr="002D3936">
        <w:rPr>
          <w:rFonts w:ascii="Verdana" w:hAnsi="Verdana" w:cs="Arial"/>
          <w:color w:val="000000"/>
          <w:sz w:val="20"/>
          <w:szCs w:val="20"/>
        </w:rPr>
        <w:t xml:space="preserve"> отличие газов (для практических целей) - в температуре и давлении перехода газа в жидкое состояние. </w:t>
      </w:r>
    </w:p>
    <w:p w:rsidR="002D3936" w:rsidRPr="002D3936" w:rsidRDefault="002D3936" w:rsidP="00B81A64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2D3936">
        <w:rPr>
          <w:rFonts w:ascii="Verdana" w:hAnsi="Verdana" w:cs="Arial"/>
          <w:color w:val="000000"/>
          <w:sz w:val="20"/>
          <w:szCs w:val="20"/>
        </w:rPr>
        <w:t>Метан (98%) – это чистый газ, добываемый из недр, а пропан и бутан это попутный газ, добываемый с нефтью.</w:t>
      </w:r>
    </w:p>
    <w:p w:rsidR="002D3936" w:rsidRPr="002D3936" w:rsidRDefault="002D3936" w:rsidP="00B81A64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2D3936">
        <w:rPr>
          <w:rFonts w:ascii="Verdana" w:hAnsi="Verdana" w:cs="Arial"/>
          <w:color w:val="000000"/>
          <w:sz w:val="20"/>
          <w:szCs w:val="20"/>
        </w:rPr>
        <w:t>Именно в жидком газе можно запасти в баллоне намного больше энергии (при сгорании), чем в сжатом газообразном состоянии (</w:t>
      </w:r>
      <w:r w:rsidRPr="002D3936">
        <w:rPr>
          <w:rFonts w:ascii="Verdana" w:hAnsi="Verdana" w:cs="Arial"/>
          <w:b/>
          <w:color w:val="000000"/>
          <w:sz w:val="20"/>
          <w:szCs w:val="20"/>
          <w:u w:val="single"/>
        </w:rPr>
        <w:t>метан</w:t>
      </w:r>
      <w:r w:rsidRPr="002D3936">
        <w:rPr>
          <w:rFonts w:ascii="Verdana" w:hAnsi="Verdana" w:cs="Arial"/>
          <w:color w:val="000000"/>
          <w:sz w:val="20"/>
          <w:szCs w:val="20"/>
        </w:rPr>
        <w:t xml:space="preserve">). При нормальном давлении (760 мм) пропан сжижается только при охлаждении </w:t>
      </w:r>
      <w:proofErr w:type="gramStart"/>
      <w:r w:rsidRPr="002D3936">
        <w:rPr>
          <w:rFonts w:ascii="Verdana" w:hAnsi="Verdana" w:cs="Arial"/>
          <w:color w:val="000000"/>
          <w:sz w:val="20"/>
          <w:szCs w:val="20"/>
        </w:rPr>
        <w:t>до</w:t>
      </w:r>
      <w:proofErr w:type="gramEnd"/>
      <w:r w:rsidRPr="002D3936">
        <w:rPr>
          <w:rFonts w:ascii="Verdana" w:hAnsi="Verdana" w:cs="Arial"/>
          <w:color w:val="000000"/>
          <w:sz w:val="20"/>
          <w:szCs w:val="20"/>
        </w:rPr>
        <w:t xml:space="preserve"> минус 44оС, а бутан - при минус 3оС. При комнатной температуре давление над жидким пропаном равно 9 атм., а над жидким бутаном - всего при 2 атм. Если баллон с </w:t>
      </w:r>
      <w:r w:rsidRPr="002D3936">
        <w:rPr>
          <w:rFonts w:ascii="Verdana" w:hAnsi="Verdana" w:cs="Arial"/>
          <w:b/>
          <w:color w:val="000000"/>
          <w:sz w:val="20"/>
          <w:szCs w:val="20"/>
        </w:rPr>
        <w:t>жидким пропаном</w:t>
      </w:r>
      <w:r w:rsidRPr="002D3936">
        <w:rPr>
          <w:rFonts w:ascii="Verdana" w:hAnsi="Verdana" w:cs="Arial"/>
          <w:color w:val="000000"/>
          <w:sz w:val="20"/>
          <w:szCs w:val="20"/>
        </w:rPr>
        <w:t xml:space="preserve"> нагреется (например, в жарких странах или на солнце) до 50оС, то давление в нем поднимется до 17 атм., что может быть опасно, </w:t>
      </w:r>
      <w:proofErr w:type="gramStart"/>
      <w:r w:rsidRPr="002D3936">
        <w:rPr>
          <w:rFonts w:ascii="Verdana" w:hAnsi="Verdana" w:cs="Arial"/>
          <w:color w:val="000000"/>
          <w:sz w:val="20"/>
          <w:szCs w:val="20"/>
        </w:rPr>
        <w:t>тогда</w:t>
      </w:r>
      <w:proofErr w:type="gramEnd"/>
      <w:r w:rsidRPr="002D3936">
        <w:rPr>
          <w:rFonts w:ascii="Verdana" w:hAnsi="Verdana" w:cs="Arial"/>
          <w:color w:val="000000"/>
          <w:sz w:val="20"/>
          <w:szCs w:val="20"/>
        </w:rPr>
        <w:t xml:space="preserve"> как в баллоне с </w:t>
      </w:r>
      <w:r w:rsidRPr="002D3936">
        <w:rPr>
          <w:rFonts w:ascii="Verdana" w:hAnsi="Verdana" w:cs="Arial"/>
          <w:b/>
          <w:color w:val="000000"/>
          <w:sz w:val="20"/>
          <w:szCs w:val="20"/>
        </w:rPr>
        <w:t>жидким</w:t>
      </w:r>
      <w:r w:rsidRPr="002D3936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2D3936">
        <w:rPr>
          <w:rFonts w:ascii="Verdana" w:hAnsi="Verdana" w:cs="Arial"/>
          <w:b/>
          <w:color w:val="000000"/>
          <w:sz w:val="20"/>
          <w:szCs w:val="20"/>
        </w:rPr>
        <w:t>бутаном</w:t>
      </w:r>
      <w:r w:rsidRPr="002D3936">
        <w:rPr>
          <w:rFonts w:ascii="Verdana" w:hAnsi="Verdana" w:cs="Arial"/>
          <w:color w:val="000000"/>
          <w:sz w:val="20"/>
          <w:szCs w:val="20"/>
        </w:rPr>
        <w:t xml:space="preserve"> давление при 50оС будет всего 5 атм.</w:t>
      </w:r>
    </w:p>
    <w:p w:rsidR="002D3936" w:rsidRPr="002D3936" w:rsidRDefault="002D3936" w:rsidP="00B81A64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ru-RU"/>
        </w:rPr>
      </w:pPr>
      <w:r w:rsidRPr="002D393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При использовании </w:t>
      </w:r>
      <w:r w:rsidRPr="002D3936">
        <w:rPr>
          <w:rFonts w:ascii="Verdana" w:eastAsia="Times New Roman" w:hAnsi="Verdana" w:cs="Arial"/>
          <w:b/>
          <w:color w:val="000000"/>
          <w:sz w:val="20"/>
          <w:szCs w:val="20"/>
          <w:u w:val="single"/>
          <w:lang w:eastAsia="ru-RU"/>
        </w:rPr>
        <w:t>метана</w:t>
      </w:r>
      <w:r w:rsidRPr="002D3936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качестве моторного топлива возникает одна проблема - его можно хранить только в сжатом виде </w:t>
      </w:r>
      <w:r w:rsidRPr="002D3936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под давлением в 250 атмосфер</w:t>
      </w:r>
      <w:r w:rsidRPr="002D3936">
        <w:rPr>
          <w:rFonts w:ascii="Verdana" w:eastAsia="Times New Roman" w:hAnsi="Verdana" w:cs="Arial"/>
          <w:color w:val="FF0000"/>
          <w:sz w:val="20"/>
          <w:szCs w:val="20"/>
          <w:lang w:eastAsia="ru-RU"/>
        </w:rPr>
        <w:t>.</w:t>
      </w:r>
    </w:p>
    <w:p w:rsidR="002D3936" w:rsidRPr="002D3936" w:rsidRDefault="002D3936" w:rsidP="00B81A64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ru-RU"/>
        </w:rPr>
      </w:pPr>
      <w:proofErr w:type="spellStart"/>
      <w:proofErr w:type="gramStart"/>
      <w:r w:rsidRPr="002D3936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>Пропан-бутановая</w:t>
      </w:r>
      <w:proofErr w:type="spellEnd"/>
      <w:proofErr w:type="gramEnd"/>
      <w:r w:rsidRPr="002D3936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смесь храниться в сжиженном виде </w:t>
      </w:r>
      <w:r w:rsidRPr="002D3936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под давлением в 16 атмосфер</w:t>
      </w:r>
      <w:r w:rsidRPr="002D3936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, а обычный стальной баллон емкостью </w:t>
      </w:r>
      <w:r w:rsidRPr="002D3936">
        <w:rPr>
          <w:rFonts w:ascii="Verdana" w:eastAsia="Times New Roman" w:hAnsi="Verdana" w:cs="Arial"/>
          <w:b/>
          <w:color w:val="C00000"/>
          <w:sz w:val="20"/>
          <w:szCs w:val="20"/>
          <w:lang w:eastAsia="ru-RU"/>
        </w:rPr>
        <w:t>50 л (вмещает 2</w:t>
      </w:r>
      <w:r>
        <w:rPr>
          <w:rFonts w:ascii="Verdana" w:eastAsia="Times New Roman" w:hAnsi="Verdana" w:cs="Arial"/>
          <w:b/>
          <w:color w:val="C00000"/>
          <w:sz w:val="20"/>
          <w:szCs w:val="20"/>
          <w:lang w:eastAsia="ru-RU"/>
        </w:rPr>
        <w:t>2</w:t>
      </w:r>
      <w:r w:rsidRPr="002D3936">
        <w:rPr>
          <w:rFonts w:ascii="Verdana" w:eastAsia="Times New Roman" w:hAnsi="Verdana" w:cs="Arial"/>
          <w:b/>
          <w:color w:val="C00000"/>
          <w:sz w:val="20"/>
          <w:szCs w:val="20"/>
          <w:lang w:eastAsia="ru-RU"/>
        </w:rPr>
        <w:t xml:space="preserve"> кг сжиженного газа и 9,5 м3 газообразного состояния)</w:t>
      </w:r>
      <w:r w:rsidRPr="002D3936">
        <w:rPr>
          <w:rFonts w:ascii="Verdana" w:eastAsia="Times New Roman" w:hAnsi="Verdana" w:cs="Arial"/>
          <w:b/>
          <w:color w:val="000000"/>
          <w:sz w:val="20"/>
          <w:szCs w:val="20"/>
          <w:lang w:eastAsia="ru-RU"/>
        </w:rPr>
        <w:t xml:space="preserve"> вполне подойдет для обеспечения питания двигателя и весит не более 40 килограммов.</w:t>
      </w:r>
    </w:p>
    <w:p w:rsidR="002D3936" w:rsidRPr="00DA2B26" w:rsidRDefault="002D3936" w:rsidP="00B81A6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  <w:r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РАСХ</w:t>
      </w:r>
      <w:r w:rsidRPr="002D3936">
        <w:rPr>
          <w:rFonts w:ascii="Verdana" w:eastAsia="Times New Roman" w:hAnsi="Verdana" w:cs="Arial"/>
          <w:b/>
          <w:color w:val="FF0000"/>
          <w:sz w:val="20"/>
          <w:szCs w:val="20"/>
          <w:lang w:eastAsia="ru-RU"/>
        </w:rPr>
        <w:t>ОД: 1 кубометр природного газа метана</w:t>
      </w:r>
      <w:r w:rsidRPr="002D3936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примерно равен </w:t>
      </w:r>
      <w:r w:rsidRPr="002D3936">
        <w:rPr>
          <w:rFonts w:ascii="Verdana" w:eastAsia="Times New Roman" w:hAnsi="Verdana" w:cs="Arial"/>
          <w:b/>
          <w:color w:val="0070C0"/>
          <w:sz w:val="20"/>
          <w:szCs w:val="20"/>
          <w:lang w:eastAsia="ru-RU"/>
        </w:rPr>
        <w:t xml:space="preserve">1 литру сжиженного </w:t>
      </w:r>
      <w:r w:rsidRPr="00DA2B26">
        <w:rPr>
          <w:rFonts w:ascii="Verdana" w:eastAsia="Times New Roman" w:hAnsi="Verdana" w:cs="Arial"/>
          <w:b/>
          <w:color w:val="0070C0"/>
          <w:sz w:val="20"/>
          <w:szCs w:val="20"/>
          <w:lang w:eastAsia="ru-RU"/>
        </w:rPr>
        <w:t>газа</w:t>
      </w:r>
      <w:r w:rsidRPr="00DA2B26">
        <w:rPr>
          <w:rFonts w:ascii="Verdana" w:eastAsia="Times New Roman" w:hAnsi="Verdana" w:cs="Arial"/>
          <w:b/>
          <w:sz w:val="20"/>
          <w:szCs w:val="20"/>
          <w:lang w:eastAsia="ru-RU"/>
        </w:rPr>
        <w:t xml:space="preserve"> пропану-бутану или </w:t>
      </w:r>
      <w:r w:rsidRPr="00DA2B26">
        <w:rPr>
          <w:rFonts w:ascii="Verdana" w:hAnsi="Verdana" w:cs="Arial"/>
          <w:b/>
          <w:sz w:val="20"/>
          <w:szCs w:val="20"/>
        </w:rPr>
        <w:t xml:space="preserve">примерно </w:t>
      </w:r>
      <w:r w:rsidRPr="00DA2B26">
        <w:rPr>
          <w:rFonts w:ascii="Verdana" w:hAnsi="Verdana" w:cs="Arial"/>
          <w:b/>
          <w:color w:val="0070C0"/>
          <w:sz w:val="20"/>
          <w:szCs w:val="20"/>
        </w:rPr>
        <w:t>1,3 литру бензина</w:t>
      </w:r>
      <w:r w:rsidRPr="00DA2B26">
        <w:rPr>
          <w:rFonts w:ascii="Verdana" w:eastAsia="Times New Roman" w:hAnsi="Verdana" w:cs="Arial"/>
          <w:b/>
          <w:sz w:val="20"/>
          <w:szCs w:val="20"/>
          <w:lang w:eastAsia="ru-RU"/>
        </w:rPr>
        <w:t>.</w:t>
      </w:r>
    </w:p>
    <w:p w:rsidR="00DA2B26" w:rsidRPr="00DA2B26" w:rsidRDefault="00DA2B26" w:rsidP="00B81A6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ru-RU"/>
        </w:rPr>
      </w:pPr>
    </w:p>
    <w:sectPr w:rsidR="00DA2B26" w:rsidRPr="00DA2B26" w:rsidSect="002D3936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936"/>
    <w:rsid w:val="0017498B"/>
    <w:rsid w:val="001A3A0F"/>
    <w:rsid w:val="002153F2"/>
    <w:rsid w:val="002D3936"/>
    <w:rsid w:val="003123D4"/>
    <w:rsid w:val="003B4B71"/>
    <w:rsid w:val="004B0C51"/>
    <w:rsid w:val="00552D64"/>
    <w:rsid w:val="005B28A2"/>
    <w:rsid w:val="007539F8"/>
    <w:rsid w:val="00950D7F"/>
    <w:rsid w:val="00B81A64"/>
    <w:rsid w:val="00BF1AC9"/>
    <w:rsid w:val="00DA2B26"/>
    <w:rsid w:val="00FD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7F"/>
  </w:style>
  <w:style w:type="paragraph" w:styleId="1">
    <w:name w:val="heading 1"/>
    <w:basedOn w:val="a"/>
    <w:next w:val="a"/>
    <w:link w:val="10"/>
    <w:uiPriority w:val="9"/>
    <w:qFormat/>
    <w:rsid w:val="001A3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3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936"/>
    <w:rPr>
      <w:b/>
      <w:bCs/>
    </w:rPr>
  </w:style>
  <w:style w:type="character" w:customStyle="1" w:styleId="apple-converted-space">
    <w:name w:val="apple-converted-space"/>
    <w:basedOn w:val="a0"/>
    <w:rsid w:val="002D3936"/>
  </w:style>
  <w:style w:type="paragraph" w:styleId="a5">
    <w:name w:val="Balloon Text"/>
    <w:basedOn w:val="a"/>
    <w:link w:val="a6"/>
    <w:uiPriority w:val="99"/>
    <w:semiHidden/>
    <w:unhideWhenUsed/>
    <w:rsid w:val="002D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9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3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B4B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2013-09-21T17:23:00Z</dcterms:created>
  <dcterms:modified xsi:type="dcterms:W3CDTF">2013-09-21T19:25:00Z</dcterms:modified>
</cp:coreProperties>
</file>