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CE41E0" w:rsidRPr="00CE41E0" w:rsidTr="00CE41E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1206128</w:t>
            </w:r>
          </w:p>
        </w:tc>
      </w:tr>
      <w:tr w:rsidR="00CE41E0" w:rsidRPr="00CE41E0" w:rsidTr="00CE41E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CE41E0" w:rsidRPr="00CE41E0" w:rsidTr="00CE41E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Мичуринск, Орловский с/с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Мичуринский РВК, </w:t>
            </w:r>
            <w:proofErr w:type="gramStart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Мичуринский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</w:t>
            </w:r>
          </w:p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Заречье,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1E0" w:rsidRPr="00CE41E0" w:rsidTr="00CE41E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E41E0" w:rsidRPr="00CE41E0" w:rsidRDefault="00CE41E0" w:rsidP="00CE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CE41E0" w:rsidRDefault="00407475">
      <w:pPr>
        <w:rPr>
          <w:rFonts w:ascii="Times New Roman" w:hAnsi="Times New Roman" w:cs="Times New Roman"/>
          <w:sz w:val="24"/>
          <w:szCs w:val="24"/>
        </w:rPr>
      </w:pPr>
    </w:p>
    <w:p w:rsidR="00CE41E0" w:rsidRPr="00CE41E0" w:rsidRDefault="00CE41E0">
      <w:pPr>
        <w:rPr>
          <w:rFonts w:ascii="Times New Roman" w:hAnsi="Times New Roman" w:cs="Times New Roman"/>
          <w:sz w:val="24"/>
          <w:szCs w:val="24"/>
        </w:rPr>
      </w:pPr>
      <w:r w:rsidRPr="00CE41E0">
        <w:rPr>
          <w:rFonts w:ascii="Times New Roman" w:hAnsi="Times New Roman" w:cs="Times New Roman"/>
          <w:sz w:val="24"/>
          <w:szCs w:val="24"/>
        </w:rPr>
        <w:t xml:space="preserve">Пулеметчик,  убит в разведке, похоронен д. </w:t>
      </w:r>
      <w:r w:rsidRPr="00CE41E0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CE41E0">
        <w:rPr>
          <w:rFonts w:ascii="Times New Roman" w:hAnsi="Times New Roman" w:cs="Times New Roman"/>
          <w:sz w:val="24"/>
          <w:szCs w:val="24"/>
        </w:rPr>
        <w:t>, дивизионное кладбище.</w:t>
      </w:r>
    </w:p>
    <w:sectPr w:rsidR="00CE41E0" w:rsidRPr="00CE41E0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E0"/>
    <w:rsid w:val="00407475"/>
    <w:rsid w:val="00C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2015-03-29T12:31:00Z</dcterms:created>
  <dcterms:modified xsi:type="dcterms:W3CDTF">2015-03-29T12:35:00Z</dcterms:modified>
</cp:coreProperties>
</file>