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DE" w:rsidRPr="001A47DE" w:rsidRDefault="001A47DE" w:rsidP="001A47DE">
      <w:pPr>
        <w:pStyle w:val="20"/>
        <w:shd w:val="clear" w:color="auto" w:fill="auto"/>
        <w:spacing w:line="240" w:lineRule="auto"/>
        <w:ind w:right="-143" w:firstLine="0"/>
        <w:jc w:val="center"/>
        <w:rPr>
          <w:rStyle w:val="2"/>
          <w:b w:val="0"/>
          <w:color w:val="000000"/>
          <w:sz w:val="24"/>
          <w:szCs w:val="24"/>
        </w:rPr>
      </w:pPr>
      <w:r w:rsidRPr="001A47DE">
        <w:rPr>
          <w:rStyle w:val="2"/>
          <w:b w:val="0"/>
          <w:color w:val="000000"/>
          <w:sz w:val="24"/>
          <w:szCs w:val="24"/>
        </w:rPr>
        <w:t>Муниципальное бюджетное общеобразовательное учреждение «</w:t>
      </w:r>
      <w:r>
        <w:rPr>
          <w:rStyle w:val="2"/>
          <w:b w:val="0"/>
          <w:color w:val="000000"/>
          <w:sz w:val="24"/>
          <w:szCs w:val="24"/>
        </w:rPr>
        <w:t xml:space="preserve">Средняя </w:t>
      </w:r>
      <w:r w:rsidRPr="001A47DE">
        <w:rPr>
          <w:rStyle w:val="2"/>
          <w:b w:val="0"/>
          <w:color w:val="000000"/>
          <w:sz w:val="24"/>
          <w:szCs w:val="24"/>
        </w:rPr>
        <w:t xml:space="preserve">общеобразовательная школа </w:t>
      </w:r>
      <w:proofErr w:type="spellStart"/>
      <w:r w:rsidRPr="001A47DE">
        <w:rPr>
          <w:rStyle w:val="2"/>
          <w:b w:val="0"/>
          <w:color w:val="000000"/>
          <w:sz w:val="24"/>
          <w:szCs w:val="24"/>
        </w:rPr>
        <w:t>с</w:t>
      </w:r>
      <w:proofErr w:type="gramStart"/>
      <w:r w:rsidRPr="001A47DE">
        <w:rPr>
          <w:rStyle w:val="2"/>
          <w:b w:val="0"/>
          <w:color w:val="000000"/>
          <w:sz w:val="24"/>
          <w:szCs w:val="24"/>
        </w:rPr>
        <w:t>.А</w:t>
      </w:r>
      <w:proofErr w:type="gramEnd"/>
      <w:r w:rsidRPr="001A47DE">
        <w:rPr>
          <w:rStyle w:val="2"/>
          <w:b w:val="0"/>
          <w:color w:val="000000"/>
          <w:sz w:val="24"/>
          <w:szCs w:val="24"/>
        </w:rPr>
        <w:t>янгаты</w:t>
      </w:r>
      <w:proofErr w:type="spellEnd"/>
      <w:r w:rsidRPr="001A47DE">
        <w:rPr>
          <w:rStyle w:val="2"/>
          <w:b w:val="0"/>
          <w:color w:val="000000"/>
          <w:sz w:val="24"/>
          <w:szCs w:val="24"/>
        </w:rPr>
        <w:t xml:space="preserve"> </w:t>
      </w:r>
      <w:proofErr w:type="spellStart"/>
      <w:r w:rsidRPr="001A47DE">
        <w:rPr>
          <w:rStyle w:val="2"/>
          <w:b w:val="0"/>
          <w:color w:val="000000"/>
          <w:sz w:val="24"/>
          <w:szCs w:val="24"/>
        </w:rPr>
        <w:t>Барун-Хемчикского</w:t>
      </w:r>
      <w:proofErr w:type="spellEnd"/>
      <w:r w:rsidRPr="001A47DE">
        <w:rPr>
          <w:rStyle w:val="2"/>
          <w:b w:val="0"/>
          <w:color w:val="000000"/>
          <w:sz w:val="24"/>
          <w:szCs w:val="24"/>
        </w:rPr>
        <w:t xml:space="preserve"> </w:t>
      </w:r>
      <w:proofErr w:type="spellStart"/>
      <w:r w:rsidRPr="001A47DE">
        <w:rPr>
          <w:rStyle w:val="2"/>
          <w:b w:val="0"/>
          <w:color w:val="000000"/>
          <w:sz w:val="24"/>
          <w:szCs w:val="24"/>
        </w:rPr>
        <w:t>кожууна</w:t>
      </w:r>
      <w:proofErr w:type="spellEnd"/>
      <w:r w:rsidRPr="001A47DE">
        <w:rPr>
          <w:rStyle w:val="2"/>
          <w:b w:val="0"/>
          <w:color w:val="000000"/>
          <w:sz w:val="24"/>
          <w:szCs w:val="24"/>
        </w:rPr>
        <w:t xml:space="preserve"> Республики Тыва»</w:t>
      </w: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1A47DE" w:rsidRDefault="001A47DE" w:rsidP="001A47DE">
      <w:pPr>
        <w:pStyle w:val="20"/>
        <w:shd w:val="clear" w:color="auto" w:fill="auto"/>
        <w:spacing w:line="240" w:lineRule="auto"/>
        <w:ind w:right="1280" w:firstLine="0"/>
        <w:jc w:val="center"/>
        <w:rPr>
          <w:rStyle w:val="2"/>
          <w:b w:val="0"/>
          <w:color w:val="000000"/>
          <w:sz w:val="28"/>
          <w:szCs w:val="28"/>
        </w:rPr>
      </w:pPr>
    </w:p>
    <w:p w:rsidR="005F319B" w:rsidRPr="001A47DE" w:rsidRDefault="005F319B" w:rsidP="001A47DE">
      <w:pPr>
        <w:pStyle w:val="20"/>
        <w:shd w:val="clear" w:color="auto" w:fill="auto"/>
        <w:spacing w:line="240" w:lineRule="auto"/>
        <w:ind w:right="-1" w:firstLine="0"/>
        <w:jc w:val="center"/>
        <w:rPr>
          <w:rStyle w:val="2"/>
          <w:color w:val="000000"/>
          <w:sz w:val="32"/>
          <w:szCs w:val="32"/>
        </w:rPr>
      </w:pPr>
      <w:r w:rsidRPr="001A47DE">
        <w:rPr>
          <w:rStyle w:val="2"/>
          <w:color w:val="000000"/>
          <w:sz w:val="32"/>
          <w:szCs w:val="32"/>
        </w:rPr>
        <w:t>Публичный отчет</w:t>
      </w:r>
    </w:p>
    <w:p w:rsidR="005F319B" w:rsidRPr="001A47DE" w:rsidRDefault="005F319B" w:rsidP="001A47DE">
      <w:pPr>
        <w:pStyle w:val="20"/>
        <w:shd w:val="clear" w:color="auto" w:fill="auto"/>
        <w:spacing w:line="240" w:lineRule="auto"/>
        <w:ind w:right="-1" w:firstLine="0"/>
        <w:jc w:val="center"/>
        <w:rPr>
          <w:rStyle w:val="2"/>
          <w:color w:val="000000"/>
          <w:sz w:val="32"/>
          <w:szCs w:val="32"/>
        </w:rPr>
      </w:pPr>
      <w:r w:rsidRPr="001A47DE">
        <w:rPr>
          <w:rStyle w:val="2"/>
          <w:color w:val="000000"/>
          <w:sz w:val="32"/>
          <w:szCs w:val="32"/>
        </w:rPr>
        <w:t>муниципального бюджетного общеобразовательного</w:t>
      </w:r>
    </w:p>
    <w:p w:rsidR="005F319B" w:rsidRPr="001A47DE" w:rsidRDefault="005F319B" w:rsidP="001A47DE">
      <w:pPr>
        <w:pStyle w:val="20"/>
        <w:shd w:val="clear" w:color="auto" w:fill="auto"/>
        <w:spacing w:line="240" w:lineRule="auto"/>
        <w:ind w:right="-1" w:firstLine="0"/>
        <w:jc w:val="center"/>
        <w:rPr>
          <w:rStyle w:val="2"/>
          <w:color w:val="000000"/>
          <w:sz w:val="32"/>
          <w:szCs w:val="32"/>
        </w:rPr>
      </w:pPr>
      <w:r w:rsidRPr="001A47DE">
        <w:rPr>
          <w:rStyle w:val="2"/>
          <w:color w:val="000000"/>
          <w:sz w:val="32"/>
          <w:szCs w:val="32"/>
        </w:rPr>
        <w:t>учреждения «Средняя общеобразовательная школа</w:t>
      </w:r>
    </w:p>
    <w:p w:rsidR="005F319B" w:rsidRDefault="005F319B" w:rsidP="001A47DE">
      <w:pPr>
        <w:pStyle w:val="20"/>
        <w:shd w:val="clear" w:color="auto" w:fill="auto"/>
        <w:spacing w:line="240" w:lineRule="auto"/>
        <w:ind w:right="-1" w:firstLine="0"/>
        <w:jc w:val="center"/>
        <w:rPr>
          <w:rStyle w:val="2"/>
          <w:color w:val="000000"/>
          <w:sz w:val="32"/>
          <w:szCs w:val="32"/>
        </w:rPr>
      </w:pPr>
      <w:r w:rsidRPr="001A47DE">
        <w:rPr>
          <w:rStyle w:val="2"/>
          <w:color w:val="000000"/>
          <w:sz w:val="32"/>
          <w:szCs w:val="32"/>
        </w:rPr>
        <w:t xml:space="preserve">с. </w:t>
      </w:r>
      <w:proofErr w:type="spellStart"/>
      <w:r w:rsidRPr="001A47DE">
        <w:rPr>
          <w:rStyle w:val="2"/>
          <w:color w:val="000000"/>
          <w:sz w:val="32"/>
          <w:szCs w:val="32"/>
        </w:rPr>
        <w:t>Аянгаты</w:t>
      </w:r>
      <w:proofErr w:type="spellEnd"/>
      <w:r w:rsidRPr="001A47DE">
        <w:rPr>
          <w:rStyle w:val="2"/>
          <w:color w:val="000000"/>
          <w:sz w:val="32"/>
          <w:szCs w:val="32"/>
        </w:rPr>
        <w:t xml:space="preserve"> </w:t>
      </w:r>
      <w:proofErr w:type="spellStart"/>
      <w:r w:rsidRPr="001A47DE">
        <w:rPr>
          <w:rStyle w:val="2"/>
          <w:color w:val="000000"/>
          <w:sz w:val="32"/>
          <w:szCs w:val="32"/>
        </w:rPr>
        <w:t>Барун-Хемчикского</w:t>
      </w:r>
      <w:proofErr w:type="spellEnd"/>
      <w:r w:rsidRPr="001A47DE">
        <w:rPr>
          <w:rStyle w:val="2"/>
          <w:color w:val="000000"/>
          <w:sz w:val="32"/>
          <w:szCs w:val="32"/>
        </w:rPr>
        <w:t xml:space="preserve"> </w:t>
      </w:r>
      <w:proofErr w:type="spellStart"/>
      <w:r w:rsidRPr="001A47DE">
        <w:rPr>
          <w:rStyle w:val="2"/>
          <w:color w:val="000000"/>
          <w:sz w:val="32"/>
          <w:szCs w:val="32"/>
        </w:rPr>
        <w:t>кожууна</w:t>
      </w:r>
      <w:proofErr w:type="spellEnd"/>
      <w:r w:rsidRPr="001A47DE">
        <w:rPr>
          <w:rStyle w:val="2"/>
          <w:color w:val="000000"/>
          <w:sz w:val="32"/>
          <w:szCs w:val="32"/>
        </w:rPr>
        <w:t xml:space="preserve"> Республики Тыва»</w:t>
      </w:r>
    </w:p>
    <w:p w:rsidR="001A47DE" w:rsidRPr="001A47DE" w:rsidRDefault="001A47DE" w:rsidP="001A47DE">
      <w:pPr>
        <w:pStyle w:val="20"/>
        <w:shd w:val="clear" w:color="auto" w:fill="auto"/>
        <w:spacing w:line="240" w:lineRule="auto"/>
        <w:ind w:right="-1" w:firstLine="0"/>
        <w:jc w:val="center"/>
        <w:rPr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за 2015-2016 учебный год</w:t>
      </w:r>
    </w:p>
    <w:p w:rsidR="005F319B" w:rsidRDefault="005F319B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firstLine="840"/>
        <w:rPr>
          <w:rStyle w:val="3"/>
          <w:color w:val="000000"/>
          <w:sz w:val="28"/>
          <w:szCs w:val="28"/>
        </w:rPr>
      </w:pP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hanging="20"/>
        <w:jc w:val="center"/>
        <w:rPr>
          <w:rStyle w:val="3"/>
          <w:color w:val="000000"/>
          <w:sz w:val="24"/>
          <w:szCs w:val="24"/>
        </w:rPr>
      </w:pPr>
      <w:r w:rsidRPr="001A47DE">
        <w:rPr>
          <w:rStyle w:val="3"/>
          <w:color w:val="000000"/>
          <w:sz w:val="24"/>
          <w:szCs w:val="24"/>
        </w:rPr>
        <w:t>2016г</w:t>
      </w:r>
    </w:p>
    <w:p w:rsidR="001A47DE" w:rsidRDefault="001A47DE" w:rsidP="001A47DE">
      <w:pPr>
        <w:pStyle w:val="31"/>
        <w:shd w:val="clear" w:color="auto" w:fill="auto"/>
        <w:spacing w:line="240" w:lineRule="auto"/>
        <w:ind w:left="20" w:right="20" w:hanging="20"/>
        <w:jc w:val="center"/>
        <w:rPr>
          <w:rStyle w:val="3"/>
          <w:color w:val="000000"/>
          <w:sz w:val="24"/>
          <w:szCs w:val="24"/>
        </w:rPr>
      </w:pPr>
    </w:p>
    <w:p w:rsidR="001A47DE" w:rsidRPr="001A47DE" w:rsidRDefault="001A47DE" w:rsidP="001A47DE">
      <w:pPr>
        <w:pStyle w:val="31"/>
        <w:shd w:val="clear" w:color="auto" w:fill="auto"/>
        <w:spacing w:line="240" w:lineRule="auto"/>
        <w:ind w:left="20" w:right="20" w:hanging="20"/>
        <w:jc w:val="center"/>
        <w:rPr>
          <w:rStyle w:val="3"/>
          <w:color w:val="000000"/>
          <w:sz w:val="24"/>
          <w:szCs w:val="24"/>
        </w:rPr>
      </w:pPr>
    </w:p>
    <w:p w:rsidR="005F319B" w:rsidRPr="00E516F1" w:rsidRDefault="005F319B" w:rsidP="001A47DE">
      <w:pPr>
        <w:pStyle w:val="31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3"/>
          <w:color w:val="000000"/>
          <w:sz w:val="28"/>
          <w:szCs w:val="28"/>
        </w:rPr>
        <w:lastRenderedPageBreak/>
        <w:t>1.Организационно-правовое обеспечение деятельности образовательного учреждения.</w:t>
      </w:r>
    </w:p>
    <w:p w:rsidR="005F319B" w:rsidRPr="00E516F1" w:rsidRDefault="005F319B" w:rsidP="001A47DE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Устав муниципального бюджетного образовательного учреждения «Средняя общеобразовательная школа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Барун-Хемчиского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кожууна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Республики Тыва» утверждён Постановлением Администрации муниципального района «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Барун-Хемчиский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кожуун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Республики Тыва» № 776 от 17.12. 2015 г.</w:t>
      </w:r>
    </w:p>
    <w:p w:rsidR="005F319B" w:rsidRPr="00E516F1" w:rsidRDefault="005F319B" w:rsidP="001A47DE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20" w:right="460" w:firstLine="840"/>
        <w:rPr>
          <w:sz w:val="28"/>
          <w:szCs w:val="28"/>
        </w:rPr>
      </w:pPr>
      <w:r w:rsidRPr="00E516F1">
        <w:rPr>
          <w:rStyle w:val="a4"/>
          <w:color w:val="000000"/>
          <w:sz w:val="28"/>
          <w:szCs w:val="28"/>
        </w:rPr>
        <w:t>Юридический адрес ОУ: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668061, Республика Тыва,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Барун-Хемчикский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кожуун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,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, ул.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М.Чыргала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>, дом 5.</w:t>
      </w:r>
    </w:p>
    <w:p w:rsidR="005F319B" w:rsidRPr="00E516F1" w:rsidRDefault="005F319B" w:rsidP="001A47DE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20" w:right="460" w:firstLine="840"/>
        <w:rPr>
          <w:rStyle w:val="9pt2"/>
          <w:b w:val="0"/>
          <w:bCs w:val="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r w:rsidRPr="00E516F1">
        <w:rPr>
          <w:rStyle w:val="a4"/>
          <w:color w:val="000000"/>
          <w:sz w:val="28"/>
          <w:szCs w:val="28"/>
        </w:rPr>
        <w:t>Фактический адрес ОУ: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668061, Республика Тыва,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Барун-Хемчикский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кожуун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,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, ул.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М.Чыргала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>, дом 5.</w:t>
      </w:r>
    </w:p>
    <w:p w:rsidR="005F319B" w:rsidRPr="00E516F1" w:rsidRDefault="005F319B" w:rsidP="001A47DE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20" w:right="46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r w:rsidRPr="00E516F1">
        <w:rPr>
          <w:rStyle w:val="4"/>
          <w:color w:val="000000"/>
          <w:sz w:val="28"/>
          <w:szCs w:val="28"/>
        </w:rPr>
        <w:t>Наличие свидетельств: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а) дата регистрации в Едином государственном реестре юридических лиц -</w:t>
      </w:r>
      <w:r w:rsidRPr="00E516F1">
        <w:rPr>
          <w:sz w:val="28"/>
          <w:szCs w:val="28"/>
        </w:rPr>
        <w:t xml:space="preserve">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27 декабря 2011 год №437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Основной государственный регистрационный номер - 1021700667636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Дата внесения записи -31 декабря 2002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Наименование регистрирующего органа - Межрайонная инспекция Федеральной налоговой службы  № 4 по Республике Тыва серия 17 № 000343225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б) свидетельство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</w:r>
    </w:p>
    <w:p w:rsidR="005F319B" w:rsidRPr="00E516F1" w:rsidRDefault="005F319B" w:rsidP="001A47DE">
      <w:pPr>
        <w:pStyle w:val="a5"/>
        <w:shd w:val="clear" w:color="auto" w:fill="auto"/>
        <w:tabs>
          <w:tab w:val="center" w:pos="4292"/>
          <w:tab w:val="right" w:pos="5775"/>
        </w:tabs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ИНН 1712000517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>КПП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>171201001</w:t>
      </w:r>
    </w:p>
    <w:p w:rsidR="005F319B" w:rsidRPr="00E516F1" w:rsidRDefault="005F319B" w:rsidP="001A47DE">
      <w:pPr>
        <w:pStyle w:val="40"/>
        <w:numPr>
          <w:ilvl w:val="0"/>
          <w:numId w:val="1"/>
        </w:numPr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4"/>
          <w:color w:val="000000"/>
          <w:sz w:val="28"/>
          <w:szCs w:val="28"/>
        </w:rPr>
        <w:t xml:space="preserve"> Документы, на основании которых осуществляет свою деятельность ОУ: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а) лицензия на право, ведения образовательной деятельности регистрационный номер №24 от 13 июля 2012 года, серия 17 Л01 №0000092, выдана Службой по  лицензированию и надзору отдельных видов деятельности Республики Тыва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б) свидетельство о государственной аккредитации: серия 17 А01 №0000014, регистрационный номер № 212 от 07 августа 2012года.</w:t>
      </w:r>
    </w:p>
    <w:p w:rsidR="005F319B" w:rsidRPr="00E516F1" w:rsidRDefault="005F319B" w:rsidP="001A47DE">
      <w:pPr>
        <w:pStyle w:val="40"/>
        <w:numPr>
          <w:ilvl w:val="0"/>
          <w:numId w:val="1"/>
        </w:numPr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4"/>
          <w:color w:val="000000"/>
          <w:sz w:val="28"/>
          <w:szCs w:val="28"/>
        </w:rPr>
        <w:t xml:space="preserve"> Учредитель, договор с учредителем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Учредитель МБОУ СОШ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с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.А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- Администрация муниципального района «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Барун-Хемчикский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Республики Тыва». Функции Учредителя в соответствии с нормативно правовыми актами органов местного самоуправления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Барун-Хемчикского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района выполняет Управление образования администрации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Барун-Хемчикского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района.</w:t>
      </w:r>
    </w:p>
    <w:p w:rsidR="005F319B" w:rsidRPr="00E516F1" w:rsidRDefault="005F319B" w:rsidP="001A47DE">
      <w:pPr>
        <w:pStyle w:val="40"/>
        <w:numPr>
          <w:ilvl w:val="0"/>
          <w:numId w:val="1"/>
        </w:numPr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41"/>
          <w:color w:val="000000"/>
          <w:sz w:val="28"/>
          <w:szCs w:val="28"/>
        </w:rPr>
        <w:t xml:space="preserve"> </w:t>
      </w:r>
      <w:r w:rsidRPr="00E516F1">
        <w:rPr>
          <w:rStyle w:val="4"/>
          <w:color w:val="000000"/>
          <w:sz w:val="28"/>
          <w:szCs w:val="28"/>
        </w:rPr>
        <w:t>Локальные акты, регламентирующие деятельность ОУ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в своей деятельности руководствуется Конституцией РФ, Законом РФ «Об образовании в РФ», от 29.12.2012г. №273, «Типовым положением об общеобразовательном учреждении», утвержденным Постановлением Правительства РФ от 19.03.2001 года № 96, нормативно-правовыми актами РФ, договором с Учредителем, Уставом МБОУ СОШ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с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.А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>, локальными актами.</w:t>
      </w:r>
    </w:p>
    <w:p w:rsidR="005F319B" w:rsidRPr="00E516F1" w:rsidRDefault="005F319B" w:rsidP="001A47DE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0" w:firstLine="820"/>
        <w:rPr>
          <w:b w:val="0"/>
          <w:sz w:val="28"/>
          <w:szCs w:val="28"/>
        </w:rPr>
      </w:pPr>
      <w:bookmarkStart w:id="0" w:name="bookmark0"/>
      <w:r w:rsidRPr="00E516F1">
        <w:rPr>
          <w:rStyle w:val="1"/>
          <w:b w:val="0"/>
          <w:color w:val="000000"/>
          <w:sz w:val="28"/>
          <w:szCs w:val="28"/>
        </w:rPr>
        <w:lastRenderedPageBreak/>
        <w:t>Структура образовательного учреждения и система управления.</w:t>
      </w:r>
      <w:bookmarkEnd w:id="0"/>
    </w:p>
    <w:p w:rsidR="005F319B" w:rsidRPr="00E516F1" w:rsidRDefault="005F319B" w:rsidP="001A47DE">
      <w:pPr>
        <w:pStyle w:val="40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4"/>
          <w:color w:val="000000"/>
          <w:sz w:val="28"/>
          <w:szCs w:val="28"/>
        </w:rPr>
        <w:t>Оценка эффективности и системы управления содержанием и качеством подготовки образовательного учреждения.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Управление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осуществляется в соответствии с Законом РФ «Об образовании в РФ» от 29.12.12 г. № 273», «Типовым положением об общеобразовательном учреждении» соответствует уставным требованиям. Имеющаяся в наличии нормативная и организационно-распорядительная документация соответствует законодательству и Уставу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>. Основными формами самоуправления являются: общее собрание, Педагогический совет.</w:t>
      </w:r>
    </w:p>
    <w:p w:rsidR="005F319B" w:rsidRPr="00E516F1" w:rsidRDefault="005F319B" w:rsidP="001A47DE">
      <w:pPr>
        <w:pStyle w:val="31"/>
        <w:numPr>
          <w:ilvl w:val="0"/>
          <w:numId w:val="2"/>
        </w:numPr>
        <w:shd w:val="clear" w:color="auto" w:fill="auto"/>
        <w:tabs>
          <w:tab w:val="left" w:pos="2535"/>
        </w:tabs>
        <w:spacing w:line="240" w:lineRule="auto"/>
        <w:ind w:left="20" w:firstLine="840"/>
        <w:rPr>
          <w:b w:val="0"/>
          <w:sz w:val="28"/>
          <w:szCs w:val="28"/>
        </w:rPr>
      </w:pPr>
      <w:r w:rsidRPr="00E516F1">
        <w:rPr>
          <w:rStyle w:val="3"/>
          <w:b w:val="0"/>
          <w:color w:val="000000"/>
          <w:sz w:val="28"/>
          <w:szCs w:val="28"/>
        </w:rPr>
        <w:t>Содержание образовательной деятельности.</w:t>
      </w:r>
    </w:p>
    <w:p w:rsidR="005F319B" w:rsidRPr="00E516F1" w:rsidRDefault="005F319B" w:rsidP="001A47DE">
      <w:pPr>
        <w:pStyle w:val="40"/>
        <w:numPr>
          <w:ilvl w:val="1"/>
          <w:numId w:val="2"/>
        </w:numPr>
        <w:shd w:val="clear" w:color="auto" w:fill="auto"/>
        <w:tabs>
          <w:tab w:val="left" w:pos="1534"/>
        </w:tabs>
        <w:spacing w:line="240" w:lineRule="auto"/>
        <w:ind w:left="200" w:firstLine="820"/>
        <w:rPr>
          <w:sz w:val="28"/>
          <w:szCs w:val="28"/>
        </w:rPr>
      </w:pPr>
      <w:r w:rsidRPr="00E516F1">
        <w:rPr>
          <w:rStyle w:val="4"/>
          <w:color w:val="000000"/>
          <w:sz w:val="28"/>
          <w:szCs w:val="28"/>
        </w:rPr>
        <w:t>Концепция развития учреждения. Образовательная программа.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Программа развития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разработана педагогическим коллективом на период с 2015 г. по 2018г., рассмотрена на заседании педагогического совета Протокол № 1 от 28 августа  2015г. и утверждена приказом директора школы.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Программа определяет приоритеты развития ОУ, основные направления деятельности и ожидаемые результаты. Программа состоит из следующих разделов:</w:t>
      </w:r>
    </w:p>
    <w:p w:rsidR="005F319B" w:rsidRPr="00E516F1" w:rsidRDefault="005F319B" w:rsidP="001A47DE">
      <w:pPr>
        <w:pStyle w:val="a5"/>
        <w:numPr>
          <w:ilvl w:val="0"/>
          <w:numId w:val="3"/>
        </w:numPr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Паспорт Программы развития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</w:p>
    <w:p w:rsidR="005F319B" w:rsidRPr="00E516F1" w:rsidRDefault="005F319B" w:rsidP="001A47DE">
      <w:pPr>
        <w:pStyle w:val="a5"/>
        <w:numPr>
          <w:ilvl w:val="0"/>
          <w:numId w:val="3"/>
        </w:numPr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Информационно-аналитическая справка о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</w:p>
    <w:p w:rsidR="005F319B" w:rsidRPr="00E516F1" w:rsidRDefault="005F319B" w:rsidP="001A47DE">
      <w:pPr>
        <w:pStyle w:val="a5"/>
        <w:numPr>
          <w:ilvl w:val="0"/>
          <w:numId w:val="3"/>
        </w:numPr>
        <w:shd w:val="clear" w:color="auto" w:fill="auto"/>
        <w:spacing w:line="240" w:lineRule="auto"/>
        <w:ind w:left="20" w:firstLine="840"/>
        <w:rPr>
          <w:rStyle w:val="9pt2"/>
          <w:b w:val="0"/>
          <w:bCs w:val="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Аналитико-прогностическое обоснование Программы развития.</w:t>
      </w:r>
    </w:p>
    <w:p w:rsidR="005F319B" w:rsidRPr="00E516F1" w:rsidRDefault="005F319B" w:rsidP="001A47DE">
      <w:pPr>
        <w:pStyle w:val="a5"/>
        <w:numPr>
          <w:ilvl w:val="0"/>
          <w:numId w:val="3"/>
        </w:numPr>
        <w:shd w:val="clear" w:color="auto" w:fill="auto"/>
        <w:spacing w:line="240" w:lineRule="auto"/>
        <w:ind w:left="20" w:firstLine="840"/>
        <w:rPr>
          <w:rStyle w:val="9pt2"/>
          <w:b w:val="0"/>
          <w:bCs w:val="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Концептуальные основы Программы развития школы</w:t>
      </w:r>
    </w:p>
    <w:p w:rsidR="005F319B" w:rsidRPr="00E516F1" w:rsidRDefault="005F319B" w:rsidP="001A47DE">
      <w:pPr>
        <w:pStyle w:val="a5"/>
        <w:numPr>
          <w:ilvl w:val="0"/>
          <w:numId w:val="3"/>
        </w:numPr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Организация управления Программой развития школы и ожидаемые результаты ее выполнения.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b/>
          <w:sz w:val="28"/>
          <w:szCs w:val="28"/>
        </w:rPr>
      </w:pPr>
      <w:r w:rsidRPr="00E516F1">
        <w:rPr>
          <w:rStyle w:val="9pt2"/>
          <w:color w:val="000000"/>
          <w:sz w:val="28"/>
          <w:szCs w:val="28"/>
        </w:rPr>
        <w:t xml:space="preserve">Первый этап (2015 – 2016 гг.) </w:t>
      </w:r>
      <w:r w:rsidRPr="00E516F1">
        <w:rPr>
          <w:rStyle w:val="9pt2"/>
          <w:b w:val="0"/>
          <w:color w:val="000000"/>
          <w:sz w:val="28"/>
          <w:szCs w:val="28"/>
        </w:rPr>
        <w:t>разработка модели образовательного процесса, обеспечивающего развитие образовательного учреждения, повышение качества образования и воспитания;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color w:val="000000"/>
          <w:sz w:val="28"/>
          <w:szCs w:val="28"/>
        </w:rPr>
        <w:t xml:space="preserve">Второй этап (2016-2017 гг.)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–р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еализация данной модели в школе и мониторинговая оценка ее эффективности;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color w:val="000000"/>
          <w:sz w:val="28"/>
          <w:szCs w:val="28"/>
        </w:rPr>
        <w:t xml:space="preserve">Третий этап обобщающий (2017 - 2018 гг.)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– анализ результатов внедрения модели образовательного процесса, тиражирование полученного опыта в педагогическом сообществе района.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proofErr w:type="gramStart"/>
      <w:r w:rsidRPr="00E516F1">
        <w:rPr>
          <w:rStyle w:val="9pt2"/>
          <w:b w:val="0"/>
          <w:color w:val="000000"/>
          <w:sz w:val="28"/>
          <w:szCs w:val="28"/>
        </w:rPr>
        <w:t>Миссия нашей школы</w:t>
      </w:r>
      <w:r w:rsidRPr="00E516F1">
        <w:rPr>
          <w:rStyle w:val="9pt2"/>
          <w:color w:val="000000"/>
          <w:sz w:val="28"/>
          <w:szCs w:val="28"/>
        </w:rPr>
        <w:t xml:space="preserve"> </w:t>
      </w:r>
      <w:r w:rsidRPr="00E516F1">
        <w:rPr>
          <w:sz w:val="28"/>
          <w:szCs w:val="28"/>
        </w:rPr>
        <w:t>– содействие качественному  становлению личности ребенка, стремящего к постоянному самосовершенствованию и самореализации, готового к максимально эффективному умственному труду, способного жить в гармонии с собой и окружающим миром, компетентного в социальной и других сферах деятельности, готового к переобучению на протяжении жизни.</w:t>
      </w:r>
      <w:proofErr w:type="gramEnd"/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Работа школы строится на основе нормативно-правовых документов в соответствии с целями и задачами экспериментальной, научно-методической и учебно-воспитательной работы, направленной на создание оптимальной модели единой воспитательно-образовательной среды, способствующей интеллектуальному развитию личности ребенка, максимальному раскрытию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lastRenderedPageBreak/>
        <w:t>его творческого потенциала, формированию ключевых компетенций, сохранению и укреплению здоровья школьников путем обновления структуры и содержания образования, развития практической направленности образовательных программ.</w:t>
      </w:r>
      <w:proofErr w:type="gramEnd"/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0" w:righ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При реализации всестороннего развития обучающихся педагогический коллектив школы учитывает интересы, способности, потребности, возможности, творческий потенциал детей. В школе действуют различные кружки, спортивная секция, организована внеурочная деятельность по реализации ФГОС для 1-5 классов. Школа тесно сотрудничает с МБОУ ДОД ДЮСШ с. Кызыл-Мажалык,  сельской библиотекой и сельским Домом культуры.</w:t>
      </w:r>
    </w:p>
    <w:p w:rsidR="005F319B" w:rsidRPr="00E516F1" w:rsidRDefault="005F319B" w:rsidP="001A47DE">
      <w:pPr>
        <w:pStyle w:val="40"/>
        <w:numPr>
          <w:ilvl w:val="1"/>
          <w:numId w:val="2"/>
        </w:numPr>
        <w:shd w:val="clear" w:color="auto" w:fill="auto"/>
        <w:tabs>
          <w:tab w:val="left" w:pos="1234"/>
        </w:tabs>
        <w:spacing w:line="240" w:lineRule="auto"/>
        <w:ind w:left="720"/>
        <w:rPr>
          <w:b/>
          <w:sz w:val="28"/>
          <w:szCs w:val="28"/>
        </w:rPr>
      </w:pPr>
      <w:r w:rsidRPr="00E516F1">
        <w:rPr>
          <w:rStyle w:val="4"/>
          <w:b/>
          <w:color w:val="000000"/>
          <w:sz w:val="28"/>
          <w:szCs w:val="28"/>
        </w:rPr>
        <w:t>Учебный план.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В соответствии с лицензией школы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реализует следующие образовательные программы: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начального общего образования - 4 года;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основного общего образования - 5 лет;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среднего общего образования - 2 года;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• Учебный план основной общеобразовательной школы разработан на основе приказа Министерства образования и науки Республики Тыва «Об утверждении регионального базисного учебного плана для образовательных учреждений Республики Тыва, реализующих программ общего образования» № 953/д-1 29 августа 2012 года.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Также примерной основной образовательной программой начального общего образования и основного общего образования, одобренной решением Федерального объединения по общему образованию (протокол № 1/5 от 08.04.2015г.) в соответствии с «Гигиеническими требова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softHyphen/>
        <w:t>ниями к условиям обучения в общеобразовательных учреждениях», утвержденных поста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softHyphen/>
        <w:t>новлением Главного государственного санитарного врача Российской Федерации от 29.12.2010г. №189 «О введении в действие санитарно-эпидемиологических правил и нор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softHyphen/>
        <w:t xml:space="preserve">мативов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СанПиН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2.4.2.2821-10</w:t>
      </w:r>
      <w:proofErr w:type="gramEnd"/>
    </w:p>
    <w:p w:rsidR="005F319B" w:rsidRPr="00E516F1" w:rsidRDefault="005F319B" w:rsidP="001A47DE">
      <w:pPr>
        <w:pStyle w:val="a5"/>
        <w:shd w:val="clear" w:color="auto" w:fill="auto"/>
        <w:tabs>
          <w:tab w:val="center" w:pos="2799"/>
          <w:tab w:val="center" w:pos="3961"/>
          <w:tab w:val="right" w:pos="5463"/>
          <w:tab w:val="right" w:pos="7023"/>
          <w:tab w:val="right" w:pos="8694"/>
          <w:tab w:val="right" w:pos="10081"/>
        </w:tabs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Учебный план состоит из двух частей: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инвариантной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и вариативной. В инвариантной части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 xml:space="preserve"> учебного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>плана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 xml:space="preserve"> полностью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 xml:space="preserve"> реализуется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>усвоение</w:t>
      </w:r>
      <w:r w:rsidRPr="00E516F1">
        <w:rPr>
          <w:sz w:val="28"/>
          <w:szCs w:val="28"/>
        </w:rPr>
        <w:t xml:space="preserve">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государственного образовательного стандарта, которые обеспечивают единство образовательного пространства РФ и гарантируют овладение выпускниками школы необходимым минимумом знаний, умений, навыков, обеспечивающими возможность продолжения образования. Вариативная часть учебного плана обеспечивает индивидуальный характер развития школьников, учитывает их личностные особенности, интересы и склонности.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Учебный план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составлен в режиме: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5-дневной учебной недели для 1 класса, 6-дневной для 2-11 классов, продолжительность урока в 1 классе - 35 минут (в первом полугодии), в 2-11 классах - 40 минут; занятия в школе проводятся в две смены. Учебный план для </w:t>
      </w:r>
      <w:r w:rsidRPr="00E516F1">
        <w:rPr>
          <w:rStyle w:val="9pt2"/>
          <w:b w:val="0"/>
          <w:bCs w:val="0"/>
          <w:color w:val="000000"/>
          <w:sz w:val="28"/>
          <w:szCs w:val="28"/>
          <w:lang w:val="en-US" w:eastAsia="en-US"/>
        </w:rPr>
        <w:t>I</w:t>
      </w:r>
      <w:r w:rsidRPr="00E516F1">
        <w:rPr>
          <w:rStyle w:val="9pt2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- IV классов ориентирован на 4-летний нормативный срок освоения государственных образовательных программ начального общего образования.</w:t>
      </w:r>
      <w:r w:rsidRPr="00E516F1">
        <w:rPr>
          <w:sz w:val="28"/>
          <w:szCs w:val="28"/>
        </w:rPr>
        <w:t xml:space="preserve"> 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lastRenderedPageBreak/>
        <w:t xml:space="preserve">Продолжительность учебного года: I класс - </w:t>
      </w:r>
      <w:r w:rsidRPr="00E516F1">
        <w:rPr>
          <w:rStyle w:val="9pt2"/>
          <w:b w:val="0"/>
          <w:bCs w:val="0"/>
          <w:color w:val="FF0000"/>
          <w:sz w:val="28"/>
          <w:szCs w:val="28"/>
        </w:rPr>
        <w:t>33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учебные недели, II - IV классы - </w:t>
      </w:r>
      <w:r w:rsidRPr="00E516F1">
        <w:rPr>
          <w:rStyle w:val="9pt2"/>
          <w:b w:val="0"/>
          <w:bCs w:val="0"/>
          <w:color w:val="FF0000"/>
          <w:sz w:val="28"/>
          <w:szCs w:val="28"/>
        </w:rPr>
        <w:t xml:space="preserve">34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учебных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недели в год. 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Начальное общее образование обеспечивает развитие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, где основной акцент делается на:</w:t>
      </w:r>
    </w:p>
    <w:p w:rsidR="005F319B" w:rsidRPr="00E516F1" w:rsidRDefault="005F319B" w:rsidP="001A47DE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формирование прочных навыков учебной деятельности;</w:t>
      </w:r>
    </w:p>
    <w:p w:rsidR="005F319B" w:rsidRPr="00E516F1" w:rsidRDefault="005F319B" w:rsidP="001A47DE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овладение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обучающимися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устойчивой речевой, письменной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>и</w:t>
      </w:r>
      <w:r w:rsidRPr="00E516F1">
        <w:rPr>
          <w:sz w:val="28"/>
          <w:szCs w:val="28"/>
        </w:rPr>
        <w:t xml:space="preserve">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математической грамотностью;</w:t>
      </w:r>
    </w:p>
    <w:p w:rsidR="005F319B" w:rsidRPr="00E516F1" w:rsidRDefault="005F319B" w:rsidP="001A47DE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формирование прочной базисной общеобразовательной подготовки, на основе которой осуществляется переход на ступень основного общего образования;</w:t>
      </w:r>
    </w:p>
    <w:p w:rsidR="005F319B" w:rsidRPr="00E516F1" w:rsidRDefault="005F319B" w:rsidP="001A47DE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воспитание культуры речи и общения;</w:t>
      </w:r>
    </w:p>
    <w:p w:rsidR="005F319B" w:rsidRPr="00E516F1" w:rsidRDefault="005F319B" w:rsidP="001A47DE">
      <w:pPr>
        <w:pStyle w:val="a5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овладение культурой поведения, основами личной гигиены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ab/>
        <w:t>и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здорового образа жизни.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5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Учебный план для </w:t>
      </w:r>
      <w:r w:rsidRPr="00E516F1">
        <w:rPr>
          <w:rStyle w:val="9pt2"/>
          <w:b w:val="0"/>
          <w:bCs w:val="0"/>
          <w:color w:val="000000"/>
          <w:sz w:val="28"/>
          <w:szCs w:val="28"/>
          <w:lang w:val="en-US" w:eastAsia="en-US"/>
        </w:rPr>
        <w:t>V</w:t>
      </w:r>
      <w:r w:rsidRPr="00E516F1">
        <w:rPr>
          <w:rStyle w:val="9pt2"/>
          <w:b w:val="0"/>
          <w:bCs w:val="0"/>
          <w:color w:val="000000"/>
          <w:sz w:val="28"/>
          <w:szCs w:val="28"/>
          <w:lang w:eastAsia="en-US"/>
        </w:rPr>
        <w:t>-</w:t>
      </w:r>
      <w:r w:rsidRPr="00E516F1">
        <w:rPr>
          <w:rStyle w:val="9pt2"/>
          <w:b w:val="0"/>
          <w:bCs w:val="0"/>
          <w:color w:val="000000"/>
          <w:sz w:val="28"/>
          <w:szCs w:val="28"/>
          <w:lang w:val="en-US" w:eastAsia="en-US"/>
        </w:rPr>
        <w:t>IX</w:t>
      </w:r>
      <w:r w:rsidRPr="00E516F1">
        <w:rPr>
          <w:rStyle w:val="9pt2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классов ориентирован на 5-летний нормативный срок освоения образовательных программ основного общего образования. Учебный план основного общего образования ориентирован на </w:t>
      </w:r>
      <w:r w:rsidRPr="00E516F1">
        <w:rPr>
          <w:rStyle w:val="a4"/>
          <w:i w:val="0"/>
          <w:sz w:val="28"/>
          <w:szCs w:val="28"/>
        </w:rPr>
        <w:t>34</w:t>
      </w:r>
      <w:r w:rsidRPr="00E516F1">
        <w:rPr>
          <w:rStyle w:val="9pt2"/>
          <w:b w:val="0"/>
          <w:bCs w:val="0"/>
          <w:i/>
          <w:sz w:val="28"/>
          <w:szCs w:val="28"/>
        </w:rPr>
        <w:t xml:space="preserve">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учебные недели в год. Продолжительность урока - 40 минут. Режим работы устанавливается по шестидневной учебной неделе. Учебный план реализует государственный образовательный стандарт и обеспечивает единство образовательного пространства Российской Федерации, обеспечивает обучающимся условия становления и формирования личности, их склонностей, интересов и способности к социальному самоопределению, гарантирует овладение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обучающимися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необходимым минимумом знаний, умений, навыков, которые позволят обучающимся продолжить образование на следующей ступени.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Учебный план </w:t>
      </w:r>
      <w:r w:rsidRPr="00E516F1">
        <w:rPr>
          <w:rStyle w:val="9pt2"/>
          <w:b w:val="0"/>
          <w:bCs w:val="0"/>
          <w:color w:val="000000"/>
          <w:sz w:val="28"/>
          <w:szCs w:val="28"/>
          <w:lang w:val="en-US"/>
        </w:rPr>
        <w:t>X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-</w:t>
      </w:r>
      <w:r w:rsidRPr="00E516F1">
        <w:rPr>
          <w:rStyle w:val="9pt2"/>
          <w:b w:val="0"/>
          <w:bCs w:val="0"/>
          <w:color w:val="000000"/>
          <w:sz w:val="28"/>
          <w:szCs w:val="28"/>
          <w:lang w:val="en-US"/>
        </w:rPr>
        <w:t>XI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классов ориентирован на 2 года. Основная ее цель  - обеспечение профессиональной ориентации и профессионального самоопределения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1"/>
          <w:bCs w:val="0"/>
          <w:color w:val="000000"/>
          <w:sz w:val="28"/>
          <w:szCs w:val="28"/>
        </w:rPr>
        <w:t>Контингент образовательного учреждения.</w:t>
      </w:r>
    </w:p>
    <w:p w:rsidR="005F319B" w:rsidRPr="00E516F1" w:rsidRDefault="005F319B" w:rsidP="001A47DE">
      <w:pPr>
        <w:pStyle w:val="a5"/>
        <w:shd w:val="clear" w:color="auto" w:fill="auto"/>
        <w:tabs>
          <w:tab w:val="left" w:pos="1362"/>
        </w:tabs>
        <w:spacing w:line="240" w:lineRule="auto"/>
        <w:ind w:right="2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          В школе в 2014-2015 учебном году обучались 81 обучающихся, объединённых в 9 классов-комплектов. 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В начале 2015-2016 учебного года в школе по отчету ОШ-1 было 81 учащихся, из них 48 мальчиков, а в конце учебного года 87, из них мальчиков 49.</w:t>
      </w:r>
    </w:p>
    <w:tbl>
      <w:tblPr>
        <w:tblpPr w:leftFromText="180" w:rightFromText="180" w:vertAnchor="text"/>
        <w:tblW w:w="9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1753"/>
        <w:gridCol w:w="1699"/>
        <w:gridCol w:w="1277"/>
        <w:gridCol w:w="1560"/>
        <w:gridCol w:w="2381"/>
      </w:tblGrid>
      <w:tr w:rsidR="005F319B" w:rsidRPr="00E516F1" w:rsidTr="000F060F"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Отчеты</w:t>
            </w:r>
          </w:p>
        </w:tc>
        <w:tc>
          <w:tcPr>
            <w:tcW w:w="169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начале четверти</w:t>
            </w:r>
          </w:p>
        </w:tc>
        <w:tc>
          <w:tcPr>
            <w:tcW w:w="12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Выбыли</w:t>
            </w:r>
          </w:p>
        </w:tc>
        <w:tc>
          <w:tcPr>
            <w:tcW w:w="15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Прибыли</w:t>
            </w:r>
          </w:p>
        </w:tc>
        <w:tc>
          <w:tcPr>
            <w:tcW w:w="238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конце четверти</w:t>
            </w:r>
          </w:p>
        </w:tc>
      </w:tr>
      <w:tr w:rsidR="005F319B" w:rsidRPr="00E516F1" w:rsidTr="000F060F">
        <w:tc>
          <w:tcPr>
            <w:tcW w:w="48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четверть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81 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48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(2м)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 (50м)</w:t>
            </w:r>
          </w:p>
        </w:tc>
      </w:tr>
      <w:tr w:rsidR="005F319B" w:rsidRPr="00E516F1" w:rsidTr="000F060F">
        <w:tc>
          <w:tcPr>
            <w:tcW w:w="48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четверть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 (50м)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(1м)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(0м)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 (49м)</w:t>
            </w:r>
          </w:p>
        </w:tc>
      </w:tr>
      <w:tr w:rsidR="005F319B" w:rsidRPr="00E516F1" w:rsidTr="000F060F">
        <w:tc>
          <w:tcPr>
            <w:tcW w:w="48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III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четверть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 (49м)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(0м)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 (49м)</w:t>
            </w:r>
          </w:p>
        </w:tc>
      </w:tr>
      <w:tr w:rsidR="005F319B" w:rsidRPr="00E516F1" w:rsidTr="000F060F">
        <w:tc>
          <w:tcPr>
            <w:tcW w:w="48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четверть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 (49м)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 (49м)</w:t>
            </w:r>
          </w:p>
        </w:tc>
      </w:tr>
    </w:tbl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19B" w:rsidRPr="00E516F1" w:rsidRDefault="005F319B" w:rsidP="001A47DE">
      <w:pPr>
        <w:pStyle w:val="a5"/>
        <w:shd w:val="clear" w:color="auto" w:fill="auto"/>
        <w:tabs>
          <w:tab w:val="left" w:pos="1362"/>
        </w:tabs>
        <w:spacing w:line="240" w:lineRule="auto"/>
        <w:ind w:right="20"/>
        <w:rPr>
          <w:sz w:val="28"/>
          <w:szCs w:val="28"/>
        </w:rPr>
      </w:pPr>
      <w:r w:rsidRPr="00E516F1">
        <w:rPr>
          <w:sz w:val="28"/>
          <w:szCs w:val="28"/>
        </w:rPr>
        <w:t>Из таблицы видно, что количество учащихся за год увеличился на 6 человек.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год по школе: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/>
        <w:tblW w:w="9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2144"/>
        <w:gridCol w:w="1609"/>
        <w:gridCol w:w="1611"/>
        <w:gridCol w:w="2063"/>
      </w:tblGrid>
      <w:tr w:rsidR="005F319B" w:rsidRPr="00E516F1" w:rsidTr="000F060F"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Verdana" w:hAnsi="Verdana" w:cs="Times New Roman"/>
                <w:color w:val="auto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начале года</w:t>
            </w:r>
          </w:p>
        </w:tc>
        <w:tc>
          <w:tcPr>
            <w:tcW w:w="16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Выбыли</w:t>
            </w:r>
          </w:p>
        </w:tc>
        <w:tc>
          <w:tcPr>
            <w:tcW w:w="161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Прибыли</w:t>
            </w:r>
          </w:p>
        </w:tc>
        <w:tc>
          <w:tcPr>
            <w:tcW w:w="206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конце года</w:t>
            </w:r>
          </w:p>
        </w:tc>
      </w:tr>
      <w:tr w:rsidR="005F319B" w:rsidRPr="00E516F1" w:rsidTr="000F060F">
        <w:tc>
          <w:tcPr>
            <w:tcW w:w="1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2015-2016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 год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 (48м)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(1м)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(2м)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87 (49м)</w:t>
            </w:r>
          </w:p>
        </w:tc>
      </w:tr>
    </w:tbl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В течение года выбыли 2 учащихся, из них 1 мальчик.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1). В школы города </w:t>
      </w:r>
      <w:proofErr w:type="spellStart"/>
      <w:proofErr w:type="gramStart"/>
      <w:r w:rsidRPr="00E516F1">
        <w:rPr>
          <w:rFonts w:ascii="Times New Roman" w:hAnsi="Times New Roman" w:cs="Times New Roman"/>
          <w:color w:val="auto"/>
          <w:sz w:val="28"/>
          <w:szCs w:val="28"/>
        </w:rPr>
        <w:t>Ак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Довурак</w:t>
      </w:r>
      <w:proofErr w:type="spellEnd"/>
      <w:proofErr w:type="gram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выбыли – 2, из них 1 мальчика.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Основной причиной выбытия учащихся является смена место жительства родителей.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Прибыли в течение года 8 учащихся, из них 2 мальчиков.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1). Из школ города Ак-Довурак прибыли – 7, из них 2 мальчиков.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2). Из школ г</w:t>
      </w:r>
      <w:proofErr w:type="gramStart"/>
      <w:r w:rsidRPr="00E516F1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E516F1">
        <w:rPr>
          <w:rFonts w:ascii="Times New Roman" w:hAnsi="Times New Roman" w:cs="Times New Roman"/>
          <w:color w:val="auto"/>
          <w:sz w:val="28"/>
          <w:szCs w:val="28"/>
        </w:rPr>
        <w:t>ызыла прибыли – 1, из них 0 мальчиков.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060F" w:rsidRPr="00E516F1" w:rsidRDefault="000F060F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5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68"/>
        <w:gridCol w:w="1134"/>
        <w:gridCol w:w="1134"/>
        <w:gridCol w:w="1134"/>
        <w:gridCol w:w="993"/>
        <w:gridCol w:w="850"/>
        <w:gridCol w:w="851"/>
        <w:gridCol w:w="992"/>
        <w:gridCol w:w="992"/>
      </w:tblGrid>
      <w:tr w:rsidR="005F319B" w:rsidRPr="00E516F1" w:rsidTr="000F060F"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выбыло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прибыло</w:t>
            </w:r>
          </w:p>
        </w:tc>
        <w:tc>
          <w:tcPr>
            <w:tcW w:w="99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конец года</w:t>
            </w:r>
          </w:p>
        </w:tc>
        <w:tc>
          <w:tcPr>
            <w:tcW w:w="85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</w:t>
            </w:r>
            <w:proofErr w:type="spellEnd"/>
          </w:p>
        </w:tc>
        <w:tc>
          <w:tcPr>
            <w:tcW w:w="8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ударн</w:t>
            </w:r>
            <w:proofErr w:type="spellEnd"/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Успев %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rPr>
          <w:trHeight w:val="232"/>
        </w:trPr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 1-4кл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rPr>
          <w:trHeight w:val="508"/>
        </w:trPr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rPr>
          <w:trHeight w:val="416"/>
        </w:trPr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rPr>
          <w:trHeight w:val="393"/>
        </w:trPr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Всего 5-9 </w:t>
            </w:r>
            <w:proofErr w:type="spellStart"/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rPr>
          <w:trHeight w:val="555"/>
        </w:trPr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rPr>
          <w:trHeight w:val="265"/>
        </w:trPr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 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</w:t>
            </w: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F319B" w:rsidRPr="00E516F1" w:rsidTr="000F060F">
        <w:tc>
          <w:tcPr>
            <w:tcW w:w="17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19B" w:rsidRPr="00E516F1" w:rsidRDefault="005F319B" w:rsidP="001A47DE">
      <w:pPr>
        <w:pStyle w:val="a5"/>
        <w:shd w:val="clear" w:color="auto" w:fill="auto"/>
        <w:tabs>
          <w:tab w:val="left" w:pos="1362"/>
        </w:tabs>
        <w:spacing w:line="240" w:lineRule="auto"/>
        <w:ind w:right="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Образовательный процесс осуществляется в две смены. Продолжительность уроков - 40 минут. На первой ступени обучались 40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, на второй - 33 обучающихся, на третьей – 14 обучающихся.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Обучающиеся 1 класса обучаются в режиме 5-дневной учебной недели, со 2- 11 классы обучаются в режиме 6-дневной учебной недели, занятия ведутся в две смены. Продолжительность перемен между уроками составляет 10 минут, большая перемена после 3 урока - 20 минут. Продолжительность занятий в 1-ом классе составляет 35 минут в первом полугодии, 40 минут во втором полугодии.  Занятия первой смены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lastRenderedPageBreak/>
        <w:t>начинаются в 08.15. часов и заканчиваются в 13 часов 15 минут. Занятия второй смены начинаются в 13.30 часов и заканчиваются 18 часов 30 минут.</w:t>
      </w:r>
    </w:p>
    <w:p w:rsidR="005F319B" w:rsidRPr="00E516F1" w:rsidRDefault="005F319B" w:rsidP="001A47DE">
      <w:pPr>
        <w:pStyle w:val="40"/>
        <w:shd w:val="clear" w:color="auto" w:fill="auto"/>
        <w:tabs>
          <w:tab w:val="left" w:pos="1212"/>
        </w:tabs>
        <w:spacing w:line="240" w:lineRule="auto"/>
        <w:ind w:left="720"/>
        <w:rPr>
          <w:b/>
          <w:sz w:val="28"/>
          <w:szCs w:val="28"/>
        </w:rPr>
      </w:pPr>
      <w:r w:rsidRPr="00E516F1">
        <w:rPr>
          <w:rStyle w:val="4"/>
          <w:b/>
          <w:color w:val="000000"/>
          <w:sz w:val="28"/>
          <w:szCs w:val="28"/>
        </w:rPr>
        <w:t xml:space="preserve"> Структура классов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На первой ступени обучения 4 класса - 4 комплекта. Все классы обучаются по программе четырехлетней начальной </w:t>
      </w:r>
      <w:r w:rsidRPr="00E516F1">
        <w:rPr>
          <w:color w:val="000000"/>
          <w:sz w:val="28"/>
          <w:szCs w:val="28"/>
        </w:rPr>
        <w:t>шк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олы: 1-х классов - 1,  2-х классов - 1, 3-х классов - 1, 4-х классов -1.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На второй ступени обучения 4 класса: 5-х классов -1, 6-х классов -1, 7-8-х классов -1,  9-х классов -1.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На третьей ступени обучения 1 класс: 10-11-х классов -1.</w:t>
      </w:r>
    </w:p>
    <w:p w:rsidR="005F319B" w:rsidRPr="00E516F1" w:rsidRDefault="005F319B" w:rsidP="001A47DE">
      <w:pPr>
        <w:pStyle w:val="4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 w:rsidRPr="00E516F1">
        <w:rPr>
          <w:rStyle w:val="4"/>
          <w:b/>
          <w:color w:val="000000"/>
          <w:sz w:val="28"/>
          <w:szCs w:val="28"/>
        </w:rPr>
        <w:t xml:space="preserve">           </w:t>
      </w:r>
      <w:bookmarkStart w:id="1" w:name="bookmark3"/>
      <w:r w:rsidRPr="00E516F1">
        <w:rPr>
          <w:rStyle w:val="1"/>
          <w:i w:val="0"/>
          <w:color w:val="000000"/>
          <w:sz w:val="28"/>
          <w:szCs w:val="28"/>
        </w:rPr>
        <w:t>Кадровое обеспечение.</w:t>
      </w:r>
      <w:bookmarkEnd w:id="1"/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/>
        <w:rPr>
          <w:color w:val="000000"/>
          <w:sz w:val="28"/>
          <w:szCs w:val="28"/>
          <w:shd w:val="clear" w:color="auto" w:fill="FFFFFF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Качество образования и воспитания зависит в основном от педагогических кадров. Подбор и расстановка педагогических кадров соответствуют целям и задачам школы и позволяют реализовать выбранные учебные программы и планы. </w:t>
      </w:r>
      <w:r w:rsidRPr="00E516F1">
        <w:rPr>
          <w:sz w:val="28"/>
          <w:szCs w:val="28"/>
        </w:rPr>
        <w:t xml:space="preserve">В МБОУ СОШ с. </w:t>
      </w:r>
      <w:proofErr w:type="spellStart"/>
      <w:r w:rsidRPr="00E516F1">
        <w:rPr>
          <w:sz w:val="28"/>
          <w:szCs w:val="28"/>
        </w:rPr>
        <w:t>Аянгаты</w:t>
      </w:r>
      <w:proofErr w:type="spellEnd"/>
      <w:r w:rsidRPr="00E516F1">
        <w:rPr>
          <w:sz w:val="28"/>
          <w:szCs w:val="28"/>
        </w:rPr>
        <w:t>  работают 23 учителей, двое из них внешние совместители.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Учителей с высшим образованием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Неполным высшим образованием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Средним педагогическим образованием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Учителей высшей категории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Учителей 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категории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Учителей 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категории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Учителей без категории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Работают по совместительству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F319B" w:rsidRPr="00E516F1" w:rsidTr="000F060F">
        <w:tc>
          <w:tcPr>
            <w:tcW w:w="4785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Вакансии </w:t>
            </w:r>
          </w:p>
        </w:tc>
        <w:tc>
          <w:tcPr>
            <w:tcW w:w="4786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Математика </w:t>
            </w:r>
          </w:p>
        </w:tc>
      </w:tr>
    </w:tbl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Возрастной состав педагогов МБОУ СОШ с.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Аянгаты</w:t>
      </w:r>
      <w:proofErr w:type="spellEnd"/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5F319B" w:rsidRPr="00E516F1" w:rsidTr="000F060F">
        <w:tc>
          <w:tcPr>
            <w:tcW w:w="3190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Возрастной состав</w:t>
            </w:r>
          </w:p>
        </w:tc>
        <w:tc>
          <w:tcPr>
            <w:tcW w:w="3190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Человек </w:t>
            </w:r>
          </w:p>
        </w:tc>
        <w:tc>
          <w:tcPr>
            <w:tcW w:w="3191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F319B" w:rsidRPr="00E516F1" w:rsidTr="000F060F">
        <w:tc>
          <w:tcPr>
            <w:tcW w:w="3190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25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25 до 30 лет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30 до 40 лет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40 до 50 лет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50 до 60 лет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60 и больше</w:t>
            </w:r>
          </w:p>
        </w:tc>
        <w:tc>
          <w:tcPr>
            <w:tcW w:w="3190" w:type="dxa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F319B" w:rsidRPr="00E516F1" w:rsidRDefault="005F319B" w:rsidP="001A47DE">
            <w:pPr>
              <w:tabs>
                <w:tab w:val="left" w:pos="881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F319B" w:rsidRPr="00E516F1" w:rsidRDefault="005F319B" w:rsidP="001A47DE">
            <w:pPr>
              <w:tabs>
                <w:tab w:val="left" w:pos="881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  <w:p w:rsidR="005F319B" w:rsidRPr="00E516F1" w:rsidRDefault="005F319B" w:rsidP="001A47DE">
            <w:pPr>
              <w:tabs>
                <w:tab w:val="left" w:pos="881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  <w:p w:rsidR="005F319B" w:rsidRPr="00E516F1" w:rsidRDefault="005F319B" w:rsidP="001A47DE">
            <w:pPr>
              <w:tabs>
                <w:tab w:val="left" w:pos="881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  <w:p w:rsidR="005F319B" w:rsidRPr="00E516F1" w:rsidRDefault="005F319B" w:rsidP="001A47DE">
            <w:pPr>
              <w:tabs>
                <w:tab w:val="left" w:pos="881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  <w:p w:rsidR="005F319B" w:rsidRPr="00E516F1" w:rsidRDefault="005F319B" w:rsidP="001A47DE">
            <w:pPr>
              <w:tabs>
                <w:tab w:val="left" w:pos="881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  <w:p w:rsidR="005F319B" w:rsidRPr="00E516F1" w:rsidRDefault="005F319B" w:rsidP="001A47DE">
            <w:pPr>
              <w:tabs>
                <w:tab w:val="left" w:pos="881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Пенсионеры – 9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Почетный работник –5</w:t>
      </w:r>
    </w:p>
    <w:p w:rsidR="000F060F" w:rsidRPr="00E516F1" w:rsidRDefault="000F060F" w:rsidP="001A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F1">
        <w:rPr>
          <w:rFonts w:ascii="Times New Roman" w:hAnsi="Times New Roman" w:cs="Times New Roman"/>
          <w:b/>
          <w:sz w:val="28"/>
          <w:szCs w:val="28"/>
        </w:rPr>
        <w:t>Повышения квалификации учителей  (август-октябрь 2015-2016 учебный год)</w:t>
      </w:r>
    </w:p>
    <w:tbl>
      <w:tblPr>
        <w:tblStyle w:val="ab"/>
        <w:tblW w:w="0" w:type="auto"/>
        <w:tblLayout w:type="fixed"/>
        <w:tblLook w:val="04A0"/>
      </w:tblPr>
      <w:tblGrid>
        <w:gridCol w:w="407"/>
        <w:gridCol w:w="2816"/>
        <w:gridCol w:w="2555"/>
        <w:gridCol w:w="851"/>
        <w:gridCol w:w="2551"/>
      </w:tblGrid>
      <w:tr w:rsidR="000F060F" w:rsidRPr="00E516F1" w:rsidTr="000F060F">
        <w:tc>
          <w:tcPr>
            <w:tcW w:w="407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5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Когда и где повышали квалификации</w:t>
            </w:r>
          </w:p>
        </w:tc>
      </w:tr>
      <w:tr w:rsidR="000F060F" w:rsidRPr="00E516F1" w:rsidTr="000F060F">
        <w:tc>
          <w:tcPr>
            <w:tcW w:w="407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Ыдынайевна</w:t>
            </w:r>
            <w:proofErr w:type="spellEnd"/>
          </w:p>
        </w:tc>
        <w:tc>
          <w:tcPr>
            <w:tcW w:w="2555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процесса в условиях перехода на образовательные стандарты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24-28.10.2015</w:t>
            </w:r>
          </w:p>
        </w:tc>
      </w:tr>
      <w:tr w:rsidR="000F060F" w:rsidRPr="00E516F1" w:rsidTr="000F060F">
        <w:tc>
          <w:tcPr>
            <w:tcW w:w="407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Шокар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Борисовна</w:t>
            </w:r>
          </w:p>
        </w:tc>
        <w:tc>
          <w:tcPr>
            <w:tcW w:w="2555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ФГОС ООО: Содержание и технологии введения 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24-28.08.2015</w:t>
            </w:r>
          </w:p>
        </w:tc>
      </w:tr>
      <w:tr w:rsidR="000F060F" w:rsidRPr="00E516F1" w:rsidTr="000F060F">
        <w:tc>
          <w:tcPr>
            <w:tcW w:w="407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Седеновна</w:t>
            </w:r>
            <w:proofErr w:type="spellEnd"/>
          </w:p>
        </w:tc>
        <w:tc>
          <w:tcPr>
            <w:tcW w:w="2555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Инновационные процессы в образовании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12-17.10.2015</w:t>
            </w:r>
          </w:p>
        </w:tc>
      </w:tr>
      <w:tr w:rsidR="000F060F" w:rsidRPr="00E516F1" w:rsidTr="000F060F">
        <w:tc>
          <w:tcPr>
            <w:tcW w:w="407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2555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Ведение и оформление школьной документации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 23.10.2015</w:t>
            </w:r>
          </w:p>
        </w:tc>
      </w:tr>
      <w:tr w:rsidR="000F060F" w:rsidRPr="00E516F1" w:rsidTr="000F060F">
        <w:tc>
          <w:tcPr>
            <w:tcW w:w="407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Октябрина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555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 руководителя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28-30.10.2015</w:t>
            </w:r>
          </w:p>
        </w:tc>
      </w:tr>
    </w:tbl>
    <w:p w:rsidR="000F060F" w:rsidRPr="00E516F1" w:rsidRDefault="000F060F" w:rsidP="001A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0F" w:rsidRPr="00E516F1" w:rsidRDefault="000F060F" w:rsidP="001A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F1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учителей </w:t>
      </w:r>
    </w:p>
    <w:p w:rsidR="000F060F" w:rsidRPr="00E516F1" w:rsidRDefault="000F060F" w:rsidP="001A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F1">
        <w:rPr>
          <w:rFonts w:ascii="Times New Roman" w:hAnsi="Times New Roman" w:cs="Times New Roman"/>
          <w:b/>
          <w:sz w:val="28"/>
          <w:szCs w:val="28"/>
        </w:rPr>
        <w:t>(ноябрь-декабрь 2015-2016 учебный год)</w:t>
      </w:r>
    </w:p>
    <w:tbl>
      <w:tblPr>
        <w:tblStyle w:val="ab"/>
        <w:tblW w:w="9180" w:type="dxa"/>
        <w:tblLayout w:type="fixed"/>
        <w:tblLook w:val="04A0"/>
      </w:tblPr>
      <w:tblGrid>
        <w:gridCol w:w="416"/>
        <w:gridCol w:w="2811"/>
        <w:gridCol w:w="2551"/>
        <w:gridCol w:w="851"/>
        <w:gridCol w:w="2551"/>
      </w:tblGrid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Когда и где повышали квалификации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Ыдынайевна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«Особенности подготовки обучающихся к сдаче ЕГЭ по математике»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04-06.11.2015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Седеновна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Семинар: «Основы организации научно-исследовательской работы»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ГБОУ РТ РЦДОД 05.11.2015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Дженни Алексеевна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Семинар: «Основы организации научно-исследовательской работы»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ГБОУ РТ РЦДОД 05.11.2015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Ыдынайевна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«Особенности подготовки обучающихся к сдаче ЕГЭ по математике»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 23.10.2015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Дженни Алексеевна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«Организация урочной и внеурочной деятельности в условиях реализации ФГОС общего образования»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ППК, 01-05.12.2015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Кок-оолович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«Организация урочной и внеурочной деятельности в условиях реализации ФГОС общего образования»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ППК, 01-05.12.2015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Ыдынайевна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«Организация урочной и внеурочной деятельности в условиях реализации ФГОС общего образования»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ППК, 01-05.12.2015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Адыгжы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урочной и внеурочной деятельности в условиях реализации ФГОС общего </w:t>
            </w: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ППК, 01-05.12.2015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Чойган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Уртун-ооловна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«Современный урок тувинского языка»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 16-18.12.2015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Седеновна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Семинар: «Инновационная деятельность в сфере дополнительного образования»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ИРНШ 09-11.12.2015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Айланмаа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Орбаевна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Семинар: «Инновационная деятельность в сфере дополнительного образования»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ИРНШ 09-11.12.2015</w:t>
            </w:r>
          </w:p>
        </w:tc>
      </w:tr>
    </w:tbl>
    <w:p w:rsidR="000F060F" w:rsidRPr="00E516F1" w:rsidRDefault="000F060F" w:rsidP="001A47DE">
      <w:pPr>
        <w:jc w:val="both"/>
        <w:rPr>
          <w:sz w:val="28"/>
          <w:szCs w:val="28"/>
        </w:rPr>
      </w:pPr>
    </w:p>
    <w:p w:rsidR="000F060F" w:rsidRPr="00E516F1" w:rsidRDefault="000F060F" w:rsidP="001A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F1">
        <w:rPr>
          <w:rFonts w:ascii="Times New Roman" w:hAnsi="Times New Roman" w:cs="Times New Roman"/>
          <w:b/>
          <w:sz w:val="28"/>
          <w:szCs w:val="28"/>
        </w:rPr>
        <w:t>Повышения квалификации учителей (январь-май 2015-2016 учебный год)</w:t>
      </w:r>
    </w:p>
    <w:tbl>
      <w:tblPr>
        <w:tblStyle w:val="ab"/>
        <w:tblW w:w="9180" w:type="dxa"/>
        <w:tblLayout w:type="fixed"/>
        <w:tblLook w:val="04A0"/>
      </w:tblPr>
      <w:tblGrid>
        <w:gridCol w:w="416"/>
        <w:gridCol w:w="2811"/>
        <w:gridCol w:w="2551"/>
        <w:gridCol w:w="851"/>
        <w:gridCol w:w="2551"/>
      </w:tblGrid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Когда и где повышали квалификации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«Подготовка к ЕГЭ и ОГЭ с использованием УМК по химии объединенного издательства «Дрофа</w:t>
            </w:r>
            <w:proofErr w:type="gram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»-«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», «Электронная форма учебника по химии»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21 января 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г. Кызыл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Обучение химии с учетом требований к итоговой аттестации учащихся 9-х классов основной школе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20 по 22 января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г. Кызыл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02 марта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 Текущий контроль. Успеваемость учащихся и промежуточная аттестация»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29 февраля по 02 марта 2016-05-20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г. Кызыл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Урочная и внеурочная деятельность школьников на уроках ОБЖ в условиях введения ФГОС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11 по 14 апреля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г. Кызыл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 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Современные психолого-педагогические основы образовательной деятельности, формы и методы спортивной подготовки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18 про 20 апреля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 г. Кызыл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Октябрина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Охрана труда в  организациях, учреждениях и на предприятиях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ГБПОУ РТ «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Охрана труда в  организациях, учреждениях и на предприятиях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ГБПОУ РТ «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060F" w:rsidRPr="00E516F1" w:rsidTr="000F060F"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Шокар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Бадыйович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Обучение по предмету</w:t>
            </w:r>
            <w:proofErr w:type="gram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физика с учетом требований итоговой аттестации учащихся в старшей школе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30 марта по 01 апреля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ТГИП и ППК </w:t>
            </w:r>
            <w:proofErr w:type="gram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. Кызыл</w:t>
            </w:r>
          </w:p>
        </w:tc>
      </w:tr>
      <w:tr w:rsidR="000F060F" w:rsidRPr="00E516F1" w:rsidTr="000F060F">
        <w:trPr>
          <w:trHeight w:val="99"/>
        </w:trPr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Ыдынайевна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кейса учителя </w:t>
            </w: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29 апреля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ТГИП и ППК г. </w:t>
            </w: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Кызыл</w:t>
            </w:r>
          </w:p>
        </w:tc>
      </w:tr>
      <w:tr w:rsidR="000F060F" w:rsidRPr="00E516F1" w:rsidTr="000F060F">
        <w:trPr>
          <w:trHeight w:val="99"/>
        </w:trPr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Шокар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Бадыйович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Формирование кейса учителя математики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29 апреля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</w:t>
            </w:r>
          </w:p>
        </w:tc>
      </w:tr>
      <w:tr w:rsidR="000F060F" w:rsidRPr="00E516F1" w:rsidTr="000F060F">
        <w:trPr>
          <w:trHeight w:val="99"/>
        </w:trPr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Чойган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Уртун-ооловна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предметной и методической компетентности педагогов при подготовке учащихся к ЕГЭ по родному (тувинскому) языку и родной литературе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28 по 30 марта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</w:t>
            </w:r>
          </w:p>
        </w:tc>
      </w:tr>
      <w:tr w:rsidR="000F060F" w:rsidRPr="00E516F1" w:rsidTr="000F060F">
        <w:trPr>
          <w:trHeight w:val="99"/>
        </w:trPr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Дженни Алексеевна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предметной и методической компетентности педагогов при подготовке учащихся к ЕГЭ по иностранным языкам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28 по 30 марта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</w:t>
            </w:r>
          </w:p>
        </w:tc>
      </w:tr>
      <w:tr w:rsidR="000F060F" w:rsidRPr="00E516F1" w:rsidTr="000F060F">
        <w:trPr>
          <w:trHeight w:val="99"/>
        </w:trPr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Седеновна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преподавания географии в условиях требований итоговой аттестации в основной и старшей школе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 28 по 30 марта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</w:t>
            </w:r>
          </w:p>
        </w:tc>
      </w:tr>
      <w:tr w:rsidR="000F060F" w:rsidRPr="00E516F1" w:rsidTr="000F060F">
        <w:trPr>
          <w:trHeight w:val="99"/>
        </w:trPr>
        <w:tc>
          <w:tcPr>
            <w:tcW w:w="416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Ыдынайевна</w:t>
            </w:r>
            <w:proofErr w:type="spellEnd"/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Построение системы профильного обучения учащимся в соответствии с требованиями ФГОС</w:t>
            </w:r>
          </w:p>
        </w:tc>
        <w:tc>
          <w:tcPr>
            <w:tcW w:w="8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16 апреля 2016</w:t>
            </w:r>
          </w:p>
          <w:p w:rsidR="000F060F" w:rsidRPr="00E516F1" w:rsidRDefault="000F060F" w:rsidP="001A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sz w:val="28"/>
                <w:szCs w:val="28"/>
              </w:rPr>
              <w:t>ТГИП и ППК</w:t>
            </w:r>
          </w:p>
        </w:tc>
      </w:tr>
    </w:tbl>
    <w:p w:rsidR="000F060F" w:rsidRPr="00E516F1" w:rsidRDefault="000F060F" w:rsidP="001A47DE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16F1">
        <w:rPr>
          <w:rFonts w:ascii="Times New Roman" w:hAnsi="Times New Roman" w:cs="Times New Roman"/>
          <w:spacing w:val="2"/>
          <w:sz w:val="28"/>
          <w:szCs w:val="28"/>
        </w:rPr>
        <w:t>За год на курсах повышения были 12 учителей.</w:t>
      </w:r>
      <w:r w:rsidR="00B226F0" w:rsidRPr="00E516F1">
        <w:rPr>
          <w:rFonts w:ascii="Times New Roman" w:hAnsi="Times New Roman" w:cs="Times New Roman"/>
          <w:spacing w:val="2"/>
          <w:sz w:val="28"/>
          <w:szCs w:val="28"/>
        </w:rPr>
        <w:t xml:space="preserve"> Коллектив постоянно работает над повышением профессиональной </w:t>
      </w:r>
      <w:r w:rsidR="00E516F1" w:rsidRPr="00E516F1">
        <w:rPr>
          <w:rFonts w:ascii="Times New Roman" w:hAnsi="Times New Roman" w:cs="Times New Roman"/>
          <w:spacing w:val="2"/>
          <w:sz w:val="28"/>
          <w:szCs w:val="28"/>
        </w:rPr>
        <w:t xml:space="preserve">компетентности. Административно-управленческий персонал </w:t>
      </w:r>
      <w:proofErr w:type="gramStart"/>
      <w:r w:rsidR="00E516F1" w:rsidRPr="00E516F1">
        <w:rPr>
          <w:rFonts w:ascii="Times New Roman" w:hAnsi="Times New Roman" w:cs="Times New Roman"/>
          <w:spacing w:val="2"/>
          <w:sz w:val="28"/>
          <w:szCs w:val="28"/>
        </w:rPr>
        <w:t>школы</w:t>
      </w:r>
      <w:proofErr w:type="gramEnd"/>
      <w:r w:rsidR="00E516F1" w:rsidRPr="00E516F1">
        <w:rPr>
          <w:rFonts w:ascii="Times New Roman" w:hAnsi="Times New Roman" w:cs="Times New Roman"/>
          <w:spacing w:val="2"/>
          <w:sz w:val="28"/>
          <w:szCs w:val="28"/>
        </w:rPr>
        <w:t xml:space="preserve"> постоянно </w:t>
      </w:r>
      <w:r w:rsidR="00E516F1" w:rsidRPr="00E516F1">
        <w:rPr>
          <w:rFonts w:ascii="Times New Roman" w:hAnsi="Times New Roman" w:cs="Times New Roman"/>
          <w:spacing w:val="2"/>
          <w:sz w:val="28"/>
          <w:szCs w:val="28"/>
        </w:rPr>
        <w:lastRenderedPageBreak/>
        <w:t>совершенствуя свои учебно-методические, административные навыки творчески подходят к работе по модернизации учебного процесса.</w:t>
      </w:r>
    </w:p>
    <w:p w:rsidR="00E516F1" w:rsidRPr="00E516F1" w:rsidRDefault="00E516F1" w:rsidP="001A47DE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F319B" w:rsidRPr="00E516F1" w:rsidRDefault="005F319B" w:rsidP="001A47DE">
      <w:pPr>
        <w:pStyle w:val="31"/>
        <w:numPr>
          <w:ilvl w:val="0"/>
          <w:numId w:val="2"/>
        </w:numPr>
        <w:shd w:val="clear" w:color="auto" w:fill="auto"/>
        <w:tabs>
          <w:tab w:val="left" w:pos="1214"/>
        </w:tabs>
        <w:spacing w:line="240" w:lineRule="auto"/>
        <w:ind w:left="20" w:firstLine="840"/>
        <w:rPr>
          <w:b w:val="0"/>
          <w:sz w:val="28"/>
          <w:szCs w:val="28"/>
        </w:rPr>
      </w:pPr>
      <w:r w:rsidRPr="00E516F1">
        <w:rPr>
          <w:rStyle w:val="3"/>
          <w:b w:val="0"/>
          <w:color w:val="000000"/>
          <w:sz w:val="28"/>
          <w:szCs w:val="28"/>
        </w:rPr>
        <w:t>Право владения. Использование материально-технической базы.</w:t>
      </w:r>
    </w:p>
    <w:p w:rsidR="005F319B" w:rsidRPr="00E516F1" w:rsidRDefault="005F319B" w:rsidP="001A47DE">
      <w:pPr>
        <w:pStyle w:val="40"/>
        <w:numPr>
          <w:ilvl w:val="1"/>
          <w:numId w:val="2"/>
        </w:numPr>
        <w:shd w:val="clear" w:color="auto" w:fill="auto"/>
        <w:tabs>
          <w:tab w:val="left" w:pos="1431"/>
        </w:tabs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4"/>
          <w:color w:val="000000"/>
          <w:sz w:val="28"/>
          <w:szCs w:val="28"/>
        </w:rPr>
        <w:t>На каких площадях ведётся образовательная деятельность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Договор о закреплении муниципального имущества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Барун-Хемчикского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кожууна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и порядке его использования, закрепленным за общеобразовательным учреждением «Средняя общеобразовательная школа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с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.А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Барун-Хемчикского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кожууна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Республики Тыва» на праве оперативного управления за муниципальным образовательным учреждением от 12 января 2012 г.</w:t>
      </w:r>
    </w:p>
    <w:p w:rsidR="005F319B" w:rsidRPr="00E516F1" w:rsidRDefault="005F319B" w:rsidP="001A47DE">
      <w:pPr>
        <w:pStyle w:val="40"/>
        <w:numPr>
          <w:ilvl w:val="1"/>
          <w:numId w:val="2"/>
        </w:numPr>
        <w:shd w:val="clear" w:color="auto" w:fill="auto"/>
        <w:spacing w:line="240" w:lineRule="auto"/>
        <w:ind w:left="20" w:firstLine="820"/>
        <w:rPr>
          <w:sz w:val="28"/>
          <w:szCs w:val="28"/>
        </w:rPr>
      </w:pPr>
      <w:r w:rsidRPr="00E516F1">
        <w:rPr>
          <w:rStyle w:val="4"/>
          <w:color w:val="000000"/>
          <w:sz w:val="28"/>
          <w:szCs w:val="28"/>
        </w:rPr>
        <w:t xml:space="preserve"> Территория образовательного учреждения.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color w:val="000000"/>
          <w:sz w:val="28"/>
          <w:szCs w:val="28"/>
          <w:shd w:val="clear" w:color="auto" w:fill="FFFFFF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Земельный участок в бессрочном пользовании по адресу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, улица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М.Чыргала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5 – 3100 кв.м.</w:t>
      </w:r>
    </w:p>
    <w:p w:rsidR="005F319B" w:rsidRPr="00E516F1" w:rsidRDefault="005F319B" w:rsidP="001A47DE">
      <w:pPr>
        <w:pStyle w:val="40"/>
        <w:numPr>
          <w:ilvl w:val="1"/>
          <w:numId w:val="2"/>
        </w:numPr>
        <w:shd w:val="clear" w:color="auto" w:fill="auto"/>
        <w:spacing w:line="240" w:lineRule="auto"/>
        <w:ind w:left="20" w:firstLine="820"/>
        <w:rPr>
          <w:sz w:val="28"/>
          <w:szCs w:val="28"/>
        </w:rPr>
      </w:pPr>
      <w:r w:rsidRPr="00E516F1">
        <w:rPr>
          <w:rStyle w:val="4"/>
          <w:color w:val="000000"/>
          <w:sz w:val="28"/>
          <w:szCs w:val="28"/>
        </w:rPr>
        <w:t>Требования к зданию образовательного учреждения.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Санитарно-эпидемиологическое заключение Территориального отдела Управления Федеральной службы по надзору в сфере защиты прав потребителей и благополучия человека по Республике Тыва от 2012 года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Общая площадь здания — 409,6 кв.м. Площадь здания и количество учебных кабинетов позволяют вести обучение в две смены. Во вторую половину дня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обучающимся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предоставляется возможность для дополнительного образования.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В школе имеются учебные кабинеты, оснащенные мебелью, информационными стендами, техническими средствами, наглядно-дидактическими материалами. Есть отдельная столовая на 25 посадочных мест.</w:t>
      </w:r>
    </w:p>
    <w:p w:rsidR="005F319B" w:rsidRPr="00E516F1" w:rsidRDefault="005F319B" w:rsidP="001A47DE">
      <w:pPr>
        <w:pStyle w:val="40"/>
        <w:shd w:val="clear" w:color="auto" w:fill="auto"/>
        <w:spacing w:line="240" w:lineRule="auto"/>
        <w:ind w:right="20"/>
        <w:rPr>
          <w:b/>
          <w:sz w:val="28"/>
          <w:szCs w:val="28"/>
        </w:rPr>
      </w:pPr>
      <w:r w:rsidRPr="00E516F1">
        <w:rPr>
          <w:rStyle w:val="4"/>
          <w:b/>
          <w:color w:val="000000"/>
          <w:sz w:val="28"/>
          <w:szCs w:val="28"/>
        </w:rPr>
        <w:t>Реализация различных форм обучения.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Реализуя права граждан на образование и гарантии общедоступности и бесплатности начального общего, основного общего образования, среднего общего образования все учащиеся осваивают образовательную программу учебного года в полном объеме, 100 % обучающихся переводятся в следующий класс. Родители (законные представители) имеют право выбрать форму получения образования.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Всего отличников по школе – 1 , </w:t>
      </w:r>
      <w:proofErr w:type="gramStart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четв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– 0 (0%),  2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четв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0 – (0%), 3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четв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– 1 (1,1%), 4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четв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– 1 (1,1%))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Всего ударников по школе –  26, </w:t>
      </w:r>
      <w:proofErr w:type="gramStart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1 четв-13 (32%), 2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четв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- 15 (28%), 3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четв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- 18 (35%, 4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четв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– 18 (35%))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Качество по школе - 31 %  </w:t>
      </w:r>
      <w:proofErr w:type="gramStart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spellStart"/>
      <w:proofErr w:type="gramEnd"/>
      <w:r w:rsidRPr="00E516F1">
        <w:rPr>
          <w:rFonts w:ascii="Times New Roman" w:hAnsi="Times New Roman" w:cs="Times New Roman"/>
          <w:color w:val="auto"/>
          <w:sz w:val="28"/>
          <w:szCs w:val="28"/>
        </w:rPr>
        <w:t>нач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кл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– 40%, ср классы -31%).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6F1">
        <w:rPr>
          <w:rStyle w:val="9pt2"/>
          <w:b w:val="0"/>
          <w:bCs w:val="0"/>
          <w:sz w:val="28"/>
          <w:szCs w:val="28"/>
        </w:rPr>
        <w:t xml:space="preserve"> </w:t>
      </w:r>
      <w:bookmarkStart w:id="2" w:name="bookmark1"/>
      <w:r w:rsidRPr="00E516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Итоги республиканского мониторинга качества </w:t>
      </w:r>
      <w:proofErr w:type="spellStart"/>
      <w:r w:rsidRPr="00E516F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обученности</w:t>
      </w:r>
      <w:proofErr w:type="spellEnd"/>
      <w:r w:rsidRPr="00E516F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С 19 по 20 апреля в школе проводилась РМКО в 5-8, 10 классах на основании приказа №160 от 13.02.2016 г. УО по следующим предметам: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В 5-8, 10классах – русский язык 19 апреля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В 5-8, 10 классах -  математика 20 апреля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Показатели качества знаний учащихся в разрезе учителей по русскому языку.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247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5"/>
        <w:gridCol w:w="1291"/>
        <w:gridCol w:w="1291"/>
      </w:tblGrid>
      <w:tr w:rsidR="005F319B" w:rsidRPr="00E516F1" w:rsidTr="000F060F"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Verdana" w:hAnsi="Verdana" w:cs="Times New Roman"/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9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усп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319B" w:rsidRPr="00E516F1" w:rsidTr="000F060F">
        <w:tc>
          <w:tcPr>
            <w:tcW w:w="26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Монгуш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Э.Э.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37,5%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5F319B" w:rsidRPr="00E516F1" w:rsidTr="000F060F">
        <w:tc>
          <w:tcPr>
            <w:tcW w:w="26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Ооржак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С.С.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12,5%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5F319B" w:rsidRPr="00E516F1" w:rsidTr="000F060F">
        <w:tc>
          <w:tcPr>
            <w:tcW w:w="26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А.Ч.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кат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36,5%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5F319B" w:rsidRPr="00E516F1" w:rsidTr="000F060F">
        <w:tc>
          <w:tcPr>
            <w:tcW w:w="26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</w:tbl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Показатели качества знаний учащихся в разрезе учителей по математике.</w:t>
      </w:r>
    </w:p>
    <w:tbl>
      <w:tblPr>
        <w:tblW w:w="4199" w:type="dxa"/>
        <w:tblInd w:w="12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452"/>
        <w:gridCol w:w="1372"/>
      </w:tblGrid>
      <w:tr w:rsidR="005F319B" w:rsidRPr="00E516F1" w:rsidTr="000F060F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Verdana" w:hAnsi="Verdana" w:cs="Times New Roman"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усп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F319B" w:rsidRPr="00E516F1" w:rsidTr="000F060F">
        <w:tc>
          <w:tcPr>
            <w:tcW w:w="12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Сарыглар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Л.Ы.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кат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</w:p>
        </w:tc>
      </w:tr>
      <w:tr w:rsidR="005F319B" w:rsidRPr="00E516F1" w:rsidTr="000F060F">
        <w:tc>
          <w:tcPr>
            <w:tcW w:w="12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Шокар</w:t>
            </w:r>
            <w:proofErr w:type="spellEnd"/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А.Б.</w:t>
            </w:r>
          </w:p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5F319B" w:rsidRPr="00E516F1" w:rsidTr="000F060F">
        <w:tc>
          <w:tcPr>
            <w:tcW w:w="12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90%</w:t>
            </w:r>
          </w:p>
        </w:tc>
      </w:tr>
    </w:tbl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Рекомендации: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- повысить ответственность учителей – предметников по системному отслеживанию результативности качества </w:t>
      </w:r>
      <w:proofErr w:type="spellStart"/>
      <w:r w:rsidRPr="00E516F1">
        <w:rPr>
          <w:rFonts w:ascii="Times New Roman" w:hAnsi="Times New Roman" w:cs="Times New Roman"/>
          <w:color w:val="auto"/>
          <w:sz w:val="28"/>
          <w:szCs w:val="28"/>
        </w:rPr>
        <w:t>обученности</w:t>
      </w:r>
      <w:proofErr w:type="spell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своего предмета.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>- систематически анализировать результаты контроля и принять обоснованные решения по их преодолению</w:t>
      </w:r>
    </w:p>
    <w:p w:rsidR="005F319B" w:rsidRPr="00E516F1" w:rsidRDefault="005F319B" w:rsidP="001A47DE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- усилить </w:t>
      </w:r>
      <w:proofErr w:type="gramStart"/>
      <w:r w:rsidRPr="00E516F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E516F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подготовкой выпускников к ЕГЭ.</w:t>
      </w:r>
    </w:p>
    <w:p w:rsidR="005F319B" w:rsidRPr="00E516F1" w:rsidRDefault="005F319B" w:rsidP="001A47DE">
      <w:pPr>
        <w:pStyle w:val="11"/>
        <w:shd w:val="clear" w:color="auto" w:fill="auto"/>
        <w:spacing w:line="240" w:lineRule="auto"/>
        <w:jc w:val="both"/>
        <w:rPr>
          <w:rStyle w:val="a8"/>
          <w:color w:val="000000"/>
          <w:sz w:val="28"/>
          <w:szCs w:val="28"/>
        </w:rPr>
      </w:pPr>
    </w:p>
    <w:p w:rsidR="005F319B" w:rsidRPr="00E516F1" w:rsidRDefault="005F319B" w:rsidP="001A47DE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r w:rsidRPr="00E516F1">
        <w:rPr>
          <w:rStyle w:val="a8"/>
          <w:color w:val="000000"/>
          <w:sz w:val="28"/>
          <w:szCs w:val="28"/>
        </w:rPr>
        <w:t>Сравнительная информация ЕГЭ  2013, 2014, 2015, 2016гг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92"/>
        <w:gridCol w:w="1368"/>
        <w:gridCol w:w="1363"/>
        <w:gridCol w:w="1512"/>
        <w:gridCol w:w="1512"/>
      </w:tblGrid>
      <w:tr w:rsidR="005F319B" w:rsidRPr="00E516F1" w:rsidTr="000F060F">
        <w:trPr>
          <w:trHeight w:hRule="exact" w:val="25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  <w:r w:rsidRPr="00E516F1">
              <w:rPr>
                <w:b/>
                <w:sz w:val="28"/>
                <w:szCs w:val="28"/>
              </w:rPr>
              <w:t>2016г.</w:t>
            </w:r>
          </w:p>
        </w:tc>
      </w:tr>
      <w:tr w:rsidR="005F319B" w:rsidRPr="00E516F1" w:rsidTr="000F060F">
        <w:trPr>
          <w:trHeight w:hRule="exact" w:val="24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60.2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58.6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</w:tr>
      <w:tr w:rsidR="005F319B" w:rsidRPr="00E516F1" w:rsidTr="000F060F">
        <w:trPr>
          <w:trHeight w:hRule="exact" w:val="2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38.4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53,6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45.6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</w:tr>
      <w:tr w:rsidR="005F319B" w:rsidRPr="00E516F1" w:rsidTr="000F060F">
        <w:trPr>
          <w:trHeight w:hRule="exact" w:val="2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</w:tr>
      <w:tr w:rsidR="005F319B" w:rsidRPr="00E516F1" w:rsidTr="000F060F">
        <w:trPr>
          <w:trHeight w:hRule="exact" w:val="2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</w:tr>
      <w:tr w:rsidR="005F319B" w:rsidRPr="00E516F1" w:rsidTr="000F060F">
        <w:trPr>
          <w:trHeight w:hRule="exact" w:val="2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</w:tr>
      <w:tr w:rsidR="005F319B" w:rsidRPr="00E516F1" w:rsidTr="000F060F">
        <w:trPr>
          <w:trHeight w:hRule="exact" w:val="58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Обществознание</w:t>
            </w:r>
          </w:p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proofErr w:type="spellStart"/>
            <w:r w:rsidRPr="00E516F1">
              <w:rPr>
                <w:rStyle w:val="9pt2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</w:tr>
      <w:tr w:rsidR="005F319B" w:rsidRPr="00E516F1" w:rsidTr="000F060F">
        <w:trPr>
          <w:trHeight w:hRule="exact" w:val="5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</w:tr>
      <w:tr w:rsidR="005F319B" w:rsidRPr="00E516F1" w:rsidTr="000F060F">
        <w:trPr>
          <w:trHeight w:hRule="exact" w:val="8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proofErr w:type="gramStart"/>
            <w:r w:rsidRPr="00E516F1">
              <w:rPr>
                <w:rStyle w:val="9pt2"/>
                <w:color w:val="000000"/>
                <w:sz w:val="28"/>
                <w:szCs w:val="28"/>
              </w:rPr>
              <w:t xml:space="preserve">Г </w:t>
            </w:r>
            <w:proofErr w:type="spellStart"/>
            <w:r w:rsidRPr="00E516F1">
              <w:rPr>
                <w:rStyle w:val="9pt2"/>
                <w:color w:val="000000"/>
                <w:sz w:val="28"/>
                <w:szCs w:val="28"/>
              </w:rPr>
              <w:t>еограф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63.5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319B" w:rsidRPr="00E516F1" w:rsidRDefault="005F319B" w:rsidP="001A47DE">
            <w:pPr>
              <w:pStyle w:val="a5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E516F1">
              <w:rPr>
                <w:rStyle w:val="9pt2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19B" w:rsidRPr="00E516F1" w:rsidRDefault="005F319B" w:rsidP="001A47D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color w:val="000000"/>
          <w:sz w:val="28"/>
          <w:szCs w:val="28"/>
        </w:rPr>
      </w:pPr>
    </w:p>
    <w:p w:rsidR="000F060F" w:rsidRPr="00E516F1" w:rsidRDefault="000F060F" w:rsidP="001A47DE">
      <w:pPr>
        <w:pStyle w:val="40"/>
        <w:shd w:val="clear" w:color="auto" w:fill="auto"/>
        <w:spacing w:line="240" w:lineRule="auto"/>
        <w:ind w:right="20"/>
        <w:rPr>
          <w:sz w:val="28"/>
          <w:szCs w:val="28"/>
        </w:rPr>
      </w:pPr>
      <w:r w:rsidRPr="00E516F1">
        <w:rPr>
          <w:rStyle w:val="4"/>
          <w:i w:val="0"/>
          <w:color w:val="000000"/>
          <w:sz w:val="28"/>
          <w:szCs w:val="28"/>
        </w:rPr>
        <w:t>Результативность участия в олимпиадах, конкурсах, соревнованиях, смотрах</w:t>
      </w:r>
      <w:r w:rsidRPr="00E516F1">
        <w:rPr>
          <w:rStyle w:val="4"/>
          <w:color w:val="000000"/>
          <w:sz w:val="28"/>
          <w:szCs w:val="28"/>
        </w:rPr>
        <w:t>.</w:t>
      </w:r>
    </w:p>
    <w:p w:rsidR="005F319B" w:rsidRPr="00E516F1" w:rsidRDefault="000F060F" w:rsidP="001A47DE">
      <w:pPr>
        <w:pStyle w:val="a5"/>
        <w:shd w:val="clear" w:color="auto" w:fill="auto"/>
        <w:spacing w:line="240" w:lineRule="auto"/>
        <w:ind w:left="120" w:right="20" w:firstLine="860"/>
        <w:rPr>
          <w:rStyle w:val="9pt2"/>
          <w:b w:val="0"/>
          <w:bCs w:val="0"/>
          <w:sz w:val="28"/>
          <w:szCs w:val="28"/>
          <w:shd w:val="clear" w:color="auto" w:fill="auto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Для развития творческой активности педагогический коллектив создает благоприятные условия. Учителя строят свою работу, опираясь на индивидуальные способности ребенка, отслеживая результаты контрольных срезов, тестов. Обучающиеся нашей школы принимали активное участие в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lastRenderedPageBreak/>
        <w:t xml:space="preserve">районных и региональных творческих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конкурсах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, олимпиадах, но </w:t>
      </w:r>
      <w:r w:rsidRPr="00E516F1">
        <w:rPr>
          <w:sz w:val="28"/>
          <w:szCs w:val="28"/>
        </w:rPr>
        <w:t xml:space="preserve">в 2015-2016 учебном году снизилось </w:t>
      </w:r>
      <w:r w:rsidR="005F319B" w:rsidRPr="00E516F1">
        <w:rPr>
          <w:color w:val="000000"/>
          <w:sz w:val="28"/>
          <w:szCs w:val="28"/>
        </w:rPr>
        <w:t>количество обучающихся, ставших победителями и призерами муниципального этапа ВОШ.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20"/>
        <w:rPr>
          <w:b/>
          <w:i/>
          <w:sz w:val="28"/>
          <w:szCs w:val="28"/>
        </w:rPr>
      </w:pPr>
      <w:r w:rsidRPr="00E516F1">
        <w:rPr>
          <w:rStyle w:val="1"/>
          <w:bCs w:val="0"/>
          <w:color w:val="000000"/>
          <w:sz w:val="28"/>
          <w:szCs w:val="28"/>
        </w:rPr>
        <w:t xml:space="preserve"> </w:t>
      </w:r>
      <w:bookmarkEnd w:id="2"/>
      <w:r w:rsidRPr="00E516F1">
        <w:rPr>
          <w:rStyle w:val="4"/>
          <w:b/>
          <w:i w:val="0"/>
          <w:color w:val="000000"/>
          <w:sz w:val="28"/>
          <w:szCs w:val="28"/>
        </w:rPr>
        <w:t>Состояние воспитательной работы и дополнительного образования.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Система воспитательной работы в школе выстраивается на основе собственного выбора учеников и их родителей, учитывая интересы, способности, потребности школьников, возможности, творческий потенциал педагогического коллектива, создавая условия для развития индивидуальных способностей, самоопределения, самоутверждения, способствуя позитивной социализации учащихся.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Для успешного функционирования воспитательной системы в школе имеются материальные условия: учебные кабинеты, принтеры, музыкальный центр, компьютеры,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мультимедийные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проекторы, экраны, спортинвентарь.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При планировании и организации воспитательной деятельности учитывается</w:t>
      </w:r>
      <w:r w:rsidRPr="00E516F1">
        <w:rPr>
          <w:sz w:val="28"/>
          <w:szCs w:val="28"/>
        </w:rPr>
        <w:t xml:space="preserve">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социальный состав семей обучающихся, образовательный уровень родителей, потенциал, культурный уровень населения.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Учебный процесс и внеурочная деятельность организуется на основе создания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здоровьесберегающих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условий. Важная задача школы - формирование у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необходимости сохранения и укрепления собственного здоровья.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С целью выявления состояния здоровья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проводятся ежегодные медицинские осмотры, контроль за соответствием учебной нагрузки нормам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СанПиНа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>, медико-профилактическая, физкультурно-оздоровительная работа.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Медицинское обслуживание обучающихся обеспечивается ГБУЗ РТ «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Барун-Хемчиский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ММЦ»,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которые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несут ответственность за проведение лечебно - профилактических мероприятий.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Охват горячим питанием </w:t>
      </w:r>
      <w:r w:rsidRPr="00E516F1">
        <w:rPr>
          <w:color w:val="000000"/>
          <w:sz w:val="28"/>
          <w:szCs w:val="28"/>
        </w:rPr>
        <w:t>шк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ольников составляет - 63%. Продукты питания приобретаются в торговых организациях при наличии сертификата качества и разрешении служб санитарно - эпидемиологического надзора.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Развитие творческой активности учащихся осуществляется через работу детской организации «Юность»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Изучение педагогами социального статуса семей обучающихся помогает строить работу с родителями в следующих направлениях: просвещение, профилактическая работа, активное взаимодействие через родительские собрания, родительский всеобуч по вопросам воспитания детей, профилактике суицида, употребления ПАВ, безнадзорности и правонарушений, сохранения и укрепления здоровья с приглашением сотрудников ПДН, работников здравоохранения и др.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Педагогический совет, родительский комитет являются коллегиальными органами школы, которые в своей деятельности объединяют взаимодействие школы и родительской общественности.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В направлении профилактики правонарушений школа сотрудничает с Комиссией по делам несовершеннолетних при</w:t>
      </w:r>
      <w:r w:rsidRPr="00E516F1">
        <w:rPr>
          <w:sz w:val="28"/>
          <w:szCs w:val="28"/>
        </w:rPr>
        <w:t xml:space="preserve"> Администрации </w:t>
      </w:r>
      <w:r w:rsidRPr="00E516F1">
        <w:rPr>
          <w:sz w:val="28"/>
          <w:szCs w:val="28"/>
        </w:rPr>
        <w:lastRenderedPageBreak/>
        <w:t>муниципального района «</w:t>
      </w:r>
      <w:proofErr w:type="spellStart"/>
      <w:r w:rsidRPr="00E516F1">
        <w:rPr>
          <w:sz w:val="28"/>
          <w:szCs w:val="28"/>
        </w:rPr>
        <w:t>Барун-Хемчикский</w:t>
      </w:r>
      <w:proofErr w:type="spellEnd"/>
      <w:r w:rsidRPr="00E516F1">
        <w:rPr>
          <w:sz w:val="28"/>
          <w:szCs w:val="28"/>
        </w:rPr>
        <w:t xml:space="preserve"> </w:t>
      </w:r>
      <w:proofErr w:type="spellStart"/>
      <w:r w:rsidRPr="00E516F1">
        <w:rPr>
          <w:sz w:val="28"/>
          <w:szCs w:val="28"/>
        </w:rPr>
        <w:t>кожуун</w:t>
      </w:r>
      <w:proofErr w:type="spellEnd"/>
      <w:r w:rsidRPr="00E516F1">
        <w:rPr>
          <w:sz w:val="28"/>
          <w:szCs w:val="28"/>
        </w:rPr>
        <w:t xml:space="preserve"> Республики Тыва», с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Администрацией сельского поселения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сумона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Аянгатинский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Барун-Хемчикского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кожууна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>, с Управлением образования, лечебно - профилактическими учреждениями, учреждениями культуры, где рассматриваются персональные дела по правонарушениям со стороны несовершеннолетних, организуются встречи сотрудников правоохранительных органов с обучающимися и родителями по вопросам профилактики и здорового образа жизни.</w:t>
      </w:r>
      <w:proofErr w:type="gramEnd"/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В систему профилактической деятельности входит: проведение классных часов, проведение общешкольных линеек, работа Совета профилактики с целью предупреждения и просвещения в вопросах профилактики правонарушений, организация встреч с сотрудниками правоохранительных органов (ПДН, полиция, ГИБДД) обучающихся, родителей, педагогического коллектива.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Особое значение уделяется профессиональной ориентации ученика.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Профориентационная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работа в школе ориентирована на формирование у обучающихся знаний и социальной готовности, которые позволят ему в будущем успешно реализовать себя в профессиональном мире.</w:t>
      </w:r>
    </w:p>
    <w:p w:rsidR="005F319B" w:rsidRPr="00E516F1" w:rsidRDefault="005F319B" w:rsidP="001A47DE">
      <w:pPr>
        <w:pStyle w:val="40"/>
        <w:shd w:val="clear" w:color="auto" w:fill="auto"/>
        <w:tabs>
          <w:tab w:val="left" w:pos="1594"/>
        </w:tabs>
        <w:spacing w:line="240" w:lineRule="auto"/>
        <w:ind w:right="20"/>
        <w:rPr>
          <w:b/>
          <w:i w:val="0"/>
          <w:sz w:val="28"/>
          <w:szCs w:val="28"/>
        </w:rPr>
      </w:pPr>
      <w:r w:rsidRPr="00E516F1">
        <w:rPr>
          <w:rStyle w:val="4"/>
          <w:b/>
          <w:i w:val="0"/>
          <w:color w:val="000000"/>
          <w:sz w:val="28"/>
          <w:szCs w:val="28"/>
        </w:rPr>
        <w:t>Обеспеченность учебной, учебно-методической и художественной литературой.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Общий фонд школьной библиотеки удовлетворяет запросы читателей и соответствует развитию учебно-воспитательного процесса. На совещаниях, изучаются действующие комплекты учебников для оформления заказа учебной литературы.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На основании анализа имеющихся фондов учебной литературы и федеральных перечней на 2015 год был разработан список учебников по предметам с учетом преемственности в содержании и способов построения учебников одной предметно-методической линии в соответствии с образовательными программами, реализуемыми школой.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Имеется фонд электронных учебников. Этот фонд регулярно используется преподавательским составом и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обучающимися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Для эффективности работы библиотеки используется компьютер с проводным интернетом, расположен в библиотеке.</w:t>
      </w:r>
    </w:p>
    <w:p w:rsidR="000F060F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Библиотека имеет отдельное помещение площадью 11,7 кв.м.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b/>
          <w:i/>
          <w:sz w:val="28"/>
          <w:szCs w:val="28"/>
        </w:rPr>
      </w:pPr>
      <w:r w:rsidRPr="00E516F1">
        <w:rPr>
          <w:rStyle w:val="4"/>
          <w:b/>
          <w:i w:val="0"/>
          <w:color w:val="000000"/>
          <w:sz w:val="28"/>
          <w:szCs w:val="28"/>
        </w:rPr>
        <w:t>Методическая и научно-исследовательская деятельность</w:t>
      </w:r>
      <w:r w:rsidRPr="00E516F1">
        <w:rPr>
          <w:rStyle w:val="41"/>
          <w:b/>
          <w:i w:val="0"/>
          <w:color w:val="000000"/>
          <w:sz w:val="28"/>
          <w:szCs w:val="28"/>
        </w:rPr>
        <w:t>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Необходимость совершенствования системы управления школой диктуется изменениями в содержании управленческой деятельности руководителей образовательного учреждения. Так, внедрение нового содержания образования и новых его технологий требует усиления методической работы с учителями. На протяжении ряда лет организуется работа межшкольных методических и районных методических объединений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МО учителей гуманитарного цикла;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МО учителей математического цикла;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МО учителей естественного цикла;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МО учителей начальных классов;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rStyle w:val="9pt2"/>
          <w:b w:val="0"/>
          <w:bCs w:val="0"/>
          <w:color w:val="000000"/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lastRenderedPageBreak/>
        <w:t xml:space="preserve">МО учителей </w:t>
      </w:r>
      <w:proofErr w:type="gramStart"/>
      <w:r w:rsidRPr="00E516F1">
        <w:rPr>
          <w:rStyle w:val="9pt2"/>
          <w:b w:val="0"/>
          <w:bCs w:val="0"/>
          <w:color w:val="000000"/>
          <w:sz w:val="28"/>
          <w:szCs w:val="28"/>
        </w:rPr>
        <w:t>ИЗО</w:t>
      </w:r>
      <w:proofErr w:type="gramEnd"/>
      <w:r w:rsidRPr="00E516F1">
        <w:rPr>
          <w:rStyle w:val="9pt2"/>
          <w:b w:val="0"/>
          <w:bCs w:val="0"/>
          <w:color w:val="000000"/>
          <w:sz w:val="28"/>
          <w:szCs w:val="28"/>
        </w:rPr>
        <w:t>, музыки и технологии;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E516F1">
        <w:rPr>
          <w:sz w:val="28"/>
          <w:szCs w:val="28"/>
        </w:rPr>
        <w:t xml:space="preserve">             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МО классных руководителей.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color w:val="000000"/>
          <w:sz w:val="28"/>
          <w:szCs w:val="28"/>
        </w:rPr>
        <w:t xml:space="preserve">Проблема школы: 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>Учитель-Ученик-Родитель, как средство развития личности ребенка в условиях модернизации образования.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Задачи: Формирование творческой и физически развитой личности ученика, конкурентоспособного на рынке труда.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Развитие творческого потенциала учителей на основе широкого применения </w:t>
      </w:r>
      <w:r w:rsidR="00503C6A">
        <w:rPr>
          <w:rStyle w:val="9pt2"/>
          <w:b w:val="0"/>
          <w:bCs w:val="0"/>
          <w:color w:val="000000"/>
          <w:sz w:val="28"/>
          <w:szCs w:val="28"/>
        </w:rPr>
        <w:t>современных</w:t>
      </w: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технологий.</w:t>
      </w:r>
    </w:p>
    <w:p w:rsidR="005F319B" w:rsidRPr="00E516F1" w:rsidRDefault="005F319B" w:rsidP="001A47DE">
      <w:pPr>
        <w:pStyle w:val="a5"/>
        <w:shd w:val="clear" w:color="auto" w:fill="auto"/>
        <w:spacing w:line="240" w:lineRule="auto"/>
        <w:ind w:lef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>Формирование и развитие культуры мышления учащихся, опираясь на сотрудничество всех участников учебно-воспитательного процесса.</w:t>
      </w:r>
    </w:p>
    <w:p w:rsidR="005F319B" w:rsidRPr="00E516F1" w:rsidRDefault="005F319B" w:rsidP="001A47DE">
      <w:pPr>
        <w:pStyle w:val="31"/>
        <w:shd w:val="clear" w:color="auto" w:fill="auto"/>
        <w:spacing w:line="240" w:lineRule="auto"/>
        <w:ind w:left="120" w:firstLine="740"/>
        <w:rPr>
          <w:sz w:val="28"/>
          <w:szCs w:val="28"/>
        </w:rPr>
      </w:pPr>
      <w:r w:rsidRPr="00E516F1">
        <w:rPr>
          <w:rStyle w:val="3"/>
          <w:color w:val="000000"/>
          <w:sz w:val="28"/>
          <w:szCs w:val="28"/>
        </w:rPr>
        <w:t>Задачи проблемно - экспериментальной работы:</w:t>
      </w:r>
    </w:p>
    <w:p w:rsidR="005F319B" w:rsidRPr="00E516F1" w:rsidRDefault="005F319B" w:rsidP="001A47DE">
      <w:pPr>
        <w:pStyle w:val="a5"/>
        <w:numPr>
          <w:ilvl w:val="0"/>
          <w:numId w:val="7"/>
        </w:numPr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Повышение качества, доступности и гибкости образования за счёт внедрения инновационных технологий и информационных технологий.</w:t>
      </w:r>
    </w:p>
    <w:p w:rsidR="005F319B" w:rsidRPr="00E516F1" w:rsidRDefault="005F319B" w:rsidP="001A47DE">
      <w:pPr>
        <w:pStyle w:val="a5"/>
        <w:numPr>
          <w:ilvl w:val="0"/>
          <w:numId w:val="7"/>
        </w:numPr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Формирование информационной культуры участников образовательного процесса.</w:t>
      </w:r>
    </w:p>
    <w:p w:rsidR="005F319B" w:rsidRPr="00E516F1" w:rsidRDefault="005F319B" w:rsidP="001A47DE">
      <w:pPr>
        <w:pStyle w:val="a5"/>
        <w:numPr>
          <w:ilvl w:val="0"/>
          <w:numId w:val="7"/>
        </w:numPr>
        <w:shd w:val="clear" w:color="auto" w:fill="auto"/>
        <w:spacing w:line="240" w:lineRule="auto"/>
        <w:ind w:left="120" w:firstLine="740"/>
        <w:rPr>
          <w:rStyle w:val="9pt2"/>
          <w:b w:val="0"/>
          <w:bCs w:val="0"/>
          <w:sz w:val="28"/>
          <w:szCs w:val="28"/>
          <w:shd w:val="clear" w:color="auto" w:fill="auto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 Повышение эффективности образовательного процесса и управления.</w:t>
      </w:r>
    </w:p>
    <w:p w:rsidR="00E516F1" w:rsidRPr="00E516F1" w:rsidRDefault="00E516F1" w:rsidP="001A47DE">
      <w:pPr>
        <w:pStyle w:val="a5"/>
        <w:shd w:val="clear" w:color="auto" w:fill="auto"/>
        <w:spacing w:line="240" w:lineRule="auto"/>
        <w:ind w:left="860"/>
        <w:rPr>
          <w:rStyle w:val="9pt2"/>
          <w:bCs w:val="0"/>
          <w:sz w:val="28"/>
          <w:szCs w:val="28"/>
          <w:shd w:val="clear" w:color="auto" w:fill="auto"/>
        </w:rPr>
      </w:pPr>
      <w:r w:rsidRPr="00E516F1">
        <w:rPr>
          <w:rStyle w:val="9pt2"/>
          <w:bCs w:val="0"/>
          <w:color w:val="000000"/>
          <w:sz w:val="28"/>
          <w:szCs w:val="28"/>
        </w:rPr>
        <w:t>Обеспечение безопасности ОО</w:t>
      </w:r>
    </w:p>
    <w:p w:rsidR="00E516F1" w:rsidRPr="00E516F1" w:rsidRDefault="00E516F1" w:rsidP="001A4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Реализация вышеперечисленных задач осуществлялась в следующих направлениях: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защита здоровья и сохранение жизни сотрудников и обучающихся;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соблюдение ТБ сотрудниками и обучающимися;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обучение сотрудников и учащихся методам обеспечения личной безопасности и безопасности окружающих.</w:t>
      </w:r>
    </w:p>
    <w:p w:rsidR="00E516F1" w:rsidRPr="00E516F1" w:rsidRDefault="00E516F1" w:rsidP="001A4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В целях обеспечения комплексной безопасности в МБОУ СОШ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>янгаты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в 2015-2016 учебном году проведены следующие мероприятия: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В школе систематически ведется разработка документов планирования мероприятий по безопасности, антитеррористической защищенности и ГО, проекты приказов, инструкции, памятки, наглядная агитация, таких как приказ пропускного и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режимов работы в здании и на территории образовательного учреждения.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 </w:t>
      </w:r>
      <w:r w:rsidRPr="00E516F1">
        <w:rPr>
          <w:rFonts w:ascii="Times New Roman" w:hAnsi="Times New Roman" w:cs="Times New Roman"/>
          <w:b/>
          <w:bCs/>
          <w:sz w:val="28"/>
          <w:szCs w:val="28"/>
        </w:rPr>
        <w:t> Антитеррористическая защищенность и противодействие терроризму.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Для предупреждения и предотвращения террористических актов в здании школы и на прилегающей территории разработана «Инструкция по антитеррористической защищенности», требования которой должны строго соблюдать постоянный состав (руководители, педагоги, служащие, рабочие) и обучающиеся школы.</w:t>
      </w:r>
      <w:r w:rsidRPr="00E516F1">
        <w:rPr>
          <w:rFonts w:ascii="Arial" w:hAnsi="Arial" w:cs="Arial"/>
          <w:sz w:val="28"/>
          <w:szCs w:val="28"/>
        </w:rPr>
        <w:t xml:space="preserve"> </w:t>
      </w:r>
      <w:r w:rsidRPr="00E516F1">
        <w:rPr>
          <w:rFonts w:ascii="Times New Roman" w:hAnsi="Times New Roman" w:cs="Times New Roman"/>
          <w:sz w:val="28"/>
          <w:szCs w:val="28"/>
        </w:rPr>
        <w:t>Практические мероприятия по предотвращению актов терроризма в школе и на его территории: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контролируется выдача ключей от учебных помещений охранник школы.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 - в течени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 xml:space="preserve"> всего учебного года согласно плану (но не реже одного раза в </w:t>
      </w:r>
      <w:r w:rsidRPr="00E516F1">
        <w:rPr>
          <w:rFonts w:ascii="Times New Roman" w:hAnsi="Times New Roman" w:cs="Times New Roman"/>
          <w:sz w:val="28"/>
          <w:szCs w:val="28"/>
        </w:rPr>
        <w:lastRenderedPageBreak/>
        <w:t xml:space="preserve">три месяца) в школе проводятся тренировочные эвакуации сотрудников, обучающихся( сентябрь, декабрь, март) 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- перед началом каждого рабочего дня проводилась проверка территории вокруг здания школы на предмет безопасности, состояния запасных выходов,  мест для раздевания и хранения верхней одежды.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sz w:val="28"/>
          <w:szCs w:val="28"/>
        </w:rPr>
        <w:t xml:space="preserve">        Пропускной режим в здание школы контролируется: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При входе в школу: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ежедневно дежурит охранник, дежурный администратор, дежурный учитель.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 Обучающиеся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Запрещен вход в школу любых посетителей, если они отказываются предъявить документы удостоверяющие личность и объяснить цель посещения.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Проезд технических средств и транспорта осуществляется под строгим контролем дежурного администратора или с разрешением директора школы.  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Здание  школы оснащено: - системой противопожарной сигнализации.</w:t>
      </w:r>
    </w:p>
    <w:p w:rsidR="00E516F1" w:rsidRPr="00E516F1" w:rsidRDefault="00E516F1" w:rsidP="001A47D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sz w:val="28"/>
          <w:szCs w:val="28"/>
        </w:rPr>
        <w:t>Предупреждение и ликвидация последствий ЧС природного и техногенного характера</w:t>
      </w:r>
      <w:r w:rsidRPr="00E516F1">
        <w:rPr>
          <w:rFonts w:ascii="Arial" w:hAnsi="Arial" w:cs="Arial"/>
          <w:b/>
          <w:bCs/>
          <w:sz w:val="28"/>
          <w:szCs w:val="28"/>
        </w:rPr>
        <w:t>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 В течение года разрабатывались и осуществлялись мероприятия по предупреждению ЧС. Отрабатывались вопросы по темам: «Эвакуации учащихся и сотрудников из здания школы» (сентябрь, октябрь,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декабрь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>, май), «Действия сотрудников по ликвидации очагов возгорания», «Действия   при обнаружении подозрительных предметов» (сентябрь, январь).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В рамках месячника безопасности (сентябрь) были проведены следующие мероприятия: проведены инструктажи с учащимися и сотрудниками школы разработаны памятки для учащихся, продемонстрированы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>ильмы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, проведен конкурс презентаций по ГО и ЧС в 8-11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кл.и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практические учебные тревоги по ЧС.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 Разработаны нормативные документы: план действий по предупреждению и ликвидации ЧС природного и техногенного характера, план основных мероприятий по вопросам гражданской обороны, предупреждения и ликвидации чрезвычайных ситуаций. </w:t>
      </w:r>
    </w:p>
    <w:p w:rsidR="00E516F1" w:rsidRPr="00E516F1" w:rsidRDefault="00E516F1" w:rsidP="001A47D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Противопожарная безопасность и </w:t>
      </w:r>
      <w:proofErr w:type="spellStart"/>
      <w:r w:rsidRPr="00E516F1">
        <w:rPr>
          <w:rFonts w:ascii="Times New Roman" w:hAnsi="Times New Roman" w:cs="Times New Roman"/>
          <w:b/>
          <w:bCs/>
          <w:sz w:val="28"/>
          <w:szCs w:val="28"/>
        </w:rPr>
        <w:t>электробезопасность</w:t>
      </w:r>
      <w:proofErr w:type="spellEnd"/>
      <w:r w:rsidRPr="00E516F1">
        <w:rPr>
          <w:rFonts w:ascii="Arial" w:hAnsi="Arial" w:cs="Arial"/>
          <w:b/>
          <w:bCs/>
          <w:sz w:val="28"/>
          <w:szCs w:val="28"/>
        </w:rPr>
        <w:t>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1. Разработаны и утверждены следующие документы по пожарной безопасности: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а) планы эвакуации, инструкции к планам эвакуации при возникновении пожара: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б) приказы: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 -  «Об обеспечении пожарной безопасности»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 -     «О пожарной безопасности»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 -     «О противопожарном режиме в учреждении»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 2. Ежедневно проверялись эвакуационные выходы.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3. Соответственно графику проверялась система ПС  (не 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 xml:space="preserve"> состоянии).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lastRenderedPageBreak/>
        <w:t>4. Еженедельно  проводилась проверка наличия и исправность средств пожаротушения.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5. Проведено 3 учебных эвакуаций для отработки действий персонала и обучающихся при возникновении чрезвычайной ситуации.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  6. Специальная комиссия проводилась проверка по противопожарному состоянию 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 xml:space="preserve"> и выписали уведомление по устранению замечаний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7. Проводился инструктаж всех сотрудников и детей по мерам пожарной безопасности.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8. Участвовали в республиканских конкурсах по пожарной безопасности « Пожару 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>ет»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и ученик 2 класса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Деге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Тимурлан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занял 2-ое место в номинациях « Рисунки».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6F1">
        <w:rPr>
          <w:rFonts w:ascii="Times New Roman" w:hAnsi="Times New Roman" w:cs="Times New Roman"/>
          <w:sz w:val="28"/>
          <w:szCs w:val="28"/>
        </w:rPr>
        <w:t>Электрощитовая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закрыта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 xml:space="preserve"> на замок. В школе по мере поступления заменяются электросветильники.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электровыключатели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и электропроводка  содержатся в исправном состоянии, замена производится по мере необходимости.</w:t>
      </w:r>
    </w:p>
    <w:p w:rsidR="00E516F1" w:rsidRPr="00E516F1" w:rsidRDefault="00E516F1" w:rsidP="001A47DE">
      <w:pPr>
        <w:jc w:val="both"/>
        <w:rPr>
          <w:rFonts w:ascii="Verdana" w:hAnsi="Verdana" w:cs="Times New Roman"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мероприятия по улучшению пожарной безопасности и </w:t>
      </w:r>
      <w:proofErr w:type="spellStart"/>
      <w:r w:rsidRPr="00E516F1">
        <w:rPr>
          <w:rFonts w:ascii="Times New Roman" w:hAnsi="Times New Roman" w:cs="Times New Roman"/>
          <w:b/>
          <w:bCs/>
          <w:sz w:val="28"/>
          <w:szCs w:val="28"/>
        </w:rPr>
        <w:t>электробезопасности</w:t>
      </w:r>
      <w:proofErr w:type="spellEnd"/>
      <w:r w:rsidRPr="00E516F1">
        <w:rPr>
          <w:rFonts w:ascii="Arial" w:hAnsi="Arial" w:cs="Arial"/>
          <w:b/>
          <w:bCs/>
          <w:sz w:val="28"/>
          <w:szCs w:val="28"/>
        </w:rPr>
        <w:t>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замена огнетушителей;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устранить неисправность противопожарной сигнализации;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обновить план эвакуации школы;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- заменить  с дневными светильниками учебные кабинеты;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sz w:val="28"/>
          <w:szCs w:val="28"/>
        </w:rPr>
        <w:t>Мероприятия по охране труда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 В учебном году согласно плану работы по охране труда были проведены следующие мероприятия: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 1. 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 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 2. Подписание акта о приемке школы. 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 3. Утверждение  должностных  обязанностей по  обеспечению  безопасности жизнедеятельности  для педагогического коллектива и инструкции по охране труда для работающих и служащих образовательного учреждения.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 4. Назначение  приказом  ответственных  лиц  за  соблюдением  требований  охраны  труда  в  учебных кабинетах.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             5. Контроль  за  санитарно-гигиеническим  состоянием  учебных  кабинетов, мастерских,  спортзала, жилых и других помещений, а также столовой, буфета в соответствии с требованиями норм и правил безопасности жизнедеятельности. 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             6. Обеспечение  безопасности  обучающихся  при  организации  экскурсий,  вечеров  отдыха,  дискотек  и других внешкольных мероприятий. (Назначение 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 xml:space="preserve"> за транспорт, электрооборудование и т.п.) 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          7. Проведение  вводного  инструктажа  по  охране  труда  с  вновь  поступающими  на  работу  лицами. Оформление проведения инструктажа в журнале. 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lastRenderedPageBreak/>
        <w:t>            8. Инструктаж на рабочем месте с сотрудниками образовательного учреждения. Оформление проведения инструктажа в журнале.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 9. Инструктажи на рабочем месте  (первичные и периодические) технического и обслуживающего персонала.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 10. Проводился углубленный медицинский осмотр учащихся школы и сотрудники  школы.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   11. Инструктажи о правилах безопасности в кабинетах химии, физики, информатики, биологии.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            12. Обучение правилам дорожного движения, поведению на улице, на воде, на транспорте,  пожарной безопасности. 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sz w:val="28"/>
          <w:szCs w:val="28"/>
        </w:rPr>
        <w:t>Мероприятия по предупреждению детского дорожно-транспортного травматизма.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1. Перед началом нового учебного года был разработан план мероприятий по детскому дорожно-транспортному травматизму на новый 2015 – 2016 учебный год;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2. В начале и конце учебного года, а так же перед каникулами классные руководители 1 – 11 классов проводят инструктаж по правилам дорожного движения, правилам поведения во время каникул. Так же обязательный инструктаж проходят обучающиеся перед поездками на соревнования и другие общественные места;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3. Было организовано изучение правил дорожного движения с обучающимися в рамках предмета ОБЖ и внеурочная деятельность «Азбука пешехода» для 1-4 классах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>огласно календарно-тематическому планированию по предмету;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4.  Оформлен стенд с  наглядными материалами по правилам дорожного движения.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5. С </w:t>
      </w:r>
      <w:proofErr w:type="gramStart"/>
      <w:r w:rsidRPr="00E516F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16F1">
        <w:rPr>
          <w:rFonts w:ascii="Times New Roman" w:hAnsi="Times New Roman" w:cs="Times New Roman"/>
          <w:sz w:val="28"/>
          <w:szCs w:val="28"/>
        </w:rPr>
        <w:t xml:space="preserve"> начальной школы проводился конкурс рисунка по правилам дорожного рисунка;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 xml:space="preserve">6. В мае месяце участвовали в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 соревновании «Безопасное колесо» для 5-7 классах. По итогам соревнований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6F1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Pr="00E516F1">
        <w:rPr>
          <w:rFonts w:ascii="Times New Roman" w:hAnsi="Times New Roman" w:cs="Times New Roman"/>
          <w:sz w:val="28"/>
          <w:szCs w:val="28"/>
        </w:rPr>
        <w:t xml:space="preserve"> занял 2-ое место по фигурному вождению велосипеда.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6F1">
        <w:rPr>
          <w:rFonts w:ascii="Times New Roman" w:hAnsi="Times New Roman" w:cs="Times New Roman"/>
          <w:sz w:val="28"/>
          <w:szCs w:val="28"/>
        </w:rPr>
        <w:t>7. Ученики 1-11 классов полностью обеспечены светоотражающими ленточками.</w:t>
      </w:r>
    </w:p>
    <w:p w:rsidR="00E516F1" w:rsidRPr="00E516F1" w:rsidRDefault="00E516F1" w:rsidP="001A47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6F1">
        <w:rPr>
          <w:rFonts w:ascii="Times New Roman" w:hAnsi="Times New Roman" w:cs="Times New Roman"/>
          <w:b/>
          <w:bCs/>
          <w:sz w:val="28"/>
          <w:szCs w:val="28"/>
        </w:rPr>
        <w:t>Необходимые мероприятия по предупреждению детского дорожно-транспортного травматизма:</w:t>
      </w:r>
    </w:p>
    <w:p w:rsidR="00E516F1" w:rsidRPr="00E516F1" w:rsidRDefault="00E516F1" w:rsidP="001A47DE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Вблизи школы поставить предупреждающие и запрещающие знаки дорожного движения, особенно знак «дети». Ответственное лицо администрация </w:t>
      </w:r>
      <w:proofErr w:type="spellStart"/>
      <w:r w:rsidRPr="00E5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Pr="00E5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Аянгаты</w:t>
      </w:r>
      <w:proofErr w:type="spellEnd"/>
      <w:r w:rsidRPr="00E5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6F1" w:rsidRDefault="00E516F1" w:rsidP="001A47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в</w:t>
      </w:r>
      <w:r w:rsidRPr="00E516F1">
        <w:rPr>
          <w:rFonts w:ascii="Times New Roman" w:hAnsi="Times New Roman" w:cs="Times New Roman"/>
          <w:b/>
          <w:bCs/>
          <w:sz w:val="28"/>
          <w:szCs w:val="28"/>
        </w:rPr>
        <w:t>ыводы:</w:t>
      </w:r>
    </w:p>
    <w:p w:rsidR="00D00A31" w:rsidRDefault="00D00A31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Учебный план школы разработан в соответствии с федеральными и региональными нормативными актами,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компонентов, максимальный объем учебной нагрузки обучающихся не превышен. Учебные планы позволяют в полном объеме реализовать потребности и запросы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участников образовательного процесса.</w:t>
      </w:r>
    </w:p>
    <w:p w:rsidR="00D00A31" w:rsidRDefault="00D00A31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Воспитательная работа осуществляется в соответствии с программой школы, созданы условия благоприятного личностного развития и самореализации учащихся, повышается уровень воспитанности, повышается уровень гражданского самосознания, развивается система школьного и классного ученического самоуправления.</w:t>
      </w:r>
    </w:p>
    <w:p w:rsidR="00D00A31" w:rsidRDefault="00D00A31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Информационно-техническая обеспеченность школы позволяет реализовать образовательную программу.</w:t>
      </w:r>
    </w:p>
    <w:p w:rsidR="007F7573" w:rsidRPr="00E516F1" w:rsidRDefault="007F7573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Pr="00E516F1">
        <w:rPr>
          <w:rFonts w:ascii="Times New Roman" w:hAnsi="Times New Roman" w:cs="Times New Roman"/>
          <w:sz w:val="28"/>
          <w:szCs w:val="28"/>
        </w:rPr>
        <w:t xml:space="preserve"> школе ведётся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 педагогический коллектив, конкретно каждый учитель на уроках и вне их является гарантом безопасности ребенка во время учебного процесса.</w:t>
      </w:r>
    </w:p>
    <w:p w:rsidR="00D00A31" w:rsidRDefault="00D00A31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дальнейшем следует направить работу педагогического коллектива на осуществление мероприятий по реализации комплекса мер </w:t>
      </w:r>
      <w:r w:rsidR="007F7573">
        <w:rPr>
          <w:rFonts w:ascii="Times New Roman" w:hAnsi="Times New Roman" w:cs="Times New Roman"/>
          <w:bCs/>
          <w:sz w:val="28"/>
          <w:szCs w:val="28"/>
        </w:rPr>
        <w:t>на повышение качества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плана развития школы.</w:t>
      </w:r>
    </w:p>
    <w:p w:rsidR="00D00A31" w:rsidRDefault="00D00A31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Считать главными задачами:</w:t>
      </w:r>
    </w:p>
    <w:p w:rsidR="00D00A31" w:rsidRDefault="00D00A31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обеспечение качества и доступности образовательных услуг путем повышения эффективности системы управления;</w:t>
      </w:r>
    </w:p>
    <w:p w:rsidR="007F7573" w:rsidRDefault="00D00A31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F7573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спортивного клуба, направленных на повышение мотивации к здоровому образу жизни и системным занятиям физической культурой;</w:t>
      </w:r>
    </w:p>
    <w:p w:rsidR="007F7573" w:rsidRDefault="007F7573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реализация плана мероприятий комплекса мер на повышение качества образования и плана развития школы.</w:t>
      </w:r>
    </w:p>
    <w:p w:rsidR="007F7573" w:rsidRDefault="007F7573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проблем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решенных в истекшем учебном году, наиболее актуальными являются следующие:</w:t>
      </w:r>
    </w:p>
    <w:p w:rsidR="007F7573" w:rsidRDefault="007F7573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Аварийное состояние потолка кабинета начальных классов.</w:t>
      </w:r>
    </w:p>
    <w:p w:rsidR="007F7573" w:rsidRDefault="007F7573" w:rsidP="001A47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Недостаточная материально-техническая база школы: отсутствие кабинета технического и обслуживающего труда; отсутствие демонстрационных и лабораторных оборудований по биологии, химии и физики.</w:t>
      </w:r>
    </w:p>
    <w:p w:rsidR="00D00A31" w:rsidRPr="00D00A31" w:rsidRDefault="007F7573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Недостаточный уровень качества знаний по школе. </w:t>
      </w:r>
      <w:r w:rsidR="00D00A3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516F1" w:rsidRPr="00E516F1" w:rsidRDefault="00E516F1" w:rsidP="001A47DE">
      <w:pPr>
        <w:pStyle w:val="a5"/>
        <w:shd w:val="clear" w:color="auto" w:fill="auto"/>
        <w:spacing w:line="240" w:lineRule="auto"/>
        <w:ind w:left="120"/>
        <w:rPr>
          <w:sz w:val="28"/>
          <w:szCs w:val="28"/>
        </w:rPr>
      </w:pPr>
    </w:p>
    <w:p w:rsidR="005F319B" w:rsidRPr="00E516F1" w:rsidRDefault="005F319B" w:rsidP="001A47DE">
      <w:pPr>
        <w:pStyle w:val="a5"/>
        <w:shd w:val="clear" w:color="auto" w:fill="auto"/>
        <w:tabs>
          <w:tab w:val="left" w:pos="7436"/>
        </w:tabs>
        <w:spacing w:line="240" w:lineRule="auto"/>
        <w:ind w:left="20"/>
        <w:rPr>
          <w:sz w:val="28"/>
          <w:szCs w:val="28"/>
        </w:rPr>
      </w:pPr>
      <w:r w:rsidRPr="00E516F1">
        <w:rPr>
          <w:rStyle w:val="9pt2"/>
          <w:b w:val="0"/>
          <w:bCs w:val="0"/>
          <w:color w:val="000000"/>
          <w:sz w:val="28"/>
          <w:szCs w:val="28"/>
        </w:rPr>
        <w:t xml:space="preserve">Директор МБОУ СОШ с. </w:t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Аянгаты</w:t>
      </w:r>
      <w:proofErr w:type="spellEnd"/>
      <w:r w:rsidRPr="00E516F1">
        <w:rPr>
          <w:rStyle w:val="9pt2"/>
          <w:b w:val="0"/>
          <w:bCs w:val="0"/>
          <w:color w:val="000000"/>
          <w:sz w:val="28"/>
          <w:szCs w:val="28"/>
        </w:rPr>
        <w:tab/>
      </w:r>
      <w:proofErr w:type="spellStart"/>
      <w:r w:rsidRPr="00E516F1">
        <w:rPr>
          <w:rStyle w:val="9pt2"/>
          <w:b w:val="0"/>
          <w:bCs w:val="0"/>
          <w:color w:val="000000"/>
          <w:sz w:val="28"/>
          <w:szCs w:val="28"/>
        </w:rPr>
        <w:t>О.О.Донгак</w:t>
      </w:r>
      <w:proofErr w:type="spellEnd"/>
    </w:p>
    <w:p w:rsidR="005F319B" w:rsidRPr="00E516F1" w:rsidRDefault="007F7573" w:rsidP="001A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pt2"/>
          <w:b w:val="0"/>
          <w:bCs w:val="0"/>
          <w:sz w:val="28"/>
          <w:szCs w:val="28"/>
        </w:rPr>
        <w:t>26.</w:t>
      </w:r>
      <w:r w:rsidR="005F319B" w:rsidRPr="00E516F1">
        <w:rPr>
          <w:rStyle w:val="9pt2"/>
          <w:b w:val="0"/>
          <w:bCs w:val="0"/>
          <w:sz w:val="28"/>
          <w:szCs w:val="28"/>
        </w:rPr>
        <w:t>0</w:t>
      </w:r>
      <w:r>
        <w:rPr>
          <w:rStyle w:val="9pt2"/>
          <w:b w:val="0"/>
          <w:bCs w:val="0"/>
          <w:sz w:val="28"/>
          <w:szCs w:val="28"/>
        </w:rPr>
        <w:t>5</w:t>
      </w:r>
      <w:r w:rsidR="005F319B" w:rsidRPr="00E516F1">
        <w:rPr>
          <w:rStyle w:val="9pt2"/>
          <w:b w:val="0"/>
          <w:bCs w:val="0"/>
          <w:sz w:val="28"/>
          <w:szCs w:val="28"/>
        </w:rPr>
        <w:t>.201</w:t>
      </w:r>
      <w:r>
        <w:rPr>
          <w:rStyle w:val="9pt2"/>
          <w:b w:val="0"/>
          <w:bCs w:val="0"/>
          <w:sz w:val="28"/>
          <w:szCs w:val="28"/>
        </w:rPr>
        <w:t>6</w:t>
      </w:r>
      <w:r w:rsidR="005F319B" w:rsidRPr="00E516F1">
        <w:rPr>
          <w:rStyle w:val="9pt2"/>
          <w:b w:val="0"/>
          <w:bCs w:val="0"/>
          <w:sz w:val="28"/>
          <w:szCs w:val="28"/>
        </w:rPr>
        <w:t>г.</w:t>
      </w:r>
    </w:p>
    <w:p w:rsidR="00AD13E3" w:rsidRPr="00E516F1" w:rsidRDefault="00AD13E3" w:rsidP="001A47DE">
      <w:pPr>
        <w:jc w:val="both"/>
        <w:rPr>
          <w:sz w:val="28"/>
          <w:szCs w:val="28"/>
        </w:rPr>
      </w:pPr>
    </w:p>
    <w:sectPr w:rsidR="00AD13E3" w:rsidRPr="00E516F1" w:rsidSect="000F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35374CDC"/>
    <w:multiLevelType w:val="hybridMultilevel"/>
    <w:tmpl w:val="6F96345C"/>
    <w:lvl w:ilvl="0" w:tplc="4754D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19B"/>
    <w:rsid w:val="000F060F"/>
    <w:rsid w:val="001A47DE"/>
    <w:rsid w:val="00503C6A"/>
    <w:rsid w:val="005F319B"/>
    <w:rsid w:val="007F7573"/>
    <w:rsid w:val="00AD13E3"/>
    <w:rsid w:val="00B226F0"/>
    <w:rsid w:val="00D00A31"/>
    <w:rsid w:val="00E5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9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319B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5F319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5F319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2">
    <w:name w:val="Основной текст + 9 pt2"/>
    <w:aliases w:val="Полужирный2"/>
    <w:basedOn w:val="a0"/>
    <w:link w:val="5"/>
    <w:uiPriority w:val="99"/>
    <w:locked/>
    <w:rsid w:val="005F319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9pt2"/>
    <w:uiPriority w:val="99"/>
    <w:rsid w:val="005F319B"/>
  </w:style>
  <w:style w:type="character" w:customStyle="1" w:styleId="a4">
    <w:name w:val="Основной текст + Курсив"/>
    <w:basedOn w:val="9pt2"/>
    <w:uiPriority w:val="99"/>
    <w:rsid w:val="005F319B"/>
    <w:rPr>
      <w:i/>
      <w:iCs/>
    </w:rPr>
  </w:style>
  <w:style w:type="character" w:customStyle="1" w:styleId="4">
    <w:name w:val="Основной текст (4)_"/>
    <w:basedOn w:val="a0"/>
    <w:link w:val="40"/>
    <w:uiPriority w:val="99"/>
    <w:locked/>
    <w:rsid w:val="005F319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5F319B"/>
  </w:style>
  <w:style w:type="character" w:customStyle="1" w:styleId="1">
    <w:name w:val="Заголовок №1_"/>
    <w:basedOn w:val="a0"/>
    <w:link w:val="10"/>
    <w:uiPriority w:val="99"/>
    <w:locked/>
    <w:rsid w:val="005F319B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Body Text"/>
    <w:basedOn w:val="a"/>
    <w:link w:val="a6"/>
    <w:uiPriority w:val="99"/>
    <w:rsid w:val="005F319B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uiPriority w:val="99"/>
    <w:rsid w:val="005F319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7">
    <w:name w:val="Подпись к таблице_"/>
    <w:basedOn w:val="a0"/>
    <w:link w:val="11"/>
    <w:uiPriority w:val="99"/>
    <w:locked/>
    <w:rsid w:val="005F319B"/>
    <w:rPr>
      <w:rFonts w:ascii="Times New Roman" w:hAnsi="Times New Roman" w:cs="Times New Roman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5F319B"/>
  </w:style>
  <w:style w:type="character" w:customStyle="1" w:styleId="9pt1">
    <w:name w:val="Основной текст + 9 pt1"/>
    <w:aliases w:val="Полужирный1"/>
    <w:basedOn w:val="9pt2"/>
    <w:uiPriority w:val="99"/>
    <w:rsid w:val="005F319B"/>
  </w:style>
  <w:style w:type="character" w:customStyle="1" w:styleId="a9">
    <w:name w:val="Колонтитул_"/>
    <w:basedOn w:val="a0"/>
    <w:link w:val="12"/>
    <w:uiPriority w:val="99"/>
    <w:locked/>
    <w:rsid w:val="005F319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a">
    <w:name w:val="Колонтитул"/>
    <w:basedOn w:val="a9"/>
    <w:uiPriority w:val="99"/>
    <w:rsid w:val="005F319B"/>
  </w:style>
  <w:style w:type="character" w:customStyle="1" w:styleId="30">
    <w:name w:val="Основной текст (3)"/>
    <w:basedOn w:val="3"/>
    <w:uiPriority w:val="99"/>
    <w:rsid w:val="005F319B"/>
    <w:rPr>
      <w:u w:val="single"/>
    </w:rPr>
  </w:style>
  <w:style w:type="character" w:customStyle="1" w:styleId="21">
    <w:name w:val="Подпись к таблице (2)_"/>
    <w:basedOn w:val="a0"/>
    <w:link w:val="22"/>
    <w:uiPriority w:val="99"/>
    <w:locked/>
    <w:rsid w:val="005F319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319B"/>
    <w:pPr>
      <w:shd w:val="clear" w:color="auto" w:fill="FFFFFF"/>
      <w:spacing w:line="317" w:lineRule="exact"/>
      <w:ind w:firstLine="12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F319B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F319B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5F319B"/>
    <w:pPr>
      <w:shd w:val="clear" w:color="auto" w:fill="FFFFFF"/>
      <w:spacing w:line="298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">
    <w:name w:val="Основной текст (5)"/>
    <w:basedOn w:val="a"/>
    <w:link w:val="9pt2"/>
    <w:uiPriority w:val="99"/>
    <w:rsid w:val="005F319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1">
    <w:name w:val="Подпись к таблице1"/>
    <w:basedOn w:val="a"/>
    <w:link w:val="a7"/>
    <w:uiPriority w:val="99"/>
    <w:rsid w:val="005F319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2">
    <w:name w:val="Колонтитул1"/>
    <w:basedOn w:val="a"/>
    <w:link w:val="a9"/>
    <w:uiPriority w:val="99"/>
    <w:rsid w:val="005F319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5F319B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table" w:styleId="ab">
    <w:name w:val="Table Grid"/>
    <w:basedOn w:val="a1"/>
    <w:uiPriority w:val="59"/>
    <w:rsid w:val="005F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516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5682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2016-06-07T01:16:00Z</cp:lastPrinted>
  <dcterms:created xsi:type="dcterms:W3CDTF">2016-06-07T00:20:00Z</dcterms:created>
  <dcterms:modified xsi:type="dcterms:W3CDTF">2016-06-07T01:34:00Z</dcterms:modified>
</cp:coreProperties>
</file>