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AE" w:rsidRPr="004D5DAE" w:rsidRDefault="004D5DAE" w:rsidP="004D5DAE">
      <w:pPr>
        <w:pStyle w:val="a3"/>
        <w:jc w:val="center"/>
        <w:rPr>
          <w:b/>
          <w:sz w:val="56"/>
          <w:szCs w:val="56"/>
        </w:rPr>
      </w:pPr>
      <w:r w:rsidRPr="004D5DAE">
        <w:rPr>
          <w:b/>
          <w:i/>
          <w:iCs/>
          <w:sz w:val="56"/>
          <w:szCs w:val="56"/>
        </w:rPr>
        <w:t>Методы убеждения подростков</w:t>
      </w:r>
    </w:p>
    <w:p w:rsidR="004D5DAE" w:rsidRDefault="004D5DAE" w:rsidP="004D5DAE">
      <w:pPr>
        <w:pStyle w:val="a3"/>
      </w:pPr>
      <w:r>
        <w:rPr>
          <w:b/>
          <w:bCs/>
        </w:rPr>
        <w:t>1. Метод противоречий,</w:t>
      </w:r>
      <w:r>
        <w:t xml:space="preserve"> основанный на выявлении противоречивости в доводах </w:t>
      </w:r>
      <w:proofErr w:type="gramStart"/>
      <w:r>
        <w:t>убеждаемого</w:t>
      </w:r>
      <w:proofErr w:type="gramEnd"/>
      <w:r>
        <w:t xml:space="preserve"> и на проверке собственных аргументов на непротиворечивость с целью предотвратить контрнаступление.</w:t>
      </w:r>
    </w:p>
    <w:p w:rsidR="004D5DAE" w:rsidRDefault="004D5DAE" w:rsidP="004D5DAE">
      <w:pPr>
        <w:pStyle w:val="a3"/>
      </w:pPr>
      <w:r>
        <w:rPr>
          <w:i/>
          <w:iCs/>
        </w:rPr>
        <w:t>Пример.</w:t>
      </w:r>
      <w:r>
        <w:t xml:space="preserve"> Считаешь ли ты, что необходимо с уважением относиться к окружающим? Можно ли расценивать поведение как проявление уважения к окружающим? Как тогда его можно объяснить?</w:t>
      </w:r>
    </w:p>
    <w:p w:rsidR="004D5DAE" w:rsidRDefault="004D5DAE" w:rsidP="004D5DAE">
      <w:pPr>
        <w:pStyle w:val="a3"/>
      </w:pPr>
      <w:r>
        <w:t>«Ты должен слушать учителя, потому что он умней» — противоречивое убеждение. Может последовать: «Не всякий и не во всем».</w:t>
      </w:r>
    </w:p>
    <w:p w:rsidR="004D5DAE" w:rsidRDefault="004D5DAE" w:rsidP="004D5DAE">
      <w:pPr>
        <w:pStyle w:val="a3"/>
      </w:pPr>
      <w:r>
        <w:rPr>
          <w:b/>
          <w:bCs/>
        </w:rPr>
        <w:t>2. Метод «извлечения выводов»:</w:t>
      </w:r>
      <w:r>
        <w:t xml:space="preserve"> аргументы излагают не сразу, сначала необходимо добиться согласия на каждом этапе.</w:t>
      </w:r>
    </w:p>
    <w:p w:rsidR="004D5DAE" w:rsidRDefault="004D5DAE" w:rsidP="004D5DAE">
      <w:pPr>
        <w:pStyle w:val="a3"/>
      </w:pPr>
      <w:r>
        <w:rPr>
          <w:i/>
          <w:iCs/>
        </w:rPr>
        <w:t>Пример.</w:t>
      </w:r>
      <w:r>
        <w:t xml:space="preserve"> Считаешь ли ты, что урок должен содействовать повышению уровня знаний у учащихся? Согласен ли ты, что прежде чем переработать информацию, то есть подумать над ней, запомнить, нужно сначала ее получить? Какие способы восприятия информации существуют? </w:t>
      </w:r>
      <w:proofErr w:type="gramStart"/>
      <w:r>
        <w:t>(Имеется в виду ответ:</w:t>
      </w:r>
      <w:proofErr w:type="gramEnd"/>
      <w:r>
        <w:t xml:space="preserve"> </w:t>
      </w:r>
      <w:proofErr w:type="gramStart"/>
      <w:r>
        <w:t>«Основные — зрение и слух — при условии определенной концентрации внимания».)</w:t>
      </w:r>
      <w:proofErr w:type="gramEnd"/>
      <w:r>
        <w:t xml:space="preserve"> Можно ли сделать вывод, что для успешного восприятия информации ее нужно выслушать или прочитать? Как будет выглядеть «портрет» ученика, успешно воспринимающего информацию?</w:t>
      </w:r>
    </w:p>
    <w:p w:rsidR="004D5DAE" w:rsidRDefault="004D5DAE" w:rsidP="004D5DAE">
      <w:pPr>
        <w:pStyle w:val="a3"/>
      </w:pPr>
      <w:r>
        <w:rPr>
          <w:b/>
          <w:bCs/>
        </w:rPr>
        <w:t>3. Метод двусторонней аргументации:</w:t>
      </w:r>
      <w:r>
        <w:t xml:space="preserve"> излагают преимущества, а потом недостатки принятого решения. Это создает впечатление непредвзятости </w:t>
      </w:r>
      <w:proofErr w:type="gramStart"/>
      <w:r>
        <w:t>убеждающего</w:t>
      </w:r>
      <w:proofErr w:type="gramEnd"/>
      <w:r>
        <w:t>.</w:t>
      </w:r>
    </w:p>
    <w:p w:rsidR="004D5DAE" w:rsidRDefault="004D5DAE" w:rsidP="004D5DAE">
      <w:pPr>
        <w:pStyle w:val="a3"/>
      </w:pPr>
      <w:r>
        <w:rPr>
          <w:i/>
          <w:iCs/>
        </w:rPr>
        <w:t>Пример.</w:t>
      </w:r>
      <w:r>
        <w:t xml:space="preserve"> Давай рассмотрим сначала все трудности и недостатки того варианта, когда полностью будут соблюдаться правила поведения на уроке. Да, пропадает возможность продемонстрировать друзьям собственную «крутость», которая заключается в неповиновении взрослым. Может быть, будет трудно справиться с собственными желаниями</w:t>
      </w:r>
      <w:proofErr w:type="gramStart"/>
      <w:r>
        <w:t>… Т</w:t>
      </w:r>
      <w:proofErr w:type="gramEnd"/>
      <w:r>
        <w:t>еперь давай рассмотрим преимущества. Будет формироваться такое мужское качество, как умение терпеть в трудной ситуации. Одноклассники будут относиться к тебе с уважением за настойчивость в достижении цели.</w:t>
      </w:r>
    </w:p>
    <w:p w:rsidR="004D5DAE" w:rsidRDefault="004D5DAE" w:rsidP="004D5DAE">
      <w:pPr>
        <w:pStyle w:val="a3"/>
      </w:pPr>
      <w:r>
        <w:rPr>
          <w:b/>
          <w:bCs/>
        </w:rPr>
        <w:t>4. Метод «Да, но…»:</w:t>
      </w:r>
      <w:r>
        <w:t xml:space="preserve"> используется в тех случаях, когда собеседник приводит убедительные доказательства преимуще</w:t>
      </w:r>
      <w:proofErr w:type="gramStart"/>
      <w:r>
        <w:t>ств св</w:t>
      </w:r>
      <w:proofErr w:type="gramEnd"/>
      <w:r>
        <w:t>оего подхода к решению вопроса; сначала соглашаются с собеседником, а после некоторой паузы приводят доказательства недостатков его подхода.</w:t>
      </w:r>
    </w:p>
    <w:p w:rsidR="004D5DAE" w:rsidRDefault="004D5DAE" w:rsidP="004D5DAE">
      <w:pPr>
        <w:pStyle w:val="a3"/>
      </w:pPr>
      <w:r>
        <w:rPr>
          <w:i/>
          <w:iCs/>
        </w:rPr>
        <w:t>Пример.</w:t>
      </w:r>
      <w:r>
        <w:t xml:space="preserve"> Можно согласиться с тем, что стертые учителем из школьного компьютера файлы представляли для тебя ценность и следовало спросить твоего согласия на это. Но давай подумаем: если бы учитель пришел к тебе домой и разложил в твоем книжном шкафу антикварные издания Пушкина, вправе ли ты был бы их выбросить?</w:t>
      </w:r>
    </w:p>
    <w:p w:rsidR="004D5DAE" w:rsidRDefault="004D5DAE" w:rsidP="004D5DAE">
      <w:pPr>
        <w:pStyle w:val="a3"/>
      </w:pPr>
      <w:r>
        <w:rPr>
          <w:b/>
          <w:bCs/>
        </w:rPr>
        <w:t>5. Метод бумерангов:</w:t>
      </w:r>
      <w:r>
        <w:t xml:space="preserve"> собеседнику возвращают его же аргументы, но направленные в противоположную сторону. Часто неэффективен для подростков, которые сами им хорошо владеют, «ловят» на него взрослых, заставляя их прибегать к самооправданию.</w:t>
      </w:r>
    </w:p>
    <w:p w:rsidR="004D5DAE" w:rsidRDefault="004D5DAE" w:rsidP="004D5DAE">
      <w:pPr>
        <w:pStyle w:val="a3"/>
      </w:pPr>
      <w:r>
        <w:rPr>
          <w:i/>
          <w:iCs/>
        </w:rPr>
        <w:lastRenderedPageBreak/>
        <w:t>Пример.</w:t>
      </w:r>
      <w:r>
        <w:t xml:space="preserve"> Согласись, что ты </w:t>
      </w:r>
      <w:proofErr w:type="gramStart"/>
      <w:r>
        <w:t>был</w:t>
      </w:r>
      <w:proofErr w:type="gramEnd"/>
      <w:r>
        <w:t xml:space="preserve"> не слишком вежлив на уроке. — Да, но это потому, что вы были ко мне необъективны. — Нет, я отношусь к тебе как ко всем. — Но вы потеряли мою тетрадь. — Но я дала тебе листок. И т.д.</w:t>
      </w:r>
    </w:p>
    <w:p w:rsidR="004D5DAE" w:rsidRDefault="004D5DAE" w:rsidP="004D5DAE">
      <w:pPr>
        <w:pStyle w:val="a3"/>
      </w:pPr>
      <w:r>
        <w:t>Убеждение будет эффективно, если:</w:t>
      </w:r>
    </w:p>
    <w:p w:rsidR="004D5DAE" w:rsidRDefault="004D5DAE" w:rsidP="004D5DAE">
      <w:pPr>
        <w:pStyle w:val="a3"/>
      </w:pPr>
      <w:r>
        <w:t xml:space="preserve">— осуществляется на фоне малой интенсивности эмоций </w:t>
      </w:r>
      <w:proofErr w:type="gramStart"/>
      <w:r>
        <w:t>убеждающего</w:t>
      </w:r>
      <w:proofErr w:type="gramEnd"/>
      <w:r>
        <w:t>; возбуждение, гнев интерпретируются как неуверенность убеждающего;</w:t>
      </w:r>
    </w:p>
    <w:p w:rsidR="004D5DAE" w:rsidRDefault="004D5DAE" w:rsidP="004D5DAE">
      <w:pPr>
        <w:pStyle w:val="a3"/>
      </w:pPr>
      <w:r>
        <w:t xml:space="preserve">— когда не только предлагается своя, но и рассматривается аргументация </w:t>
      </w:r>
      <w:proofErr w:type="gramStart"/>
      <w:r>
        <w:t>убеждающего</w:t>
      </w:r>
      <w:proofErr w:type="gramEnd"/>
      <w:r>
        <w:t>;</w:t>
      </w:r>
    </w:p>
    <w:p w:rsidR="004D5DAE" w:rsidRDefault="004D5DAE" w:rsidP="004D5DAE">
      <w:pPr>
        <w:pStyle w:val="a3"/>
      </w:pPr>
      <w:r>
        <w:t>— когда отсутствуют прямые заключения о неправоте убеждаемого, задевающие его самолюбие и повышающие уровень самозащиты;</w:t>
      </w:r>
    </w:p>
    <w:p w:rsidR="004D5DAE" w:rsidRDefault="004D5DAE" w:rsidP="004D5DAE">
      <w:pPr>
        <w:pStyle w:val="a3"/>
      </w:pPr>
      <w:r>
        <w:t>— когда отсутствуют длинные назидательные (менторские) сообщения, в процессе которых собеседник выключается или начинает защищаться;</w:t>
      </w:r>
    </w:p>
    <w:p w:rsidR="004D5DAE" w:rsidRDefault="004D5DAE" w:rsidP="004D5DAE">
      <w:pPr>
        <w:pStyle w:val="a3"/>
      </w:pPr>
      <w:r>
        <w:t>— когда между аргументами присутствуют некоторые паузы, поток аргументов в режиме монолога притупляет внимание собеседника;</w:t>
      </w:r>
    </w:p>
    <w:p w:rsidR="004D5DAE" w:rsidRDefault="004D5DAE" w:rsidP="004D5DAE">
      <w:pPr>
        <w:pStyle w:val="a3"/>
      </w:pPr>
      <w:r>
        <w:t>— когда сам убеждаемый принимает участие в обсуждении и принятии решения, так как люди лучше перенимают взгляды, в обсуждении которых принимают участие.</w:t>
      </w:r>
    </w:p>
    <w:p w:rsidR="00C306E7" w:rsidRDefault="00C306E7"/>
    <w:sectPr w:rsidR="00C3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5DAE"/>
    <w:rsid w:val="004D5DAE"/>
    <w:rsid w:val="00C3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2013-10-08T05:53:00Z</dcterms:created>
  <dcterms:modified xsi:type="dcterms:W3CDTF">2013-10-08T05:55:00Z</dcterms:modified>
</cp:coreProperties>
</file>