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0AC">
      <w:pPr>
        <w:pStyle w:val="1"/>
      </w:pPr>
      <w:r>
        <w:t xml:space="preserve">             Декларация принципов толерантности</w:t>
      </w:r>
    </w:p>
    <w:p w:rsidR="00000000" w:rsidRDefault="003120AC">
      <w:pPr>
        <w:pStyle w:val="2"/>
      </w:pPr>
      <w:r>
        <w:t xml:space="preserve"> Утверждена резолюцией 5.61 Генеральной конференции ЮНЕСКО</w:t>
      </w:r>
    </w:p>
    <w:p w:rsidR="00000000" w:rsidRDefault="003120AC">
      <w:pPr>
        <w:ind w:left="-540"/>
        <w:rPr>
          <w:sz w:val="32"/>
        </w:rPr>
      </w:pPr>
      <w:r>
        <w:rPr>
          <w:sz w:val="32"/>
        </w:rPr>
        <w:t xml:space="preserve">                                            От 16ноября 1995г.</w:t>
      </w:r>
    </w:p>
    <w:p w:rsidR="00000000" w:rsidRDefault="003120AC">
      <w:pPr>
        <w:ind w:left="-540"/>
        <w:jc w:val="center"/>
        <w:rPr>
          <w:b/>
          <w:bCs/>
          <w:sz w:val="32"/>
        </w:rPr>
      </w:pPr>
      <w:r>
        <w:rPr>
          <w:b/>
          <w:bCs/>
          <w:sz w:val="32"/>
        </w:rPr>
        <w:t>Преамбула.</w:t>
      </w:r>
    </w:p>
    <w:p w:rsidR="00000000" w:rsidRDefault="003120AC">
      <w:pPr>
        <w:ind w:left="-540"/>
        <w:rPr>
          <w:sz w:val="28"/>
        </w:rPr>
      </w:pPr>
      <w:r>
        <w:rPr>
          <w:b/>
          <w:bCs/>
        </w:rPr>
        <w:t xml:space="preserve">  </w:t>
      </w:r>
      <w:r>
        <w:rPr>
          <w:bCs/>
          <w:sz w:val="28"/>
        </w:rPr>
        <w:t>Государства</w:t>
      </w:r>
      <w:r>
        <w:rPr>
          <w:b/>
          <w:bCs/>
          <w:sz w:val="28"/>
        </w:rPr>
        <w:t xml:space="preserve"> - </w:t>
      </w:r>
      <w:r>
        <w:rPr>
          <w:sz w:val="28"/>
        </w:rPr>
        <w:t>члены Организации Объединенных Наций по вопросам образовани</w:t>
      </w:r>
      <w:r>
        <w:rPr>
          <w:sz w:val="28"/>
        </w:rPr>
        <w:t>я, науки и культуры, собравшиеся в Париже на 28-ую сессию Генеральной конференции 25 октября – 16 ноября 1995г, памятуя о том,  что Устав Организации Объединенных Наций гласит  : “ Мы, народные решимости избавить грядущие поколение от бедствия войны… вновь</w:t>
      </w:r>
      <w:r>
        <w:rPr>
          <w:sz w:val="28"/>
        </w:rPr>
        <w:t xml:space="preserve"> утвердить веру в основные права человека, в достоинство и ценность человеческой личности… и в этих целях проявлять 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толерантность и жить вместе, в мире друг с другом как добрые соседи”, напоминая, что в Преамбуле Устава ЮНЕСКО, принятого 16 ноября 1945г, </w:t>
      </w:r>
      <w:r>
        <w:rPr>
          <w:sz w:val="28"/>
        </w:rPr>
        <w:t>подчёркивается, что  “ мир должен базироваться на интеллектуальной  и  нравственной солидарности человечества” , напоминая также, что во Всеобщей декларации прав человека провозглашается, что “ каждый человек имеет право на свободу мысли, совести и религии</w:t>
      </w:r>
      <w:r>
        <w:rPr>
          <w:sz w:val="28"/>
        </w:rPr>
        <w:t>” (статья 18), “на свободу убеждений и на свободное выражение их” (статья 19) и что образование “должно содействовать взаимопониманию, терпимости и дружбе между всеми народами, расовыми и религиозными группами” (статья 26), принимая во внимание соответству</w:t>
      </w:r>
      <w:r>
        <w:rPr>
          <w:sz w:val="28"/>
        </w:rPr>
        <w:t xml:space="preserve">ющие международные акты, в том числе : 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Международный пакт о гражданских и политических правах,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Международный пакт об экономических, социальных и культурных правах,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Международную конвенцию о ликвидации всех форм расовой дискриминации,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Конвенцию о предупреж</w:t>
      </w:r>
      <w:r>
        <w:rPr>
          <w:sz w:val="28"/>
        </w:rPr>
        <w:t>дении преступления геноцида и наказания за него,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Конвенцию о правах ребёнка,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Конвенцию 1951г о статусе беженцев и Протокол 1967г касающийся статуса беженцев, а также региональные  правовые акты в этой области, 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Конвенцию о  ликвидации всех форм дискриминац</w:t>
      </w:r>
      <w:r>
        <w:rPr>
          <w:sz w:val="28"/>
        </w:rPr>
        <w:t>ии в отношении женщин,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Конвенцию против пыток и других жестоких, бесчеловечных и уничтожающих  достоинство видов обращения и наказания, 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Декларацию о ликвидации всех форм нетерпимости и дискриминации на основе религий и убеждений,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Декларацию о правах лиц, </w:t>
      </w:r>
      <w:r>
        <w:rPr>
          <w:sz w:val="28"/>
        </w:rPr>
        <w:t xml:space="preserve">принадлежащих к национальным или этническим, религиозным и языковым меньшинствам, 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Декларацию о мерах по ликвидации международного терроризма,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Венскую декларацию и Программу действий Всемирной конференции по правам человека, 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Декларацию и Программу действи</w:t>
      </w:r>
      <w:r>
        <w:rPr>
          <w:sz w:val="28"/>
        </w:rPr>
        <w:t>й принятые на всемирной встрече на высшем уровне в интересах социального развития, состоявшийся в Копенгагене,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Декларацию ЮНЕСКО о расе и расовых  предрассудках,</w:t>
      </w:r>
    </w:p>
    <w:p w:rsidR="00000000" w:rsidRDefault="003120A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Конвенцию о рекомендации ЮНЕСКО о борьбе дискриминацией в области образования,</w:t>
      </w:r>
    </w:p>
    <w:p w:rsidR="00000000" w:rsidRDefault="003120AC">
      <w:pPr>
        <w:ind w:left="-480"/>
      </w:pPr>
      <w:r>
        <w:rPr>
          <w:sz w:val="28"/>
        </w:rPr>
        <w:lastRenderedPageBreak/>
        <w:t>Памятуя о целях</w:t>
      </w:r>
      <w:r>
        <w:rPr>
          <w:sz w:val="28"/>
        </w:rPr>
        <w:t xml:space="preserve"> третьего Десятилетия действий по борьбе против расизма и расовой  дискриминации, Десятилетия образования в области прав человека  Организации Объединенных Наций Международного десятилетия коренных народов мира, учитывая рекомендации  конференций, проведён</w:t>
      </w:r>
      <w:r>
        <w:rPr>
          <w:sz w:val="28"/>
        </w:rPr>
        <w:t>ных в соответствии с резолюцией 27 С/5.14 Генеральной конференции ЮНЕСКО в рамках года Организации Объединенных Наций, посвящённого толерантности, а также выводы и рекомендации других конференций и совещаний, организованных государствами-членами по програм</w:t>
      </w:r>
      <w:r>
        <w:rPr>
          <w:sz w:val="28"/>
        </w:rPr>
        <w:t>ме года Организации Объединенных Наций,  посвящённого толерантности, испытывая чувство тревоги в связи с участившимися в последнее время актами насилия, терроризма, ксенофобии, агрессивного национализма, расизма, антисемитизма, отчуждения, маргинализации и</w:t>
      </w:r>
      <w:r>
        <w:rPr>
          <w:sz w:val="28"/>
        </w:rPr>
        <w:t xml:space="preserve"> дискриминации по отношению к национальным, этническим, религиозным и языковым меньшинствам, беженцам, рабочим-мигрантам, иммигрантом и социально наименее защищённым группам в обществах, а также актами насилия и запугивания в отношении отдельных  лиц, осущ</w:t>
      </w:r>
      <w:r>
        <w:rPr>
          <w:sz w:val="28"/>
        </w:rPr>
        <w:t>ествляющие своё право на свободу мнений и выражений убеждений, представляющими угрозу делу укрепления мира демократии на национальном и международном уровнях и являющимися препятствиями на пути развития, обращая особое внимание на обязанность государств-чл</w:t>
      </w:r>
      <w:r>
        <w:rPr>
          <w:sz w:val="28"/>
        </w:rPr>
        <w:t>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проявлением нетерпимости, принимают и торжественно провозглаш</w:t>
      </w:r>
      <w:r>
        <w:rPr>
          <w:sz w:val="28"/>
        </w:rPr>
        <w:t>ают настоящую Декларацию принципов толерантности, преисполненные решимости сделать всё необходимое для утверждения идеалов  толерантности в наших обществах, поскольку толерантность является не только важнейшим принципом, но и необходимые условием мира и со</w:t>
      </w:r>
      <w:r>
        <w:rPr>
          <w:sz w:val="28"/>
        </w:rPr>
        <w:t>циально-экономического развития всех народов, мы заявляем следующее</w:t>
      </w:r>
      <w:r>
        <w:t xml:space="preserve"> :    </w:t>
      </w:r>
    </w:p>
    <w:p w:rsidR="00000000" w:rsidRDefault="003120AC">
      <w:pPr>
        <w:ind w:left="-480"/>
      </w:pPr>
    </w:p>
    <w:p w:rsidR="00000000" w:rsidRDefault="003120AC">
      <w:pPr>
        <w:pStyle w:val="3"/>
      </w:pPr>
      <w:r>
        <w:t xml:space="preserve">Статья 1-понятие толерантности </w:t>
      </w:r>
    </w:p>
    <w:p w:rsidR="00000000" w:rsidRDefault="003120AC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Толерантность означает уважение, принятие и правильное понимание богатого многообразия культур нашего мира, наших форм самовыражения и способов прояв</w:t>
      </w:r>
      <w:r>
        <w:rPr>
          <w:sz w:val="28"/>
        </w:rPr>
        <w:t>ления человеческой индивидуальности. Ей способствует знания, открытость, общение и свобода мысли, совести и убеждений. Толерантность- это гармония в многообразии. Это не толь моральный долг, но и политическая  и правовая потребность. Толерантность- это доб</w:t>
      </w:r>
      <w:r>
        <w:rPr>
          <w:sz w:val="28"/>
        </w:rPr>
        <w:t>родетель, которая делает возможным достижение мира и способствует замене культуры войны культурой мира.</w:t>
      </w:r>
    </w:p>
    <w:p w:rsidR="00000000" w:rsidRDefault="003120AC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Толерантность- это не уступка, снисхождение или потворство - это прежде всего активное отношение, формируемое на основе признания универсальных прав и о</w:t>
      </w:r>
      <w:r>
        <w:rPr>
          <w:sz w:val="28"/>
        </w:rPr>
        <w:t>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представлять отдельные люди, группы  и государства.</w:t>
      </w:r>
    </w:p>
    <w:p w:rsidR="00000000" w:rsidRDefault="003120AC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 Толерантность- это обязанность способствовать</w:t>
      </w:r>
      <w:r>
        <w:rPr>
          <w:sz w:val="28"/>
        </w:rPr>
        <w:t xml:space="preserve"> утверждению прав человека, плюрализма (в том числе культурного плюрализма), демократии и </w:t>
      </w:r>
      <w:r>
        <w:rPr>
          <w:sz w:val="28"/>
        </w:rPr>
        <w:lastRenderedPageBreak/>
        <w:t>правопорядка. Толерантность- это понятие, означающее отказ от догматизма, от абсолютизации истины и утверждающие нормы, установленные в международных правовых актах в</w:t>
      </w:r>
      <w:r>
        <w:rPr>
          <w:sz w:val="28"/>
        </w:rPr>
        <w:t xml:space="preserve"> области прав человека.</w:t>
      </w:r>
    </w:p>
    <w:p w:rsidR="00000000" w:rsidRDefault="003120AC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от уступки</w:t>
      </w:r>
      <w:r>
        <w:t xml:space="preserve"> </w:t>
      </w:r>
      <w:r>
        <w:rPr>
          <w:sz w:val="28"/>
        </w:rPr>
        <w:t>чужим убеждениям . Это означает, что каждый свободен придерживаться сво</w:t>
      </w:r>
      <w:r>
        <w:rPr>
          <w:sz w:val="28"/>
        </w:rPr>
        <w:t>их убеждений и признаёт такое же право за другим.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мире, сохранять свою индивидуальность. Это также означает</w:t>
      </w:r>
      <w:r>
        <w:rPr>
          <w:sz w:val="28"/>
        </w:rPr>
        <w:t xml:space="preserve">, что взгляды одного человека не могут быть навязаны другим. </w:t>
      </w:r>
    </w:p>
    <w:p w:rsidR="00000000" w:rsidRDefault="003120AC">
      <w:pPr>
        <w:ind w:left="-480"/>
      </w:pPr>
    </w:p>
    <w:p w:rsidR="00000000" w:rsidRDefault="003120AC">
      <w:pPr>
        <w:pStyle w:val="4"/>
      </w:pPr>
      <w:r>
        <w:t>Статья 2- государственный уровень</w:t>
      </w:r>
    </w:p>
    <w:p w:rsidR="00000000" w:rsidRDefault="003120AC">
      <w:pPr>
        <w:ind w:left="-540"/>
        <w:rPr>
          <w:sz w:val="28"/>
        </w:rPr>
      </w:pPr>
      <w:r>
        <w:t xml:space="preserve">  2.1. </w:t>
      </w:r>
      <w:r>
        <w:rPr>
          <w:sz w:val="28"/>
        </w:rPr>
        <w:t xml:space="preserve">На государственном уровне толерантность требует справедливого и беспристрастного                                                                        </w:t>
      </w:r>
      <w:r>
        <w:rPr>
          <w:sz w:val="28"/>
        </w:rPr>
        <w:t xml:space="preserve">                                                               законодательства, соблюдение правопорядка и судебно-процессуальных и административных норм. Толерантность также требует предоставления каждому человеку возможностей для экономического и социаль</w:t>
      </w:r>
      <w:r>
        <w:rPr>
          <w:sz w:val="28"/>
        </w:rPr>
        <w:t>ного развития  без какой либо дискриминации. Отчуждение и маргинализация  могут стать причиной состояния подавленности, враждебности и фанатизма.</w:t>
      </w:r>
    </w:p>
    <w:p w:rsidR="00000000" w:rsidRDefault="003120AC">
      <w:pPr>
        <w:ind w:left="-540"/>
        <w:rPr>
          <w:sz w:val="28"/>
        </w:rPr>
      </w:pPr>
      <w:r>
        <w:rPr>
          <w:sz w:val="28"/>
        </w:rPr>
        <w:t xml:space="preserve">  2.2. Для того чтобы сделать общество более  Толерантным, государствам следует ратифицировать существующие ко</w:t>
      </w:r>
      <w:r>
        <w:rPr>
          <w:sz w:val="28"/>
        </w:rPr>
        <w:t>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</w:p>
    <w:p w:rsidR="00000000" w:rsidRDefault="003120AC">
      <w:pPr>
        <w:ind w:left="-540"/>
        <w:rPr>
          <w:sz w:val="28"/>
        </w:rPr>
      </w:pPr>
      <w:r>
        <w:rPr>
          <w:sz w:val="28"/>
        </w:rPr>
        <w:t xml:space="preserve">  2.3. В интересах международного согласия существенно важн</w:t>
      </w:r>
      <w:r>
        <w:rPr>
          <w:sz w:val="28"/>
        </w:rPr>
        <w:t xml:space="preserve">о, чтобы отдельные люди, общины и нации признавали и уважали культурный плюрализм человеческого общества. Мир невозможен без  толерантности, а развитие и демократия невозможны без мира . </w:t>
      </w:r>
    </w:p>
    <w:p w:rsidR="00000000" w:rsidRDefault="003120AC">
      <w:pPr>
        <w:ind w:left="-540"/>
      </w:pPr>
      <w:r>
        <w:rPr>
          <w:sz w:val="28"/>
        </w:rPr>
        <w:t xml:space="preserve">  2.4. Нетерпимость может принимать форму маргинализации социально н</w:t>
      </w:r>
      <w:r>
        <w:rPr>
          <w:sz w:val="28"/>
        </w:rPr>
        <w:t>аименее защищенных групп, их исключения из общественной и политической жизни, а также насилия и дискриминации по отношению к ним. Как гласит  Декларация о расе и расовых  предрассудках,  “все люди и группы людей имеют право отличатся друг от друга” (статья</w:t>
      </w:r>
      <w:r>
        <w:rPr>
          <w:sz w:val="28"/>
        </w:rPr>
        <w:t xml:space="preserve"> 1.2)</w:t>
      </w:r>
    </w:p>
    <w:p w:rsidR="00000000" w:rsidRDefault="003120AC">
      <w:pPr>
        <w:ind w:left="-540"/>
      </w:pPr>
      <w:r>
        <w:t xml:space="preserve">                                                           </w:t>
      </w:r>
    </w:p>
    <w:p w:rsidR="00000000" w:rsidRDefault="003120AC">
      <w:pPr>
        <w:pStyle w:val="4"/>
      </w:pPr>
      <w:r>
        <w:t>Статья 3- социальные аспекты</w:t>
      </w:r>
    </w:p>
    <w:p w:rsidR="00000000" w:rsidRDefault="003120AC">
      <w:pPr>
        <w:ind w:left="-540"/>
      </w:pPr>
    </w:p>
    <w:p w:rsidR="00000000" w:rsidRDefault="003120AC">
      <w:pPr>
        <w:pStyle w:val="a3"/>
        <w:rPr>
          <w:sz w:val="28"/>
        </w:rPr>
      </w:pPr>
      <w:r>
        <w:t xml:space="preserve">    3.1 </w:t>
      </w:r>
      <w:r>
        <w:rPr>
          <w:sz w:val="28"/>
        </w:rPr>
        <w:t>Толерантность как никогда ранее важна в современном мире. Мы живём в век глобализации, экономики и всё большей мобильности, быстрого развития коммуникац</w:t>
      </w:r>
      <w:r>
        <w:rPr>
          <w:sz w:val="28"/>
        </w:rPr>
        <w:t xml:space="preserve">ий, интеграции и взаимозависимости, в век крупномасштабных миграций и перемещение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</w:t>
      </w:r>
      <w:r>
        <w:rPr>
          <w:sz w:val="28"/>
        </w:rPr>
        <w:t>такой угрозы нельзя отгородиться национальными границами, ибо она носит глобальный характер.</w:t>
      </w:r>
    </w:p>
    <w:p w:rsidR="00000000" w:rsidRDefault="003120AC">
      <w:pPr>
        <w:ind w:left="-540"/>
        <w:rPr>
          <w:sz w:val="28"/>
        </w:rPr>
      </w:pPr>
      <w:r>
        <w:rPr>
          <w:sz w:val="28"/>
        </w:rPr>
        <w:lastRenderedPageBreak/>
        <w:t xml:space="preserve">    3.2 Толерантность необходима в отношениях как между отдельными, так и на уровне семьи и общины. В школах и университетах, в рамках неформального образования, д</w:t>
      </w:r>
      <w:r>
        <w:rPr>
          <w:sz w:val="28"/>
        </w:rPr>
        <w:t>ома и на работе необходимо укреплять дух  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</w:t>
      </w:r>
      <w:r>
        <w:rPr>
          <w:sz w:val="28"/>
        </w:rPr>
        <w:t>ространения ценностей   толерантности и разъяснения опасности проявления безразличия по отношению к набирающим силу группам и идеологиям, проповедующим нетерпимость.</w:t>
      </w:r>
    </w:p>
    <w:p w:rsidR="00000000" w:rsidRDefault="003120AC">
      <w:pPr>
        <w:ind w:left="-540"/>
        <w:rPr>
          <w:sz w:val="28"/>
        </w:rPr>
      </w:pPr>
      <w:r>
        <w:rPr>
          <w:sz w:val="28"/>
        </w:rPr>
        <w:t xml:space="preserve">     3.3 В Декларации  ЮНЕСКО о расе и расовых предрассудках провозглашается, что особые м</w:t>
      </w:r>
      <w:r>
        <w:rPr>
          <w:sz w:val="28"/>
        </w:rPr>
        <w:t xml:space="preserve">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защищённым группам, находящимся в неблагоприятных социальных </w:t>
      </w:r>
      <w:r>
        <w:rPr>
          <w:sz w:val="28"/>
        </w:rPr>
        <w:t>или экономических условиях, с тем чтобы предоставить им правовую и социальную защиту, в частности,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</w:t>
      </w:r>
      <w:r>
        <w:rPr>
          <w:sz w:val="28"/>
        </w:rPr>
        <w:t>ия, их социальному и профессиональному росту и интеграции.</w:t>
      </w:r>
    </w:p>
    <w:p w:rsidR="00000000" w:rsidRDefault="003120AC">
      <w:pPr>
        <w:ind w:left="-540"/>
        <w:rPr>
          <w:sz w:val="28"/>
        </w:rPr>
      </w:pPr>
      <w:r>
        <w:rPr>
          <w:sz w:val="28"/>
        </w:rPr>
        <w:t xml:space="preserve">     3.4 В интересах решения 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</w:t>
      </w:r>
      <w:r>
        <w:rPr>
          <w:sz w:val="28"/>
        </w:rPr>
        <w:t>ключая анализ в контексте социальных наук коренных причин этого явления, принятие конкретных причин этого явления, принятие эффективных контрмер, а также осуществление научных исследований и мониторинга, способствующие выработке политических решений и норм</w:t>
      </w:r>
      <w:r>
        <w:rPr>
          <w:sz w:val="28"/>
        </w:rPr>
        <w:t>ативной деятельности государств-членов.</w:t>
      </w:r>
    </w:p>
    <w:p w:rsidR="00000000" w:rsidRDefault="003120AC">
      <w:pPr>
        <w:pStyle w:val="4"/>
      </w:pPr>
      <w:r>
        <w:t>Статья 4- воспитание</w:t>
      </w:r>
    </w:p>
    <w:p w:rsidR="00000000" w:rsidRDefault="003120AC">
      <w:pPr>
        <w:ind w:left="-540"/>
        <w:rPr>
          <w:sz w:val="28"/>
        </w:rPr>
      </w:pPr>
      <w:r>
        <w:t xml:space="preserve">     4.1 </w:t>
      </w:r>
      <w:r>
        <w:rPr>
          <w:sz w:val="28"/>
        </w:rPr>
        <w:t>Воспитание является наиболее эффективным средством предупреждения нетерпимости.  Воспитание в духе толерантности начинается с обучением людей тому, в чём заключается их общие права и сво</w:t>
      </w:r>
      <w:r>
        <w:rPr>
          <w:sz w:val="28"/>
        </w:rPr>
        <w:t>боды, дабы обеспечить осуществление этих прав, и с поощрения стремления к защите прав других.</w:t>
      </w:r>
    </w:p>
    <w:p w:rsidR="00000000" w:rsidRDefault="003120AC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Воспитание в духе толерантности следует рассматривать в качестве безотлагательного императива; в связи с этим необходимо поощрять методы систематического и рацион</w:t>
      </w:r>
      <w:r>
        <w:rPr>
          <w:sz w:val="28"/>
        </w:rPr>
        <w:t>ального обучения толерантности,  вскрывающее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улучшения взаимоп</w:t>
      </w:r>
      <w:r>
        <w:rPr>
          <w:sz w:val="28"/>
        </w:rPr>
        <w:t>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</w:t>
      </w:r>
    </w:p>
    <w:p w:rsidR="00000000" w:rsidRDefault="003120AC">
      <w:pPr>
        <w:numPr>
          <w:ilvl w:val="1"/>
          <w:numId w:val="3"/>
        </w:numPr>
        <w:rPr>
          <w:sz w:val="28"/>
        </w:rPr>
      </w:pPr>
      <w:r>
        <w:rPr>
          <w:sz w:val="28"/>
        </w:rPr>
        <w:t>Воспитание в духе терпимости должно быть направленно на противод</w:t>
      </w:r>
      <w:r>
        <w:rPr>
          <w:sz w:val="28"/>
        </w:rPr>
        <w:t xml:space="preserve">ействие влиянию, вызывающему чувство страха и отчуждения по  отношению к  другим. Оно должно способствовать формированию у </w:t>
      </w:r>
      <w:r>
        <w:rPr>
          <w:sz w:val="28"/>
        </w:rPr>
        <w:lastRenderedPageBreak/>
        <w:t>молодёжи навыков независимого мышления, критического осмысления и выработки суждений, основанных на моральных ценностях.</w:t>
      </w:r>
    </w:p>
    <w:p w:rsidR="00000000" w:rsidRDefault="003120AC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Мы заявляем </w:t>
      </w:r>
      <w:r>
        <w:rPr>
          <w:sz w:val="28"/>
        </w:rPr>
        <w:t>о своей готовности поддерживать и претворять в жизни программы научных исследований в области социальных наук и воспитания в духе толерантности, прав человека и ненасилия. Это означает необходимость удаления особого внимания вопросам повышения уровня педаг</w:t>
      </w:r>
      <w:r>
        <w:rPr>
          <w:sz w:val="28"/>
        </w:rPr>
        <w:t>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других культур, способных ценить свободу, уважать человеческое достоинство и инд</w:t>
      </w:r>
      <w:r>
        <w:rPr>
          <w:sz w:val="28"/>
        </w:rPr>
        <w:t>ивидуальность, предупреждать конфликты или разрешать их ненасильственными средствами.</w:t>
      </w:r>
    </w:p>
    <w:p w:rsidR="00000000" w:rsidRDefault="003120AC">
      <w:pPr>
        <w:pStyle w:val="4"/>
      </w:pPr>
      <w:r>
        <w:t>Статья 5- готовность к действию</w:t>
      </w:r>
    </w:p>
    <w:p w:rsidR="00000000" w:rsidRDefault="003120AC">
      <w:pPr>
        <w:ind w:left="-540"/>
        <w:rPr>
          <w:sz w:val="28"/>
        </w:rPr>
      </w:pPr>
      <w:r>
        <w:t xml:space="preserve">    </w:t>
      </w:r>
      <w:r>
        <w:rPr>
          <w:sz w:val="28"/>
        </w:rPr>
        <w:t xml:space="preserve">Мы обязуемся поощрять толерантность и ненасилие, используя для этого программы и учреждения в областях образования, науки, культуры и </w:t>
      </w:r>
      <w:r>
        <w:rPr>
          <w:sz w:val="28"/>
        </w:rPr>
        <w:t>коммуникации.</w:t>
      </w:r>
    </w:p>
    <w:p w:rsidR="00000000" w:rsidRDefault="003120AC">
      <w:pPr>
        <w:pStyle w:val="4"/>
      </w:pPr>
      <w:r>
        <w:t>Статья 6- международный день, посвящённый</w:t>
      </w:r>
    </w:p>
    <w:p w:rsidR="00000000" w:rsidRDefault="003120AC">
      <w:pPr>
        <w:ind w:left="-540"/>
        <w:jc w:val="center"/>
        <w:rPr>
          <w:b/>
          <w:bCs/>
          <w:sz w:val="32"/>
        </w:rPr>
      </w:pPr>
      <w:r>
        <w:rPr>
          <w:b/>
          <w:bCs/>
          <w:sz w:val="32"/>
        </w:rPr>
        <w:t>Толерантности</w:t>
      </w:r>
    </w:p>
    <w:p w:rsidR="003120AC" w:rsidRDefault="003120AC">
      <w:pPr>
        <w:pStyle w:val="a3"/>
        <w:rPr>
          <w:sz w:val="28"/>
        </w:rPr>
      </w:pPr>
      <w:r>
        <w:rPr>
          <w:sz w:val="28"/>
        </w:rPr>
        <w:t>В целях мобилизации общественности, привлечения внимания к опасностям, кроющимся в нетерпимости, и укрепления привержности и активизации действий в поддержку поощрения толерантности и во</w:t>
      </w:r>
      <w:r>
        <w:rPr>
          <w:sz w:val="28"/>
        </w:rPr>
        <w:t>спитания в её духе мы торжественно провозглашаем 16 ноября ежегодно отмечаем Международным днём, посвящёнными толерантности.</w:t>
      </w:r>
    </w:p>
    <w:sectPr w:rsidR="0031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88A"/>
    <w:multiLevelType w:val="multilevel"/>
    <w:tmpl w:val="BEB25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1">
    <w:nsid w:val="3F2116E0"/>
    <w:multiLevelType w:val="hybridMultilevel"/>
    <w:tmpl w:val="D270D00E"/>
    <w:lvl w:ilvl="0" w:tplc="68A277EA"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>
    <w:nsid w:val="49464607"/>
    <w:multiLevelType w:val="multilevel"/>
    <w:tmpl w:val="59F0C3D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"/>
        </w:tabs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6E5E"/>
    <w:rsid w:val="003120AC"/>
    <w:rsid w:val="008A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ind w:left="-540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-48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-540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Декларация принципов толерантности</vt:lpstr>
    </vt:vector>
  </TitlesOfParts>
  <Company>111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принципов толерантности</dc:title>
  <dc:creator>Aleks</dc:creator>
  <cp:lastModifiedBy>User</cp:lastModifiedBy>
  <cp:revision>2</cp:revision>
  <dcterms:created xsi:type="dcterms:W3CDTF">2015-09-17T14:41:00Z</dcterms:created>
  <dcterms:modified xsi:type="dcterms:W3CDTF">2015-09-17T14:41:00Z</dcterms:modified>
</cp:coreProperties>
</file>