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учреждение</w:t>
      </w: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</w:t>
      </w: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"Детская музыкальная школа им. В.В.Андреева"</w:t>
      </w: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Pr="00010BEB" w:rsidRDefault="00010BEB" w:rsidP="00010BEB">
      <w:pPr>
        <w:pStyle w:val="1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010BEB">
        <w:rPr>
          <w:rFonts w:ascii="Times New Roman" w:hAnsi="Times New Roman" w:cs="Times New Roman"/>
          <w:color w:val="000000"/>
          <w:sz w:val="52"/>
          <w:szCs w:val="52"/>
        </w:rPr>
        <w:t>Методическое сообщение на тему: "</w:t>
      </w:r>
      <w:proofErr w:type="spellStart"/>
      <w:r w:rsidRPr="00010BEB">
        <w:rPr>
          <w:rFonts w:ascii="Times New Roman" w:hAnsi="Times New Roman" w:cs="Times New Roman"/>
          <w:color w:val="000000"/>
          <w:sz w:val="52"/>
          <w:szCs w:val="52"/>
        </w:rPr>
        <w:t>Гуманизация</w:t>
      </w:r>
      <w:proofErr w:type="spellEnd"/>
      <w:r w:rsidRPr="00010BEB">
        <w:rPr>
          <w:rFonts w:ascii="Times New Roman" w:hAnsi="Times New Roman" w:cs="Times New Roman"/>
          <w:color w:val="000000"/>
          <w:sz w:val="52"/>
          <w:szCs w:val="52"/>
        </w:rPr>
        <w:t xml:space="preserve"> учебно-воспитательного процесса в школе"</w:t>
      </w:r>
    </w:p>
    <w:p w:rsidR="00010BEB" w:rsidRPr="00010BEB" w:rsidRDefault="00010BEB" w:rsidP="00010BEB">
      <w:pPr>
        <w:pStyle w:val="1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Алунц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Л.Л.</w:t>
      </w: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Pr="00010BEB" w:rsidRDefault="00010BEB" w:rsidP="00010BEB">
      <w:pPr>
        <w:pStyle w:val="1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</w:p>
    <w:p w:rsidR="00010BEB" w:rsidRPr="00010BEB" w:rsidRDefault="00010BEB" w:rsidP="00010BEB">
      <w:pPr>
        <w:pStyle w:val="1"/>
        <w:shd w:val="clear" w:color="auto" w:fill="auto"/>
        <w:tabs>
          <w:tab w:val="left" w:pos="358"/>
        </w:tabs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Создание ситуаций успеха в школе.</w:t>
      </w:r>
    </w:p>
    <w:p w:rsidR="00010BEB" w:rsidRPr="00010BEB" w:rsidRDefault="00010BEB" w:rsidP="00010BEB">
      <w:pPr>
        <w:pStyle w:val="1"/>
        <w:shd w:val="clear" w:color="auto" w:fill="auto"/>
        <w:tabs>
          <w:tab w:val="left" w:pos="2086"/>
        </w:tabs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Составные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ab/>
        <w:t>элементы.</w:t>
      </w:r>
    </w:p>
    <w:p w:rsidR="00010BEB" w:rsidRPr="00010BEB" w:rsidRDefault="00010BEB" w:rsidP="00010BEB">
      <w:pPr>
        <w:pStyle w:val="1"/>
        <w:shd w:val="clear" w:color="auto" w:fill="auto"/>
        <w:tabs>
          <w:tab w:val="left" w:pos="2086"/>
        </w:tabs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Условия для реализации системы создания СУ.</w:t>
      </w:r>
    </w:p>
    <w:p w:rsidR="00010BEB" w:rsidRPr="00010BEB" w:rsidRDefault="00010BEB" w:rsidP="00010BEB">
      <w:pPr>
        <w:pStyle w:val="1"/>
        <w:shd w:val="clear" w:color="auto" w:fill="auto"/>
        <w:tabs>
          <w:tab w:val="left" w:pos="358"/>
        </w:tabs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Заключение.</w:t>
      </w: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Default="00010BEB" w:rsidP="00010BEB">
      <w:pPr>
        <w:pStyle w:val="20"/>
        <w:shd w:val="clear" w:color="auto" w:fill="auto"/>
        <w:spacing w:line="240" w:lineRule="auto"/>
        <w:ind w:left="360" w:right="8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EB" w:rsidRPr="00010BEB" w:rsidRDefault="00010BEB" w:rsidP="00010BEB">
      <w:pPr>
        <w:pStyle w:val="20"/>
        <w:shd w:val="clear" w:color="auto" w:fill="auto"/>
        <w:tabs>
          <w:tab w:val="left" w:pos="9498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Одним из направлений </w:t>
      </w:r>
      <w:proofErr w:type="spellStart"/>
      <w:r w:rsidRPr="00010BEB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 учебно-воспитательного процесса в школе является создание целенаправленных ситуаций успеха для школьников разных возрастных категорий в ходе их урочной и внеурочной деятельности.</w:t>
      </w:r>
    </w:p>
    <w:p w:rsidR="00010BEB" w:rsidRPr="00010BEB" w:rsidRDefault="00010BEB" w:rsidP="00010BEB">
      <w:pPr>
        <w:pStyle w:val="20"/>
        <w:shd w:val="clear" w:color="auto" w:fill="auto"/>
        <w:tabs>
          <w:tab w:val="left" w:pos="949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proofErr w:type="spellStart"/>
      <w:r w:rsidRPr="00010BEB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процесса посредством создания ситуаций успеха включает в себя следующие взаимосвязанные элементы:</w:t>
      </w:r>
    </w:p>
    <w:p w:rsidR="00010BEB" w:rsidRPr="00010BEB" w:rsidRDefault="00010BEB" w:rsidP="00010BEB">
      <w:pPr>
        <w:pStyle w:val="20"/>
        <w:shd w:val="clear" w:color="auto" w:fill="auto"/>
        <w:tabs>
          <w:tab w:val="left" w:pos="949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комплексную психолого-педагогическую подготовку родителей, обеспечивающую их готовность к созданию ситуаций успеха в условиях семьи;</w:t>
      </w:r>
    </w:p>
    <w:p w:rsidR="00010BEB" w:rsidRPr="00010BEB" w:rsidRDefault="00010BEB" w:rsidP="00010BEB">
      <w:pPr>
        <w:pStyle w:val="20"/>
        <w:shd w:val="clear" w:color="auto" w:fill="auto"/>
        <w:tabs>
          <w:tab w:val="left" w:pos="949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систему психолого-педагогической подготовки классных руководителей и учителей-предметников, обеспечивающую их профессиональную готовность к созданию СУ в воспитательно-образовательном процессе;</w:t>
      </w:r>
    </w:p>
    <w:p w:rsidR="00010BEB" w:rsidRPr="00010BEB" w:rsidRDefault="00010BEB" w:rsidP="00010BEB">
      <w:pPr>
        <w:pStyle w:val="20"/>
        <w:shd w:val="clear" w:color="auto" w:fill="auto"/>
        <w:tabs>
          <w:tab w:val="left" w:pos="949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специальную диагностику, результатом которой является комплексный портрет школьника и программа личностно ориентированной психолого-педагогической помощи (управляемом развитии и саморазвитии); - создание системы разрешающих условий для успешной позитивной самореализации личности воспитанника посредством формирования целенаправленных СУ в процессе школьной жизни и в той части воспитательной среды, которая находится под влиянием воспитательной системы,</w:t>
      </w:r>
    </w:p>
    <w:p w:rsidR="00010BEB" w:rsidRPr="00010BEB" w:rsidRDefault="00010BEB" w:rsidP="00010BEB">
      <w:pPr>
        <w:pStyle w:val="20"/>
        <w:shd w:val="clear" w:color="auto" w:fill="auto"/>
        <w:tabs>
          <w:tab w:val="left" w:pos="949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реализацию в системе «педагог-воспитанник» взаимоотношений конгруэнтного содействия.</w:t>
      </w:r>
    </w:p>
    <w:p w:rsidR="00010BEB" w:rsidRPr="00010BEB" w:rsidRDefault="00010BEB" w:rsidP="00010BEB">
      <w:pPr>
        <w:pStyle w:val="1"/>
        <w:shd w:val="clear" w:color="auto" w:fill="auto"/>
        <w:tabs>
          <w:tab w:val="left" w:pos="9498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Для реализации поставленной цели в школе должны быть созданы следующие условия:</w:t>
      </w:r>
    </w:p>
    <w:p w:rsidR="00010BEB" w:rsidRPr="00010BEB" w:rsidRDefault="00010BEB" w:rsidP="00010BEB">
      <w:pPr>
        <w:pStyle w:val="1"/>
        <w:shd w:val="clear" w:color="auto" w:fill="auto"/>
        <w:tabs>
          <w:tab w:val="left" w:pos="706"/>
          <w:tab w:val="left" w:pos="9498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добровольность включения ребенка в социально значимую деятельность;</w:t>
      </w:r>
    </w:p>
    <w:p w:rsidR="00010BEB" w:rsidRPr="00010BEB" w:rsidRDefault="00010BEB" w:rsidP="00010BEB">
      <w:pPr>
        <w:pStyle w:val="1"/>
        <w:shd w:val="clear" w:color="auto" w:fill="auto"/>
        <w:tabs>
          <w:tab w:val="left" w:pos="706"/>
          <w:tab w:val="left" w:pos="9498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доверие ребенку в выбор поставленной цели;</w:t>
      </w:r>
    </w:p>
    <w:p w:rsidR="00010BEB" w:rsidRPr="00010BEB" w:rsidRDefault="00010BEB" w:rsidP="00010BEB">
      <w:pPr>
        <w:pStyle w:val="1"/>
        <w:shd w:val="clear" w:color="auto" w:fill="auto"/>
        <w:tabs>
          <w:tab w:val="left" w:pos="706"/>
          <w:tab w:val="left" w:pos="9498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птимистическая стратегия в определении воспитательных задач;</w:t>
      </w:r>
    </w:p>
    <w:p w:rsidR="00010BEB" w:rsidRPr="00010BEB" w:rsidRDefault="00010BEB" w:rsidP="00010BEB">
      <w:pPr>
        <w:pStyle w:val="1"/>
        <w:shd w:val="clear" w:color="auto" w:fill="auto"/>
        <w:tabs>
          <w:tab w:val="left" w:pos="706"/>
          <w:tab w:val="left" w:pos="9498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предупреждение негативных последствий в процессе педагогического воздействия;</w:t>
      </w:r>
    </w:p>
    <w:p w:rsidR="00010BEB" w:rsidRPr="00010BEB" w:rsidRDefault="00010BEB" w:rsidP="00010BEB">
      <w:pPr>
        <w:pStyle w:val="1"/>
        <w:shd w:val="clear" w:color="auto" w:fill="auto"/>
        <w:tabs>
          <w:tab w:val="left" w:pos="706"/>
          <w:tab w:val="left" w:pos="9498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учет актуальных и потенциальных интересов и потребностей учащихся, их индивидуальных вкусов, предпочтений;</w:t>
      </w:r>
    </w:p>
    <w:p w:rsidR="00010BEB" w:rsidRPr="00010BEB" w:rsidRDefault="00010BEB" w:rsidP="00010BEB">
      <w:pPr>
        <w:pStyle w:val="1"/>
        <w:shd w:val="clear" w:color="auto" w:fill="auto"/>
        <w:tabs>
          <w:tab w:val="left" w:pos="706"/>
          <w:tab w:val="left" w:pos="9498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готовности к социальной самозащите своих интересов при осознании своей социальной защищенности.</w:t>
      </w:r>
    </w:p>
    <w:p w:rsidR="00010BEB" w:rsidRPr="00010BEB" w:rsidRDefault="00010BEB" w:rsidP="00010BEB">
      <w:pPr>
        <w:pStyle w:val="1"/>
        <w:shd w:val="clear" w:color="auto" w:fill="auto"/>
        <w:tabs>
          <w:tab w:val="left" w:pos="9498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Деятельность педагогического коллектива должна</w:t>
      </w:r>
    </w:p>
    <w:p w:rsidR="00010BEB" w:rsidRPr="00010BEB" w:rsidRDefault="00010BEB" w:rsidP="00010BEB">
      <w:pPr>
        <w:pStyle w:val="1"/>
        <w:shd w:val="clear" w:color="auto" w:fill="auto"/>
        <w:tabs>
          <w:tab w:val="left" w:pos="9498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строиться на следующих принципах: Ценности детства в системе человеческих отношений; гуманности как нормы отношений; уважения личности каждого человека; заботы о физическом, социальном и психическом здоровье ребенка; толерантности в отношении социального статуса, вероисповедания, мировоззрения, особенностей жизнедеятельности и поведения ребенка.</w:t>
      </w:r>
    </w:p>
    <w:p w:rsidR="00010BEB" w:rsidRPr="00010BEB" w:rsidRDefault="00010BEB" w:rsidP="00010BEB">
      <w:pPr>
        <w:pStyle w:val="1"/>
        <w:shd w:val="clear" w:color="auto" w:fill="auto"/>
        <w:tabs>
          <w:tab w:val="left" w:pos="9498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Образовательно-культурная среда образовательного учреждения, формирующаяся на основе идеи единства и сплоченности коллектива (педагогов, учащихся и родителей), предполагает взаимную ответственность участников педагогического процесса; сопереживание и взаимопомощь, т.е. формирование отношений «ответственной зависимости» (А.С.Макаренко) между всеми субъектами воспитательной системы школы.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совместной деятельности доминирует творческое начало, при этом именно социальное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творчество рассматривается учащимися, учителями и родителями как универсальный критерий оценки поступков личности и отношений в коллективе.</w:t>
      </w:r>
    </w:p>
    <w:p w:rsidR="00010BEB" w:rsidRPr="00010BEB" w:rsidRDefault="00010BEB" w:rsidP="00010BEB">
      <w:pPr>
        <w:pStyle w:val="1"/>
        <w:shd w:val="clear" w:color="auto" w:fill="auto"/>
        <w:spacing w:line="240" w:lineRule="auto"/>
        <w:ind w:left="20" w:right="380" w:firstLine="547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Психолого-педагогическая подготовка родителей к созданию ситуаций успеха в условиях семьи может осуществляться по двум основным направлениям: психологическая подготовка; обучение родителей приемам создания ситуаций успеха в условиях семьи.</w:t>
      </w:r>
    </w:p>
    <w:p w:rsidR="00010BEB" w:rsidRPr="00010BEB" w:rsidRDefault="00010BEB" w:rsidP="00010BEB">
      <w:pPr>
        <w:pStyle w:val="1"/>
        <w:shd w:val="clear" w:color="auto" w:fill="auto"/>
        <w:spacing w:line="240" w:lineRule="auto"/>
        <w:ind w:left="20" w:right="380" w:firstLine="547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«Воспитание родителей» - международный термин, под которым понимается помощь родителям в воспитании детей. Консультации и рекомендации нужны не только родителям детей «группы риска», они необходимы каждой семье на определенном этапе ее развития.</w:t>
      </w:r>
    </w:p>
    <w:p w:rsidR="00010BEB" w:rsidRPr="00010BEB" w:rsidRDefault="00010BEB" w:rsidP="00010BEB">
      <w:pPr>
        <w:pStyle w:val="1"/>
        <w:shd w:val="clear" w:color="auto" w:fill="auto"/>
        <w:spacing w:line="240" w:lineRule="auto"/>
        <w:ind w:left="20" w:right="380" w:firstLine="547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Общим для всех программ по воспитанию родителей является стремление расширить самостоятельность при решении ими разных задач во взаимоотношениях с людьми при выборе поведения в разных ситуациях.</w:t>
      </w:r>
    </w:p>
    <w:p w:rsidR="00010BEB" w:rsidRPr="00010BEB" w:rsidRDefault="00010BEB" w:rsidP="00010BEB">
      <w:pPr>
        <w:pStyle w:val="1"/>
        <w:shd w:val="clear" w:color="auto" w:fill="auto"/>
        <w:spacing w:line="240" w:lineRule="auto"/>
        <w:ind w:left="20" w:right="380" w:firstLine="547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Энергию для своего личностного и профессионального роста и совершенствования педагог может черпать из своих успехов. Они в свою очередь опосредуются успехами воспитанников.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Учитель может стать успешным, помогая быть успешным ученику.</w:t>
      </w:r>
    </w:p>
    <w:p w:rsidR="00010BEB" w:rsidRPr="00010BEB" w:rsidRDefault="00010BEB" w:rsidP="00010BEB">
      <w:pPr>
        <w:pStyle w:val="1"/>
        <w:shd w:val="clear" w:color="auto" w:fill="auto"/>
        <w:spacing w:line="240" w:lineRule="auto"/>
        <w:ind w:left="20" w:right="380" w:firstLine="547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Вероятность достижения успеха как результат содействия повышается в том случае, если присутствуют встречные усилия (встречное движение)</w:t>
      </w:r>
    </w:p>
    <w:p w:rsidR="00010BEB" w:rsidRPr="00010BEB" w:rsidRDefault="00010BEB" w:rsidP="00010BEB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left="20" w:right="360" w:firstLine="0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стремление к достижению успеха как у школьника (в учебно-познавательной, коммуникативной и других видах деятельности).</w:t>
      </w:r>
    </w:p>
    <w:p w:rsidR="00010BEB" w:rsidRPr="00010BEB" w:rsidRDefault="00010BEB" w:rsidP="00010BEB">
      <w:pPr>
        <w:pStyle w:val="1"/>
        <w:shd w:val="clear" w:color="auto" w:fill="auto"/>
        <w:spacing w:line="240" w:lineRule="auto"/>
        <w:ind w:left="20" w:right="360" w:firstLine="547"/>
        <w:rPr>
          <w:rFonts w:ascii="Times New Roman" w:hAnsi="Times New Roman" w:cs="Times New Roman"/>
          <w:sz w:val="28"/>
          <w:szCs w:val="28"/>
        </w:rPr>
      </w:pPr>
      <w:proofErr w:type="spellStart"/>
      <w:r w:rsidRPr="00010BEB">
        <w:rPr>
          <w:rFonts w:ascii="Times New Roman" w:hAnsi="Times New Roman" w:cs="Times New Roman"/>
          <w:color w:val="000000"/>
          <w:sz w:val="28"/>
          <w:szCs w:val="28"/>
        </w:rPr>
        <w:t>Потребностно-мотивационная</w:t>
      </w:r>
      <w:proofErr w:type="spellEnd"/>
      <w:r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 (диспозиционная) конгруэнтность в системе «педагог-школьник»- это состояние системы, отражающее совпадение направленностей на достижение успеха обеих сторон системы. Конгруэнтность обусловливает высокую степень эффективности сотрудничества в диаде «учитель-ученик» при решении </w:t>
      </w:r>
      <w:proofErr w:type="spellStart"/>
      <w:r w:rsidRPr="00010BEB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softHyphen/>
        <w:t>педагогических</w:t>
      </w:r>
      <w:proofErr w:type="spellEnd"/>
      <w:r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 задач.</w:t>
      </w:r>
    </w:p>
    <w:p w:rsidR="00010BEB" w:rsidRPr="00010BEB" w:rsidRDefault="00010BEB" w:rsidP="00010BEB">
      <w:pPr>
        <w:pStyle w:val="1"/>
        <w:shd w:val="clear" w:color="auto" w:fill="auto"/>
        <w:spacing w:line="240" w:lineRule="auto"/>
        <w:ind w:left="20" w:right="360" w:firstLine="547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Показателями того, что система достигла состояния совпадения, являются:</w:t>
      </w:r>
    </w:p>
    <w:p w:rsidR="00010BEB" w:rsidRPr="00010BEB" w:rsidRDefault="00010BEB" w:rsidP="00010BEB">
      <w:pPr>
        <w:pStyle w:val="1"/>
        <w:numPr>
          <w:ilvl w:val="0"/>
          <w:numId w:val="3"/>
        </w:numPr>
        <w:shd w:val="clear" w:color="auto" w:fill="auto"/>
        <w:tabs>
          <w:tab w:val="left" w:pos="222"/>
        </w:tabs>
        <w:spacing w:line="240" w:lineRule="auto"/>
        <w:ind w:left="20" w:right="360" w:firstLine="0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соотносимые уровни мотивации достижения успеха у воспитателя и воспитанника;</w:t>
      </w:r>
    </w:p>
    <w:p w:rsidR="00010BEB" w:rsidRPr="00010BEB" w:rsidRDefault="00010BEB" w:rsidP="00010BEB">
      <w:pPr>
        <w:pStyle w:val="1"/>
        <w:numPr>
          <w:ilvl w:val="0"/>
          <w:numId w:val="3"/>
        </w:numPr>
        <w:shd w:val="clear" w:color="auto" w:fill="auto"/>
        <w:tabs>
          <w:tab w:val="left" w:pos="222"/>
        </w:tabs>
        <w:spacing w:line="240" w:lineRule="auto"/>
        <w:ind w:left="20" w:right="360" w:firstLine="0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совпадение в ощущениях своего самочувствия, настроения, активности в ситуациях содействия ребенка с конгруэнтным учителем (и наоборот).</w:t>
      </w:r>
    </w:p>
    <w:p w:rsidR="00010BEB" w:rsidRPr="00010BEB" w:rsidRDefault="00010BEB" w:rsidP="00010BEB">
      <w:pPr>
        <w:pStyle w:val="1"/>
        <w:shd w:val="clear" w:color="auto" w:fill="auto"/>
        <w:spacing w:line="240" w:lineRule="auto"/>
        <w:ind w:left="20" w:right="360" w:firstLine="547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Общую цель подобного конгруэнтного содействия в педагогической системе можно сформулировать как совместное переживание эмоций радости, удовлетворения от достижения успеха.</w:t>
      </w:r>
    </w:p>
    <w:p w:rsidR="00010BEB" w:rsidRPr="00010BEB" w:rsidRDefault="00010BEB" w:rsidP="00010BEB">
      <w:pPr>
        <w:pStyle w:val="1"/>
        <w:shd w:val="clear" w:color="auto" w:fill="auto"/>
        <w:spacing w:line="240" w:lineRule="auto"/>
        <w:ind w:right="360" w:firstLine="567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Но конгруэнтность и успех - не самоцель. Развитие личности школьника, становление его как субъекта учебно-познавательной, коммуникативной и других видов деятельности; личностное и профессиональное совершенствование педагога - вот задачи «педагогики встречных усилий», педагогики успеха.</w:t>
      </w:r>
    </w:p>
    <w:p w:rsidR="00010BEB" w:rsidRPr="00010BEB" w:rsidRDefault="00010BEB" w:rsidP="00010BEB">
      <w:pPr>
        <w:pStyle w:val="1"/>
        <w:shd w:val="clear" w:color="auto" w:fill="auto"/>
        <w:spacing w:line="240" w:lineRule="auto"/>
        <w:ind w:left="20" w:right="360" w:firstLine="547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Создавая ситуации успеха, педагог, с одной стороны, актуализирует в структуре </w:t>
      </w:r>
      <w:proofErr w:type="spellStart"/>
      <w:r w:rsidRPr="00010BEB">
        <w:rPr>
          <w:rFonts w:ascii="Times New Roman" w:hAnsi="Times New Roman" w:cs="Times New Roman"/>
          <w:color w:val="000000"/>
          <w:sz w:val="28"/>
          <w:szCs w:val="28"/>
        </w:rPr>
        <w:t>потребностно-мотивационной</w:t>
      </w:r>
      <w:proofErr w:type="spellEnd"/>
      <w:r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 сферы личности школьника диспозиции достижения успеха в любой деятельности, и прежде всего в учебно-познавательной. С другой стороны, актуализация этих диспозиций приводит к изменению восприятия школьником учебной и любой другой жизненной ситуации. Его внимание в таком случае становится избирательным (если ученик предвзято) воспринимает и оценивает ситуацию с точки зрения диспозиционной мотивации достижения успеха, а не с позиции избегания неудач). Это является одним из ценнейших эффектов создания ситуаций успеха в образовательном процессе. Ибо уровень мотивации достижения успеха у человека признается большинством зарубежных авторов на сегодняшний день основным интегральным показателем его психического и социального здоровья.</w:t>
      </w:r>
    </w:p>
    <w:p w:rsidR="00010BEB" w:rsidRPr="00010BEB" w:rsidRDefault="00010BEB" w:rsidP="00010BEB">
      <w:pPr>
        <w:pStyle w:val="1"/>
        <w:shd w:val="clear" w:color="auto" w:fill="auto"/>
        <w:spacing w:line="240" w:lineRule="auto"/>
        <w:ind w:left="20" w:right="960" w:firstLine="547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Алгоритм деятельности педагога по созданию ситуаций успеха в образовательном процессе состоит из шести шагов представленных в модели</w:t>
      </w:r>
    </w:p>
    <w:p w:rsidR="00010BEB" w:rsidRPr="00010BEB" w:rsidRDefault="00010BEB" w:rsidP="00010BEB">
      <w:pPr>
        <w:pStyle w:val="1"/>
        <w:shd w:val="clear" w:color="auto" w:fill="auto"/>
        <w:tabs>
          <w:tab w:val="left" w:pos="298"/>
        </w:tabs>
        <w:spacing w:line="240" w:lineRule="auto"/>
        <w:ind w:left="20" w:righ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шаг: осуществление психолого-педагогической диагностики учащихся и написанию их психологических портретов. Обязательным условием составления подобных портретов является содружество педагогов, психологов, родителей. Программа диагностики включает в себя изучение:</w:t>
      </w:r>
    </w:p>
    <w:p w:rsidR="00010BEB" w:rsidRPr="00010BEB" w:rsidRDefault="00010BEB" w:rsidP="00010BEB">
      <w:pPr>
        <w:pStyle w:val="1"/>
        <w:numPr>
          <w:ilvl w:val="0"/>
          <w:numId w:val="9"/>
        </w:numPr>
        <w:shd w:val="clear" w:color="auto" w:fill="auto"/>
        <w:tabs>
          <w:tab w:val="left" w:pos="733"/>
        </w:tabs>
        <w:spacing w:line="240" w:lineRule="auto"/>
        <w:ind w:left="709" w:right="540" w:hanging="283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индивидуальных особенностей каждого ребенка (характеристики темперамента, выявление возможных акцентуаций характера);</w:t>
      </w:r>
    </w:p>
    <w:p w:rsidR="00010BEB" w:rsidRPr="00010BEB" w:rsidRDefault="00010BEB" w:rsidP="00010BEB">
      <w:pPr>
        <w:pStyle w:val="1"/>
        <w:numPr>
          <w:ilvl w:val="0"/>
          <w:numId w:val="6"/>
        </w:numPr>
        <w:shd w:val="clear" w:color="auto" w:fill="auto"/>
        <w:tabs>
          <w:tab w:val="left" w:pos="733"/>
        </w:tabs>
        <w:spacing w:line="240" w:lineRule="auto"/>
        <w:ind w:left="740" w:right="360" w:hanging="360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уровня интеллектуального развития; особенностей отдельных познавательных процессов (внимание, память, мышление);</w:t>
      </w:r>
    </w:p>
    <w:p w:rsidR="00010BEB" w:rsidRPr="00010BEB" w:rsidRDefault="00010BEB" w:rsidP="00010BEB">
      <w:pPr>
        <w:pStyle w:val="1"/>
        <w:numPr>
          <w:ilvl w:val="0"/>
          <w:numId w:val="6"/>
        </w:numPr>
        <w:shd w:val="clear" w:color="auto" w:fill="auto"/>
        <w:tabs>
          <w:tab w:val="left" w:pos="725"/>
        </w:tabs>
        <w:spacing w:line="240" w:lineRule="auto"/>
        <w:ind w:left="760" w:right="460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эмоциональной сферы (тревожность - школьная, </w:t>
      </w:r>
      <w:proofErr w:type="spellStart"/>
      <w:r w:rsidRPr="00010BEB">
        <w:rPr>
          <w:rFonts w:ascii="Times New Roman" w:hAnsi="Times New Roman" w:cs="Times New Roman"/>
          <w:color w:val="000000"/>
          <w:sz w:val="28"/>
          <w:szCs w:val="28"/>
        </w:rPr>
        <w:t>самооценочная</w:t>
      </w:r>
      <w:proofErr w:type="spellEnd"/>
      <w:r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, межличностная; </w:t>
      </w:r>
      <w:proofErr w:type="spellStart"/>
      <w:r w:rsidRPr="00010BEB">
        <w:rPr>
          <w:rFonts w:ascii="Times New Roman" w:hAnsi="Times New Roman" w:cs="Times New Roman"/>
          <w:color w:val="000000"/>
          <w:sz w:val="28"/>
          <w:szCs w:val="28"/>
        </w:rPr>
        <w:t>эмпатия</w:t>
      </w:r>
      <w:proofErr w:type="spellEnd"/>
      <w:r w:rsidRPr="00010BEB">
        <w:rPr>
          <w:rFonts w:ascii="Times New Roman" w:hAnsi="Times New Roman" w:cs="Times New Roman"/>
          <w:color w:val="000000"/>
          <w:sz w:val="28"/>
          <w:szCs w:val="28"/>
        </w:rPr>
        <w:t>, агрессивность);</w:t>
      </w:r>
    </w:p>
    <w:p w:rsidR="00010BEB" w:rsidRPr="00010BEB" w:rsidRDefault="00010BEB" w:rsidP="00010BEB">
      <w:pPr>
        <w:pStyle w:val="1"/>
        <w:numPr>
          <w:ilvl w:val="0"/>
          <w:numId w:val="6"/>
        </w:numPr>
        <w:shd w:val="clear" w:color="auto" w:fill="auto"/>
        <w:tabs>
          <w:tab w:val="left" w:pos="725"/>
        </w:tabs>
        <w:spacing w:line="240" w:lineRule="auto"/>
        <w:ind w:left="760" w:right="1460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мотивации личности (мотивация учения, мотивация достижения, иерархия мотивов поведения и деятельности);</w:t>
      </w:r>
    </w:p>
    <w:p w:rsidR="00010BEB" w:rsidRPr="00010BEB" w:rsidRDefault="00010BEB" w:rsidP="00010BEB">
      <w:pPr>
        <w:pStyle w:val="1"/>
        <w:numPr>
          <w:ilvl w:val="0"/>
          <w:numId w:val="6"/>
        </w:numPr>
        <w:shd w:val="clear" w:color="auto" w:fill="auto"/>
        <w:tabs>
          <w:tab w:val="left" w:pos="725"/>
        </w:tabs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творческих способностей;</w:t>
      </w:r>
    </w:p>
    <w:p w:rsidR="00010BEB" w:rsidRPr="00010BEB" w:rsidRDefault="00010BEB" w:rsidP="00010BEB">
      <w:pPr>
        <w:pStyle w:val="1"/>
        <w:numPr>
          <w:ilvl w:val="0"/>
          <w:numId w:val="6"/>
        </w:numPr>
        <w:shd w:val="clear" w:color="auto" w:fill="auto"/>
        <w:tabs>
          <w:tab w:val="left" w:pos="725"/>
        </w:tabs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самооценки;</w:t>
      </w:r>
    </w:p>
    <w:p w:rsidR="00010BEB" w:rsidRPr="00010BEB" w:rsidRDefault="00010BEB" w:rsidP="00010BEB">
      <w:pPr>
        <w:pStyle w:val="1"/>
        <w:numPr>
          <w:ilvl w:val="0"/>
          <w:numId w:val="6"/>
        </w:numPr>
        <w:shd w:val="clear" w:color="auto" w:fill="auto"/>
        <w:tabs>
          <w:tab w:val="left" w:pos="725"/>
        </w:tabs>
        <w:spacing w:line="240" w:lineRule="auto"/>
        <w:ind w:left="760" w:right="460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социально-психологического статуса каждого ребенка в системе межличностных отношений в классе, а также характеристики</w:t>
      </w:r>
    </w:p>
    <w:p w:rsidR="00010BEB" w:rsidRPr="00010BEB" w:rsidRDefault="00745443" w:rsidP="00010BEB">
      <w:pPr>
        <w:pStyle w:val="1"/>
        <w:shd w:val="clear" w:color="auto" w:fill="auto"/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>психологического климата класса.</w:t>
      </w:r>
    </w:p>
    <w:p w:rsidR="00010BEB" w:rsidRPr="00010BEB" w:rsidRDefault="00745443" w:rsidP="00745443">
      <w:pPr>
        <w:pStyle w:val="1"/>
        <w:shd w:val="clear" w:color="auto" w:fill="auto"/>
        <w:tabs>
          <w:tab w:val="left" w:pos="293"/>
        </w:tabs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шаг: определение </w:t>
      </w:r>
      <w:proofErr w:type="spellStart"/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 и разработка</w:t>
      </w:r>
    </w:p>
    <w:p w:rsidR="00010BEB" w:rsidRPr="00010BEB" w:rsidRDefault="00010BEB" w:rsidP="00010BEB">
      <w:pPr>
        <w:pStyle w:val="1"/>
        <w:shd w:val="clear" w:color="auto" w:fill="auto"/>
        <w:spacing w:line="240" w:lineRule="auto"/>
        <w:ind w:left="20" w:right="460" w:firstLine="0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программы индивидуализированной педагогической помощи учащемуся в его личностном развитии.</w:t>
      </w:r>
    </w:p>
    <w:p w:rsidR="00010BEB" w:rsidRPr="00010BEB" w:rsidRDefault="00745443" w:rsidP="00745443">
      <w:pPr>
        <w:pStyle w:val="1"/>
        <w:shd w:val="clear" w:color="auto" w:fill="auto"/>
        <w:tabs>
          <w:tab w:val="left" w:pos="293"/>
        </w:tabs>
        <w:spacing w:line="240" w:lineRule="auto"/>
        <w:ind w:left="20" w:right="4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>шаг: выбор педагогом на основе составленной им программы помощи учащемуся форм, методов и приемов, которые могут привести к успеху ребенка в учебно-познавательной, коммуникативной и других видах деятельности, его личностному росту и развитию.</w:t>
      </w:r>
    </w:p>
    <w:p w:rsidR="00010BEB" w:rsidRPr="00010BEB" w:rsidRDefault="00745443" w:rsidP="00745443">
      <w:pPr>
        <w:pStyle w:val="1"/>
        <w:shd w:val="clear" w:color="auto" w:fill="auto"/>
        <w:tabs>
          <w:tab w:val="left" w:pos="293"/>
        </w:tabs>
        <w:spacing w:line="240" w:lineRule="auto"/>
        <w:ind w:left="20" w:right="4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>шаг моделирование ситуации для конкретного ученика.</w:t>
      </w:r>
    </w:p>
    <w:p w:rsidR="00010BEB" w:rsidRPr="00010BEB" w:rsidRDefault="00745443" w:rsidP="00745443">
      <w:pPr>
        <w:pStyle w:val="1"/>
        <w:shd w:val="clear" w:color="auto" w:fill="auto"/>
        <w:tabs>
          <w:tab w:val="left" w:pos="293"/>
        </w:tabs>
        <w:spacing w:line="240" w:lineRule="auto"/>
        <w:ind w:left="20" w:right="4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>шаг: создание ситуации успеха в образовательном процессе.</w:t>
      </w:r>
    </w:p>
    <w:p w:rsidR="00010BEB" w:rsidRPr="00010BEB" w:rsidRDefault="00745443" w:rsidP="00745443">
      <w:pPr>
        <w:pStyle w:val="1"/>
        <w:shd w:val="clear" w:color="auto" w:fill="auto"/>
        <w:tabs>
          <w:tab w:val="left" w:pos="293"/>
        </w:tabs>
        <w:spacing w:line="240" w:lineRule="auto"/>
        <w:ind w:left="20" w:right="4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шаг предполагает итоговый </w:t>
      </w:r>
      <w:proofErr w:type="spellStart"/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>самоонализ</w:t>
      </w:r>
      <w:proofErr w:type="spellEnd"/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, рефлексию деятельности по </w:t>
      </w:r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созданию ситуации успеха, ее воспитывающего потенциала для конкретного ученика.</w:t>
      </w:r>
    </w:p>
    <w:p w:rsidR="00010BEB" w:rsidRPr="00010BEB" w:rsidRDefault="00010BEB" w:rsidP="00745443">
      <w:pPr>
        <w:pStyle w:val="1"/>
        <w:shd w:val="clear" w:color="auto" w:fill="auto"/>
        <w:spacing w:line="240" w:lineRule="auto"/>
        <w:ind w:left="20" w:right="460" w:firstLine="547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Несомненно, что процесс и результат работы педагога по созданию ситуации успеха оказывает</w:t>
      </w:r>
      <w:r w:rsidR="00745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BEB">
        <w:rPr>
          <w:rFonts w:ascii="Times New Roman" w:hAnsi="Times New Roman" w:cs="Times New Roman"/>
          <w:color w:val="000000"/>
          <w:sz w:val="28"/>
          <w:szCs w:val="28"/>
        </w:rPr>
        <w:t>влияние на мотивацию достижения успеха в его профессиональной деятельности.</w:t>
      </w:r>
    </w:p>
    <w:p w:rsidR="00010BEB" w:rsidRPr="00010BEB" w:rsidRDefault="00010BEB" w:rsidP="00745443">
      <w:pPr>
        <w:pStyle w:val="1"/>
        <w:shd w:val="clear" w:color="auto" w:fill="auto"/>
        <w:spacing w:line="240" w:lineRule="auto"/>
        <w:ind w:left="20" w:right="380" w:firstLine="547"/>
        <w:rPr>
          <w:rFonts w:ascii="Times New Roman" w:hAnsi="Times New Roman" w:cs="Times New Roman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t>Любой процесс есть последовательная смена одного состояния другим. В педагогическом процессе она есть результат педагогического взаимодействия, которое реализуется через содействие педагогов и учащихся.Педагогическое взаимодействие можно представить как конгруэнтное содействие педагогов и учащихся в педагогической системе. Именно поэтому конгруэнтное содействие в диаде «педагог-учащийся» составляет сущностную характеристику педагогического процесса. Оно представляет собой целенаправленный контакт воспитателей и воспитанников, следствием которого являются взаимные изменения в структуре их личности, в поведении, деятельности и взаимоотношениях. При этом происходит целенаправленное влияние на развитие потребности и способности личности к саморазвитию.</w:t>
      </w: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0"/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43" w:rsidRDefault="00745443" w:rsidP="00010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49EF" w:rsidRPr="00010BEB" w:rsidRDefault="00010BEB" w:rsidP="007454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0B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Методическая литература</w:t>
      </w:r>
      <w:bookmarkEnd w:id="0"/>
      <w:r w:rsidR="007454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0BEB" w:rsidRPr="00010BEB" w:rsidRDefault="00745443" w:rsidP="00745443">
      <w:pPr>
        <w:pStyle w:val="1"/>
        <w:shd w:val="clear" w:color="auto" w:fill="auto"/>
        <w:tabs>
          <w:tab w:val="left" w:pos="370"/>
        </w:tabs>
        <w:spacing w:line="240" w:lineRule="auto"/>
        <w:ind w:left="20" w:right="4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>Махмутов</w:t>
      </w:r>
      <w:proofErr w:type="spellEnd"/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 М. И. Проблемное обучение. Основные вопросы теории. - М.: Педагогика, 1975.</w:t>
      </w:r>
    </w:p>
    <w:p w:rsidR="00010BEB" w:rsidRPr="00010BEB" w:rsidRDefault="00745443" w:rsidP="00745443">
      <w:pPr>
        <w:pStyle w:val="1"/>
        <w:shd w:val="clear" w:color="auto" w:fill="auto"/>
        <w:tabs>
          <w:tab w:val="left" w:pos="370"/>
        </w:tabs>
        <w:spacing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>Лопатин А.С. Инновации в образовании. - М., 2004.</w:t>
      </w:r>
    </w:p>
    <w:p w:rsidR="00010BEB" w:rsidRPr="00010BEB" w:rsidRDefault="00745443" w:rsidP="00745443">
      <w:pPr>
        <w:pStyle w:val="1"/>
        <w:shd w:val="clear" w:color="auto" w:fill="auto"/>
        <w:tabs>
          <w:tab w:val="left" w:pos="370"/>
        </w:tabs>
        <w:spacing w:line="240" w:lineRule="auto"/>
        <w:ind w:left="20" w:right="4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Новые педагогические технологии в системе образования./ </w:t>
      </w:r>
      <w:proofErr w:type="spellStart"/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>Е.С.Полат</w:t>
      </w:r>
      <w:proofErr w:type="spellEnd"/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, М.Ю. </w:t>
      </w:r>
      <w:proofErr w:type="spellStart"/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>Бухаркина</w:t>
      </w:r>
      <w:proofErr w:type="spellEnd"/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 xml:space="preserve">. Под ред. </w:t>
      </w:r>
      <w:proofErr w:type="spellStart"/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>Е.С.Полат</w:t>
      </w:r>
      <w:proofErr w:type="spellEnd"/>
      <w:r w:rsidR="00010BEB" w:rsidRPr="00010BEB">
        <w:rPr>
          <w:rFonts w:ascii="Times New Roman" w:hAnsi="Times New Roman" w:cs="Times New Roman"/>
          <w:color w:val="000000"/>
          <w:sz w:val="28"/>
          <w:szCs w:val="28"/>
        </w:rPr>
        <w:t>. - М.: «Академия», 2001.</w:t>
      </w:r>
    </w:p>
    <w:p w:rsidR="00010BEB" w:rsidRPr="00010BEB" w:rsidRDefault="00010BEB" w:rsidP="00010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0BEB" w:rsidRPr="00010BEB" w:rsidSect="00010B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DAE"/>
    <w:multiLevelType w:val="multilevel"/>
    <w:tmpl w:val="486CD91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464D50"/>
    <w:multiLevelType w:val="multilevel"/>
    <w:tmpl w:val="9C3299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36902"/>
    <w:multiLevelType w:val="hybridMultilevel"/>
    <w:tmpl w:val="5F4654A2"/>
    <w:lvl w:ilvl="0" w:tplc="3B82363E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3CFE12D3"/>
    <w:multiLevelType w:val="multilevel"/>
    <w:tmpl w:val="AE7435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652F3D"/>
    <w:multiLevelType w:val="multilevel"/>
    <w:tmpl w:val="F7A07D5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27B24"/>
    <w:multiLevelType w:val="multilevel"/>
    <w:tmpl w:val="B17216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6F460F"/>
    <w:multiLevelType w:val="multilevel"/>
    <w:tmpl w:val="E5C450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570E7F"/>
    <w:multiLevelType w:val="hybridMultilevel"/>
    <w:tmpl w:val="AD02A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53E1A"/>
    <w:multiLevelType w:val="multilevel"/>
    <w:tmpl w:val="5E60F0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0BEB"/>
    <w:rsid w:val="00010BEB"/>
    <w:rsid w:val="00160432"/>
    <w:rsid w:val="0045463A"/>
    <w:rsid w:val="004F4CA5"/>
    <w:rsid w:val="00745443"/>
    <w:rsid w:val="00807AEA"/>
    <w:rsid w:val="008F4CC7"/>
    <w:rsid w:val="00A143CF"/>
    <w:rsid w:val="00DA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10BEB"/>
    <w:rPr>
      <w:rFonts w:ascii="Arial" w:eastAsia="Arial" w:hAnsi="Arial" w:cs="Arial"/>
      <w:spacing w:val="4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3"/>
    <w:rsid w:val="00010BEB"/>
    <w:pPr>
      <w:widowControl w:val="0"/>
      <w:shd w:val="clear" w:color="auto" w:fill="FFFFFF"/>
      <w:spacing w:after="0" w:line="653" w:lineRule="exact"/>
      <w:ind w:hanging="380"/>
      <w:jc w:val="both"/>
    </w:pPr>
    <w:rPr>
      <w:rFonts w:ascii="Arial" w:eastAsia="Arial" w:hAnsi="Arial" w:cs="Arial"/>
      <w:spacing w:val="4"/>
      <w:sz w:val="31"/>
      <w:szCs w:val="31"/>
    </w:rPr>
  </w:style>
  <w:style w:type="character" w:customStyle="1" w:styleId="2">
    <w:name w:val="Основной текст (2)_"/>
    <w:basedOn w:val="a0"/>
    <w:link w:val="20"/>
    <w:rsid w:val="00010BEB"/>
    <w:rPr>
      <w:rFonts w:ascii="Arial" w:eastAsia="Arial" w:hAnsi="Arial" w:cs="Arial"/>
      <w:spacing w:val="1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0BEB"/>
    <w:pPr>
      <w:widowControl w:val="0"/>
      <w:shd w:val="clear" w:color="auto" w:fill="FFFFFF"/>
      <w:spacing w:after="0" w:line="422" w:lineRule="exact"/>
    </w:pPr>
    <w:rPr>
      <w:rFonts w:ascii="Arial" w:eastAsia="Arial" w:hAnsi="Arial" w:cs="Arial"/>
      <w:spacing w:val="1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2016-02-02T12:32:00Z</dcterms:created>
  <dcterms:modified xsi:type="dcterms:W3CDTF">2016-02-02T13:05:00Z</dcterms:modified>
</cp:coreProperties>
</file>