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7876">
      <w:pPr>
        <w:shd w:val="clear" w:color="auto" w:fill="FFFFFF"/>
        <w:spacing w:before="10"/>
        <w:ind w:left="53"/>
        <w:jc w:val="center"/>
      </w:pPr>
      <w:bookmarkStart w:id="0" w:name="_GoBack"/>
      <w:bookmarkEnd w:id="0"/>
      <w:proofErr w:type="gramStart"/>
      <w:r>
        <w:rPr>
          <w:rFonts w:eastAsia="Times New Roman"/>
          <w:color w:val="000000"/>
          <w:spacing w:val="-1"/>
        </w:rPr>
        <w:t>содержащих</w:t>
      </w:r>
      <w:proofErr w:type="gramEnd"/>
      <w:r>
        <w:rPr>
          <w:rFonts w:eastAsia="Times New Roman"/>
          <w:color w:val="000000"/>
          <w:spacing w:val="-1"/>
        </w:rPr>
        <w:t xml:space="preserve"> нормы трудового права</w:t>
      </w:r>
    </w:p>
    <w:p w:rsidR="00000000" w:rsidRDefault="00A47876">
      <w:pPr>
        <w:shd w:val="clear" w:color="auto" w:fill="FFFFFF"/>
        <w:tabs>
          <w:tab w:val="left" w:leader="underscore" w:pos="7147"/>
        </w:tabs>
        <w:spacing w:before="226" w:line="274" w:lineRule="exact"/>
      </w:pPr>
      <w:r>
        <w:rPr>
          <w:rFonts w:eastAsia="Times New Roman"/>
          <w:color w:val="000000"/>
          <w:spacing w:val="-5"/>
          <w:sz w:val="25"/>
          <w:szCs w:val="25"/>
        </w:rPr>
        <w:t>Разработать и утвердить программы первичного инструктажа на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рабочем месте согласно п.2.1.4 Порядка обучения по охране труда и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 xml:space="preserve">проверки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знаний требований охраны труда работников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организаций,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утвержденного Постановлением Мини</w:t>
      </w:r>
      <w:r>
        <w:rPr>
          <w:rFonts w:eastAsia="Times New Roman"/>
          <w:color w:val="000000"/>
          <w:spacing w:val="-5"/>
          <w:sz w:val="25"/>
          <w:szCs w:val="25"/>
        </w:rPr>
        <w:t>стерства труда и социального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развития Российской Федерации от 13.01.2003 г. №1/29.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47876">
      <w:pPr>
        <w:shd w:val="clear" w:color="auto" w:fill="FFFFFF"/>
        <w:tabs>
          <w:tab w:val="left" w:leader="underscore" w:pos="7214"/>
        </w:tabs>
        <w:spacing w:before="14" w:line="269" w:lineRule="exact"/>
      </w:pPr>
      <w:r>
        <w:rPr>
          <w:rFonts w:eastAsia="Times New Roman"/>
          <w:color w:val="000000"/>
          <w:spacing w:val="-5"/>
          <w:sz w:val="25"/>
          <w:szCs w:val="25"/>
        </w:rPr>
        <w:t>Утвердить перечень профессий и должностей работников,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освобожденных от прохождения первичного инструктажа на рабочем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месте согласно п.2.1.4 Порядка обучения по охране труда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и проверки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знаний требований охраны труда работников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организаций,</w:t>
      </w:r>
      <w:r>
        <w:rPr>
          <w:rFonts w:eastAsia="Times New Roman"/>
          <w:color w:val="000000"/>
          <w:spacing w:val="-5"/>
          <w:sz w:val="25"/>
          <w:szCs w:val="25"/>
        </w:rPr>
        <w:br/>
        <w:t>утвержденного Постановлением Министерства труда и социального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развития Российской Федерации от 13.01.2003 г. №1/29.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47876">
      <w:pPr>
        <w:shd w:val="clear" w:color="auto" w:fill="FFFFFF"/>
        <w:tabs>
          <w:tab w:val="left" w:leader="underscore" w:pos="7109"/>
        </w:tabs>
        <w:spacing w:before="5" w:line="274" w:lineRule="exact"/>
      </w:pPr>
      <w:r>
        <w:rPr>
          <w:rFonts w:eastAsia="Times New Roman"/>
          <w:color w:val="000000"/>
          <w:spacing w:val="-5"/>
          <w:sz w:val="25"/>
          <w:szCs w:val="25"/>
        </w:rPr>
        <w:t>Вести журнал регистрации первичного инструктажа на рабочем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месте согласн</w:t>
      </w:r>
      <w:r>
        <w:rPr>
          <w:rFonts w:eastAsia="Times New Roman"/>
          <w:color w:val="000000"/>
          <w:spacing w:val="-4"/>
          <w:sz w:val="25"/>
          <w:szCs w:val="25"/>
        </w:rPr>
        <w:t>о п.2.1 Порядка обучения по охране труда и проверки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знаний требований охраны труда работников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организаций,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утвержденного Постановлением Министерства труда и социального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развития Российской Федерации от 13.01.2003 г. №1/29.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47876">
      <w:pPr>
        <w:shd w:val="clear" w:color="auto" w:fill="FFFFFF"/>
        <w:tabs>
          <w:tab w:val="left" w:leader="underscore" w:pos="7186"/>
        </w:tabs>
        <w:spacing w:before="5" w:line="274" w:lineRule="exact"/>
        <w:ind w:left="5"/>
      </w:pPr>
      <w:r>
        <w:rPr>
          <w:rFonts w:eastAsia="Times New Roman"/>
          <w:color w:val="000000"/>
          <w:spacing w:val="-6"/>
          <w:sz w:val="25"/>
          <w:szCs w:val="25"/>
        </w:rPr>
        <w:t>Завести личные карточки учета вы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дачи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СИЗ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установленного образца.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Основание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П. 13 Межотраслевых правил обеспечения работников</w:t>
      </w:r>
      <w:r>
        <w:rPr>
          <w:rFonts w:eastAsia="Times New Roman"/>
          <w:color w:val="000000"/>
          <w:spacing w:val="-5"/>
          <w:sz w:val="25"/>
          <w:szCs w:val="25"/>
        </w:rPr>
        <w:br/>
        <w:t>спецодеждой, спецобувью и другими средствами защиты, утв.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Приказом Минздравсоцразвития России №290-н от 01.06.09 г.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47876">
      <w:pPr>
        <w:shd w:val="clear" w:color="auto" w:fill="FFFFFF"/>
        <w:tabs>
          <w:tab w:val="left" w:leader="underscore" w:pos="7147"/>
        </w:tabs>
        <w:spacing w:before="10" w:line="274" w:lineRule="exact"/>
        <w:ind w:left="5"/>
      </w:pPr>
      <w:r>
        <w:rPr>
          <w:rFonts w:eastAsia="Times New Roman"/>
          <w:color w:val="000000"/>
          <w:spacing w:val="-6"/>
          <w:sz w:val="25"/>
          <w:szCs w:val="25"/>
        </w:rPr>
        <w:t>Завести журнал учета и содержания средств за</w:t>
      </w:r>
      <w:r>
        <w:rPr>
          <w:rFonts w:eastAsia="Times New Roman"/>
          <w:color w:val="000000"/>
          <w:spacing w:val="-6"/>
          <w:sz w:val="25"/>
          <w:szCs w:val="25"/>
        </w:rPr>
        <w:t>щиты согласно п. 1.4.2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Инструкции по применению и испытанию средств защиты,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используемых в электроустановках.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47876">
      <w:pPr>
        <w:shd w:val="clear" w:color="auto" w:fill="FFFFFF"/>
        <w:spacing w:before="5" w:line="274" w:lineRule="exact"/>
        <w:ind w:left="10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Для учета выдачи работникам смывающих и обезвреживающих средств завести личные карточки учета выдачи смывающих и (или </w:t>
      </w:r>
      <w:r>
        <w:rPr>
          <w:rFonts w:eastAsia="Times New Roman"/>
          <w:color w:val="000000"/>
          <w:spacing w:val="-4"/>
          <w:sz w:val="25"/>
          <w:szCs w:val="25"/>
        </w:rPr>
        <w:t>обезвреживающих) средств ус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тановленного образца. Основание: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П.24 Приказ Минздравсоцразвития России от 17.12.2010 г. № 1122н. Стандарт Безопасности труда "Обеспечение работников </w:t>
      </w:r>
      <w:r>
        <w:rPr>
          <w:rFonts w:eastAsia="Times New Roman"/>
          <w:color w:val="000000"/>
          <w:spacing w:val="-6"/>
          <w:sz w:val="25"/>
          <w:szCs w:val="25"/>
          <w:u w:val="single"/>
        </w:rPr>
        <w:t>смывающими и (или) обезвреживающими средствами, Приложение</w:t>
      </w:r>
      <w:proofErr w:type="gramStart"/>
      <w:r>
        <w:rPr>
          <w:rFonts w:eastAsia="Times New Roman"/>
          <w:color w:val="000000"/>
          <w:spacing w:val="-6"/>
          <w:sz w:val="25"/>
          <w:szCs w:val="25"/>
          <w:u w:val="single"/>
        </w:rPr>
        <w:t xml:space="preserve"> .</w:t>
      </w:r>
      <w:proofErr w:type="gramEnd"/>
    </w:p>
    <w:p w:rsidR="00000000" w:rsidRDefault="00A47876">
      <w:pPr>
        <w:shd w:val="clear" w:color="auto" w:fill="FFFFFF"/>
        <w:tabs>
          <w:tab w:val="left" w:leader="underscore" w:pos="7061"/>
        </w:tabs>
        <w:spacing w:before="10" w:line="274" w:lineRule="exact"/>
        <w:ind w:left="5"/>
      </w:pPr>
      <w:r>
        <w:rPr>
          <w:rFonts w:eastAsia="Times New Roman"/>
          <w:color w:val="000000"/>
          <w:spacing w:val="-6"/>
          <w:sz w:val="25"/>
          <w:szCs w:val="25"/>
        </w:rPr>
        <w:t>Обеспечить выдачу средств индивидуальной защи</w:t>
      </w:r>
      <w:r>
        <w:rPr>
          <w:rFonts w:eastAsia="Times New Roman"/>
          <w:color w:val="000000"/>
          <w:spacing w:val="-6"/>
          <w:sz w:val="25"/>
          <w:szCs w:val="25"/>
        </w:rPr>
        <w:t>ты, прошедших в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установленном порядке сертификацию и декларирование согласно</w:t>
      </w:r>
      <w:r>
        <w:rPr>
          <w:rFonts w:eastAsia="Times New Roman"/>
          <w:color w:val="000000"/>
          <w:spacing w:val="-5"/>
          <w:sz w:val="25"/>
          <w:szCs w:val="25"/>
        </w:rPr>
        <w:br/>
        <w:t>п.4 Межотраслевых правил обеспечения работников специальной</w:t>
      </w:r>
      <w:r>
        <w:rPr>
          <w:rFonts w:eastAsia="Times New Roman"/>
          <w:color w:val="000000"/>
          <w:spacing w:val="-5"/>
          <w:sz w:val="25"/>
          <w:szCs w:val="25"/>
        </w:rPr>
        <w:br/>
        <w:t>одеждой, специальной обувью и другими средствами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  <w:u w:val="single"/>
        </w:rPr>
        <w:t>индивидуальной защиты.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47876">
      <w:pPr>
        <w:shd w:val="clear" w:color="auto" w:fill="FFFFFF"/>
        <w:spacing w:line="226" w:lineRule="exact"/>
        <w:ind w:firstLine="202"/>
      </w:pPr>
      <w:r>
        <w:br w:type="column"/>
      </w:r>
      <w:r>
        <w:rPr>
          <w:rFonts w:eastAsia="Times New Roman"/>
          <w:color w:val="000000"/>
          <w:spacing w:val="-1"/>
        </w:rPr>
        <w:lastRenderedPageBreak/>
        <w:t xml:space="preserve">выполнения для </w:t>
      </w:r>
      <w:r>
        <w:rPr>
          <w:rFonts w:eastAsia="Times New Roman"/>
          <w:color w:val="000000"/>
          <w:spacing w:val="-2"/>
          <w:u w:val="single"/>
        </w:rPr>
        <w:t>каждого требования)</w:t>
      </w:r>
    </w:p>
    <w:p w:rsidR="00000000" w:rsidRDefault="00A47876">
      <w:pPr>
        <w:shd w:val="clear" w:color="auto" w:fill="FFFFFF"/>
        <w:ind w:left="317"/>
      </w:pPr>
      <w:r>
        <w:rPr>
          <w:color w:val="000000"/>
          <w:spacing w:val="-10"/>
          <w:sz w:val="25"/>
          <w:szCs w:val="25"/>
        </w:rPr>
        <w:t>15.08.2017</w:t>
      </w:r>
    </w:p>
    <w:p w:rsidR="00000000" w:rsidRDefault="00A47876">
      <w:pPr>
        <w:shd w:val="clear" w:color="auto" w:fill="FFFFFF"/>
        <w:spacing w:before="1099"/>
        <w:ind w:left="317"/>
      </w:pPr>
      <w:r>
        <w:rPr>
          <w:color w:val="000000"/>
          <w:spacing w:val="-10"/>
          <w:sz w:val="25"/>
          <w:szCs w:val="25"/>
        </w:rPr>
        <w:t>15.08.2017</w:t>
      </w:r>
    </w:p>
    <w:p w:rsidR="00000000" w:rsidRDefault="00A47876">
      <w:pPr>
        <w:shd w:val="clear" w:color="auto" w:fill="FFFFFF"/>
        <w:spacing w:before="1358"/>
        <w:ind w:left="322"/>
      </w:pPr>
      <w:r>
        <w:rPr>
          <w:color w:val="000000"/>
          <w:spacing w:val="-11"/>
          <w:sz w:val="25"/>
          <w:szCs w:val="25"/>
        </w:rPr>
        <w:t>15.08.2017</w:t>
      </w:r>
    </w:p>
    <w:p w:rsidR="00000000" w:rsidRDefault="00A47876">
      <w:pPr>
        <w:shd w:val="clear" w:color="auto" w:fill="FFFFFF"/>
        <w:spacing w:before="1099"/>
        <w:ind w:left="322"/>
      </w:pPr>
      <w:r>
        <w:rPr>
          <w:color w:val="000000"/>
          <w:spacing w:val="-11"/>
          <w:sz w:val="25"/>
          <w:szCs w:val="25"/>
        </w:rPr>
        <w:t>15.08.2017</w:t>
      </w:r>
    </w:p>
    <w:p w:rsidR="00000000" w:rsidRDefault="00A47876">
      <w:pPr>
        <w:shd w:val="clear" w:color="auto" w:fill="FFFFFF"/>
        <w:spacing w:before="826"/>
        <w:ind w:left="302"/>
      </w:pPr>
      <w:r>
        <w:rPr>
          <w:color w:val="000000"/>
          <w:spacing w:val="-9"/>
          <w:sz w:val="25"/>
          <w:szCs w:val="25"/>
        </w:rPr>
        <w:t>31.07.2017</w:t>
      </w:r>
    </w:p>
    <w:p w:rsidR="00000000" w:rsidRDefault="00A47876">
      <w:pPr>
        <w:shd w:val="clear" w:color="auto" w:fill="FFFFFF"/>
        <w:spacing w:before="547"/>
        <w:ind w:left="302"/>
      </w:pPr>
      <w:r>
        <w:rPr>
          <w:color w:val="000000"/>
          <w:spacing w:val="-9"/>
          <w:sz w:val="25"/>
          <w:szCs w:val="25"/>
        </w:rPr>
        <w:t>31.07.2017</w:t>
      </w:r>
    </w:p>
    <w:p w:rsidR="00000000" w:rsidRDefault="00A47876">
      <w:pPr>
        <w:shd w:val="clear" w:color="auto" w:fill="FFFFFF"/>
        <w:spacing w:before="1373"/>
        <w:ind w:left="322"/>
      </w:pPr>
      <w:r>
        <w:rPr>
          <w:color w:val="000000"/>
          <w:spacing w:val="-11"/>
          <w:sz w:val="25"/>
          <w:szCs w:val="25"/>
        </w:rPr>
        <w:t>14.07.2017</w:t>
      </w:r>
    </w:p>
    <w:p w:rsidR="00000000" w:rsidRDefault="00A47876">
      <w:pPr>
        <w:shd w:val="clear" w:color="auto" w:fill="FFFFFF"/>
        <w:spacing w:before="1373"/>
        <w:ind w:left="322"/>
        <w:sectPr w:rsidR="00000000">
          <w:type w:val="continuous"/>
          <w:pgSz w:w="11909" w:h="16834"/>
          <w:pgMar w:top="1015" w:right="1087" w:bottom="360" w:left="1529" w:header="720" w:footer="720" w:gutter="0"/>
          <w:cols w:num="2" w:space="720" w:equalWidth="0">
            <w:col w:w="7214" w:space="312"/>
            <w:col w:w="1766"/>
          </w:cols>
          <w:noEndnote/>
        </w:sectPr>
      </w:pPr>
    </w:p>
    <w:p w:rsidR="00000000" w:rsidRDefault="00A47876">
      <w:pPr>
        <w:shd w:val="clear" w:color="auto" w:fill="FFFFFF"/>
        <w:spacing w:before="173" w:line="283" w:lineRule="exact"/>
        <w:ind w:left="5" w:right="5069"/>
      </w:pPr>
      <w:r>
        <w:rPr>
          <w:rFonts w:eastAsia="Times New Roman"/>
          <w:color w:val="000000"/>
          <w:spacing w:val="-8"/>
          <w:sz w:val="25"/>
          <w:szCs w:val="25"/>
        </w:rPr>
        <w:lastRenderedPageBreak/>
        <w:t xml:space="preserve">О выполнении предписания сообщить по адресу: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357600 г</w:t>
      </w:r>
      <w:proofErr w:type="gramStart"/>
      <w:r>
        <w:rPr>
          <w:rFonts w:eastAsia="Times New Roman"/>
          <w:color w:val="000000"/>
          <w:spacing w:val="-5"/>
          <w:sz w:val="25"/>
          <w:szCs w:val="25"/>
          <w:u w:val="single"/>
        </w:rPr>
        <w:t>.Е</w:t>
      </w:r>
      <w:proofErr w:type="gramEnd"/>
      <w:r>
        <w:rPr>
          <w:rFonts w:eastAsia="Times New Roman"/>
          <w:color w:val="000000"/>
          <w:spacing w:val="-5"/>
          <w:sz w:val="25"/>
          <w:szCs w:val="25"/>
          <w:u w:val="single"/>
        </w:rPr>
        <w:t>ссентуки ул.Интернациональная,58</w:t>
      </w:r>
    </w:p>
    <w:p w:rsidR="00000000" w:rsidRDefault="00A47876">
      <w:pPr>
        <w:shd w:val="clear" w:color="auto" w:fill="FFFFFF"/>
        <w:spacing w:before="5"/>
        <w:ind w:right="134"/>
        <w:jc w:val="center"/>
      </w:pPr>
      <w:r>
        <w:rPr>
          <w:color w:val="000000"/>
          <w:sz w:val="15"/>
          <w:szCs w:val="15"/>
        </w:rPr>
        <w:t>(</w:t>
      </w:r>
      <w:r>
        <w:rPr>
          <w:rFonts w:eastAsia="Times New Roman"/>
          <w:color w:val="000000"/>
          <w:sz w:val="15"/>
          <w:szCs w:val="15"/>
        </w:rPr>
        <w:t>адрес органа, должностного лица, вручившего предписание)</w:t>
      </w:r>
    </w:p>
    <w:p w:rsidR="00000000" w:rsidRDefault="00A47876">
      <w:pPr>
        <w:shd w:val="clear" w:color="auto" w:fill="FFFFFF"/>
        <w:spacing w:before="240"/>
        <w:ind w:left="5"/>
      </w:pPr>
      <w:r>
        <w:rPr>
          <w:rFonts w:eastAsia="Times New Roman"/>
          <w:color w:val="000000"/>
          <w:spacing w:val="-6"/>
          <w:sz w:val="25"/>
          <w:szCs w:val="25"/>
        </w:rPr>
        <w:t>в срок до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 21.08.2017 г. с приложением документов, подтверждающих его надлежащее исполнение.</w:t>
      </w:r>
    </w:p>
    <w:p w:rsidR="00000000" w:rsidRDefault="00A47876">
      <w:pPr>
        <w:shd w:val="clear" w:color="auto" w:fill="FFFFFF"/>
        <w:spacing w:before="250" w:line="274" w:lineRule="exact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Об   административной   ответственности,   предусмотренной   частью   1   статьи   19.5   Кодекса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Российской Федерации об административных правонарушениях за невыполнение в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срок законного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предписания органа (должностного лица), осуществляющего государственный надзор (контроль),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предупрежден   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t>Зорина С.А. 13.07.2017</w:t>
      </w:r>
    </w:p>
    <w:p w:rsidR="00000000" w:rsidRDefault="00A47876">
      <w:pPr>
        <w:shd w:val="clear" w:color="auto" w:fill="FFFFFF"/>
        <w:spacing w:before="10"/>
        <w:ind w:left="3475"/>
      </w:pPr>
      <w:r>
        <w:rPr>
          <w:color w:val="000000"/>
          <w:sz w:val="16"/>
          <w:szCs w:val="16"/>
        </w:rPr>
        <w:t>(</w:t>
      </w:r>
      <w:r>
        <w:rPr>
          <w:rFonts w:eastAsia="Times New Roman"/>
          <w:color w:val="000000"/>
          <w:sz w:val="16"/>
          <w:szCs w:val="16"/>
        </w:rPr>
        <w:t>фамилия, ишвуиалы работодателя (его представителя), подпись, дата)</w:t>
      </w:r>
    </w:p>
    <w:p w:rsidR="00000000" w:rsidRDefault="00A47876">
      <w:pPr>
        <w:shd w:val="clear" w:color="auto" w:fill="FFFFFF"/>
        <w:spacing w:before="86" w:line="278" w:lineRule="exact"/>
        <w:ind w:left="10"/>
      </w:pPr>
      <w:r>
        <w:rPr>
          <w:rFonts w:eastAsia="Times New Roman"/>
          <w:color w:val="000000"/>
          <w:spacing w:val="-4"/>
          <w:sz w:val="25"/>
          <w:szCs w:val="25"/>
        </w:rPr>
        <w:t>Подпись должностного лица, составившего пред</w:t>
      </w:r>
      <w:r>
        <w:rPr>
          <w:rFonts w:eastAsia="Times New Roman"/>
          <w:color w:val="000000"/>
          <w:spacing w:val="-4"/>
          <w:sz w:val="25"/>
          <w:szCs w:val="25"/>
        </w:rPr>
        <w:t>писание   главный  государственный  инспектор</w:t>
      </w:r>
    </w:p>
    <w:p w:rsidR="00000000" w:rsidRDefault="00A47876">
      <w:pPr>
        <w:shd w:val="clear" w:color="auto" w:fill="FFFFFF"/>
        <w:tabs>
          <w:tab w:val="left" w:pos="6067"/>
        </w:tabs>
        <w:spacing w:after="19" w:line="278" w:lineRule="exact"/>
        <w:ind w:left="2448"/>
      </w:pPr>
      <w:r>
        <w:rPr>
          <w:rFonts w:eastAsia="Times New Roman"/>
          <w:color w:val="000000"/>
          <w:spacing w:val="-2"/>
          <w:sz w:val="25"/>
          <w:szCs w:val="25"/>
        </w:rPr>
        <w:t>труда         (по         охране         труда)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4"/>
          <w:sz w:val="25"/>
          <w:szCs w:val="25"/>
        </w:rPr>
        <w:t>Государственной инспекции труда в</w:t>
      </w:r>
      <w:r>
        <w:rPr>
          <w:rFonts w:eastAsia="Times New Roman"/>
          <w:color w:val="000000"/>
          <w:spacing w:val="4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/   /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Ставропольском крае, Самухина Е. И.</w:t>
      </w:r>
    </w:p>
    <w:p w:rsidR="00000000" w:rsidRDefault="00A47876">
      <w:pPr>
        <w:shd w:val="clear" w:color="auto" w:fill="FFFFFF"/>
        <w:tabs>
          <w:tab w:val="left" w:pos="6067"/>
        </w:tabs>
        <w:spacing w:after="19" w:line="278" w:lineRule="exact"/>
        <w:ind w:left="2448"/>
        <w:sectPr w:rsidR="00000000">
          <w:type w:val="continuous"/>
          <w:pgSz w:w="11909" w:h="16834"/>
          <w:pgMar w:top="1015" w:right="833" w:bottom="360" w:left="866" w:header="720" w:footer="720" w:gutter="0"/>
          <w:cols w:space="60"/>
          <w:noEndnote/>
        </w:sectPr>
      </w:pPr>
    </w:p>
    <w:p w:rsidR="00000000" w:rsidRDefault="00A47876">
      <w:pPr>
        <w:shd w:val="clear" w:color="auto" w:fill="FFFFFF"/>
        <w:spacing w:before="202"/>
      </w:pPr>
      <w:r>
        <w:rPr>
          <w:color w:val="000000"/>
          <w:spacing w:val="-11"/>
          <w:sz w:val="25"/>
          <w:szCs w:val="25"/>
        </w:rPr>
        <w:lastRenderedPageBreak/>
        <w:t>13.07.2017</w:t>
      </w:r>
    </w:p>
    <w:p w:rsidR="00000000" w:rsidRDefault="00A47876">
      <w:pPr>
        <w:shd w:val="clear" w:color="auto" w:fill="FFFFFF"/>
        <w:spacing w:before="322"/>
      </w:pPr>
      <w:r>
        <w:br w:type="column"/>
      </w:r>
      <w:r>
        <w:rPr>
          <w:color w:val="000000"/>
          <w:spacing w:val="-48"/>
          <w:w w:val="127"/>
          <w:sz w:val="32"/>
          <w:szCs w:val="32"/>
        </w:rPr>
        <w:lastRenderedPageBreak/>
        <w:t>-</w:t>
      </w:r>
      <w:proofErr w:type="gramStart"/>
      <w:r>
        <w:rPr>
          <w:rFonts w:eastAsia="Times New Roman"/>
          <w:color w:val="000000"/>
          <w:spacing w:val="-48"/>
          <w:w w:val="127"/>
          <w:sz w:val="32"/>
          <w:szCs w:val="32"/>
        </w:rPr>
        <w:t>г</w:t>
      </w:r>
      <w:proofErr w:type="gramEnd"/>
    </w:p>
    <w:p w:rsidR="00000000" w:rsidRDefault="00A47876">
      <w:pPr>
        <w:shd w:val="clear" w:color="auto" w:fill="FFFFFF"/>
        <w:spacing w:before="494"/>
      </w:pPr>
      <w:r>
        <w:br w:type="column"/>
      </w:r>
      <w:r>
        <w:rPr>
          <w:rFonts w:eastAsia="Times New Roman"/>
          <w:color w:val="000000"/>
          <w:spacing w:val="-1"/>
          <w:sz w:val="16"/>
          <w:szCs w:val="16"/>
        </w:rPr>
        <w:lastRenderedPageBreak/>
        <w:t>дата, личный штамп)</w:t>
      </w:r>
    </w:p>
    <w:p w:rsidR="00A47876" w:rsidRDefault="00A47876">
      <w:pPr>
        <w:shd w:val="clear" w:color="auto" w:fill="FFFFFF"/>
      </w:pPr>
      <w:r>
        <w:br w:type="column"/>
      </w:r>
      <w:proofErr w:type="gramStart"/>
      <w:r>
        <w:rPr>
          <w:color w:val="000000"/>
          <w:spacing w:val="-1"/>
          <w:sz w:val="16"/>
          <w:szCs w:val="16"/>
        </w:rPr>
        <w:lastRenderedPageBreak/>
        <w:t>(</w:t>
      </w:r>
      <w:r>
        <w:rPr>
          <w:rFonts w:eastAsia="Times New Roman"/>
          <w:color w:val="000000"/>
          <w:spacing w:val="-1"/>
          <w:sz w:val="16"/>
          <w:szCs w:val="16"/>
        </w:rPr>
        <w:t>должность, фамилия, иниц</w:t>
      </w:r>
      <w:r>
        <w:rPr>
          <w:rFonts w:eastAsia="Times New Roman"/>
          <w:color w:val="000000"/>
          <w:spacing w:val="-1"/>
          <w:sz w:val="16"/>
          <w:szCs w:val="16"/>
        </w:rPr>
        <w:t>иалы, подпись,</w:t>
      </w:r>
      <w:proofErr w:type="gramEnd"/>
    </w:p>
    <w:sectPr w:rsidR="00A47876">
      <w:type w:val="continuous"/>
      <w:pgSz w:w="11909" w:h="16834"/>
      <w:pgMar w:top="1015" w:right="1519" w:bottom="360" w:left="900" w:header="720" w:footer="720" w:gutter="0"/>
      <w:cols w:num="4" w:space="720" w:equalWidth="0">
        <w:col w:w="1032" w:space="1195"/>
        <w:col w:w="720" w:space="1339"/>
        <w:col w:w="1435" w:space="864"/>
        <w:col w:w="29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76"/>
    <w:rsid w:val="00A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2017-11-10T08:40:00Z</dcterms:created>
  <dcterms:modified xsi:type="dcterms:W3CDTF">2017-11-10T08:40:00Z</dcterms:modified>
</cp:coreProperties>
</file>