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B" w:rsidRDefault="00C51CEB" w:rsidP="00C51CEB">
      <w:pPr>
        <w:pStyle w:val="a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</w:rPr>
        <w:t>Договор публичной оферты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</w:rPr>
        <w:t>Уважаемые покупатели! Во избежание непонимания при возникновении гарантийных случаев, а также опасений при 100% предоплате заказа любыми возможными способами (банковский перевод, блиц-перевод, оплата на банковскую карточку и т.п.), пожалуйста, внимательно ознакомьтесь с данным договором.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</w:rPr>
        <w:t xml:space="preserve">Односторонний договор представляет собой определённый ряд условий, представленных к ознакомлению без необходимости заверения другой стороной. 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000000"/>
        </w:rPr>
        <w:t>Ниже обозначены пункты, возможных вопросов.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Оплата заказа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После оформления заказа в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ашем интернет магазине </w:t>
      </w:r>
      <w:r>
        <w:rPr>
          <w:color w:val="000000"/>
          <w:lang w:val="en-US"/>
        </w:rPr>
        <w:t>Maestro</w:t>
      </w:r>
      <w:r>
        <w:rPr>
          <w:color w:val="000000"/>
        </w:rPr>
        <w:t>-</w:t>
      </w:r>
      <w:r>
        <w:rPr>
          <w:color w:val="000000"/>
          <w:lang w:val="en-US"/>
        </w:rPr>
        <w:t>car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, с Вами свяжутся Наши менеджеры и отправят на электронную почту квитанция для оплаты, в которой указаны все реквизиты нашего предприятия, зафиксированные во всех государственных органах, контролирующих предпринимательскую деятельность согласно закону «О дистанционной торговле». Соответственно вы можете сделать запрос по реквизитам в любой налоговый орган и получить информацию о деятельности нашего предприятия.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Банком, в котором вы совершайте оплату, фиксируется зачисление денег на расчетный счет нашего предприятия, а у Вас на руках сохраняется банковский чек, подтверждающий оплату заказанного Вами товара. Вышеуказанный документ позволит в случае неисполнения наших обязательств (отправки заказанного Вами товара) обратиться в соответствующие инстанции: Общество по защите прав потребителей или в суд. 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Если всё же Вы не уверенны в сохранности своих денежных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и 100% предоплате, то Вы можете заказать товар наложенным платежом, за исключением некоторого вида товаров, по причине их габаритного, весового и </w:t>
      </w:r>
      <w:proofErr w:type="spellStart"/>
      <w:r>
        <w:rPr>
          <w:color w:val="000000"/>
        </w:rPr>
        <w:t>спецификационного</w:t>
      </w:r>
      <w:proofErr w:type="spellEnd"/>
      <w:r>
        <w:rPr>
          <w:color w:val="000000"/>
        </w:rPr>
        <w:t xml:space="preserve"> (например, спортивные запчасти) ограничения. Информацию о товарах, ограниченных в отправке почтой России, вы можете уточнить у менеджеров </w:t>
      </w:r>
      <w:proofErr w:type="gramStart"/>
      <w:r>
        <w:rPr>
          <w:color w:val="000000"/>
        </w:rPr>
        <w:t>нашего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интернет-магазина</w:t>
      </w:r>
      <w:proofErr w:type="spellEnd"/>
      <w:r>
        <w:rPr>
          <w:color w:val="000000"/>
        </w:rPr>
        <w:t>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 xml:space="preserve">Соответствие полученного товара - </w:t>
      </w:r>
      <w:proofErr w:type="gramStart"/>
      <w:r>
        <w:rPr>
          <w:rStyle w:val="a5"/>
          <w:color w:val="000000"/>
        </w:rPr>
        <w:t>заказанному</w:t>
      </w:r>
      <w:proofErr w:type="gramEnd"/>
      <w:r>
        <w:rPr>
          <w:rStyle w:val="a5"/>
          <w:color w:val="000000"/>
        </w:rPr>
        <w:t>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Заказ комплектуется исходя из позиций в таблице заказа, которую заполняет покупатель (администрация сайта исправить товар в заказе не может), а также со слов клиента, фиксируемых в комментариях к заказу. В связи с этим, максимально исключается возможность отправки не того товара. 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В </w:t>
      </w:r>
      <w:proofErr w:type="spellStart"/>
      <w:proofErr w:type="gramStart"/>
      <w:r>
        <w:rPr>
          <w:color w:val="000000"/>
        </w:rPr>
        <w:t>интернет-магазине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Maestro</w:t>
      </w:r>
      <w:r>
        <w:rPr>
          <w:color w:val="000000"/>
        </w:rPr>
        <w:t>-</w:t>
      </w:r>
      <w:r>
        <w:rPr>
          <w:color w:val="000000"/>
          <w:lang w:val="en-US"/>
        </w:rPr>
        <w:t>car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процесс комплектации и упаковки заказов автоматизирован и контролируется соответствующими людьми, поэтому вероятность ошибки приближена к нулю.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Если же Вы получите не тот товар, то с помощью контролёров процесса упаковки мы сможем разобраться в сбое, и в минимальный срок устранить его за наш счет. Клиенту в таком случае полагается обязательная скидка, как компенсация за ошибку.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b/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Сохранность товара при пересылке.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hyperlink r:id="rId4" w:history="1">
        <w:r w:rsidRPr="00C51CEB">
          <w:rPr>
            <w:rStyle w:val="a3"/>
          </w:rPr>
          <w:t>Товар</w:t>
        </w:r>
        <w:proofErr w:type="spellStart"/>
        <w:r w:rsidRPr="00C51CEB">
          <w:rPr>
            <w:rStyle w:val="a3"/>
          </w:rPr>
          <w:t>ы</w:t>
        </w:r>
        <w:proofErr w:type="spellEnd"/>
      </w:hyperlink>
      <w:r>
        <w:rPr>
          <w:color w:val="000000"/>
        </w:rPr>
        <w:t xml:space="preserve"> мы упаковываем сами (без сотрудничества с третьими лицами) с учётом сохранения их целостности и товарного вида. Упаковка товара формируется таким образом, что даже её малейшее вскрытие будет заметно не вооружённым взглядом при получении, поэтому никто, кроме Вас, этот товар не увидит, не потрогает и не попробует в употреблении за время его путешествия.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Для страховки себя на 100% от проблем связанных с возвратом товара ненадлежащего качества или комплектации воспользуйтесь следующей инструкцией: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получении посылки проверьте целостность почтовой упаковки. Если она нарушена, то Вы сразу можете отказаться от посылки по причине нарушения целостности упаковки.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скрывайте посылку в присутствии работника почты, и если обнаружится механическое или иное повреждение содержимого посылки, то составляется акт вскрытия (заверенный подписью начальника почтового отделения и печатью) о состоянии пересылаемого товара. На основании этого акта мы компенсируем Вам убытки.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Низкие цены.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Большие объемы закупок нашей компании позволяют практически весь ассортимент приобретать напрямую у импортеров или производителей, исключая цепочку посредников с наценками.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b/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rStyle w:val="a5"/>
          <w:color w:val="000000"/>
        </w:rPr>
        <w:t>Что делать, если товар сломался</w:t>
      </w:r>
      <w:r>
        <w:rPr>
          <w:color w:val="000000"/>
        </w:rPr>
        <w:t>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первую очередь обращайтесь к нам, если вдруг обнаружили поломку товара. Наши менеджеры всегда грамотно проконсультируют по совершению процесса ремонта/обмена испорченного товара. Самостоятельное вмешательство и попытки ремонта товара не приветствуются, т.к. в данном случае автоматически снимается гарантия.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Правовые аспекты возврата товара установлены главой 30 ГК РФ и Законом РФ от 07.02.92 г. № 2300-1 "О защите прав потребителей" (далее - Закон о защите прав потребителей).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соответствии с данным Законом возврат товара покупателем возможен в следующих случаях: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случае не предоставлении продавцом покупателю всей необходимой информации о товаре.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Возможность возврата по этому основанию предоставлена покупателю ст. 495 ГК РФ и ст. 12 Закона о защите прав потребителей. Из положений указанных статей следует, что если продавец при продаже товара не предоставил покупателю всю необходимую информацию, покупатель имеет право расторгнуть договор купли-продажи, вернуть товар продавцу и потребовать возврата уплаченной за него суммы;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случае продажи покупателю товара не надлежащего качества.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Право возврата товара в данном случае возможно на основании ст. 503 ГК РФ и ст. 18 Закона о защите прав потребителей. Причем в соответствии со ст. 18 Закона о защите прав потребителей покупатель имеет право потребовать от продавца товара: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- безвозмездного устранения недостатков товара либо возмещения расходов на их исправление потребителем или третьим лицом;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 w:rsidRPr="00C51CEB">
        <w:rPr>
          <w:color w:val="000000"/>
        </w:rPr>
        <w:t xml:space="preserve">- Соразмеренного уменьшения </w:t>
      </w:r>
      <w:r>
        <w:rPr>
          <w:color w:val="000000"/>
        </w:rPr>
        <w:t>розничной стоимости</w:t>
      </w:r>
      <w:r w:rsidRPr="00C51CEB">
        <w:rPr>
          <w:color w:val="000000"/>
        </w:rPr>
        <w:t>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Замены на аналогичный товар;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Замены на такой же товар другой марки (модели, артикула) с соответствующим перерасчетом покупной цены.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Покупатель вместо предъявления этих требований имеет право отказаться от исполнения договора купли-продажи и потребовать возврата уплаченной за товар денежной суммы. По требованию продавца и за его счет потребитель должен возвратить товар с недостатками. При этом покупатель имеет право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Законом о защите прав потребителей.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отношении технически сложных и дорогостоящих товаров требования потребителя об их замене на товары аналогичной марки (модели, артикула), а также о замене на такие же товары другой марки (модели, артикула) с соответствующим перерасчетом покупной цены подлежат удовлетворению в случае обнаружения существенных недостатков товаров. Перечень технически сложных товаров утвержден Постановлением Правительством РФ от 13.05.97 г. №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(далее - Постановление № 575).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Продавец обязан удовлетворить требования покупателя о возврате товара по этому основанию даже при отсутствии у него кассового или товарного чека.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Есть еще один момент, на котором следует остановиться, - это срок, в течение которого покупатель может предъявить претензии к продавцу, продавшему некачественный товар.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Такие сроки установлены ст. 19 Закона о защите прав потребителей, согласно которой покупатель может предъявить претензии: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в течение гарантийного срока или срока годности, определенного изготовителем;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в течение гарантийного срока, указанного продавцом. Торговая организация также может устанавливать гарантийный срок, если его не определил изготовитель, либо увеличить гарантийный срок изготовителя;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при отсутствии гарантийного срока или срока годности - в течение разумного срока, но не более двух лет со дня покупки товара (если иной срок не установлен законом или договором);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случае продажи товара надлежащего качества, который не подходит покупателю по каким-либо причинам.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Такое право возврата установлено ст. 502 ГК РФ и ст. 25 Закона о защите прав потребителей, согласно которой потребитель имеет право обменять не продовольственный товар надлежащего качества на аналогичный товар у продавца, у </w:t>
      </w:r>
      <w:r>
        <w:rPr>
          <w:color w:val="000000"/>
        </w:rPr>
        <w:lastRenderedPageBreak/>
        <w:t>которого этот товар был приобретен, если указанный товар не подошел по форме, габаритам, фасону, расцветке, размеру или комплектации.</w:t>
      </w:r>
      <w:proofErr w:type="gramEnd"/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Покупатель имеет право на обмен не продовольственного товара надлежащего качества в течение 14 дней, не считая дня его покупки.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Обмен не продовольственного товара надлежащего качества осуществляется,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или кассовый чек либо иной подтверждающий оплату указанного товара документ. Отсутствие у потребителя товарного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</w:rPr>
        <w:t>Перечень товаров, не подлежащих обмену по основаниям, указанным в ст. 25 Закона о защите прав потребителей, утвержден Постановлением Правительства РФ от 19.01.98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 продовольственных товаров надлежащего качества, не</w:t>
      </w:r>
      <w:proofErr w:type="gramEnd"/>
      <w:r>
        <w:rPr>
          <w:color w:val="000000"/>
        </w:rPr>
        <w:t xml:space="preserve"> подлежащих возврату или обмену на аналогичный товар других размера, формы, габарита, фасона, расцветки или комплектации".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Если аналогичный товар отсутствует в продаже на день обращения покупателя к продавцу, то покупатель вправе отказаться от исполнения договора купли-продажи и потребовать возврата уплаченной за указанный товар денежной суммы. Требование покупателя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 соглашению покупателя с продавцом обмен товара может быть предусмотрен при поступлении аналогичного товара в продажу. Продавец обязан незамедлительно сообщить покупателю о поступлении аналогичного товара в продажу. Возврат по этому основанию требует от покупателя предоставить продавцу кассовый чек.</w:t>
      </w:r>
    </w:p>
    <w:p w:rsidR="00C51CEB" w:rsidRDefault="00C51CEB" w:rsidP="00C51CEB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При возврате товара ненадлежащего качества потребитель имеет право потребовать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 Это право предоставлено ему ст. 24 Закона о защите прав потребителей. Иначе говоря, кроме суммы, уплаченной за некачественный товар, покупатель может потребовать от продавца и возмещения разницы между ценой товара, установленной договором, и его стоимостью на момент удовлетворения требования покупателя.</w:t>
      </w:r>
      <w:r>
        <w:rPr>
          <w:color w:val="000000"/>
        </w:rPr>
        <w:br/>
      </w:r>
    </w:p>
    <w:p w:rsidR="00F176B3" w:rsidRDefault="00F176B3"/>
    <w:sectPr w:rsidR="00F176B3" w:rsidSect="00F1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CEB"/>
    <w:rsid w:val="000042FE"/>
    <w:rsid w:val="000047FB"/>
    <w:rsid w:val="0000521C"/>
    <w:rsid w:val="00005562"/>
    <w:rsid w:val="00011B8E"/>
    <w:rsid w:val="00011E59"/>
    <w:rsid w:val="00012485"/>
    <w:rsid w:val="0001514F"/>
    <w:rsid w:val="0001577D"/>
    <w:rsid w:val="00015B0C"/>
    <w:rsid w:val="00020ECF"/>
    <w:rsid w:val="00021ED3"/>
    <w:rsid w:val="00022804"/>
    <w:rsid w:val="00025701"/>
    <w:rsid w:val="000269DB"/>
    <w:rsid w:val="00035F1A"/>
    <w:rsid w:val="00041098"/>
    <w:rsid w:val="00041FC0"/>
    <w:rsid w:val="000443A9"/>
    <w:rsid w:val="00044ECD"/>
    <w:rsid w:val="00044F57"/>
    <w:rsid w:val="00046833"/>
    <w:rsid w:val="000510AC"/>
    <w:rsid w:val="000604F5"/>
    <w:rsid w:val="00062C02"/>
    <w:rsid w:val="00065DE0"/>
    <w:rsid w:val="00070B85"/>
    <w:rsid w:val="00070C9B"/>
    <w:rsid w:val="000711DE"/>
    <w:rsid w:val="00072CC5"/>
    <w:rsid w:val="00076213"/>
    <w:rsid w:val="00076E5A"/>
    <w:rsid w:val="00077F41"/>
    <w:rsid w:val="0008013C"/>
    <w:rsid w:val="000822D5"/>
    <w:rsid w:val="00092C6B"/>
    <w:rsid w:val="000946E5"/>
    <w:rsid w:val="00095B63"/>
    <w:rsid w:val="000A14F5"/>
    <w:rsid w:val="000A19C9"/>
    <w:rsid w:val="000A4D80"/>
    <w:rsid w:val="000A7B66"/>
    <w:rsid w:val="000B0C4C"/>
    <w:rsid w:val="000B27C9"/>
    <w:rsid w:val="000B5422"/>
    <w:rsid w:val="000B7567"/>
    <w:rsid w:val="000C276A"/>
    <w:rsid w:val="000C326D"/>
    <w:rsid w:val="000D13C0"/>
    <w:rsid w:val="000D461C"/>
    <w:rsid w:val="000D5D6E"/>
    <w:rsid w:val="000D67BF"/>
    <w:rsid w:val="000E0FF2"/>
    <w:rsid w:val="000E2B6C"/>
    <w:rsid w:val="000E3808"/>
    <w:rsid w:val="000E6E27"/>
    <w:rsid w:val="000F2ADC"/>
    <w:rsid w:val="000F69AE"/>
    <w:rsid w:val="00106B40"/>
    <w:rsid w:val="001077D0"/>
    <w:rsid w:val="00111FE2"/>
    <w:rsid w:val="00112CF2"/>
    <w:rsid w:val="00115596"/>
    <w:rsid w:val="00116815"/>
    <w:rsid w:val="0012165F"/>
    <w:rsid w:val="00124444"/>
    <w:rsid w:val="0012472B"/>
    <w:rsid w:val="00130ACE"/>
    <w:rsid w:val="001317F8"/>
    <w:rsid w:val="00141719"/>
    <w:rsid w:val="00143A67"/>
    <w:rsid w:val="00145AB8"/>
    <w:rsid w:val="00145C12"/>
    <w:rsid w:val="00146502"/>
    <w:rsid w:val="001471E6"/>
    <w:rsid w:val="00150781"/>
    <w:rsid w:val="001509B7"/>
    <w:rsid w:val="00154129"/>
    <w:rsid w:val="001548D4"/>
    <w:rsid w:val="00155898"/>
    <w:rsid w:val="00156A52"/>
    <w:rsid w:val="0016215D"/>
    <w:rsid w:val="001630BE"/>
    <w:rsid w:val="00163A30"/>
    <w:rsid w:val="00166573"/>
    <w:rsid w:val="00166EF1"/>
    <w:rsid w:val="0017062E"/>
    <w:rsid w:val="00173005"/>
    <w:rsid w:val="001739A4"/>
    <w:rsid w:val="00174671"/>
    <w:rsid w:val="001754C9"/>
    <w:rsid w:val="001853F4"/>
    <w:rsid w:val="001858D0"/>
    <w:rsid w:val="00186930"/>
    <w:rsid w:val="001926DF"/>
    <w:rsid w:val="00197867"/>
    <w:rsid w:val="00197DDF"/>
    <w:rsid w:val="001A0D94"/>
    <w:rsid w:val="001A0FD5"/>
    <w:rsid w:val="001A328F"/>
    <w:rsid w:val="001B3663"/>
    <w:rsid w:val="001B3824"/>
    <w:rsid w:val="001B3B0B"/>
    <w:rsid w:val="001B647E"/>
    <w:rsid w:val="001C24DF"/>
    <w:rsid w:val="001C2CF6"/>
    <w:rsid w:val="001C3AB3"/>
    <w:rsid w:val="001C7536"/>
    <w:rsid w:val="001D059E"/>
    <w:rsid w:val="001D0CEB"/>
    <w:rsid w:val="001D0EBF"/>
    <w:rsid w:val="001D161D"/>
    <w:rsid w:val="001D19BC"/>
    <w:rsid w:val="001D324B"/>
    <w:rsid w:val="001D53F0"/>
    <w:rsid w:val="001D6041"/>
    <w:rsid w:val="001D64C8"/>
    <w:rsid w:val="001E0DD7"/>
    <w:rsid w:val="001E1ADE"/>
    <w:rsid w:val="001E4BFA"/>
    <w:rsid w:val="001E5C62"/>
    <w:rsid w:val="001F4F23"/>
    <w:rsid w:val="001F78ED"/>
    <w:rsid w:val="00202F6E"/>
    <w:rsid w:val="0020445E"/>
    <w:rsid w:val="002047C5"/>
    <w:rsid w:val="002051B3"/>
    <w:rsid w:val="002072F7"/>
    <w:rsid w:val="00207E9B"/>
    <w:rsid w:val="002115CC"/>
    <w:rsid w:val="0022261E"/>
    <w:rsid w:val="0022635D"/>
    <w:rsid w:val="00227601"/>
    <w:rsid w:val="002329B3"/>
    <w:rsid w:val="00233E16"/>
    <w:rsid w:val="002353B9"/>
    <w:rsid w:val="00235659"/>
    <w:rsid w:val="0023614B"/>
    <w:rsid w:val="0024206E"/>
    <w:rsid w:val="00243714"/>
    <w:rsid w:val="002448F9"/>
    <w:rsid w:val="0024502C"/>
    <w:rsid w:val="00245D8F"/>
    <w:rsid w:val="00246B23"/>
    <w:rsid w:val="00246CD8"/>
    <w:rsid w:val="00250E3B"/>
    <w:rsid w:val="00252911"/>
    <w:rsid w:val="00253361"/>
    <w:rsid w:val="00256D8A"/>
    <w:rsid w:val="0026417A"/>
    <w:rsid w:val="00267799"/>
    <w:rsid w:val="00272679"/>
    <w:rsid w:val="00274EAA"/>
    <w:rsid w:val="00275367"/>
    <w:rsid w:val="00275B34"/>
    <w:rsid w:val="0027665E"/>
    <w:rsid w:val="00277C8A"/>
    <w:rsid w:val="0028336B"/>
    <w:rsid w:val="00284831"/>
    <w:rsid w:val="00284A4F"/>
    <w:rsid w:val="002851E1"/>
    <w:rsid w:val="00285553"/>
    <w:rsid w:val="00285BB3"/>
    <w:rsid w:val="00286B5C"/>
    <w:rsid w:val="00290376"/>
    <w:rsid w:val="002907C8"/>
    <w:rsid w:val="00290C29"/>
    <w:rsid w:val="002911A4"/>
    <w:rsid w:val="002915BF"/>
    <w:rsid w:val="00292003"/>
    <w:rsid w:val="00294297"/>
    <w:rsid w:val="00295533"/>
    <w:rsid w:val="002963FB"/>
    <w:rsid w:val="00297003"/>
    <w:rsid w:val="002976F7"/>
    <w:rsid w:val="002A08D6"/>
    <w:rsid w:val="002A08DA"/>
    <w:rsid w:val="002A7D17"/>
    <w:rsid w:val="002B1D3F"/>
    <w:rsid w:val="002B4454"/>
    <w:rsid w:val="002C1543"/>
    <w:rsid w:val="002C3E2B"/>
    <w:rsid w:val="002C4D96"/>
    <w:rsid w:val="002C6DD9"/>
    <w:rsid w:val="002C73F6"/>
    <w:rsid w:val="002D17CB"/>
    <w:rsid w:val="002D2EE1"/>
    <w:rsid w:val="002D2F85"/>
    <w:rsid w:val="002D4A51"/>
    <w:rsid w:val="002D56A1"/>
    <w:rsid w:val="002D58B1"/>
    <w:rsid w:val="002D7A68"/>
    <w:rsid w:val="002E052C"/>
    <w:rsid w:val="002E1E3A"/>
    <w:rsid w:val="002E41D2"/>
    <w:rsid w:val="002E60E2"/>
    <w:rsid w:val="002E66D0"/>
    <w:rsid w:val="002F193C"/>
    <w:rsid w:val="002F4FD6"/>
    <w:rsid w:val="002F551E"/>
    <w:rsid w:val="00305C84"/>
    <w:rsid w:val="00305DF5"/>
    <w:rsid w:val="00306F49"/>
    <w:rsid w:val="003071A7"/>
    <w:rsid w:val="00307B99"/>
    <w:rsid w:val="003103C7"/>
    <w:rsid w:val="003122B7"/>
    <w:rsid w:val="003127D7"/>
    <w:rsid w:val="00313034"/>
    <w:rsid w:val="0032002B"/>
    <w:rsid w:val="00324AE7"/>
    <w:rsid w:val="00325F0A"/>
    <w:rsid w:val="00326D6A"/>
    <w:rsid w:val="00327ACC"/>
    <w:rsid w:val="0033000B"/>
    <w:rsid w:val="0033094F"/>
    <w:rsid w:val="00332C95"/>
    <w:rsid w:val="0034013F"/>
    <w:rsid w:val="00342929"/>
    <w:rsid w:val="003455F2"/>
    <w:rsid w:val="00345CFA"/>
    <w:rsid w:val="003554BB"/>
    <w:rsid w:val="00364610"/>
    <w:rsid w:val="00370E19"/>
    <w:rsid w:val="0037452B"/>
    <w:rsid w:val="00376EA6"/>
    <w:rsid w:val="00377A78"/>
    <w:rsid w:val="00380D44"/>
    <w:rsid w:val="003811F8"/>
    <w:rsid w:val="00386E8D"/>
    <w:rsid w:val="00395F76"/>
    <w:rsid w:val="0039741B"/>
    <w:rsid w:val="003A3212"/>
    <w:rsid w:val="003A3810"/>
    <w:rsid w:val="003A67A7"/>
    <w:rsid w:val="003A76D2"/>
    <w:rsid w:val="003A793C"/>
    <w:rsid w:val="003B1183"/>
    <w:rsid w:val="003B1B82"/>
    <w:rsid w:val="003B5359"/>
    <w:rsid w:val="003C03B8"/>
    <w:rsid w:val="003C06BD"/>
    <w:rsid w:val="003C2E36"/>
    <w:rsid w:val="003C3025"/>
    <w:rsid w:val="003D0524"/>
    <w:rsid w:val="003D61BF"/>
    <w:rsid w:val="003E1865"/>
    <w:rsid w:val="003E271F"/>
    <w:rsid w:val="003E374D"/>
    <w:rsid w:val="003E4710"/>
    <w:rsid w:val="003E4FA6"/>
    <w:rsid w:val="003E7D67"/>
    <w:rsid w:val="003F29EB"/>
    <w:rsid w:val="003F7D46"/>
    <w:rsid w:val="003F7D48"/>
    <w:rsid w:val="00401147"/>
    <w:rsid w:val="004042DE"/>
    <w:rsid w:val="0040569C"/>
    <w:rsid w:val="004073DF"/>
    <w:rsid w:val="00412D85"/>
    <w:rsid w:val="00412E1E"/>
    <w:rsid w:val="00414415"/>
    <w:rsid w:val="00415549"/>
    <w:rsid w:val="00417BD3"/>
    <w:rsid w:val="00422502"/>
    <w:rsid w:val="00423314"/>
    <w:rsid w:val="004352A4"/>
    <w:rsid w:val="00442332"/>
    <w:rsid w:val="00443FB1"/>
    <w:rsid w:val="0044605A"/>
    <w:rsid w:val="00451339"/>
    <w:rsid w:val="00451FCA"/>
    <w:rsid w:val="00453A5F"/>
    <w:rsid w:val="004547BA"/>
    <w:rsid w:val="00462A4C"/>
    <w:rsid w:val="00463455"/>
    <w:rsid w:val="00464AA9"/>
    <w:rsid w:val="0046730B"/>
    <w:rsid w:val="00475BC2"/>
    <w:rsid w:val="00485311"/>
    <w:rsid w:val="00495537"/>
    <w:rsid w:val="0049556D"/>
    <w:rsid w:val="004969E9"/>
    <w:rsid w:val="00496C1A"/>
    <w:rsid w:val="004A1C21"/>
    <w:rsid w:val="004A2882"/>
    <w:rsid w:val="004A2D2E"/>
    <w:rsid w:val="004A4FEB"/>
    <w:rsid w:val="004A5AB6"/>
    <w:rsid w:val="004B2B65"/>
    <w:rsid w:val="004B52BA"/>
    <w:rsid w:val="004B5E80"/>
    <w:rsid w:val="004C07BC"/>
    <w:rsid w:val="004C0C9A"/>
    <w:rsid w:val="004C1813"/>
    <w:rsid w:val="004C4529"/>
    <w:rsid w:val="004C58E1"/>
    <w:rsid w:val="004D254E"/>
    <w:rsid w:val="004D45CD"/>
    <w:rsid w:val="004D4733"/>
    <w:rsid w:val="004D74C6"/>
    <w:rsid w:val="004E1B53"/>
    <w:rsid w:val="004E4D2A"/>
    <w:rsid w:val="004E6269"/>
    <w:rsid w:val="004E6743"/>
    <w:rsid w:val="004F06BB"/>
    <w:rsid w:val="004F0E21"/>
    <w:rsid w:val="004F16FE"/>
    <w:rsid w:val="004F7F02"/>
    <w:rsid w:val="00500303"/>
    <w:rsid w:val="00501BBC"/>
    <w:rsid w:val="00502CF9"/>
    <w:rsid w:val="00503FF2"/>
    <w:rsid w:val="0050542E"/>
    <w:rsid w:val="00506E15"/>
    <w:rsid w:val="00510F8A"/>
    <w:rsid w:val="00520D62"/>
    <w:rsid w:val="00527629"/>
    <w:rsid w:val="00527C95"/>
    <w:rsid w:val="00534499"/>
    <w:rsid w:val="0053528A"/>
    <w:rsid w:val="0053543B"/>
    <w:rsid w:val="00536D82"/>
    <w:rsid w:val="005426A5"/>
    <w:rsid w:val="0054383E"/>
    <w:rsid w:val="00543854"/>
    <w:rsid w:val="00545699"/>
    <w:rsid w:val="005456C6"/>
    <w:rsid w:val="005462D8"/>
    <w:rsid w:val="0054681D"/>
    <w:rsid w:val="00551699"/>
    <w:rsid w:val="00552DC5"/>
    <w:rsid w:val="00554A45"/>
    <w:rsid w:val="00554C66"/>
    <w:rsid w:val="005573F4"/>
    <w:rsid w:val="00560B46"/>
    <w:rsid w:val="00561853"/>
    <w:rsid w:val="00561877"/>
    <w:rsid w:val="00561B88"/>
    <w:rsid w:val="005632CF"/>
    <w:rsid w:val="0056410C"/>
    <w:rsid w:val="00564FA1"/>
    <w:rsid w:val="005733CD"/>
    <w:rsid w:val="00575B7D"/>
    <w:rsid w:val="0057767C"/>
    <w:rsid w:val="00581E19"/>
    <w:rsid w:val="00583651"/>
    <w:rsid w:val="00583E23"/>
    <w:rsid w:val="00584079"/>
    <w:rsid w:val="0058437A"/>
    <w:rsid w:val="005877FC"/>
    <w:rsid w:val="00590BF3"/>
    <w:rsid w:val="005944C5"/>
    <w:rsid w:val="005A19BE"/>
    <w:rsid w:val="005A585B"/>
    <w:rsid w:val="005A5D08"/>
    <w:rsid w:val="005A5EFC"/>
    <w:rsid w:val="005A6273"/>
    <w:rsid w:val="005B1213"/>
    <w:rsid w:val="005B2585"/>
    <w:rsid w:val="005B2C80"/>
    <w:rsid w:val="005B3D75"/>
    <w:rsid w:val="005B45AA"/>
    <w:rsid w:val="005C2B34"/>
    <w:rsid w:val="005D080F"/>
    <w:rsid w:val="005D303B"/>
    <w:rsid w:val="005D34E8"/>
    <w:rsid w:val="005D3DCE"/>
    <w:rsid w:val="005D532B"/>
    <w:rsid w:val="005D6658"/>
    <w:rsid w:val="005E02C2"/>
    <w:rsid w:val="005E2A52"/>
    <w:rsid w:val="005E2A9E"/>
    <w:rsid w:val="005E2E2B"/>
    <w:rsid w:val="005E4E48"/>
    <w:rsid w:val="005F00F5"/>
    <w:rsid w:val="005F0C51"/>
    <w:rsid w:val="005F5138"/>
    <w:rsid w:val="005F529D"/>
    <w:rsid w:val="005F65BB"/>
    <w:rsid w:val="00602597"/>
    <w:rsid w:val="00603B9B"/>
    <w:rsid w:val="0060762D"/>
    <w:rsid w:val="006160B6"/>
    <w:rsid w:val="006163DA"/>
    <w:rsid w:val="006166BF"/>
    <w:rsid w:val="00620986"/>
    <w:rsid w:val="006216D6"/>
    <w:rsid w:val="00624429"/>
    <w:rsid w:val="00625BA3"/>
    <w:rsid w:val="0063134E"/>
    <w:rsid w:val="0063244A"/>
    <w:rsid w:val="00632E97"/>
    <w:rsid w:val="006356D3"/>
    <w:rsid w:val="00636D6C"/>
    <w:rsid w:val="00637E8F"/>
    <w:rsid w:val="006403F8"/>
    <w:rsid w:val="00642538"/>
    <w:rsid w:val="006438DD"/>
    <w:rsid w:val="006441BE"/>
    <w:rsid w:val="00646558"/>
    <w:rsid w:val="00650C20"/>
    <w:rsid w:val="0065316B"/>
    <w:rsid w:val="00656C3D"/>
    <w:rsid w:val="00661682"/>
    <w:rsid w:val="00661710"/>
    <w:rsid w:val="00663AAA"/>
    <w:rsid w:val="006640DC"/>
    <w:rsid w:val="006658DC"/>
    <w:rsid w:val="006712DE"/>
    <w:rsid w:val="0067470A"/>
    <w:rsid w:val="00675892"/>
    <w:rsid w:val="006759E2"/>
    <w:rsid w:val="00677B23"/>
    <w:rsid w:val="006808B2"/>
    <w:rsid w:val="006813B5"/>
    <w:rsid w:val="00682F29"/>
    <w:rsid w:val="00690218"/>
    <w:rsid w:val="00692301"/>
    <w:rsid w:val="006929F1"/>
    <w:rsid w:val="00692BC6"/>
    <w:rsid w:val="006946B1"/>
    <w:rsid w:val="006B25D9"/>
    <w:rsid w:val="006B2A20"/>
    <w:rsid w:val="006B51CC"/>
    <w:rsid w:val="006B6521"/>
    <w:rsid w:val="006C3702"/>
    <w:rsid w:val="006C52ED"/>
    <w:rsid w:val="006C6F6E"/>
    <w:rsid w:val="006C7A30"/>
    <w:rsid w:val="006D2C3E"/>
    <w:rsid w:val="006D5A25"/>
    <w:rsid w:val="006E2045"/>
    <w:rsid w:val="006E55AF"/>
    <w:rsid w:val="006E667E"/>
    <w:rsid w:val="006E7BD9"/>
    <w:rsid w:val="006F08DE"/>
    <w:rsid w:val="006F56CF"/>
    <w:rsid w:val="0070238A"/>
    <w:rsid w:val="0070395A"/>
    <w:rsid w:val="00704285"/>
    <w:rsid w:val="00704509"/>
    <w:rsid w:val="00704FF1"/>
    <w:rsid w:val="007216D4"/>
    <w:rsid w:val="00725D1B"/>
    <w:rsid w:val="007277C3"/>
    <w:rsid w:val="00731F0B"/>
    <w:rsid w:val="007323D5"/>
    <w:rsid w:val="00733661"/>
    <w:rsid w:val="0073462E"/>
    <w:rsid w:val="00734C88"/>
    <w:rsid w:val="00735A67"/>
    <w:rsid w:val="00747D1C"/>
    <w:rsid w:val="007523CA"/>
    <w:rsid w:val="00756521"/>
    <w:rsid w:val="00756A1A"/>
    <w:rsid w:val="00761331"/>
    <w:rsid w:val="00762CC1"/>
    <w:rsid w:val="0076368E"/>
    <w:rsid w:val="0076386E"/>
    <w:rsid w:val="00770BC6"/>
    <w:rsid w:val="00772AA8"/>
    <w:rsid w:val="007731DD"/>
    <w:rsid w:val="00773A5B"/>
    <w:rsid w:val="00773CDB"/>
    <w:rsid w:val="00774E81"/>
    <w:rsid w:val="007751DC"/>
    <w:rsid w:val="00781434"/>
    <w:rsid w:val="0078298C"/>
    <w:rsid w:val="00782A4F"/>
    <w:rsid w:val="007831C4"/>
    <w:rsid w:val="00783DA6"/>
    <w:rsid w:val="00784C9B"/>
    <w:rsid w:val="00785EA8"/>
    <w:rsid w:val="00790657"/>
    <w:rsid w:val="0079411C"/>
    <w:rsid w:val="00794FED"/>
    <w:rsid w:val="0079701A"/>
    <w:rsid w:val="007A2901"/>
    <w:rsid w:val="007A4515"/>
    <w:rsid w:val="007A6C4D"/>
    <w:rsid w:val="007A6F7C"/>
    <w:rsid w:val="007A7583"/>
    <w:rsid w:val="007B02AA"/>
    <w:rsid w:val="007B0E16"/>
    <w:rsid w:val="007B41C2"/>
    <w:rsid w:val="007B689D"/>
    <w:rsid w:val="007B7FE3"/>
    <w:rsid w:val="007C057F"/>
    <w:rsid w:val="007C17CD"/>
    <w:rsid w:val="007C1B23"/>
    <w:rsid w:val="007C6D31"/>
    <w:rsid w:val="007D1798"/>
    <w:rsid w:val="007D39D2"/>
    <w:rsid w:val="007D3DCF"/>
    <w:rsid w:val="007D444D"/>
    <w:rsid w:val="007E0136"/>
    <w:rsid w:val="007E0A10"/>
    <w:rsid w:val="007E0BAF"/>
    <w:rsid w:val="007E110A"/>
    <w:rsid w:val="007E4F6B"/>
    <w:rsid w:val="007F11FC"/>
    <w:rsid w:val="007F6ED3"/>
    <w:rsid w:val="007F780A"/>
    <w:rsid w:val="0080076D"/>
    <w:rsid w:val="00805A05"/>
    <w:rsid w:val="00820ACF"/>
    <w:rsid w:val="00823800"/>
    <w:rsid w:val="0082385E"/>
    <w:rsid w:val="00823DCF"/>
    <w:rsid w:val="008249E9"/>
    <w:rsid w:val="00824FAE"/>
    <w:rsid w:val="008254BF"/>
    <w:rsid w:val="00836EF7"/>
    <w:rsid w:val="00842952"/>
    <w:rsid w:val="008430A2"/>
    <w:rsid w:val="00846B8D"/>
    <w:rsid w:val="008477F6"/>
    <w:rsid w:val="00847D4A"/>
    <w:rsid w:val="00852C3C"/>
    <w:rsid w:val="0085611A"/>
    <w:rsid w:val="00857E33"/>
    <w:rsid w:val="00860C5E"/>
    <w:rsid w:val="00862C39"/>
    <w:rsid w:val="008634E8"/>
    <w:rsid w:val="00864CA2"/>
    <w:rsid w:val="008714CC"/>
    <w:rsid w:val="00871549"/>
    <w:rsid w:val="00874A69"/>
    <w:rsid w:val="0087568D"/>
    <w:rsid w:val="008838D4"/>
    <w:rsid w:val="00884603"/>
    <w:rsid w:val="00884EF9"/>
    <w:rsid w:val="008925D6"/>
    <w:rsid w:val="008945CA"/>
    <w:rsid w:val="008970B6"/>
    <w:rsid w:val="008970DA"/>
    <w:rsid w:val="00897E31"/>
    <w:rsid w:val="008A0C0A"/>
    <w:rsid w:val="008A4270"/>
    <w:rsid w:val="008B0584"/>
    <w:rsid w:val="008B22FA"/>
    <w:rsid w:val="008B4FBD"/>
    <w:rsid w:val="008B721A"/>
    <w:rsid w:val="008C3A3A"/>
    <w:rsid w:val="008C48D2"/>
    <w:rsid w:val="008C5FF9"/>
    <w:rsid w:val="008C67E5"/>
    <w:rsid w:val="008C6C8C"/>
    <w:rsid w:val="008D1C1A"/>
    <w:rsid w:val="008D1FAF"/>
    <w:rsid w:val="008D32E8"/>
    <w:rsid w:val="008D3A19"/>
    <w:rsid w:val="008D57D5"/>
    <w:rsid w:val="008D5854"/>
    <w:rsid w:val="008E4C7F"/>
    <w:rsid w:val="008F21FE"/>
    <w:rsid w:val="008F544C"/>
    <w:rsid w:val="008F5F38"/>
    <w:rsid w:val="008F6015"/>
    <w:rsid w:val="009025A4"/>
    <w:rsid w:val="009035F1"/>
    <w:rsid w:val="0090404F"/>
    <w:rsid w:val="009043C9"/>
    <w:rsid w:val="00906758"/>
    <w:rsid w:val="009123A5"/>
    <w:rsid w:val="00912BC0"/>
    <w:rsid w:val="00915454"/>
    <w:rsid w:val="0091623A"/>
    <w:rsid w:val="00917B5E"/>
    <w:rsid w:val="00917BEF"/>
    <w:rsid w:val="00921EB2"/>
    <w:rsid w:val="00922B32"/>
    <w:rsid w:val="009258BF"/>
    <w:rsid w:val="0092760D"/>
    <w:rsid w:val="0092793C"/>
    <w:rsid w:val="00931BAD"/>
    <w:rsid w:val="00936AA9"/>
    <w:rsid w:val="009403A4"/>
    <w:rsid w:val="00942148"/>
    <w:rsid w:val="009570BA"/>
    <w:rsid w:val="0096072D"/>
    <w:rsid w:val="009610E0"/>
    <w:rsid w:val="00966ACD"/>
    <w:rsid w:val="00967968"/>
    <w:rsid w:val="009713F5"/>
    <w:rsid w:val="00972413"/>
    <w:rsid w:val="00981B80"/>
    <w:rsid w:val="00981BC0"/>
    <w:rsid w:val="00984693"/>
    <w:rsid w:val="00984D9E"/>
    <w:rsid w:val="00984E32"/>
    <w:rsid w:val="00986FE3"/>
    <w:rsid w:val="00992055"/>
    <w:rsid w:val="00993612"/>
    <w:rsid w:val="00993B7B"/>
    <w:rsid w:val="00994B8B"/>
    <w:rsid w:val="0099504C"/>
    <w:rsid w:val="009A3212"/>
    <w:rsid w:val="009A42BF"/>
    <w:rsid w:val="009B1C5E"/>
    <w:rsid w:val="009C1372"/>
    <w:rsid w:val="009C18CD"/>
    <w:rsid w:val="009C4CFE"/>
    <w:rsid w:val="009C60DB"/>
    <w:rsid w:val="009D1898"/>
    <w:rsid w:val="009D4D84"/>
    <w:rsid w:val="009D565D"/>
    <w:rsid w:val="009D6D5E"/>
    <w:rsid w:val="009D791F"/>
    <w:rsid w:val="009E2062"/>
    <w:rsid w:val="009F14B5"/>
    <w:rsid w:val="009F5D95"/>
    <w:rsid w:val="009F6000"/>
    <w:rsid w:val="00A002BE"/>
    <w:rsid w:val="00A00A2C"/>
    <w:rsid w:val="00A0123F"/>
    <w:rsid w:val="00A02D83"/>
    <w:rsid w:val="00A051FC"/>
    <w:rsid w:val="00A055AE"/>
    <w:rsid w:val="00A06720"/>
    <w:rsid w:val="00A077F6"/>
    <w:rsid w:val="00A16683"/>
    <w:rsid w:val="00A17EEF"/>
    <w:rsid w:val="00A209CC"/>
    <w:rsid w:val="00A26A71"/>
    <w:rsid w:val="00A26D76"/>
    <w:rsid w:val="00A27F62"/>
    <w:rsid w:val="00A30376"/>
    <w:rsid w:val="00A34DD3"/>
    <w:rsid w:val="00A362E6"/>
    <w:rsid w:val="00A3757C"/>
    <w:rsid w:val="00A37D0D"/>
    <w:rsid w:val="00A414EE"/>
    <w:rsid w:val="00A4275F"/>
    <w:rsid w:val="00A445F9"/>
    <w:rsid w:val="00A51F50"/>
    <w:rsid w:val="00A5405A"/>
    <w:rsid w:val="00A54812"/>
    <w:rsid w:val="00A552D6"/>
    <w:rsid w:val="00A5781E"/>
    <w:rsid w:val="00A57A3B"/>
    <w:rsid w:val="00A60425"/>
    <w:rsid w:val="00A60E4A"/>
    <w:rsid w:val="00A63897"/>
    <w:rsid w:val="00A657D5"/>
    <w:rsid w:val="00A67AB0"/>
    <w:rsid w:val="00A73E5B"/>
    <w:rsid w:val="00A743BE"/>
    <w:rsid w:val="00A759F1"/>
    <w:rsid w:val="00A75DEF"/>
    <w:rsid w:val="00A76F56"/>
    <w:rsid w:val="00A800F0"/>
    <w:rsid w:val="00A80773"/>
    <w:rsid w:val="00A83D03"/>
    <w:rsid w:val="00A85341"/>
    <w:rsid w:val="00A879F2"/>
    <w:rsid w:val="00A90209"/>
    <w:rsid w:val="00A9501B"/>
    <w:rsid w:val="00A9562D"/>
    <w:rsid w:val="00A9632F"/>
    <w:rsid w:val="00A96424"/>
    <w:rsid w:val="00AA7377"/>
    <w:rsid w:val="00AA7476"/>
    <w:rsid w:val="00AA7D7F"/>
    <w:rsid w:val="00AB1902"/>
    <w:rsid w:val="00AB36DE"/>
    <w:rsid w:val="00AB3877"/>
    <w:rsid w:val="00AB47A5"/>
    <w:rsid w:val="00AB7784"/>
    <w:rsid w:val="00AC0753"/>
    <w:rsid w:val="00AC1DE8"/>
    <w:rsid w:val="00AC1F52"/>
    <w:rsid w:val="00AC268B"/>
    <w:rsid w:val="00AC3BB2"/>
    <w:rsid w:val="00AC7A90"/>
    <w:rsid w:val="00AD7380"/>
    <w:rsid w:val="00AE003A"/>
    <w:rsid w:val="00AE1798"/>
    <w:rsid w:val="00AE29F2"/>
    <w:rsid w:val="00AE2A3B"/>
    <w:rsid w:val="00AF0AE8"/>
    <w:rsid w:val="00AF205A"/>
    <w:rsid w:val="00AF523F"/>
    <w:rsid w:val="00AF709C"/>
    <w:rsid w:val="00B00D42"/>
    <w:rsid w:val="00B02598"/>
    <w:rsid w:val="00B05F2A"/>
    <w:rsid w:val="00B0786E"/>
    <w:rsid w:val="00B11169"/>
    <w:rsid w:val="00B14833"/>
    <w:rsid w:val="00B22DB5"/>
    <w:rsid w:val="00B2303E"/>
    <w:rsid w:val="00B25FE2"/>
    <w:rsid w:val="00B31A2B"/>
    <w:rsid w:val="00B34B6C"/>
    <w:rsid w:val="00B37C47"/>
    <w:rsid w:val="00B450ED"/>
    <w:rsid w:val="00B451B5"/>
    <w:rsid w:val="00B45556"/>
    <w:rsid w:val="00B46F88"/>
    <w:rsid w:val="00B4739A"/>
    <w:rsid w:val="00B51430"/>
    <w:rsid w:val="00B53211"/>
    <w:rsid w:val="00B556D9"/>
    <w:rsid w:val="00B57EBF"/>
    <w:rsid w:val="00B603E3"/>
    <w:rsid w:val="00B62549"/>
    <w:rsid w:val="00B666F6"/>
    <w:rsid w:val="00B81ED8"/>
    <w:rsid w:val="00B82C01"/>
    <w:rsid w:val="00B969E4"/>
    <w:rsid w:val="00B97E23"/>
    <w:rsid w:val="00BB082A"/>
    <w:rsid w:val="00BB3D27"/>
    <w:rsid w:val="00BC438D"/>
    <w:rsid w:val="00BC5BE3"/>
    <w:rsid w:val="00BC70FA"/>
    <w:rsid w:val="00BD24B3"/>
    <w:rsid w:val="00BD63EA"/>
    <w:rsid w:val="00BE1671"/>
    <w:rsid w:val="00BE1F93"/>
    <w:rsid w:val="00BE21C3"/>
    <w:rsid w:val="00BE4A03"/>
    <w:rsid w:val="00BF0C4E"/>
    <w:rsid w:val="00BF1198"/>
    <w:rsid w:val="00BF289C"/>
    <w:rsid w:val="00BF4630"/>
    <w:rsid w:val="00BF487E"/>
    <w:rsid w:val="00BF54C4"/>
    <w:rsid w:val="00C06A9F"/>
    <w:rsid w:val="00C1007C"/>
    <w:rsid w:val="00C1074D"/>
    <w:rsid w:val="00C16B7C"/>
    <w:rsid w:val="00C174BF"/>
    <w:rsid w:val="00C17F51"/>
    <w:rsid w:val="00C20416"/>
    <w:rsid w:val="00C23A88"/>
    <w:rsid w:val="00C23E16"/>
    <w:rsid w:val="00C2759D"/>
    <w:rsid w:val="00C30537"/>
    <w:rsid w:val="00C32A0D"/>
    <w:rsid w:val="00C368D2"/>
    <w:rsid w:val="00C4655B"/>
    <w:rsid w:val="00C47042"/>
    <w:rsid w:val="00C4750D"/>
    <w:rsid w:val="00C47A73"/>
    <w:rsid w:val="00C51CEB"/>
    <w:rsid w:val="00C56699"/>
    <w:rsid w:val="00C647BA"/>
    <w:rsid w:val="00C65745"/>
    <w:rsid w:val="00C804F0"/>
    <w:rsid w:val="00C80A37"/>
    <w:rsid w:val="00C80A3F"/>
    <w:rsid w:val="00C80B75"/>
    <w:rsid w:val="00C83150"/>
    <w:rsid w:val="00C85AEB"/>
    <w:rsid w:val="00C8696D"/>
    <w:rsid w:val="00C9135B"/>
    <w:rsid w:val="00C974E2"/>
    <w:rsid w:val="00C97835"/>
    <w:rsid w:val="00C97CFF"/>
    <w:rsid w:val="00C97FBC"/>
    <w:rsid w:val="00CA33AD"/>
    <w:rsid w:val="00CA5B37"/>
    <w:rsid w:val="00CA74BA"/>
    <w:rsid w:val="00CA7AF3"/>
    <w:rsid w:val="00CB04E8"/>
    <w:rsid w:val="00CB2ACD"/>
    <w:rsid w:val="00CB4DA1"/>
    <w:rsid w:val="00CB6E47"/>
    <w:rsid w:val="00CB70C2"/>
    <w:rsid w:val="00CC1303"/>
    <w:rsid w:val="00CC37A8"/>
    <w:rsid w:val="00CC422B"/>
    <w:rsid w:val="00CC4BEB"/>
    <w:rsid w:val="00CC648E"/>
    <w:rsid w:val="00CD16D7"/>
    <w:rsid w:val="00CD63A9"/>
    <w:rsid w:val="00CE2041"/>
    <w:rsid w:val="00CE5733"/>
    <w:rsid w:val="00CE5A23"/>
    <w:rsid w:val="00CF2CF4"/>
    <w:rsid w:val="00CF351C"/>
    <w:rsid w:val="00CF5BC4"/>
    <w:rsid w:val="00D00F94"/>
    <w:rsid w:val="00D067F9"/>
    <w:rsid w:val="00D11DDC"/>
    <w:rsid w:val="00D122A9"/>
    <w:rsid w:val="00D13CB3"/>
    <w:rsid w:val="00D146F6"/>
    <w:rsid w:val="00D148C0"/>
    <w:rsid w:val="00D17324"/>
    <w:rsid w:val="00D2137A"/>
    <w:rsid w:val="00D21E95"/>
    <w:rsid w:val="00D2209D"/>
    <w:rsid w:val="00D25991"/>
    <w:rsid w:val="00D32092"/>
    <w:rsid w:val="00D346D1"/>
    <w:rsid w:val="00D37A03"/>
    <w:rsid w:val="00D41DC0"/>
    <w:rsid w:val="00D439FB"/>
    <w:rsid w:val="00D44BBA"/>
    <w:rsid w:val="00D467EC"/>
    <w:rsid w:val="00D50B0C"/>
    <w:rsid w:val="00D568E9"/>
    <w:rsid w:val="00D56E4D"/>
    <w:rsid w:val="00D6164F"/>
    <w:rsid w:val="00D63D1D"/>
    <w:rsid w:val="00D65892"/>
    <w:rsid w:val="00D71064"/>
    <w:rsid w:val="00D7627E"/>
    <w:rsid w:val="00D81C18"/>
    <w:rsid w:val="00D868D4"/>
    <w:rsid w:val="00D87944"/>
    <w:rsid w:val="00D87B1A"/>
    <w:rsid w:val="00D91BA2"/>
    <w:rsid w:val="00D93131"/>
    <w:rsid w:val="00D933AE"/>
    <w:rsid w:val="00D94400"/>
    <w:rsid w:val="00D9469E"/>
    <w:rsid w:val="00D9482A"/>
    <w:rsid w:val="00D9516A"/>
    <w:rsid w:val="00D97F67"/>
    <w:rsid w:val="00DA198B"/>
    <w:rsid w:val="00DA5140"/>
    <w:rsid w:val="00DA5314"/>
    <w:rsid w:val="00DA7B03"/>
    <w:rsid w:val="00DB1663"/>
    <w:rsid w:val="00DB1971"/>
    <w:rsid w:val="00DB340C"/>
    <w:rsid w:val="00DB3D5C"/>
    <w:rsid w:val="00DC1693"/>
    <w:rsid w:val="00DC1877"/>
    <w:rsid w:val="00DC1CB5"/>
    <w:rsid w:val="00DC31AE"/>
    <w:rsid w:val="00DC32FD"/>
    <w:rsid w:val="00DD04DD"/>
    <w:rsid w:val="00DD1793"/>
    <w:rsid w:val="00DD5CD8"/>
    <w:rsid w:val="00DD7577"/>
    <w:rsid w:val="00DD76DF"/>
    <w:rsid w:val="00DD7E59"/>
    <w:rsid w:val="00DE0715"/>
    <w:rsid w:val="00DE0D32"/>
    <w:rsid w:val="00DE3489"/>
    <w:rsid w:val="00DE4B5F"/>
    <w:rsid w:val="00DE7E41"/>
    <w:rsid w:val="00DF17D0"/>
    <w:rsid w:val="00DF3205"/>
    <w:rsid w:val="00DF32C9"/>
    <w:rsid w:val="00DF43FD"/>
    <w:rsid w:val="00DF571E"/>
    <w:rsid w:val="00E03771"/>
    <w:rsid w:val="00E04E1E"/>
    <w:rsid w:val="00E060CC"/>
    <w:rsid w:val="00E0765E"/>
    <w:rsid w:val="00E10185"/>
    <w:rsid w:val="00E123BA"/>
    <w:rsid w:val="00E1492F"/>
    <w:rsid w:val="00E1651C"/>
    <w:rsid w:val="00E17B1F"/>
    <w:rsid w:val="00E220C7"/>
    <w:rsid w:val="00E22EBF"/>
    <w:rsid w:val="00E23470"/>
    <w:rsid w:val="00E30288"/>
    <w:rsid w:val="00E323D4"/>
    <w:rsid w:val="00E35C1B"/>
    <w:rsid w:val="00E36A1C"/>
    <w:rsid w:val="00E40520"/>
    <w:rsid w:val="00E4055C"/>
    <w:rsid w:val="00E41E9E"/>
    <w:rsid w:val="00E4537B"/>
    <w:rsid w:val="00E46F92"/>
    <w:rsid w:val="00E47425"/>
    <w:rsid w:val="00E50EAF"/>
    <w:rsid w:val="00E51E1C"/>
    <w:rsid w:val="00E5260D"/>
    <w:rsid w:val="00E536EC"/>
    <w:rsid w:val="00E54B2F"/>
    <w:rsid w:val="00E54D9F"/>
    <w:rsid w:val="00E5507F"/>
    <w:rsid w:val="00E55526"/>
    <w:rsid w:val="00E571B2"/>
    <w:rsid w:val="00E60B27"/>
    <w:rsid w:val="00E6506C"/>
    <w:rsid w:val="00E6791B"/>
    <w:rsid w:val="00E71EAC"/>
    <w:rsid w:val="00E72BD5"/>
    <w:rsid w:val="00E75871"/>
    <w:rsid w:val="00E77B32"/>
    <w:rsid w:val="00E84E77"/>
    <w:rsid w:val="00E85CBE"/>
    <w:rsid w:val="00E8772A"/>
    <w:rsid w:val="00E97317"/>
    <w:rsid w:val="00EA00E4"/>
    <w:rsid w:val="00EA4985"/>
    <w:rsid w:val="00EB132D"/>
    <w:rsid w:val="00EB3029"/>
    <w:rsid w:val="00EB433B"/>
    <w:rsid w:val="00EB5329"/>
    <w:rsid w:val="00EB6D1D"/>
    <w:rsid w:val="00EB7C07"/>
    <w:rsid w:val="00EC06BA"/>
    <w:rsid w:val="00EC74EC"/>
    <w:rsid w:val="00ED4A0F"/>
    <w:rsid w:val="00ED5D76"/>
    <w:rsid w:val="00ED6645"/>
    <w:rsid w:val="00ED6B2C"/>
    <w:rsid w:val="00ED6B2E"/>
    <w:rsid w:val="00ED7A48"/>
    <w:rsid w:val="00EE120B"/>
    <w:rsid w:val="00EE191A"/>
    <w:rsid w:val="00EF0DED"/>
    <w:rsid w:val="00EF17FA"/>
    <w:rsid w:val="00EF1B62"/>
    <w:rsid w:val="00EF3FB6"/>
    <w:rsid w:val="00EF4323"/>
    <w:rsid w:val="00EF4438"/>
    <w:rsid w:val="00EF64B0"/>
    <w:rsid w:val="00EF68F2"/>
    <w:rsid w:val="00F00DB9"/>
    <w:rsid w:val="00F077DB"/>
    <w:rsid w:val="00F1249C"/>
    <w:rsid w:val="00F14004"/>
    <w:rsid w:val="00F16ACA"/>
    <w:rsid w:val="00F16C29"/>
    <w:rsid w:val="00F176B3"/>
    <w:rsid w:val="00F2524C"/>
    <w:rsid w:val="00F271E3"/>
    <w:rsid w:val="00F321CD"/>
    <w:rsid w:val="00F32656"/>
    <w:rsid w:val="00F3268E"/>
    <w:rsid w:val="00F33F25"/>
    <w:rsid w:val="00F37921"/>
    <w:rsid w:val="00F41BB0"/>
    <w:rsid w:val="00F41BDA"/>
    <w:rsid w:val="00F42092"/>
    <w:rsid w:val="00F43B5C"/>
    <w:rsid w:val="00F45B75"/>
    <w:rsid w:val="00F47804"/>
    <w:rsid w:val="00F50A2A"/>
    <w:rsid w:val="00F52F18"/>
    <w:rsid w:val="00F53985"/>
    <w:rsid w:val="00F570A5"/>
    <w:rsid w:val="00F57231"/>
    <w:rsid w:val="00F57F06"/>
    <w:rsid w:val="00F63A62"/>
    <w:rsid w:val="00F64520"/>
    <w:rsid w:val="00F648F5"/>
    <w:rsid w:val="00F653D9"/>
    <w:rsid w:val="00F66A80"/>
    <w:rsid w:val="00F6711A"/>
    <w:rsid w:val="00F67628"/>
    <w:rsid w:val="00F71F83"/>
    <w:rsid w:val="00F72283"/>
    <w:rsid w:val="00F72370"/>
    <w:rsid w:val="00F745EF"/>
    <w:rsid w:val="00F75937"/>
    <w:rsid w:val="00F75FF9"/>
    <w:rsid w:val="00F7612B"/>
    <w:rsid w:val="00F765E0"/>
    <w:rsid w:val="00F77695"/>
    <w:rsid w:val="00F80D79"/>
    <w:rsid w:val="00F830B0"/>
    <w:rsid w:val="00F83C9B"/>
    <w:rsid w:val="00F8423D"/>
    <w:rsid w:val="00F856CA"/>
    <w:rsid w:val="00F872C9"/>
    <w:rsid w:val="00F934B0"/>
    <w:rsid w:val="00F95B54"/>
    <w:rsid w:val="00F95D06"/>
    <w:rsid w:val="00F95FAF"/>
    <w:rsid w:val="00F97022"/>
    <w:rsid w:val="00F9707C"/>
    <w:rsid w:val="00F977B0"/>
    <w:rsid w:val="00F97D90"/>
    <w:rsid w:val="00FA1A2C"/>
    <w:rsid w:val="00FA3980"/>
    <w:rsid w:val="00FA59FC"/>
    <w:rsid w:val="00FB19DE"/>
    <w:rsid w:val="00FB4D05"/>
    <w:rsid w:val="00FB62B6"/>
    <w:rsid w:val="00FC1CE4"/>
    <w:rsid w:val="00FC4F64"/>
    <w:rsid w:val="00FC5180"/>
    <w:rsid w:val="00FC680D"/>
    <w:rsid w:val="00FC6949"/>
    <w:rsid w:val="00FC799C"/>
    <w:rsid w:val="00FD1F45"/>
    <w:rsid w:val="00FD38CD"/>
    <w:rsid w:val="00FD5AC6"/>
    <w:rsid w:val="00FD5F5D"/>
    <w:rsid w:val="00FD6280"/>
    <w:rsid w:val="00FE2FA9"/>
    <w:rsid w:val="00FE2FD8"/>
    <w:rsid w:val="00FE34A4"/>
    <w:rsid w:val="00FE63AB"/>
    <w:rsid w:val="00FF13E9"/>
    <w:rsid w:val="00FF14B7"/>
    <w:rsid w:val="00FF3790"/>
    <w:rsid w:val="00FF5D34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C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CEB"/>
    <w:rPr>
      <w:b/>
      <w:bCs/>
    </w:rPr>
  </w:style>
  <w:style w:type="character" w:styleId="a6">
    <w:name w:val="Emphasis"/>
    <w:basedOn w:val="a0"/>
    <w:uiPriority w:val="20"/>
    <w:qFormat/>
    <w:rsid w:val="00C51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503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estro-car.ru.edit.lineactworld.com/tovar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8916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2012-04-02T09:11:00Z</dcterms:created>
  <dcterms:modified xsi:type="dcterms:W3CDTF">2012-04-02T09:12:00Z</dcterms:modified>
</cp:coreProperties>
</file>