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7C" w:rsidRPr="0090067C" w:rsidRDefault="0090067C" w:rsidP="0090067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Уход за зубными протезами с опорой на зубные имплант</w:t>
      </w:r>
      <w:r w:rsidR="00BA363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ат</w:t>
      </w:r>
      <w:r w:rsidRPr="0090067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ы</w:t>
      </w:r>
    </w:p>
    <w:p w:rsidR="0090067C" w:rsidRPr="0090067C" w:rsidRDefault="000E1928" w:rsidP="00E02C67">
      <w:pPr>
        <w:spacing w:before="30" w:line="240" w:lineRule="auto"/>
        <w:ind w:left="15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</w:t>
      </w:r>
      <w:r w:rsidR="00E02C67">
        <w:rPr>
          <w:rFonts w:ascii="Tahoma" w:eastAsia="Times New Roman" w:hAnsi="Tahoma" w:cs="Tahoma"/>
          <w:color w:val="000000"/>
          <w:lang w:eastAsia="ru-RU"/>
        </w:rPr>
        <w:t xml:space="preserve"> Долгосрочность у</w:t>
      </w:r>
      <w:r w:rsidR="007428CC">
        <w:rPr>
          <w:rFonts w:ascii="Tahoma" w:eastAsia="Times New Roman" w:hAnsi="Tahoma" w:cs="Tahoma"/>
          <w:color w:val="000000"/>
          <w:lang w:eastAsia="ru-RU"/>
        </w:rPr>
        <w:t>спех</w:t>
      </w:r>
      <w:r w:rsidR="00E02C67">
        <w:rPr>
          <w:rFonts w:ascii="Tahoma" w:eastAsia="Times New Roman" w:hAnsi="Tahoma" w:cs="Tahoma"/>
          <w:color w:val="000000"/>
          <w:lang w:eastAsia="ru-RU"/>
        </w:rPr>
        <w:t>а</w:t>
      </w:r>
      <w:r w:rsidR="007428CC">
        <w:rPr>
          <w:rFonts w:ascii="Tahoma" w:eastAsia="Times New Roman" w:hAnsi="Tahoma" w:cs="Tahoma"/>
          <w:color w:val="000000"/>
          <w:lang w:eastAsia="ru-RU"/>
        </w:rPr>
        <w:t xml:space="preserve"> стоматологического протезирования на имплант</w:t>
      </w:r>
      <w:r w:rsidR="00BA363C">
        <w:rPr>
          <w:rFonts w:ascii="Tahoma" w:eastAsia="Times New Roman" w:hAnsi="Tahoma" w:cs="Tahoma"/>
          <w:color w:val="000000"/>
          <w:lang w:eastAsia="ru-RU"/>
        </w:rPr>
        <w:t>ат</w:t>
      </w:r>
      <w:r w:rsidR="007428CC">
        <w:rPr>
          <w:rFonts w:ascii="Tahoma" w:eastAsia="Times New Roman" w:hAnsi="Tahoma" w:cs="Tahoma"/>
          <w:color w:val="000000"/>
          <w:lang w:eastAsia="ru-RU"/>
        </w:rPr>
        <w:t xml:space="preserve">ах во многом зависит от </w:t>
      </w:r>
      <w:r w:rsidR="00E02C67">
        <w:rPr>
          <w:rFonts w:ascii="Tahoma" w:eastAsia="Times New Roman" w:hAnsi="Tahoma" w:cs="Tahoma"/>
          <w:color w:val="000000"/>
          <w:lang w:eastAsia="ru-RU"/>
        </w:rPr>
        <w:t>правильного у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>ход</w:t>
      </w:r>
      <w:r w:rsidR="00E02C67">
        <w:rPr>
          <w:rFonts w:ascii="Tahoma" w:eastAsia="Times New Roman" w:hAnsi="Tahoma" w:cs="Tahoma"/>
          <w:color w:val="000000"/>
          <w:lang w:eastAsia="ru-RU"/>
        </w:rPr>
        <w:t>а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за зубными протезами</w:t>
      </w:r>
      <w:r w:rsidR="00E02C67">
        <w:rPr>
          <w:rFonts w:ascii="Tahoma" w:eastAsia="Times New Roman" w:hAnsi="Tahoma" w:cs="Tahoma"/>
          <w:color w:val="000000"/>
          <w:lang w:eastAsia="ru-RU"/>
        </w:rPr>
        <w:t>.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Каждый вид протезирования с использованием </w:t>
      </w:r>
      <w:r w:rsidR="0090067C"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зубных имплант</w:t>
      </w:r>
      <w:r w:rsidR="00BA363C">
        <w:rPr>
          <w:rFonts w:ascii="Tahoma" w:eastAsia="Times New Roman" w:hAnsi="Tahoma" w:cs="Tahoma"/>
          <w:b/>
          <w:bCs/>
          <w:color w:val="000000"/>
          <w:lang w:eastAsia="ru-RU"/>
        </w:rPr>
        <w:t>ат</w:t>
      </w:r>
      <w:r w:rsidR="0090067C"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ов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требует индивидуальных инструкций для самостоятельного выполнения пациентом программы наблюдения и ухода в домашних условиях. Ниже вы найдете краткие инструкции для пациентов, имеющих разные виды зубных протезов с опорой на имплантаты. </w:t>
      </w:r>
      <w:r w:rsidR="0090067C" w:rsidRPr="0090067C">
        <w:rPr>
          <w:rFonts w:ascii="Tahoma" w:eastAsia="Times New Roman" w:hAnsi="Tahoma" w:cs="Tahoma"/>
          <w:lang w:eastAsia="ru-RU"/>
        </w:rPr>
        <w:t> </w:t>
      </w:r>
    </w:p>
    <w:p w:rsidR="0090067C" w:rsidRPr="0090067C" w:rsidRDefault="007428CC" w:rsidP="0090067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lang w:eastAsia="ru-RU"/>
        </w:rPr>
        <w:t xml:space="preserve"> </w:t>
      </w:r>
    </w:p>
    <w:p w:rsidR="0090067C" w:rsidRPr="0090067C" w:rsidRDefault="00E02C67" w:rsidP="0090067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"/>
      <w:bookmarkEnd w:id="0"/>
      <w:r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Несъемный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мостовидный протез с опорой на зубные имплант</w:t>
      </w:r>
      <w:r w:rsidR="00BA363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ат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ы</w:t>
      </w:r>
    </w:p>
    <w:p w:rsidR="0090067C" w:rsidRPr="0090067C" w:rsidRDefault="0090067C" w:rsidP="00900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90067C" w:rsidRPr="0090067C" w:rsidRDefault="005F64F0" w:rsidP="0090067C">
      <w:pPr>
        <w:spacing w:before="100" w:beforeAutospacing="1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Инструкция </w:t>
      </w:r>
      <w:proofErr w:type="gramStart"/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для пациентов по уходу за </w:t>
      </w:r>
      <w:r w:rsidR="00E02C6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мостовидным </w:t>
      </w:r>
      <w:r w:rsidR="00E02C6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несъемный</w:t>
      </w:r>
      <w:r w:rsidR="00E02C67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протезом с опорой на зубные имплант</w:t>
      </w:r>
      <w:r w:rsidR="00BA363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ат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ы</w:t>
      </w:r>
      <w:proofErr w:type="gramEnd"/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90067C" w:rsidRPr="0090067C" w:rsidRDefault="00AB4FE3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</w:t>
      </w:r>
      <w:r w:rsidR="00E02C67">
        <w:rPr>
          <w:rFonts w:ascii="Tahoma" w:eastAsia="Times New Roman" w:hAnsi="Tahoma" w:cs="Tahoma"/>
          <w:color w:val="000000"/>
          <w:lang w:eastAsia="ru-RU"/>
        </w:rPr>
        <w:t>Протезирование с опорой на систему имплант</w:t>
      </w:r>
      <w:r w:rsidR="00BA363C">
        <w:rPr>
          <w:rFonts w:ascii="Tahoma" w:eastAsia="Times New Roman" w:hAnsi="Tahoma" w:cs="Tahoma"/>
          <w:color w:val="000000"/>
          <w:lang w:eastAsia="ru-RU"/>
        </w:rPr>
        <w:t>ат</w:t>
      </w:r>
      <w:r w:rsidR="00E02C67">
        <w:rPr>
          <w:rFonts w:ascii="Tahoma" w:eastAsia="Times New Roman" w:hAnsi="Tahoma" w:cs="Tahoma"/>
          <w:color w:val="000000"/>
          <w:lang w:eastAsia="ru-RU"/>
        </w:rPr>
        <w:t>ов полностью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BC370D">
        <w:rPr>
          <w:rFonts w:ascii="Tahoma" w:eastAsia="Times New Roman" w:hAnsi="Tahoma" w:cs="Tahoma"/>
          <w:color w:val="000000"/>
          <w:lang w:eastAsia="ru-RU"/>
        </w:rPr>
        <w:t>восстанавливает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эстетичный вид и функции, </w:t>
      </w:r>
      <w:r w:rsidR="00BC370D">
        <w:rPr>
          <w:rFonts w:ascii="Tahoma" w:eastAsia="Times New Roman" w:hAnsi="Tahoma" w:cs="Tahoma"/>
          <w:color w:val="000000"/>
          <w:lang w:eastAsia="ru-RU"/>
        </w:rPr>
        <w:t>как и при наличии собственных зубов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. </w:t>
      </w:r>
      <w:r w:rsidR="00BC370D">
        <w:rPr>
          <w:rFonts w:ascii="Tahoma" w:eastAsia="Times New Roman" w:hAnsi="Tahoma" w:cs="Tahoma"/>
          <w:color w:val="000000"/>
          <w:lang w:eastAsia="ru-RU"/>
        </w:rPr>
        <w:t>Так же зубные имплант</w:t>
      </w:r>
      <w:r w:rsidR="00BA363C">
        <w:rPr>
          <w:rFonts w:ascii="Tahoma" w:eastAsia="Times New Roman" w:hAnsi="Tahoma" w:cs="Tahoma"/>
          <w:color w:val="000000"/>
          <w:lang w:eastAsia="ru-RU"/>
        </w:rPr>
        <w:t>ат</w:t>
      </w:r>
      <w:r w:rsidR="00BC370D">
        <w:rPr>
          <w:rFonts w:ascii="Tahoma" w:eastAsia="Times New Roman" w:hAnsi="Tahoma" w:cs="Tahoma"/>
          <w:color w:val="000000"/>
          <w:lang w:eastAsia="ru-RU"/>
        </w:rPr>
        <w:t>ы требуют соблюдения идеальной личной гигиены полости рта, поскольку устойчивость</w:t>
      </w:r>
      <w:r w:rsidR="00BA363C">
        <w:rPr>
          <w:rFonts w:ascii="Tahoma" w:eastAsia="Times New Roman" w:hAnsi="Tahoma" w:cs="Tahoma"/>
          <w:color w:val="000000"/>
          <w:lang w:eastAsia="ru-RU"/>
        </w:rPr>
        <w:t xml:space="preserve"> имплантата зависит от состояния окружающих его тканей. </w:t>
      </w:r>
      <w:r w:rsidR="00BC370D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Важные области для чистки: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 xml:space="preserve">- Столбики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абатментов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(блестящие металлические столбики, крепящие протез к вашей челюсти), выше и ниже линии десны.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 xml:space="preserve">- Под мостовидным протезом с опорой на </w:t>
      </w: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имплант</w:t>
      </w:r>
      <w:r w:rsidR="005F64F0">
        <w:rPr>
          <w:rFonts w:ascii="Tahoma" w:eastAsia="Times New Roman" w:hAnsi="Tahoma" w:cs="Tahoma"/>
          <w:b/>
          <w:bCs/>
          <w:color w:val="000000"/>
          <w:lang w:eastAsia="ru-RU"/>
        </w:rPr>
        <w:t>ат</w:t>
      </w: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ы зубов</w:t>
      </w:r>
      <w:r w:rsidRPr="0090067C">
        <w:rPr>
          <w:rFonts w:ascii="Tahoma" w:eastAsia="Times New Roman" w:hAnsi="Tahoma" w:cs="Tahoma"/>
          <w:color w:val="000000"/>
          <w:lang w:eastAsia="ru-RU"/>
        </w:rPr>
        <w:t>.</w:t>
      </w:r>
    </w:p>
    <w:p w:rsidR="0090067C" w:rsidRPr="0090067C" w:rsidRDefault="00AB4FE3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  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>Следуйте установленному порядку каждый раз, когда вы чистите рот</w:t>
      </w:r>
      <w:r w:rsidR="005F64F0">
        <w:rPr>
          <w:rFonts w:ascii="Tahoma" w:eastAsia="Times New Roman" w:hAnsi="Tahoma" w:cs="Tahoma"/>
          <w:color w:val="000000"/>
          <w:lang w:eastAsia="ru-RU"/>
        </w:rPr>
        <w:t>овую полость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, чтобы обеспечить чистоту всех поверхностей. Не может быть преувеличением тот факт, что </w:t>
      </w:r>
      <w:proofErr w:type="spellStart"/>
      <w:r w:rsidR="0090067C" w:rsidRPr="0090067C">
        <w:rPr>
          <w:rFonts w:ascii="Tahoma" w:eastAsia="Times New Roman" w:hAnsi="Tahoma" w:cs="Tahoma"/>
          <w:color w:val="000000"/>
          <w:lang w:eastAsia="ru-RU"/>
        </w:rPr>
        <w:t>абатменты</w:t>
      </w:r>
      <w:proofErr w:type="spellEnd"/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и протез должны подлежать тщательной чистке ежедневно, если вы заинтересованы в долгосрочной службе имплантатов. </w:t>
      </w:r>
    </w:p>
    <w:p w:rsidR="0090067C" w:rsidRPr="0090067C" w:rsidRDefault="007428C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lang w:eastAsia="ru-RU"/>
        </w:rPr>
        <w:t xml:space="preserve"> 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90067C" w:rsidRPr="0090067C" w:rsidRDefault="00AB4FE3" w:rsidP="0090067C">
      <w:pPr>
        <w:spacing w:before="30" w:line="240" w:lineRule="auto"/>
        <w:ind w:righ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</w:t>
      </w:r>
      <w:r w:rsidR="000E192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Нес</w:t>
      </w:r>
      <w:r w:rsidR="005F64F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ъемный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мостовидный протез с опорой на зубные имплант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ат</w:t>
      </w:r>
      <w:r w:rsidR="0090067C"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ы. Техника чистки.</w:t>
      </w:r>
    </w:p>
    <w:p w:rsidR="0090067C" w:rsidRPr="0090067C" w:rsidRDefault="00AB4FE3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  </w:t>
      </w:r>
      <w:r w:rsidR="0090067C"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Зубная щетка.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Очищайте поверхности протеза так, как вы бы чистили естественные зубы. Обратите особое внимание на чистку под краем протеза.</w:t>
      </w:r>
    </w:p>
    <w:p w:rsidR="0090067C" w:rsidRPr="0090067C" w:rsidRDefault="0090067C" w:rsidP="0090067C">
      <w:pPr>
        <w:spacing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lastRenderedPageBreak/>
        <w:t> </w:t>
      </w:r>
      <w:r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>
            <wp:extent cx="3810000" cy="1473200"/>
            <wp:effectExtent l="19050" t="0" r="0" b="0"/>
            <wp:docPr id="2" name="Рисунок 2" descr="Уход за имплантатами. Советы специалистов центра &quot;Диал-Д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ход за имплантатами. Советы специалистов центра &quot;Диал-Дент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 xml:space="preserve">Следует пользоваться обычной мягкой зубной щеткой. Может оказаться необходимым видоизменить зубную щетку, для очищения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лингвальной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поверхности (внутренней поверхности зуба), а так же труднодоступных участков. Для чистки </w:t>
      </w:r>
      <w:proofErr w:type="gramStart"/>
      <w:r w:rsidRPr="0090067C">
        <w:rPr>
          <w:rFonts w:ascii="Tahoma" w:eastAsia="Times New Roman" w:hAnsi="Tahoma" w:cs="Tahoma"/>
          <w:color w:val="000000"/>
          <w:lang w:eastAsia="ru-RU"/>
        </w:rPr>
        <w:t>труднодоступных</w:t>
      </w:r>
      <w:proofErr w:type="gram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AB4FE3">
        <w:rPr>
          <w:rFonts w:ascii="Tahoma" w:eastAsia="Times New Roman" w:hAnsi="Tahoma" w:cs="Tahoma"/>
          <w:color w:val="000000"/>
          <w:lang w:eastAsia="ru-RU"/>
        </w:rPr>
        <w:t>мы</w:t>
      </w:r>
      <w:r w:rsidRPr="0090067C">
        <w:rPr>
          <w:rFonts w:ascii="Tahoma" w:eastAsia="Times New Roman" w:hAnsi="Tahoma" w:cs="Tahoma"/>
          <w:color w:val="000000"/>
          <w:lang w:eastAsia="ru-RU"/>
        </w:rPr>
        <w:t xml:space="preserve"> рекомендуе</w:t>
      </w:r>
      <w:r w:rsidR="00AB4FE3">
        <w:rPr>
          <w:rFonts w:ascii="Tahoma" w:eastAsia="Times New Roman" w:hAnsi="Tahoma" w:cs="Tahoma"/>
          <w:color w:val="000000"/>
          <w:lang w:eastAsia="ru-RU"/>
        </w:rPr>
        <w:t>м</w:t>
      </w:r>
      <w:r w:rsidRPr="0090067C">
        <w:rPr>
          <w:rFonts w:ascii="Tahoma" w:eastAsia="Times New Roman" w:hAnsi="Tahoma" w:cs="Tahoma"/>
          <w:color w:val="000000"/>
          <w:lang w:eastAsia="ru-RU"/>
        </w:rPr>
        <w:t xml:space="preserve"> пользоваться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монопучковой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зубной щеткой.</w:t>
      </w:r>
    </w:p>
    <w:p w:rsidR="0090067C" w:rsidRPr="0090067C" w:rsidRDefault="0090067C" w:rsidP="0090067C">
      <w:pPr>
        <w:spacing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>
            <wp:extent cx="3810000" cy="2808605"/>
            <wp:effectExtent l="19050" t="0" r="0" b="0"/>
            <wp:docPr id="3" name="Рисунок 3" descr="Гигиенический уход за протезами на имплант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гиенический уход за протезами на имплантат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Электрощетка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может стать хорошей альтернативой, она легка в обращении. </w:t>
      </w:r>
      <w:r w:rsidR="00AB4FE3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90067C" w:rsidRPr="0090067C" w:rsidRDefault="00AB4FE3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   </w:t>
      </w:r>
      <w:proofErr w:type="spellStart"/>
      <w:r w:rsidR="0090067C"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Монопучковая</w:t>
      </w:r>
      <w:proofErr w:type="spellEnd"/>
      <w:r w:rsidR="0090067C" w:rsidRPr="0090067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зубная щетка. </w:t>
      </w:r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Мягкая пучковая зубная щетка (щетка для чистки промежуточных пространств) пригодна для чистки </w:t>
      </w:r>
      <w:proofErr w:type="spellStart"/>
      <w:r w:rsidR="0090067C" w:rsidRPr="0090067C">
        <w:rPr>
          <w:rFonts w:ascii="Tahoma" w:eastAsia="Times New Roman" w:hAnsi="Tahoma" w:cs="Tahoma"/>
          <w:color w:val="000000"/>
          <w:lang w:eastAsia="ru-RU"/>
        </w:rPr>
        <w:t>лингвальных</w:t>
      </w:r>
      <w:proofErr w:type="spellEnd"/>
      <w:r w:rsidR="0090067C" w:rsidRPr="0090067C">
        <w:rPr>
          <w:rFonts w:ascii="Tahoma" w:eastAsia="Times New Roman" w:hAnsi="Tahoma" w:cs="Tahoma"/>
          <w:color w:val="000000"/>
          <w:lang w:eastAsia="ru-RU"/>
        </w:rPr>
        <w:t xml:space="preserve"> поверхностей (внутренних поверхностей боковых сторон, обратной стороны зуба) и вокруг столбиков имплантатов со стороны щеки (внешней стороны).</w:t>
      </w:r>
    </w:p>
    <w:p w:rsidR="0090067C" w:rsidRPr="0090067C" w:rsidRDefault="0090067C" w:rsidP="0090067C">
      <w:pPr>
        <w:spacing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lang w:eastAsia="ru-RU"/>
        </w:rPr>
        <w:lastRenderedPageBreak/>
        <w:drawing>
          <wp:inline distT="0" distB="0" distL="0" distR="0">
            <wp:extent cx="3236595" cy="4078605"/>
            <wp:effectExtent l="19050" t="0" r="1905" b="0"/>
            <wp:docPr id="4" name="Рисунок 4" descr="тщательный уход - залог отсутствия проблем при протезировании на имплант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щательный уход - залог отсутствия проблем при протезировании на имплантат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Зубная паста. </w:t>
      </w:r>
      <w:r w:rsidRPr="0090067C">
        <w:rPr>
          <w:rFonts w:ascii="Tahoma" w:eastAsia="Times New Roman" w:hAnsi="Tahoma" w:cs="Tahoma"/>
          <w:color w:val="000000"/>
          <w:lang w:eastAsia="ru-RU"/>
        </w:rPr>
        <w:t xml:space="preserve">При пользовании зубной пастой небольшое количество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низкоабразивной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пасты применяется вместе с рекомендованной щеткой.</w:t>
      </w:r>
    </w:p>
    <w:p w:rsidR="0090067C" w:rsidRPr="0090067C" w:rsidRDefault="0090067C" w:rsidP="0090067C">
      <w:pPr>
        <w:spacing w:before="100" w:beforeAutospacing="1"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>
            <wp:extent cx="3810000" cy="1894205"/>
            <wp:effectExtent l="19050" t="0" r="0" b="0"/>
            <wp:docPr id="5" name="Рисунок 5" descr="ершики для чистки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ршики для чистки зуб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6D7" w:rsidRDefault="0090067C" w:rsidP="0090067C">
      <w:pPr>
        <w:spacing w:before="30" w:line="240" w:lineRule="auto"/>
        <w:ind w:right="60"/>
        <w:rPr>
          <w:rFonts w:ascii="Tahoma" w:eastAsia="Times New Roman" w:hAnsi="Tahoma" w:cs="Tahoma"/>
          <w:color w:val="000000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Межзубная щетка (межзубный ершик). </w:t>
      </w:r>
      <w:r w:rsidRPr="0090067C">
        <w:rPr>
          <w:rFonts w:ascii="Tahoma" w:eastAsia="Times New Roman" w:hAnsi="Tahoma" w:cs="Tahoma"/>
          <w:color w:val="000000"/>
          <w:lang w:eastAsia="ru-RU"/>
        </w:rPr>
        <w:t xml:space="preserve">Использование межзубной щетки помогает очищать боковые стороны столбиков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абатментов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и поверхность под мостовидным зубным протезом. При возможности пользуйтесь межзубной щеткой, начиная с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лингвальной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стороны (внутренней стороны зуба). Повторите движение с лицевой (внешней) стороны зуба. Щетка не должна быть слишком маленькой, что снизит эффективность чистки, или слишком большой, так как будет вызывать дискомфорт при чистке. </w:t>
      </w:r>
      <w:r w:rsidR="002B76D7">
        <w:rPr>
          <w:rFonts w:ascii="Tahoma" w:eastAsia="Times New Roman" w:hAnsi="Tahoma" w:cs="Tahoma"/>
          <w:color w:val="000000"/>
          <w:lang w:eastAsia="ru-RU"/>
        </w:rPr>
        <w:t>Не рекомендуется использовать пасту при чистке зубным ершиком.</w:t>
      </w:r>
    </w:p>
    <w:p w:rsidR="0090067C" w:rsidRPr="002B76D7" w:rsidRDefault="0090067C" w:rsidP="0090067C">
      <w:pPr>
        <w:spacing w:before="30" w:line="240" w:lineRule="auto"/>
        <w:ind w:right="60"/>
        <w:rPr>
          <w:rFonts w:ascii="Tahoma" w:eastAsia="Times New Roman" w:hAnsi="Tahoma" w:cs="Tahoma"/>
          <w:color w:val="000000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Зубная нить. </w:t>
      </w:r>
      <w:r w:rsidRPr="0090067C">
        <w:rPr>
          <w:rFonts w:ascii="Tahoma" w:eastAsia="Times New Roman" w:hAnsi="Tahoma" w:cs="Tahoma"/>
          <w:color w:val="000000"/>
          <w:lang w:eastAsia="ru-RU"/>
        </w:rPr>
        <w:t>На узких участках, где затруднительно применение межзубной щетки, рекомендуется пользоваться зубной нитью.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90067C" w:rsidRPr="0090067C" w:rsidRDefault="0090067C" w:rsidP="0090067C">
      <w:pPr>
        <w:spacing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lang w:eastAsia="ru-RU"/>
        </w:rPr>
        <w:lastRenderedPageBreak/>
        <w:drawing>
          <wp:inline distT="0" distB="0" distL="0" distR="0">
            <wp:extent cx="3810000" cy="1981200"/>
            <wp:effectExtent l="19050" t="0" r="0" b="0"/>
            <wp:docPr id="6" name="Рисунок 6" descr="Чистка протезов на имплантатах при помощи специального фло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истка протезов на имплантатах при помощи специального флос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Чистите боковые стороны имплантатов, водя нитью (толстой зубной нитью</w:t>
      </w:r>
      <w:r w:rsidR="002B76D7"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 w:rsidR="002B76D7">
        <w:rPr>
          <w:rFonts w:ascii="Tahoma" w:eastAsia="Times New Roman" w:hAnsi="Tahoma" w:cs="Tahoma"/>
          <w:color w:val="000000"/>
          <w:lang w:eastAsia="ru-RU"/>
        </w:rPr>
        <w:t>супер-флосс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) вперед и назад сквозь пространство около столбика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абатмента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, прижимая зубную нить к столбику имплантата или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абатмента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>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90067C" w:rsidRPr="0090067C" w:rsidRDefault="0090067C" w:rsidP="0090067C">
      <w:pPr>
        <w:spacing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>
            <wp:extent cx="3810000" cy="2286000"/>
            <wp:effectExtent l="19050" t="0" r="0" b="0"/>
            <wp:docPr id="7" name="Рисунок 7" descr="Чистка протезов на имплант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истка протезов на имплантата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Очищайте область мостовидного протеза, прилегающую к десне. В данном случае перемещайте нить из стороны в сторону.</w:t>
      </w:r>
    </w:p>
    <w:p w:rsidR="0090067C" w:rsidRPr="0090067C" w:rsidRDefault="0090067C" w:rsidP="0090067C">
      <w:pPr>
        <w:spacing w:before="3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>
            <wp:extent cx="3810000" cy="2533015"/>
            <wp:effectExtent l="19050" t="0" r="0" b="0"/>
            <wp:docPr id="8" name="Рисунок 8" descr="Чистка протезов на имплант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истка протезов на имплантата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Может оказаться необходимым применение зубной нити и/или межзубной щетки для полной очистки данной области.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90067C" w:rsidRPr="0090067C" w:rsidRDefault="002B76D7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lastRenderedPageBreak/>
        <w:t xml:space="preserve"> 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90067C" w:rsidRPr="0090067C" w:rsidRDefault="0090067C" w:rsidP="0090067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lang w:eastAsia="ru-RU"/>
        </w:rPr>
        <w:t> </w:t>
      </w:r>
    </w:p>
    <w:p w:rsidR="0090067C" w:rsidRPr="0090067C" w:rsidRDefault="0090067C" w:rsidP="0090067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"/>
      <w:bookmarkEnd w:id="1"/>
      <w:r w:rsidRPr="0090067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Протез одного зуба с опорой на зубной имплант</w:t>
      </w:r>
      <w:r w:rsidR="0024022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ат</w:t>
      </w:r>
      <w:r w:rsidRPr="0090067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.</w:t>
      </w:r>
    </w:p>
    <w:p w:rsidR="0090067C" w:rsidRPr="0090067C" w:rsidRDefault="0090067C" w:rsidP="00900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90067C" w:rsidRPr="0090067C" w:rsidRDefault="0090067C" w:rsidP="0090067C">
      <w:pPr>
        <w:spacing w:before="100" w:beforeAutospacing="1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Инструкция </w:t>
      </w:r>
      <w:proofErr w:type="gramStart"/>
      <w:r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для пациентов по гигиеническому уходу за протезом одного зуба с опорой на зубной имплант</w:t>
      </w:r>
      <w:r w:rsidR="0024022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ат</w:t>
      </w:r>
      <w:proofErr w:type="gramEnd"/>
      <w:r w:rsidRPr="0090067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 xml:space="preserve">Протез одного зуба с опорой на </w:t>
      </w: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зубной имплант</w:t>
      </w:r>
      <w:r w:rsidR="00240222">
        <w:rPr>
          <w:rFonts w:ascii="Tahoma" w:eastAsia="Times New Roman" w:hAnsi="Tahoma" w:cs="Tahoma"/>
          <w:b/>
          <w:bCs/>
          <w:color w:val="000000"/>
          <w:lang w:eastAsia="ru-RU"/>
        </w:rPr>
        <w:t>ат</w:t>
      </w:r>
      <w:r w:rsidRPr="0090067C">
        <w:rPr>
          <w:rFonts w:ascii="Tahoma" w:eastAsia="Times New Roman" w:hAnsi="Tahoma" w:cs="Tahoma"/>
          <w:color w:val="000000"/>
          <w:lang w:eastAsia="ru-RU"/>
        </w:rPr>
        <w:t xml:space="preserve">, при правильно выполнении работ, может выглядеть и функционировать как свой собственной зуб. Так же как и естественные зубы, </w:t>
      </w: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зубной имплант</w:t>
      </w:r>
      <w:r w:rsidR="00240222">
        <w:rPr>
          <w:rFonts w:ascii="Tahoma" w:eastAsia="Times New Roman" w:hAnsi="Tahoma" w:cs="Tahoma"/>
          <w:b/>
          <w:bCs/>
          <w:color w:val="000000"/>
          <w:lang w:eastAsia="ru-RU"/>
        </w:rPr>
        <w:t>ат</w:t>
      </w:r>
      <w:r w:rsidRPr="0090067C">
        <w:rPr>
          <w:rFonts w:ascii="Tahoma" w:eastAsia="Times New Roman" w:hAnsi="Tahoma" w:cs="Tahoma"/>
          <w:color w:val="000000"/>
          <w:lang w:eastAsia="ru-RU"/>
        </w:rPr>
        <w:t xml:space="preserve"> требует регулярного контроля зубного налета и ухода, чтобы поддерживать здоровое состояние окружающих тканей.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Важные области для чистки: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- Ваш зуб, поддерживаемый имплантатом, ниже и выше уровня десны.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- Между рядом стоящими зубами.</w:t>
      </w:r>
    </w:p>
    <w:p w:rsidR="0090067C" w:rsidRPr="0090067C" w:rsidRDefault="0090067C" w:rsidP="0090067C">
      <w:pPr>
        <w:spacing w:before="3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 xml:space="preserve">Следуйте установленному порядку каждый раз, когда вы чистите рот, чтобы обеспечить чистоту всех поверхностей. Не может быть преувеличением тот факт, что </w:t>
      </w:r>
      <w:proofErr w:type="spellStart"/>
      <w:r w:rsidRPr="0090067C">
        <w:rPr>
          <w:rFonts w:ascii="Tahoma" w:eastAsia="Times New Roman" w:hAnsi="Tahoma" w:cs="Tahoma"/>
          <w:color w:val="000000"/>
          <w:lang w:eastAsia="ru-RU"/>
        </w:rPr>
        <w:t>абатменты</w:t>
      </w:r>
      <w:proofErr w:type="spellEnd"/>
      <w:r w:rsidRPr="0090067C">
        <w:rPr>
          <w:rFonts w:ascii="Tahoma" w:eastAsia="Times New Roman" w:hAnsi="Tahoma" w:cs="Tahoma"/>
          <w:color w:val="000000"/>
          <w:lang w:eastAsia="ru-RU"/>
        </w:rPr>
        <w:t xml:space="preserve"> и протез должны подлежать тщательной чистке ежедневно, если вы заинтересованы в долгосрочной службе Вашего </w:t>
      </w: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>зубного имплант</w:t>
      </w:r>
      <w:r w:rsidR="002B76D7">
        <w:rPr>
          <w:rFonts w:ascii="Tahoma" w:eastAsia="Times New Roman" w:hAnsi="Tahoma" w:cs="Tahoma"/>
          <w:b/>
          <w:bCs/>
          <w:color w:val="000000"/>
          <w:lang w:eastAsia="ru-RU"/>
        </w:rPr>
        <w:t>ат</w:t>
      </w:r>
      <w:r w:rsidRPr="0090067C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а. </w:t>
      </w:r>
    </w:p>
    <w:p w:rsidR="0090067C" w:rsidRPr="0090067C" w:rsidRDefault="0090067C" w:rsidP="0090067C">
      <w:pPr>
        <w:spacing w:before="3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7C" w:rsidRPr="0090067C" w:rsidRDefault="0090067C" w:rsidP="0090067C">
      <w:pPr>
        <w:spacing w:before="3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7C">
        <w:rPr>
          <w:rFonts w:ascii="Tahoma" w:eastAsia="Times New Roman" w:hAnsi="Tahoma" w:cs="Tahoma"/>
          <w:color w:val="000000"/>
          <w:lang w:eastAsia="ru-RU"/>
        </w:rPr>
        <w:t> </w:t>
      </w:r>
    </w:p>
    <w:p w:rsidR="003418EE" w:rsidRDefault="003418EE">
      <w:bookmarkStart w:id="2" w:name="с"/>
      <w:bookmarkEnd w:id="2"/>
    </w:p>
    <w:sectPr w:rsidR="003418EE" w:rsidSect="0034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0067C"/>
    <w:rsid w:val="000C24E2"/>
    <w:rsid w:val="000E1928"/>
    <w:rsid w:val="00240222"/>
    <w:rsid w:val="002B76D7"/>
    <w:rsid w:val="003418EE"/>
    <w:rsid w:val="00354245"/>
    <w:rsid w:val="003B15D3"/>
    <w:rsid w:val="004A4CA0"/>
    <w:rsid w:val="005F64F0"/>
    <w:rsid w:val="007428CC"/>
    <w:rsid w:val="008F2D29"/>
    <w:rsid w:val="0090067C"/>
    <w:rsid w:val="00A31298"/>
    <w:rsid w:val="00A51519"/>
    <w:rsid w:val="00AB4FE3"/>
    <w:rsid w:val="00BA363C"/>
    <w:rsid w:val="00BC370D"/>
    <w:rsid w:val="00C05847"/>
    <w:rsid w:val="00D859D6"/>
    <w:rsid w:val="00E0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67C"/>
  </w:style>
  <w:style w:type="paragraph" w:styleId="a4">
    <w:name w:val="Balloon Text"/>
    <w:basedOn w:val="a"/>
    <w:link w:val="a5"/>
    <w:uiPriority w:val="99"/>
    <w:semiHidden/>
    <w:unhideWhenUsed/>
    <w:rsid w:val="0090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2012-02-14T08:40:00Z</dcterms:created>
  <dcterms:modified xsi:type="dcterms:W3CDTF">2012-02-15T14:50:00Z</dcterms:modified>
</cp:coreProperties>
</file>