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05" w:rsidRPr="00B5623F" w:rsidRDefault="00384805" w:rsidP="00B5623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623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B5623F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B5623F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</w:t>
      </w:r>
      <w:r w:rsidRPr="00B5623F">
        <w:rPr>
          <w:rFonts w:ascii="Times New Roman" w:hAnsi="Times New Roman" w:cs="Times New Roman"/>
          <w:sz w:val="24"/>
          <w:szCs w:val="24"/>
          <w:u w:val="single"/>
        </w:rPr>
        <w:t>с ограниченными возможностями здоровья»</w:t>
      </w:r>
    </w:p>
    <w:p w:rsidR="00384805" w:rsidRPr="00B5623F" w:rsidRDefault="00384805" w:rsidP="00B562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3F">
        <w:rPr>
          <w:rFonts w:ascii="Times New Roman" w:hAnsi="Times New Roman" w:cs="Times New Roman"/>
          <w:b/>
          <w:sz w:val="24"/>
          <w:szCs w:val="24"/>
        </w:rPr>
        <w:t>629644 ЯНАО с. Горки, ул. Школьная,</w:t>
      </w:r>
      <w:proofErr w:type="gramStart"/>
      <w:r w:rsidRPr="00B5623F">
        <w:rPr>
          <w:rFonts w:ascii="Times New Roman" w:hAnsi="Times New Roman" w:cs="Times New Roman"/>
          <w:b/>
          <w:sz w:val="24"/>
          <w:szCs w:val="24"/>
        </w:rPr>
        <w:t>2  т</w:t>
      </w:r>
      <w:proofErr w:type="gramEnd"/>
      <w:r w:rsidRPr="00B5623F">
        <w:rPr>
          <w:rFonts w:ascii="Times New Roman" w:hAnsi="Times New Roman" w:cs="Times New Roman"/>
          <w:b/>
          <w:sz w:val="24"/>
          <w:szCs w:val="24"/>
        </w:rPr>
        <w:t>/факс директор школы: (834994) 6 – 12- 59 т/факс, учительская: 6-13-59</w:t>
      </w:r>
    </w:p>
    <w:p w:rsidR="00384805" w:rsidRPr="00B5623F" w:rsidRDefault="00384805" w:rsidP="00B562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23F">
        <w:rPr>
          <w:rFonts w:ascii="Times New Roman" w:hAnsi="Times New Roman" w:cs="Times New Roman"/>
          <w:sz w:val="24"/>
          <w:szCs w:val="24"/>
        </w:rPr>
        <w:t>ИНН 8907001177, КПП 890701001, к/с № 30101810100000000885, РКЦ Салехард г. Салехард,</w:t>
      </w:r>
    </w:p>
    <w:p w:rsidR="00384805" w:rsidRPr="00B5623F" w:rsidRDefault="00384805" w:rsidP="00B562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23F">
        <w:rPr>
          <w:rFonts w:ascii="Times New Roman" w:hAnsi="Times New Roman" w:cs="Times New Roman"/>
          <w:sz w:val="24"/>
          <w:szCs w:val="24"/>
        </w:rPr>
        <w:t>р</w:t>
      </w:r>
      <w:r w:rsidRPr="00B5623F"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Pr="00B5623F">
        <w:rPr>
          <w:rFonts w:ascii="Times New Roman" w:hAnsi="Times New Roman" w:cs="Times New Roman"/>
          <w:sz w:val="24"/>
          <w:szCs w:val="24"/>
        </w:rPr>
        <w:t>40204810800000000003, БИК 047182000, ОГРН 1028900556850, ОКПО 31126172, ОКОПХ 97620;</w:t>
      </w:r>
    </w:p>
    <w:p w:rsidR="00384805" w:rsidRPr="0004554C" w:rsidRDefault="008F5E49" w:rsidP="00B5623F">
      <w:pPr>
        <w:contextualSpacing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hyperlink r:id="rId4" w:history="1">
        <w:r w:rsidR="00384805" w:rsidRPr="00B56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bamgorkorshkola</w:t>
        </w:r>
        <w:r w:rsidR="00384805" w:rsidRPr="00B5623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84805" w:rsidRPr="00B56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84805" w:rsidRPr="00B56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4805" w:rsidRPr="00B56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623F" w:rsidRPr="00B5623F" w:rsidRDefault="00B5623F" w:rsidP="00B562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2A08" w:rsidRPr="00B5623F" w:rsidRDefault="005C2A08" w:rsidP="00B5623F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>                                                                          </w:t>
      </w:r>
      <w:r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>УТВЕРЖДАЮ</w:t>
      </w:r>
    </w:p>
    <w:p w:rsidR="005C2A08" w:rsidRPr="00B5623F" w:rsidRDefault="00384805" w:rsidP="00B5623F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>Директор школы</w:t>
      </w:r>
    </w:p>
    <w:p w:rsidR="005C2A08" w:rsidRPr="00B5623F" w:rsidRDefault="00384805" w:rsidP="00B5623F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 xml:space="preserve">_____________ Е.А. </w:t>
      </w:r>
      <w:proofErr w:type="spellStart"/>
      <w:r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>Дитц</w:t>
      </w:r>
      <w:proofErr w:type="spellEnd"/>
    </w:p>
    <w:p w:rsidR="005C2A08" w:rsidRPr="00B5623F" w:rsidRDefault="008F5E49" w:rsidP="00B5623F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>«____» ____________ 2018</w:t>
      </w:r>
      <w:r w:rsidR="00384805"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 xml:space="preserve"> </w:t>
      </w:r>
      <w:r w:rsidR="005C2A08"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>г.</w:t>
      </w:r>
    </w:p>
    <w:p w:rsidR="005C2A08" w:rsidRPr="00B5623F" w:rsidRDefault="005C2A08" w:rsidP="00B5623F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 w:rsidRPr="00B5623F"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  <w:t> </w:t>
      </w:r>
      <w:r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>План мероприятий</w:t>
      </w:r>
    </w:p>
    <w:p w:rsidR="005C2A08" w:rsidRPr="00B5623F" w:rsidRDefault="005C2A08" w:rsidP="00B5623F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>по профилактике терроризма и экстремизма</w:t>
      </w:r>
    </w:p>
    <w:p w:rsidR="005C2A08" w:rsidRPr="00B5623F" w:rsidRDefault="005C2A08" w:rsidP="00B5623F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  <w:r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 xml:space="preserve">в </w:t>
      </w:r>
      <w:proofErr w:type="spellStart"/>
      <w:r w:rsidR="00384805"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>Горковской</w:t>
      </w:r>
      <w:proofErr w:type="spellEnd"/>
      <w:r w:rsidR="00384805"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 xml:space="preserve"> МС(К)ОШИ</w:t>
      </w:r>
    </w:p>
    <w:p w:rsidR="005C2A08" w:rsidRDefault="008F5E49" w:rsidP="00B5623F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 xml:space="preserve">на 2018 – 2019 </w:t>
      </w:r>
      <w:r w:rsidR="005C2A08" w:rsidRPr="00B5623F">
        <w:rPr>
          <w:rFonts w:ascii="Times New Roman" w:eastAsia="Times New Roman" w:hAnsi="Times New Roman" w:cs="Times New Roman"/>
          <w:b/>
          <w:bCs/>
          <w:color w:val="2B3021"/>
          <w:sz w:val="24"/>
          <w:szCs w:val="24"/>
          <w:lang w:eastAsia="ru-RU"/>
        </w:rPr>
        <w:t>учебный год</w:t>
      </w:r>
    </w:p>
    <w:p w:rsidR="00B5623F" w:rsidRPr="00B5623F" w:rsidRDefault="00B5623F" w:rsidP="00B5623F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2B3021"/>
          <w:sz w:val="24"/>
          <w:szCs w:val="24"/>
          <w:lang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819"/>
        <w:gridCol w:w="1985"/>
        <w:gridCol w:w="1984"/>
      </w:tblGrid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C2A08" w:rsidRPr="00B5623F" w:rsidTr="00B5623F">
        <w:tc>
          <w:tcPr>
            <w:tcW w:w="9654" w:type="dxa"/>
            <w:gridSpan w:val="4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работы с педагогическим коллективом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администрации, педагогического персонала, классов по школе 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384805" w:rsidRPr="00B5623F" w:rsidRDefault="00384805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C2A08" w:rsidRPr="00B5623F" w:rsidRDefault="005C2A08" w:rsidP="00B5623F">
            <w:pPr>
              <w:spacing w:before="180" w:after="18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A08" w:rsidRPr="00B5623F" w:rsidRDefault="005C2A08" w:rsidP="00B5623F">
            <w:pPr>
              <w:spacing w:before="180" w:after="18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5C2A08" w:rsidRPr="00B5623F" w:rsidRDefault="005C2A08" w:rsidP="00B5623F">
            <w:pPr>
              <w:spacing w:before="180" w:after="18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05" w:rsidRPr="00B5623F" w:rsidRDefault="00384805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C2A08" w:rsidRPr="00B5623F" w:rsidRDefault="00384805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 в ОУ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(не реже 2 раза в год)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805" w:rsidRPr="00B5623F" w:rsidRDefault="00384805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C2A08" w:rsidRPr="00B5623F" w:rsidRDefault="00384805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АХЧ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8F5E49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384805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A08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 раза</w:t>
            </w:r>
          </w:p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год)</w:t>
            </w: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толерантности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A08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CA1EE8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A08" w:rsidRPr="00B5623F" w:rsidTr="00B5623F">
        <w:tc>
          <w:tcPr>
            <w:tcW w:w="9654" w:type="dxa"/>
            <w:gridSpan w:val="4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A08" w:rsidRPr="00B5623F" w:rsidRDefault="005C2A08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работы с ученическим и родительским коллективом</w:t>
            </w:r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Права «Конституция РФ о межэтнических отношениях»</w:t>
            </w:r>
            <w:r w:rsidRPr="00B56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рамках недели правового воспитания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руководители, воспитатели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цикла классных часов </w:t>
            </w: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«Толерантность – дорога к миру» в рамках </w:t>
            </w:r>
            <w:r w:rsidR="00B5623F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«Дню толерантности»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воспитатели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АХЧ, </w:t>
            </w:r>
            <w:r w:rsidR="00B5623F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</w:t>
            </w:r>
            <w:r w:rsidR="00B5623F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 -</w:t>
            </w: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учений по эвакуации при пожаре и других чрезвычайных </w:t>
            </w:r>
            <w:r w:rsidR="00B5623F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ситуациях; -</w:t>
            </w: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руководители, учителя, воспитатели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антитеррористической защищенности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АХЧ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8F5E49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bookmarkStart w:id="0" w:name="_GoBack"/>
            <w:bookmarkEnd w:id="0"/>
            <w:r w:rsidR="002373AE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(ежегодно до 10. сентября)</w:t>
            </w:r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«тревожных кнопок».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АХЧ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373AE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классных и воспитательских </w:t>
            </w:r>
            <w:r w:rsidR="00B5623F"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</w:t>
            </w: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темам: «Основы конституционного права и свободы граждан России в области межэтнических и межконфессиональных </w:t>
            </w:r>
            <w:proofErr w:type="spellStart"/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</w:t>
            </w:r>
            <w:proofErr w:type="spellEnd"/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    террористических и экстремистских группировок», «Гражданское образование. Правовая культура. Толерантность».</w:t>
            </w:r>
          </w:p>
          <w:p w:rsidR="002373AE" w:rsidRPr="00B5623F" w:rsidRDefault="002373AE" w:rsidP="00B5623F">
            <w:pPr>
              <w:spacing w:before="180" w:after="18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AE" w:rsidRPr="00B5623F" w:rsidRDefault="002373AE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5623F" w:rsidRPr="00B5623F" w:rsidTr="00B5623F">
        <w:tc>
          <w:tcPr>
            <w:tcW w:w="86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3F" w:rsidRPr="00B5623F" w:rsidRDefault="00B5623F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3F" w:rsidRPr="00B5623F" w:rsidRDefault="00B5623F" w:rsidP="00B5623F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книжных выставок и оформление стендов по темам: «Уроки истории России — путь к толерантности», «Мир без насилия»,</w:t>
            </w:r>
          </w:p>
          <w:p w:rsidR="00B5623F" w:rsidRPr="00B5623F" w:rsidRDefault="00B5623F" w:rsidP="00B5623F">
            <w:pPr>
              <w:spacing w:before="180" w:after="18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и искусство народов России» и т.д.</w:t>
            </w:r>
          </w:p>
        </w:tc>
        <w:tc>
          <w:tcPr>
            <w:tcW w:w="198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3F" w:rsidRPr="00B5623F" w:rsidRDefault="00B5623F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библиотекарь</w:t>
            </w:r>
          </w:p>
        </w:tc>
        <w:tc>
          <w:tcPr>
            <w:tcW w:w="19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3F" w:rsidRPr="00B5623F" w:rsidRDefault="00B5623F" w:rsidP="00B5623F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4554C" w:rsidRDefault="0004554C" w:rsidP="0004554C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34" w:rsidRPr="0004554C" w:rsidRDefault="0004554C" w:rsidP="0004554C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56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АХЧ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А.Б. Харитонов</w:t>
      </w:r>
    </w:p>
    <w:sectPr w:rsidR="00CF5F34" w:rsidRPr="0004554C" w:rsidSect="00C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08"/>
    <w:rsid w:val="0004554C"/>
    <w:rsid w:val="002373AE"/>
    <w:rsid w:val="002D6477"/>
    <w:rsid w:val="00384805"/>
    <w:rsid w:val="005C2A08"/>
    <w:rsid w:val="00846C58"/>
    <w:rsid w:val="00880481"/>
    <w:rsid w:val="008F5E49"/>
    <w:rsid w:val="00A4579B"/>
    <w:rsid w:val="00B5623F"/>
    <w:rsid w:val="00CA1EE8"/>
    <w:rsid w:val="00CF5F34"/>
    <w:rsid w:val="00E30287"/>
    <w:rsid w:val="00E662D8"/>
    <w:rsid w:val="00E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6E7B-C2A6-4E0B-A1B3-35ACFB04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34"/>
  </w:style>
  <w:style w:type="paragraph" w:styleId="1">
    <w:name w:val="heading 1"/>
    <w:basedOn w:val="a"/>
    <w:link w:val="10"/>
    <w:uiPriority w:val="9"/>
    <w:qFormat/>
    <w:rsid w:val="005C2A0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C2A08"/>
  </w:style>
  <w:style w:type="paragraph" w:styleId="a3">
    <w:name w:val="Normal (Web)"/>
    <w:basedOn w:val="a"/>
    <w:uiPriority w:val="99"/>
    <w:unhideWhenUsed/>
    <w:rsid w:val="005C2A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8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553">
          <w:marLeft w:val="0"/>
          <w:marRight w:val="0"/>
          <w:marTop w:val="0"/>
          <w:marBottom w:val="0"/>
          <w:divBdr>
            <w:top w:val="single" w:sz="6" w:space="1" w:color="D8E6A3"/>
            <w:left w:val="single" w:sz="6" w:space="1" w:color="D8E6A3"/>
            <w:bottom w:val="single" w:sz="6" w:space="1" w:color="D8E6A3"/>
            <w:right w:val="single" w:sz="6" w:space="1" w:color="D8E6A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mgorkor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111</cp:lastModifiedBy>
  <cp:revision>10</cp:revision>
  <cp:lastPrinted>2018-02-13T04:45:00Z</cp:lastPrinted>
  <dcterms:created xsi:type="dcterms:W3CDTF">2018-02-13T04:30:00Z</dcterms:created>
  <dcterms:modified xsi:type="dcterms:W3CDTF">2018-10-22T07:36:00Z</dcterms:modified>
</cp:coreProperties>
</file>