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C6" w:rsidRPr="007868C6" w:rsidRDefault="007868C6" w:rsidP="007868C6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  № 24</w:t>
      </w:r>
    </w:p>
    <w:p w:rsidR="007868C6" w:rsidRPr="007868C6" w:rsidRDefault="007868C6" w:rsidP="007868C6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8C6">
        <w:rPr>
          <w:rFonts w:ascii="Times New Roman" w:hAnsi="Times New Roman" w:cs="Times New Roman"/>
          <w:b/>
          <w:bCs/>
          <w:sz w:val="28"/>
          <w:szCs w:val="28"/>
        </w:rPr>
        <w:t>по охране труда при работе в кабинете информатики</w:t>
      </w:r>
    </w:p>
    <w:p w:rsidR="007868C6" w:rsidRPr="007868C6" w:rsidRDefault="007868C6" w:rsidP="007868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40"/>
          <w:szCs w:val="40"/>
        </w:rPr>
      </w:pPr>
    </w:p>
    <w:p w:rsidR="007868C6" w:rsidRPr="007868C6" w:rsidRDefault="007868C6" w:rsidP="003A36CC">
      <w:pPr>
        <w:autoSpaceDE w:val="0"/>
        <w:autoSpaceDN w:val="0"/>
        <w:adjustRightInd w:val="0"/>
        <w:spacing w:line="259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8C6">
        <w:rPr>
          <w:rFonts w:ascii="Times New Roman" w:hAnsi="Times New Roman" w:cs="Times New Roman"/>
          <w:b/>
          <w:bCs/>
          <w:sz w:val="28"/>
          <w:szCs w:val="28"/>
        </w:rPr>
        <w:t>1. Требования безопасности</w:t>
      </w:r>
    </w:p>
    <w:p w:rsidR="007868C6" w:rsidRPr="007868C6" w:rsidRDefault="007868C6" w:rsidP="007868C6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t>1.1. К работе в кабинете информатики допускаются лица, прошедшие медицинский осмотр и инструктаж по охране труда.</w:t>
      </w:r>
    </w:p>
    <w:p w:rsidR="007868C6" w:rsidRPr="007868C6" w:rsidRDefault="007868C6" w:rsidP="007868C6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t>К работе в кабинете информатики допускаются учащиеся с 1-го класса.</w:t>
      </w:r>
    </w:p>
    <w:p w:rsidR="007868C6" w:rsidRPr="007868C6" w:rsidRDefault="007868C6" w:rsidP="007868C6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t>1.2. Опасные и вредные производственные факторы:</w:t>
      </w:r>
    </w:p>
    <w:p w:rsidR="007868C6" w:rsidRPr="007868C6" w:rsidRDefault="007868C6" w:rsidP="007868C6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t>– воздействие на организм человека ионизирующего и неионизирующего излучений видеотерминалов;</w:t>
      </w:r>
    </w:p>
    <w:p w:rsidR="007868C6" w:rsidRPr="007868C6" w:rsidRDefault="007868C6" w:rsidP="007868C6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t>– поражение электрическим током при работе на оборудовании без защитного заземления, со снятой задней крышкой видеотерминала, а также при отсутствии защитного экрана блока строчной развертки;</w:t>
      </w:r>
    </w:p>
    <w:p w:rsidR="007868C6" w:rsidRPr="007868C6" w:rsidRDefault="007868C6" w:rsidP="007868C6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t>– неблагоприятное воздействие на зрение при неустойчивой работе видеотерминалов, нечетком изображении на экранах.</w:t>
      </w:r>
    </w:p>
    <w:p w:rsidR="007868C6" w:rsidRPr="007868C6" w:rsidRDefault="007868C6" w:rsidP="007868C6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t xml:space="preserve">1.3. Для тушения очага возгорания кабинет информатики должен быть обеспечен углекислотными огнетушителями. </w:t>
      </w:r>
    </w:p>
    <w:p w:rsidR="007868C6" w:rsidRPr="007868C6" w:rsidRDefault="007868C6" w:rsidP="007868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868C6" w:rsidRPr="007868C6" w:rsidRDefault="007868C6" w:rsidP="003A36CC">
      <w:pPr>
        <w:autoSpaceDE w:val="0"/>
        <w:autoSpaceDN w:val="0"/>
        <w:adjustRightInd w:val="0"/>
        <w:spacing w:line="259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8C6">
        <w:rPr>
          <w:rFonts w:ascii="Times New Roman" w:hAnsi="Times New Roman" w:cs="Times New Roman"/>
          <w:b/>
          <w:bCs/>
          <w:sz w:val="28"/>
          <w:szCs w:val="28"/>
        </w:rPr>
        <w:t>2. Требования безопасности перед началом работы</w:t>
      </w:r>
    </w:p>
    <w:p w:rsidR="007868C6" w:rsidRPr="007868C6" w:rsidRDefault="007868C6" w:rsidP="007868C6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t>2.1. Тщательно проветрить кабинет информатики и убедиться, что температура воздуха в кабинете находиться в пределах 19-21</w:t>
      </w:r>
      <w:proofErr w:type="gramStart"/>
      <w:r w:rsidRPr="007868C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868C6">
        <w:rPr>
          <w:rFonts w:ascii="Times New Roman" w:hAnsi="Times New Roman" w:cs="Times New Roman"/>
          <w:sz w:val="28"/>
          <w:szCs w:val="28"/>
        </w:rPr>
        <w:t>, относительная влажность воздуха 55-62%.</w:t>
      </w:r>
    </w:p>
    <w:p w:rsidR="007868C6" w:rsidRPr="007868C6" w:rsidRDefault="007868C6" w:rsidP="007868C6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t>2.2. Убедиться в наличии защитного заземления оборудования, а также защитных экранов видеотерминалов.</w:t>
      </w:r>
    </w:p>
    <w:p w:rsidR="007868C6" w:rsidRPr="007868C6" w:rsidRDefault="007868C6" w:rsidP="007868C6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t>2.3. Включить видеотерминалы и проверить стабильность и четкость изображения на экранах.</w:t>
      </w:r>
    </w:p>
    <w:p w:rsidR="007868C6" w:rsidRPr="007868C6" w:rsidRDefault="007868C6" w:rsidP="007868C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868C6" w:rsidRPr="007868C6" w:rsidRDefault="007868C6" w:rsidP="003A36CC">
      <w:pPr>
        <w:autoSpaceDE w:val="0"/>
        <w:autoSpaceDN w:val="0"/>
        <w:adjustRightInd w:val="0"/>
        <w:spacing w:line="259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8C6"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во время работы</w:t>
      </w:r>
    </w:p>
    <w:p w:rsidR="007868C6" w:rsidRPr="007868C6" w:rsidRDefault="007868C6" w:rsidP="007868C6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lastRenderedPageBreak/>
        <w:t>3.1. Не включать видеотерминалы без разрешения учителя (преподавателя).</w:t>
      </w:r>
    </w:p>
    <w:p w:rsidR="007868C6" w:rsidRPr="007868C6" w:rsidRDefault="007868C6" w:rsidP="007868C6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t xml:space="preserve">3.2. Недопустимы занятия за одним видеотерминалом двух и более человек. </w:t>
      </w:r>
    </w:p>
    <w:p w:rsidR="007868C6" w:rsidRPr="007868C6" w:rsidRDefault="007868C6" w:rsidP="007868C6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t>3.3. Не рекомендуется использовать в кабинете для написания информации меловую доску.</w:t>
      </w:r>
    </w:p>
    <w:p w:rsidR="007868C6" w:rsidRPr="007868C6" w:rsidRDefault="007868C6" w:rsidP="007868C6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t>3.4. При работающем видеотерминале расстояние от глаз до экрана должно быть 0,6-</w:t>
      </w:r>
      <w:smartTag w:uri="urn:schemas-microsoft-com:office:smarttags" w:element="metricconverter">
        <w:smartTagPr>
          <w:attr w:name="ProductID" w:val="0,7 м"/>
        </w:smartTagPr>
        <w:r w:rsidRPr="007868C6">
          <w:rPr>
            <w:rFonts w:ascii="Times New Roman" w:hAnsi="Times New Roman" w:cs="Times New Roman"/>
            <w:sz w:val="28"/>
            <w:szCs w:val="28"/>
          </w:rPr>
          <w:t xml:space="preserve">0,7 </w:t>
        </w:r>
        <w:r w:rsidRPr="007868C6">
          <w:rPr>
            <w:rFonts w:ascii="Times New Roman" w:hAnsi="Times New Roman" w:cs="Times New Roman"/>
            <w:i/>
            <w:iCs/>
            <w:sz w:val="28"/>
            <w:szCs w:val="28"/>
          </w:rPr>
          <w:t>м</w:t>
        </w:r>
      </w:smartTag>
      <w:r w:rsidRPr="007868C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868C6">
        <w:rPr>
          <w:rFonts w:ascii="Times New Roman" w:hAnsi="Times New Roman" w:cs="Times New Roman"/>
          <w:sz w:val="28"/>
          <w:szCs w:val="28"/>
        </w:rPr>
        <w:t xml:space="preserve"> уровень глаз должен приходиться на центр экрана или на 2/3 его высоты.</w:t>
      </w:r>
    </w:p>
    <w:p w:rsidR="007868C6" w:rsidRPr="007868C6" w:rsidRDefault="007868C6" w:rsidP="007868C6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t xml:space="preserve">3.5. Тетрадь для записей располагать на подставке с наклоном 12–15° на расстоянии 55–65 </w:t>
      </w:r>
      <w:r w:rsidRPr="007868C6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7868C6">
        <w:rPr>
          <w:rFonts w:ascii="Times New Roman" w:hAnsi="Times New Roman" w:cs="Times New Roman"/>
          <w:sz w:val="28"/>
          <w:szCs w:val="28"/>
        </w:rPr>
        <w:t xml:space="preserve"> от глаз и должна быть хорошо освещена.</w:t>
      </w:r>
    </w:p>
    <w:p w:rsidR="007868C6" w:rsidRPr="007868C6" w:rsidRDefault="007868C6" w:rsidP="007868C6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t>3.6. Изображение на экранах видеотерминалов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7868C6" w:rsidRPr="007868C6" w:rsidRDefault="007868C6" w:rsidP="007868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7868C6">
        <w:rPr>
          <w:rFonts w:ascii="Times New Roman" w:hAnsi="Times New Roman" w:cs="Times New Roman"/>
          <w:sz w:val="28"/>
          <w:szCs w:val="28"/>
        </w:rPr>
        <w:t xml:space="preserve">Длительность работы с видеотерминалами не должна превышать для учащихся 1 классов (6 лет) – 10 </w:t>
      </w:r>
      <w:r w:rsidRPr="007868C6">
        <w:rPr>
          <w:rFonts w:ascii="Times New Roman" w:hAnsi="Times New Roman" w:cs="Times New Roman"/>
          <w:i/>
          <w:iCs/>
          <w:sz w:val="28"/>
          <w:szCs w:val="28"/>
        </w:rPr>
        <w:t>мин., для</w:t>
      </w:r>
      <w:r w:rsidRPr="007868C6">
        <w:rPr>
          <w:rFonts w:ascii="Times New Roman" w:hAnsi="Times New Roman" w:cs="Times New Roman"/>
          <w:sz w:val="28"/>
          <w:szCs w:val="28"/>
        </w:rPr>
        <w:t xml:space="preserve"> учащихся 2–5 классов – 15 </w:t>
      </w:r>
      <w:r w:rsidRPr="007868C6">
        <w:rPr>
          <w:rFonts w:ascii="Times New Roman" w:hAnsi="Times New Roman" w:cs="Times New Roman"/>
          <w:i/>
          <w:iCs/>
          <w:sz w:val="28"/>
          <w:szCs w:val="28"/>
        </w:rPr>
        <w:t xml:space="preserve">мин., </w:t>
      </w:r>
      <w:r w:rsidRPr="007868C6">
        <w:rPr>
          <w:rFonts w:ascii="Times New Roman" w:hAnsi="Times New Roman" w:cs="Times New Roman"/>
          <w:sz w:val="28"/>
          <w:szCs w:val="28"/>
        </w:rPr>
        <w:t xml:space="preserve">6–7 классов – 20 </w:t>
      </w:r>
      <w:r w:rsidRPr="007868C6">
        <w:rPr>
          <w:rFonts w:ascii="Times New Roman" w:hAnsi="Times New Roman" w:cs="Times New Roman"/>
          <w:i/>
          <w:iCs/>
          <w:sz w:val="28"/>
          <w:szCs w:val="28"/>
        </w:rPr>
        <w:t>мин., 8</w:t>
      </w:r>
      <w:r w:rsidRPr="007868C6">
        <w:rPr>
          <w:rFonts w:ascii="Times New Roman" w:hAnsi="Times New Roman" w:cs="Times New Roman"/>
          <w:sz w:val="28"/>
          <w:szCs w:val="28"/>
        </w:rPr>
        <w:t>–</w:t>
      </w:r>
      <w:r w:rsidRPr="007868C6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7868C6">
        <w:rPr>
          <w:rFonts w:ascii="Times New Roman" w:hAnsi="Times New Roman" w:cs="Times New Roman"/>
          <w:sz w:val="28"/>
          <w:szCs w:val="28"/>
        </w:rPr>
        <w:t xml:space="preserve"> классов – 25 </w:t>
      </w:r>
      <w:r w:rsidRPr="007868C6">
        <w:rPr>
          <w:rFonts w:ascii="Times New Roman" w:hAnsi="Times New Roman" w:cs="Times New Roman"/>
          <w:i/>
          <w:iCs/>
          <w:sz w:val="28"/>
          <w:szCs w:val="28"/>
        </w:rPr>
        <w:t>мин.,</w:t>
      </w:r>
      <w:r w:rsidRPr="007868C6">
        <w:rPr>
          <w:rFonts w:ascii="Times New Roman" w:hAnsi="Times New Roman" w:cs="Times New Roman"/>
          <w:sz w:val="28"/>
          <w:szCs w:val="28"/>
        </w:rPr>
        <w:t xml:space="preserve"> 10...11 классов – при двух уроках подряд на первом из них – 30 </w:t>
      </w:r>
      <w:r w:rsidRPr="007868C6">
        <w:rPr>
          <w:rFonts w:ascii="Times New Roman" w:hAnsi="Times New Roman" w:cs="Times New Roman"/>
          <w:i/>
          <w:iCs/>
          <w:sz w:val="28"/>
          <w:szCs w:val="28"/>
        </w:rPr>
        <w:t>мин.,</w:t>
      </w:r>
      <w:r w:rsidRPr="007868C6">
        <w:rPr>
          <w:rFonts w:ascii="Times New Roman" w:hAnsi="Times New Roman" w:cs="Times New Roman"/>
          <w:sz w:val="28"/>
          <w:szCs w:val="28"/>
        </w:rPr>
        <w:t xml:space="preserve"> на втором – 20 </w:t>
      </w:r>
      <w:r w:rsidRPr="007868C6">
        <w:rPr>
          <w:rFonts w:ascii="Times New Roman" w:hAnsi="Times New Roman" w:cs="Times New Roman"/>
          <w:i/>
          <w:iCs/>
          <w:sz w:val="28"/>
          <w:szCs w:val="28"/>
        </w:rPr>
        <w:t>мин.,</w:t>
      </w:r>
      <w:r w:rsidRPr="007868C6">
        <w:rPr>
          <w:rFonts w:ascii="Times New Roman" w:hAnsi="Times New Roman" w:cs="Times New Roman"/>
          <w:sz w:val="28"/>
          <w:szCs w:val="28"/>
        </w:rPr>
        <w:t xml:space="preserve"> после чего сделать перерыв на менее 10 </w:t>
      </w:r>
      <w:r w:rsidRPr="007868C6">
        <w:rPr>
          <w:rFonts w:ascii="Times New Roman" w:hAnsi="Times New Roman" w:cs="Times New Roman"/>
          <w:i/>
          <w:iCs/>
          <w:sz w:val="28"/>
          <w:szCs w:val="28"/>
        </w:rPr>
        <w:t>мин.</w:t>
      </w:r>
      <w:r w:rsidRPr="007868C6">
        <w:rPr>
          <w:rFonts w:ascii="Times New Roman" w:hAnsi="Times New Roman" w:cs="Times New Roman"/>
          <w:sz w:val="28"/>
          <w:szCs w:val="28"/>
        </w:rPr>
        <w:t xml:space="preserve"> для выполнения специальных упражнений, снимающих зрительное</w:t>
      </w:r>
      <w:proofErr w:type="gramEnd"/>
      <w:r w:rsidRPr="007868C6">
        <w:rPr>
          <w:rFonts w:ascii="Times New Roman" w:hAnsi="Times New Roman" w:cs="Times New Roman"/>
          <w:sz w:val="28"/>
          <w:szCs w:val="28"/>
        </w:rPr>
        <w:t xml:space="preserve"> утомление.</w:t>
      </w:r>
    </w:p>
    <w:p w:rsidR="007868C6" w:rsidRPr="007868C6" w:rsidRDefault="007868C6" w:rsidP="007868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t xml:space="preserve">3.8. Во время производственной практики ежедневная длительность работы за видеотерминалами не должна превышать 3 часов с соблюдением профилактических мероприятий. </w:t>
      </w:r>
    </w:p>
    <w:p w:rsidR="007868C6" w:rsidRPr="007868C6" w:rsidRDefault="007868C6" w:rsidP="007868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t>3.9. Число занятий с использованием видеотерминалов должно быть не более одного для учащихся 5–9 классов и не более двух в день для учащихся 10–11 классов.</w:t>
      </w:r>
    </w:p>
    <w:p w:rsidR="007868C6" w:rsidRPr="007868C6" w:rsidRDefault="007868C6" w:rsidP="007868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868C6" w:rsidRPr="007868C6" w:rsidRDefault="007868C6" w:rsidP="003A36CC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8C6">
        <w:rPr>
          <w:rFonts w:ascii="Times New Roman" w:hAnsi="Times New Roman" w:cs="Times New Roman"/>
          <w:b/>
          <w:bCs/>
          <w:sz w:val="28"/>
          <w:szCs w:val="28"/>
        </w:rPr>
        <w:t>4. Требования безопасности в аварийных ситуациях</w:t>
      </w:r>
    </w:p>
    <w:p w:rsidR="007868C6" w:rsidRPr="007868C6" w:rsidRDefault="007868C6" w:rsidP="007868C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t>4.1. В случае появления неисправности в работе видеотерминала выключить его и сообщить об этом учителю (преподавателю).</w:t>
      </w:r>
    </w:p>
    <w:p w:rsidR="007868C6" w:rsidRPr="007868C6" w:rsidRDefault="007868C6" w:rsidP="007868C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t>4.2. При плохом самочувствии, появлении головной боли, головокружении и др. прекратить работу и сообщить об этом учителю (преподавателю).</w:t>
      </w:r>
    </w:p>
    <w:p w:rsidR="007868C6" w:rsidRPr="007868C6" w:rsidRDefault="007868C6" w:rsidP="007868C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lastRenderedPageBreak/>
        <w:t>4.3. При поражении учащегося электрическим током немедленно отключить видеотерминалы, оказать первую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 w:rsidR="007868C6" w:rsidRPr="007868C6" w:rsidRDefault="007868C6" w:rsidP="007868C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868C6" w:rsidRPr="007868C6" w:rsidRDefault="007868C6" w:rsidP="003A36CC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8C6">
        <w:rPr>
          <w:rFonts w:ascii="Times New Roman" w:hAnsi="Times New Roman" w:cs="Times New Roman"/>
          <w:b/>
          <w:bCs/>
          <w:sz w:val="28"/>
          <w:szCs w:val="28"/>
        </w:rPr>
        <w:t>5. Требования безопасности по окончании работы</w:t>
      </w:r>
    </w:p>
    <w:p w:rsidR="007868C6" w:rsidRPr="007868C6" w:rsidRDefault="007868C6" w:rsidP="007868C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t xml:space="preserve">5.1. С разрешения учителя (преподавателя) выключить видеотерминалы и очистить их экраны от пыли нашатырным спиртом. </w:t>
      </w:r>
    </w:p>
    <w:p w:rsidR="007868C6" w:rsidRPr="007868C6" w:rsidRDefault="007868C6" w:rsidP="007868C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t>5.2. Проветрить и провести влажную уборку кабинета информатики.</w:t>
      </w:r>
    </w:p>
    <w:p w:rsidR="007868C6" w:rsidRPr="007868C6" w:rsidRDefault="007868C6" w:rsidP="007868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868C6" w:rsidRPr="007868C6" w:rsidRDefault="007868C6" w:rsidP="007868C6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8C6">
        <w:rPr>
          <w:rFonts w:ascii="Times New Roman" w:hAnsi="Times New Roman" w:cs="Times New Roman"/>
          <w:sz w:val="28"/>
          <w:szCs w:val="28"/>
        </w:rPr>
        <w:t xml:space="preserve">Инструкцию составил: </w:t>
      </w:r>
    </w:p>
    <w:p w:rsidR="007868C6" w:rsidRDefault="007868C6" w:rsidP="007868C6">
      <w:pPr>
        <w:autoSpaceDE w:val="0"/>
        <w:autoSpaceDN w:val="0"/>
        <w:adjustRightInd w:val="0"/>
        <w:rPr>
          <w:sz w:val="20"/>
          <w:szCs w:val="20"/>
        </w:rPr>
      </w:pPr>
    </w:p>
    <w:p w:rsidR="007868C6" w:rsidRDefault="007868C6" w:rsidP="007868C6"/>
    <w:p w:rsidR="00CE40B7" w:rsidRDefault="00CE40B7"/>
    <w:sectPr w:rsidR="00CE40B7" w:rsidSect="00B536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8C6"/>
    <w:rsid w:val="003A36CC"/>
    <w:rsid w:val="006B0471"/>
    <w:rsid w:val="007868C6"/>
    <w:rsid w:val="00CE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3022</Characters>
  <Application>Microsoft Office Word</Application>
  <DocSecurity>0</DocSecurity>
  <Lines>25</Lines>
  <Paragraphs>7</Paragraphs>
  <ScaleCrop>false</ScaleCrop>
  <Company>Дом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4</cp:revision>
  <dcterms:created xsi:type="dcterms:W3CDTF">2013-02-07T05:23:00Z</dcterms:created>
  <dcterms:modified xsi:type="dcterms:W3CDTF">2013-02-07T06:11:00Z</dcterms:modified>
</cp:coreProperties>
</file>