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B0" w:rsidRPr="00D85B71" w:rsidRDefault="000D15B0" w:rsidP="00D85B71">
      <w:pPr>
        <w:spacing w:line="360" w:lineRule="auto"/>
        <w:ind w:left="360"/>
        <w:contextualSpacing/>
        <w:jc w:val="center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ПЕРЕЧЕНЬ ИНСТРУКЦИЙ ПО ОХРАНЕ ТРУДА В ШКОЛЕ</w:t>
      </w:r>
    </w:p>
    <w:p w:rsidR="000D15B0" w:rsidRPr="00D85B71" w:rsidRDefault="000D15B0" w:rsidP="00D85B71">
      <w:pPr>
        <w:spacing w:line="360" w:lineRule="auto"/>
        <w:ind w:left="360"/>
        <w:contextualSpacing/>
        <w:jc w:val="center"/>
        <w:rPr>
          <w:rFonts w:ascii="Arial Narrow" w:hAnsi="Arial Narrow" w:cs="Times New Roman"/>
          <w:b/>
          <w:i/>
          <w:sz w:val="28"/>
          <w:szCs w:val="28"/>
          <w:u w:val="single"/>
        </w:rPr>
      </w:pPr>
      <w:r w:rsidRPr="00D85B71">
        <w:rPr>
          <w:rFonts w:ascii="Arial Narrow" w:hAnsi="Arial Narrow" w:cs="Times New Roman"/>
          <w:b/>
          <w:i/>
          <w:sz w:val="28"/>
          <w:szCs w:val="28"/>
          <w:u w:val="single"/>
        </w:rPr>
        <w:t>Инструкции по ОТ по профессиям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bookmarkStart w:id="0" w:name="_Toc182879659"/>
      <w:bookmarkStart w:id="1" w:name="_Toc268674397"/>
      <w:bookmarkStart w:id="2" w:name="_Toc268674607"/>
      <w:bookmarkStart w:id="3" w:name="_Toc268699526"/>
      <w:bookmarkStart w:id="4" w:name="_Toc268708204"/>
      <w:bookmarkStart w:id="5" w:name="_Toc268708516"/>
      <w:bookmarkStart w:id="6" w:name="_Toc269131665"/>
      <w:bookmarkStart w:id="7" w:name="_Toc269133765"/>
      <w:bookmarkStart w:id="8" w:name="_Toc269144261"/>
      <w:bookmarkStart w:id="9" w:name="_Toc323200754"/>
      <w:bookmarkStart w:id="10" w:name="_Toc323201020"/>
      <w:bookmarkStart w:id="11" w:name="_Toc323201152"/>
      <w:bookmarkStart w:id="12" w:name="_Toc323203878"/>
      <w:bookmarkStart w:id="13" w:name="_Toc323204384"/>
      <w:r w:rsidRPr="00D85B71">
        <w:rPr>
          <w:rFonts w:ascii="Arial Narrow" w:hAnsi="Arial Narrow" w:cs="Times New Roman"/>
          <w:b/>
          <w:sz w:val="28"/>
          <w:szCs w:val="28"/>
        </w:rPr>
        <w:t>№1.  Инструкция по ОТ для учителя образовательного учреждения.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№2.  Инструкция по ОТ для учителя информатики образовательного учреждения.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№3.  Инструкция по ОТ учителя физики.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№4.  Инструкция по ОТ для учителя химии.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№5.  Инструкция по ОТ для учителя начальных классов, учителя математического и гуманитарного циклов.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№6.  Инструкция по ОТ для учителя биологии.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№7.  Инструкция по ОТ для учителя физической культуры.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№8.  Инструкция по пожарной безопасности в образовательном учреждении.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№9.  Инструкция по предупреждению и ликвидации ЧС при угрозе и осуществлении террористического акта.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№10.  Инструкция по ОТ для учителя технологии.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№11.  Инструкция по ОТ библиотекаря.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 xml:space="preserve">№12.  Инструкция по ОТ для заместителя директора по административно-хозяйственной части. 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№13.  Инструкция по ОТ для заместителя директора по ВР.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№14.  Инструкция по ОТ для заместителя директора по УВР.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№15.  Инструкция по ОТ для заместителя директора по УР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№16.  Инструкция по ОТ для директора образовательного учреждения.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№17.  Инструкция по ОТ для педагога психолога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№18.  Инструкция по ОТ для специалиста по кадрам.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№19.  Инструкция по ОТ для сторожа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№20.  Инструкция по ОТ для рабочего по комплексному обслуживанию и ремонту зданий и сооружений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 xml:space="preserve">№21. </w:t>
      </w:r>
      <w:r w:rsidR="002C7718">
        <w:rPr>
          <w:rFonts w:ascii="Arial Narrow" w:hAnsi="Arial Narrow" w:cs="Times New Roman"/>
          <w:b/>
          <w:sz w:val="28"/>
          <w:szCs w:val="28"/>
        </w:rPr>
        <w:t xml:space="preserve"> Инструкция по ОТ для рабочего п</w:t>
      </w:r>
      <w:bookmarkStart w:id="14" w:name="_GoBack"/>
      <w:bookmarkEnd w:id="14"/>
      <w:r w:rsidRPr="00D85B71">
        <w:rPr>
          <w:rFonts w:ascii="Arial Narrow" w:hAnsi="Arial Narrow" w:cs="Times New Roman"/>
          <w:b/>
          <w:sz w:val="28"/>
          <w:szCs w:val="28"/>
        </w:rPr>
        <w:t>о комплексному обслуживанию зданий (помещений).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 xml:space="preserve">№22.  Инструкция по ОТ для повара. 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№23.  Инструкция по ОТ для помощника повара (кухонного работника).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№24.  Инструкция по ОТ для учителя ОБЖ.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№25.  Инструкция по ОТ для социального педагога.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lastRenderedPageBreak/>
        <w:t>№26.  Инструкция по ОТ для старшего вожатого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№27.  Инструкция по ОТ для учителя-воспитателя в лагере с дневным пребывание детей при школе.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№28.  Инструкция по ОТ для гардеробщика.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№29.  Инструкция по ОТ для водителя школьного автобуса.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№30.  Инструкция по ОТ для дворника.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№31.  Инструкция по ОТ по правилам поведения в гололед, при падении снега, сосулек и наледи с крыш домов.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№32.  Инструкция по ОТ для электрика.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№33. Инструкция по ОТ для водителя.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№34. Инструкция по ОТ для шеф-повара.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№35. Инструкция по ОТ для воспитателя группы продленного дня (ГПД).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№36. Инструкция по ОТ для логопеда.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№37. Инструкция по ОТ для лаборанта (физики, химии, биологии).</w:t>
      </w:r>
    </w:p>
    <w:p w:rsidR="000D15B0" w:rsidRPr="00D85B71" w:rsidRDefault="000D15B0" w:rsidP="00D85B71">
      <w:pPr>
        <w:spacing w:line="360" w:lineRule="auto"/>
        <w:ind w:left="1080"/>
        <w:contextualSpacing/>
        <w:jc w:val="center"/>
        <w:rPr>
          <w:rFonts w:ascii="Arial Narrow" w:hAnsi="Arial Narrow" w:cs="Times New Roman"/>
          <w:b/>
          <w:i/>
          <w:sz w:val="28"/>
          <w:szCs w:val="28"/>
          <w:u w:val="single"/>
        </w:rPr>
      </w:pPr>
      <w:r w:rsidRPr="00D85B71">
        <w:rPr>
          <w:rFonts w:ascii="Arial Narrow" w:hAnsi="Arial Narrow" w:cs="Times New Roman"/>
          <w:b/>
          <w:i/>
          <w:sz w:val="28"/>
          <w:szCs w:val="28"/>
          <w:u w:val="single"/>
        </w:rPr>
        <w:t>Инструкции по ОТ по видам работ и при проведении занятий с учащимися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№38.  Инструкция по ОТ при работе в кабинете биологии.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№39.  Инструкция по ОТ при проведении экскурсий по биологии.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№40.  Инструкция по ОТ при проведении демонстрационных опытов по биологии.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№41.  Инструкция по ОТ при проведении лабораторных и практических работ по биологии.</w:t>
      </w:r>
    </w:p>
    <w:p w:rsidR="000D15B0" w:rsidRPr="00D85B71" w:rsidRDefault="000D15B0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pacing w:val="-2"/>
          <w:sz w:val="28"/>
          <w:szCs w:val="28"/>
        </w:rPr>
      </w:pPr>
      <w:r w:rsidRPr="00D85B71">
        <w:rPr>
          <w:rFonts w:ascii="Arial Narrow" w:hAnsi="Arial Narrow" w:cs="Times New Roman"/>
          <w:b/>
          <w:spacing w:val="-2"/>
          <w:sz w:val="28"/>
          <w:szCs w:val="28"/>
        </w:rPr>
        <w:t>№</w:t>
      </w:r>
      <w:r w:rsidRPr="00D85B71">
        <w:rPr>
          <w:rFonts w:ascii="Arial Narrow" w:hAnsi="Arial Narrow" w:cs="Times New Roman"/>
          <w:b/>
          <w:sz w:val="28"/>
          <w:szCs w:val="28"/>
        </w:rPr>
        <w:t xml:space="preserve">42 </w:t>
      </w:r>
      <w:r w:rsidR="00D85B71" w:rsidRPr="00D85B71">
        <w:rPr>
          <w:rFonts w:ascii="Arial Narrow" w:hAnsi="Arial Narrow" w:cs="Times New Roman"/>
          <w:b/>
          <w:spacing w:val="-2"/>
          <w:sz w:val="28"/>
          <w:szCs w:val="28"/>
        </w:rPr>
        <w:t>Инструкция</w:t>
      </w:r>
      <w:r w:rsidR="00D85B71" w:rsidRPr="00D85B71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D85B71">
        <w:rPr>
          <w:rFonts w:ascii="Arial Narrow" w:hAnsi="Arial Narrow" w:cs="Times New Roman"/>
          <w:b/>
          <w:sz w:val="28"/>
          <w:szCs w:val="28"/>
        </w:rPr>
        <w:t>по обеспечению</w:t>
      </w:r>
      <w:r w:rsidRPr="00D85B71">
        <w:rPr>
          <w:rFonts w:ascii="Arial Narrow" w:hAnsi="Arial Narrow" w:cs="Times New Roman"/>
          <w:b/>
          <w:spacing w:val="-2"/>
          <w:sz w:val="28"/>
          <w:szCs w:val="28"/>
        </w:rPr>
        <w:t xml:space="preserve"> доступности объекта и предоставляемых услуг для инвалидов и обучающихся с ограниченными возможностями здоровья, </w:t>
      </w:r>
      <w:proofErr w:type="gramStart"/>
      <w:r w:rsidRPr="00D85B71">
        <w:rPr>
          <w:rFonts w:ascii="Arial Narrow" w:hAnsi="Arial Narrow" w:cs="Times New Roman"/>
          <w:b/>
          <w:spacing w:val="-2"/>
          <w:sz w:val="28"/>
          <w:szCs w:val="28"/>
        </w:rPr>
        <w:t>родителей(</w:t>
      </w:r>
      <w:proofErr w:type="gramEnd"/>
      <w:r w:rsidRPr="00D85B71">
        <w:rPr>
          <w:rFonts w:ascii="Arial Narrow" w:hAnsi="Arial Narrow" w:cs="Times New Roman"/>
          <w:b/>
          <w:spacing w:val="-2"/>
          <w:sz w:val="28"/>
          <w:szCs w:val="28"/>
        </w:rPr>
        <w:t>законных представителей) обучающихся с ограниченными возможностями здоровья.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№43.  Инструкции по ОТ для обучающихся муниципального бюджетного общеобразовательного учреждения «Средняя общеобразовательная школа №2 имени С.И.Подгайнова г. Калининска Саратовской области»: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№43.1. Инструкция по ОТ вводный инструктаж для обучающихся.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№43.2.  Инструкция по пожарной безопасности.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№43.3.  Инструкция по электробезопасности.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№43.4.  Инструкция по правилам безопасного поведения на дорогах и на транспорте.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lastRenderedPageBreak/>
        <w:t>№43.5.  Инструкция по профилактике негативных ситуаций во дворе, на улицах, дома и общественных местах.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№43.6.  Инструкция по правилам безопасности при обнаружении неразорвавшихся снарядов, мин, гранат и неизвестных пакетов.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№43.7.  Инструкция по правилам безопасного поведения на водоемах в летний, осенне-зимний и весенний периоды.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№43.8.  Инструкция по безопасному поведению детей на объектах железнодорожного транспорта.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№43.9.  Инструкция по безопасному поведению в общественном транспорте.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№43.10.  Инструкция по ТБ для обучающихся по правилам безопасности при поездках.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№43.11. Инструкция по ОТ при проведении массовых мероприятий (вечеров, фестивалей, концертов, конференций, брейн-рингов и др.).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№43.12. Инструкция по ОТ при проведении прогулок, туристических походов, экскурсий, экспедиций.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№43.13. Инструкция по ОТ по правилам поведения учащихся в период каникул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№43.14. Инструкция по ОТ при организации генеральных уборок кабинетов.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№43.15. Инструкция по ОТ при работе по уборке пришкольной территории.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№43.16.  Инструкция по оказанию первой помощи пострадавшему.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№44. Инструкция по ОТ при работе в кабинете химии.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№45. Инструкция по ОТ при проведении лабораторных опытов и практических занятий по химии.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№46. Инструкция по ОТ при проведении демонстрационных опытов по химии.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№47.  Инструкция по ТБ для педагога сопровождающего обучающихся и воспитанников по правилам безопасности при поездках в школьном автобусе.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№48. Инструкция по ОТ при работе в кабинете информатике.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№49.  Инструкция по безопасному подвозу учащихся в школу (школьный автобус).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№50. Инструкция по ОТ при проведении уроков физической культуры.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№51. Инструкция по ОТ при проведении спортивных соревнований.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№52. Инструкция по ОТ при проведении занятий по спортивным и подвижным играм (теннис и др.).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№53. Инструкция по ОТ при проведении занятий по баскетболу.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№54. Инструкция по ОТ при проведении занятий по волейболу.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lastRenderedPageBreak/>
        <w:t>№55. Инструкция по ОТ при проведении занятий по гимнастике.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№56. Инструкция по ОТ при проведении занятий по легкой атлетике.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№57. Инструкция по ОТ при проведении занятий по футболу.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№58. Инструкция по ОТ при проведении занятий по лыжам.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№59. Инструкция по ОТ при проведении занятий в кабинетах технологии (мальчики).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№60. Инструкция по ОТ при ручной обработке древесины.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№61. Инструкция по ОТ при работе на сверлильном станке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№62. Инструкция по ОТ при работе на заточном станке.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№63. Инструкция по ОТ при проведении занятий в кабинете технологии (девочки).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№64. Инструкция по ОТ при работе с тканью, при работе на швейной машине.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№65. Инструкция по ОТ при работе с электрическим утюгом.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№66. Инструкция по ОТ при работе в кабинете физики.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№67. Инструкция по ОТ при проведении лабораторных работ и лабораторного практикума по физике.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№68. Инструкция по ОТ при проведении демонстрационных опытов по физике.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№69. Инструкция по ОТ при проведении занятий трудового обучения в начальных классах.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№70. Инструкция по ОТ при выполнении работ по озеленению и благоустройству города (для несовершеннолетних граждан в летний период).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№71. Инструкция по ОТ при эксплуатации электротитана.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№72. Инструкция по ОТ при эксплуатации холодильника.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№73. Инструкция по ОТ при мытье посуды.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№74. Инструкция по ОТ при работе с жарочным шкафом.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№75. Инструкция по ОТ при работе с кухонной электроплитой.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№76. Инструкция по ОТ при уборке помещений.</w:t>
      </w:r>
    </w:p>
    <w:p w:rsidR="00D85B71" w:rsidRPr="00D85B71" w:rsidRDefault="00D85B71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№77. Инструкция по ОТ по правилам поведения воспитанников в лагере с дневным пребыванием детей на база школы.</w:t>
      </w:r>
    </w:p>
    <w:p w:rsidR="000D15B0" w:rsidRPr="00D85B71" w:rsidRDefault="000D15B0" w:rsidP="00D85B71">
      <w:pPr>
        <w:spacing w:line="360" w:lineRule="auto"/>
        <w:ind w:left="36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№78</w:t>
      </w:r>
      <w:r w:rsidR="00D85B71" w:rsidRPr="00D85B71">
        <w:rPr>
          <w:rFonts w:ascii="Arial Narrow" w:hAnsi="Arial Narrow" w:cs="Times New Roman"/>
          <w:b/>
          <w:sz w:val="28"/>
          <w:szCs w:val="28"/>
        </w:rPr>
        <w:t xml:space="preserve"> Инструкция </w:t>
      </w:r>
      <w:r w:rsidRPr="00D85B71">
        <w:rPr>
          <w:rFonts w:ascii="Arial Narrow" w:hAnsi="Arial Narrow" w:cs="Times New Roman"/>
          <w:b/>
          <w:sz w:val="28"/>
          <w:szCs w:val="28"/>
        </w:rPr>
        <w:t xml:space="preserve">по обеспечению безопасной и быстрой эвакуации в случае возникновения пожара </w:t>
      </w:r>
    </w:p>
    <w:p w:rsidR="000D15B0" w:rsidRPr="00D85B71" w:rsidRDefault="000D15B0" w:rsidP="00D85B71">
      <w:pPr>
        <w:spacing w:line="360" w:lineRule="auto"/>
        <w:ind w:left="360"/>
        <w:contextualSpacing/>
        <w:rPr>
          <w:rFonts w:ascii="Arial Narrow" w:hAnsi="Arial Narrow" w:cs="Times New Roman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 xml:space="preserve">№ 79 </w:t>
      </w:r>
      <w:r w:rsidR="00D85B71" w:rsidRPr="00D85B71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D85B71">
        <w:rPr>
          <w:rFonts w:ascii="Arial Narrow" w:hAnsi="Arial Narrow" w:cs="Times New Roman"/>
          <w:b/>
          <w:sz w:val="28"/>
          <w:szCs w:val="28"/>
        </w:rPr>
        <w:t>ПРОГРАММА проведения первичного инструктажа по пожарной безопасности</w:t>
      </w:r>
    </w:p>
    <w:p w:rsidR="00FF1245" w:rsidRPr="00D85B71" w:rsidRDefault="000D15B0" w:rsidP="00D85B71">
      <w:pPr>
        <w:spacing w:line="360" w:lineRule="auto"/>
        <w:ind w:left="360"/>
        <w:contextualSpacing/>
        <w:rPr>
          <w:rFonts w:ascii="Arial Narrow" w:hAnsi="Arial Narrow"/>
          <w:b/>
          <w:sz w:val="28"/>
          <w:szCs w:val="28"/>
        </w:rPr>
      </w:pPr>
      <w:r w:rsidRPr="00D85B71">
        <w:rPr>
          <w:rFonts w:ascii="Arial Narrow" w:hAnsi="Arial Narrow" w:cs="Times New Roman"/>
          <w:b/>
          <w:sz w:val="28"/>
          <w:szCs w:val="28"/>
        </w:rPr>
        <w:t>№ 80 ПРОГРАММА проведения вводного инструктажа по пожарной безопасности</w:t>
      </w:r>
    </w:p>
    <w:sectPr w:rsidR="00FF1245" w:rsidRPr="00D85B71" w:rsidSect="00D85B71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4C41"/>
    <w:multiLevelType w:val="hybridMultilevel"/>
    <w:tmpl w:val="1F184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72668"/>
    <w:multiLevelType w:val="hybridMultilevel"/>
    <w:tmpl w:val="394A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5B0"/>
    <w:rsid w:val="000D15B0"/>
    <w:rsid w:val="002C7718"/>
    <w:rsid w:val="00D85B71"/>
    <w:rsid w:val="00F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1C181-AF28-4250-BB8F-FF181C15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5B0"/>
    <w:pPr>
      <w:ind w:left="720"/>
      <w:contextualSpacing/>
    </w:pPr>
  </w:style>
  <w:style w:type="character" w:styleId="a4">
    <w:name w:val="Strong"/>
    <w:basedOn w:val="a0"/>
    <w:qFormat/>
    <w:rsid w:val="000D1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2017-05-21T19:13:00Z</cp:lastPrinted>
  <dcterms:created xsi:type="dcterms:W3CDTF">2017-05-21T18:53:00Z</dcterms:created>
  <dcterms:modified xsi:type="dcterms:W3CDTF">2017-06-07T12:53:00Z</dcterms:modified>
</cp:coreProperties>
</file>