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F0" w:rsidRPr="005100F0" w:rsidRDefault="005100F0" w:rsidP="005100F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p>
    <w:p w:rsidR="005100F0" w:rsidRPr="005100F0" w:rsidRDefault="005100F0" w:rsidP="005100F0">
      <w:pPr>
        <w:spacing w:after="0" w:line="240" w:lineRule="auto"/>
        <w:jc w:val="center"/>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40"/>
          <w:lang w:eastAsia="ru-RU"/>
        </w:rPr>
        <w:t>Памятка для родителей</w:t>
      </w:r>
    </w:p>
    <w:p w:rsidR="005100F0" w:rsidRPr="005100F0" w:rsidRDefault="005100F0" w:rsidP="005100F0">
      <w:pPr>
        <w:spacing w:after="0" w:line="240" w:lineRule="auto"/>
        <w:jc w:val="center"/>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40"/>
          <w:lang w:eastAsia="ru-RU"/>
        </w:rPr>
        <w:t>по безопасности детей в летний (отпускной) период</w:t>
      </w:r>
    </w:p>
    <w:p w:rsidR="005100F0" w:rsidRPr="005100F0" w:rsidRDefault="005100F0" w:rsidP="005100F0">
      <w:pPr>
        <w:spacing w:after="0" w:line="240" w:lineRule="auto"/>
        <w:jc w:val="center"/>
        <w:rPr>
          <w:rFonts w:ascii="Calibri" w:eastAsia="Times New Roman" w:hAnsi="Calibri" w:cs="Calibri"/>
          <w:color w:val="000000"/>
          <w:lang w:eastAsia="ru-RU"/>
        </w:rPr>
      </w:pPr>
    </w:p>
    <w:p w:rsidR="005100F0" w:rsidRPr="005100F0" w:rsidRDefault="005100F0" w:rsidP="005100F0">
      <w:p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5100F0" w:rsidRDefault="005100F0" w:rsidP="005100F0">
      <w:pPr>
        <w:spacing w:after="0" w:line="240" w:lineRule="auto"/>
        <w:jc w:val="both"/>
        <w:rPr>
          <w:rFonts w:ascii="Times New Roman" w:eastAsia="Times New Roman" w:hAnsi="Times New Roman" w:cs="Times New Roman"/>
          <w:color w:val="000000"/>
          <w:sz w:val="28"/>
          <w:lang w:eastAsia="ru-RU"/>
        </w:rPr>
      </w:pPr>
      <w:proofErr w:type="gramStart"/>
      <w:r w:rsidRPr="005100F0">
        <w:rPr>
          <w:rFonts w:ascii="Times New Roman" w:eastAsia="Times New Roman" w:hAnsi="Times New Roman" w:cs="Times New Roman"/>
          <w:b/>
          <w:bCs/>
          <w:color w:val="FF0000"/>
          <w:sz w:val="28"/>
          <w:u w:val="single"/>
          <w:lang w:eastAsia="ru-RU"/>
        </w:rPr>
        <w:t>Во</w:t>
      </w:r>
      <w:proofErr w:type="gramEnd"/>
      <w:r w:rsidRPr="005100F0">
        <w:rPr>
          <w:rFonts w:ascii="Times New Roman" w:eastAsia="Times New Roman" w:hAnsi="Times New Roman" w:cs="Times New Roman"/>
          <w:b/>
          <w:bCs/>
          <w:color w:val="FF0000"/>
          <w:sz w:val="28"/>
          <w:u w:val="single"/>
          <w:lang w:eastAsia="ru-RU"/>
        </w:rPr>
        <w:t>- первых</w:t>
      </w:r>
      <w:r w:rsidRPr="005100F0">
        <w:rPr>
          <w:rFonts w:ascii="Times New Roman" w:eastAsia="Times New Roman" w:hAnsi="Times New Roman" w:cs="Times New Roman"/>
          <w:color w:val="000000"/>
          <w:sz w:val="28"/>
          <w:lang w:eastAsia="ru-RU"/>
        </w:rPr>
        <w:t xml:space="preserve">: </w:t>
      </w:r>
      <w:r w:rsidRPr="005100F0">
        <w:rPr>
          <w:rFonts w:ascii="Times New Roman" w:eastAsia="Times New Roman" w:hAnsi="Times New Roman" w:cs="Times New Roman"/>
          <w:b/>
          <w:color w:val="FF0000"/>
          <w:sz w:val="28"/>
          <w:u w:val="single"/>
          <w:lang w:eastAsia="ru-RU"/>
        </w:rPr>
        <w:t>ежедневно напоминайте своему ребёнку о правилах дорожного движения.</w:t>
      </w:r>
      <w:r w:rsidRPr="005100F0">
        <w:rPr>
          <w:rFonts w:ascii="Times New Roman" w:eastAsia="Times New Roman" w:hAnsi="Times New Roman" w:cs="Times New Roman"/>
          <w:color w:val="000000"/>
          <w:sz w:val="28"/>
          <w:lang w:eastAsia="ru-RU"/>
        </w:rPr>
        <w:t xml:space="preserve"> </w:t>
      </w:r>
    </w:p>
    <w:p w:rsidR="005100F0" w:rsidRPr="005100F0" w:rsidRDefault="005100F0" w:rsidP="005100F0">
      <w:p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xml:space="preserve">без взрослых на дорогу выходить нельзя, идешь </w:t>
      </w:r>
      <w:proofErr w:type="gramStart"/>
      <w:r w:rsidRPr="005100F0">
        <w:rPr>
          <w:rFonts w:ascii="Times New Roman" w:eastAsia="Times New Roman" w:hAnsi="Times New Roman" w:cs="Times New Roman"/>
          <w:color w:val="000000"/>
          <w:sz w:val="28"/>
          <w:lang w:eastAsia="ru-RU"/>
        </w:rPr>
        <w:t>со</w:t>
      </w:r>
      <w:proofErr w:type="gramEnd"/>
      <w:r w:rsidRPr="005100F0">
        <w:rPr>
          <w:rFonts w:ascii="Times New Roman" w:eastAsia="Times New Roman" w:hAnsi="Times New Roman" w:cs="Times New Roman"/>
          <w:color w:val="000000"/>
          <w:sz w:val="28"/>
          <w:lang w:eastAsia="ru-RU"/>
        </w:rPr>
        <w:t> взрослым за руку, не вырывайся, не сходи с тротуара;</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ходить по улице следует спокойным шагом, придерживаясь правой стороны тротуара;</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проезжая часть предназначена только для транспортных средств;</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движение транспорта на дороге регулируется сигналами светофора;</w:t>
      </w:r>
    </w:p>
    <w:p w:rsidR="005100F0" w:rsidRPr="005100F0" w:rsidRDefault="005100F0" w:rsidP="005100F0">
      <w:pPr>
        <w:numPr>
          <w:ilvl w:val="0"/>
          <w:numId w:val="3"/>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в общественном транспорте не высовываться из окон, не выставлять руки и какие-либо предметы.</w:t>
      </w:r>
    </w:p>
    <w:p w:rsidR="005100F0" w:rsidRPr="005100F0" w:rsidRDefault="005100F0" w:rsidP="005100F0">
      <w:pPr>
        <w:spacing w:after="0" w:line="240" w:lineRule="auto"/>
        <w:ind w:left="-142"/>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28"/>
          <w:u w:val="single"/>
          <w:lang w:eastAsia="ru-RU"/>
        </w:rPr>
        <w:t xml:space="preserve">Во </w:t>
      </w:r>
      <w:r>
        <w:rPr>
          <w:rFonts w:ascii="Times New Roman" w:eastAsia="Times New Roman" w:hAnsi="Times New Roman" w:cs="Times New Roman"/>
          <w:b/>
          <w:bCs/>
          <w:color w:val="FF0000"/>
          <w:sz w:val="28"/>
          <w:u w:val="single"/>
          <w:lang w:eastAsia="ru-RU"/>
        </w:rPr>
        <w:t xml:space="preserve">– вторых: при выезде на природу </w:t>
      </w:r>
      <w:r w:rsidRPr="005100F0">
        <w:rPr>
          <w:rFonts w:ascii="Times New Roman" w:eastAsia="Times New Roman" w:hAnsi="Times New Roman" w:cs="Times New Roman"/>
          <w:b/>
          <w:bCs/>
          <w:color w:val="FF0000"/>
          <w:sz w:val="28"/>
          <w:u w:val="single"/>
          <w:lang w:eastAsia="ru-RU"/>
        </w:rPr>
        <w:t>имейте в виду, что</w:t>
      </w:r>
    </w:p>
    <w:p w:rsidR="005100F0" w:rsidRPr="005100F0" w:rsidRDefault="005100F0" w:rsidP="005100F0">
      <w:pPr>
        <w:numPr>
          <w:ilvl w:val="0"/>
          <w:numId w:val="4"/>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5100F0" w:rsidRPr="005100F0" w:rsidRDefault="005100F0" w:rsidP="005100F0">
      <w:pPr>
        <w:numPr>
          <w:ilvl w:val="0"/>
          <w:numId w:val="4"/>
        </w:numPr>
        <w:spacing w:after="0" w:line="240" w:lineRule="auto"/>
        <w:jc w:val="both"/>
        <w:rPr>
          <w:rFonts w:ascii="Calibri" w:eastAsia="Times New Roman" w:hAnsi="Calibri" w:cs="Calibri"/>
          <w:b/>
          <w:color w:val="FF0000"/>
          <w:u w:val="single"/>
          <w:lang w:eastAsia="ru-RU"/>
        </w:rPr>
      </w:pPr>
      <w:r w:rsidRPr="005100F0">
        <w:rPr>
          <w:rFonts w:ascii="Times New Roman" w:eastAsia="Times New Roman" w:hAnsi="Times New Roman" w:cs="Times New Roman"/>
          <w:b/>
          <w:color w:val="FF0000"/>
          <w:sz w:val="28"/>
          <w:u w:val="single"/>
          <w:lang w:eastAsia="ru-RU"/>
        </w:rPr>
        <w:t>детей к водоемам без присмотра со стороны взрослых допускать нельзя;</w:t>
      </w:r>
    </w:p>
    <w:p w:rsidR="005100F0" w:rsidRPr="005100F0" w:rsidRDefault="005100F0" w:rsidP="005100F0">
      <w:pPr>
        <w:numPr>
          <w:ilvl w:val="0"/>
          <w:numId w:val="4"/>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за купающимся ребёнком должно вестись непрерывное наблюдение;</w:t>
      </w:r>
    </w:p>
    <w:p w:rsidR="005100F0" w:rsidRPr="005100F0" w:rsidRDefault="005100F0" w:rsidP="005100F0">
      <w:pPr>
        <w:numPr>
          <w:ilvl w:val="0"/>
          <w:numId w:val="4"/>
        </w:numPr>
        <w:spacing w:after="0" w:line="240" w:lineRule="auto"/>
        <w:jc w:val="both"/>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во время купания запретить спрыгивание детей в воду и ныряние с перил ограждения или с берега;</w:t>
      </w:r>
    </w:p>
    <w:p w:rsidR="005100F0" w:rsidRPr="005100F0" w:rsidRDefault="005100F0" w:rsidP="005100F0">
      <w:pPr>
        <w:numPr>
          <w:ilvl w:val="0"/>
          <w:numId w:val="4"/>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решительно пресекать шалости детей на воде.</w:t>
      </w:r>
    </w:p>
    <w:p w:rsidR="005100F0" w:rsidRPr="005100F0" w:rsidRDefault="005100F0" w:rsidP="005100F0">
      <w:pPr>
        <w:spacing w:after="0" w:line="240" w:lineRule="auto"/>
        <w:ind w:left="720"/>
        <w:rPr>
          <w:rFonts w:ascii="Calibri" w:eastAsia="Times New Roman" w:hAnsi="Calibri" w:cs="Calibri"/>
          <w:color w:val="000000"/>
          <w:lang w:eastAsia="ru-RU"/>
        </w:rPr>
      </w:pPr>
    </w:p>
    <w:p w:rsidR="005100F0" w:rsidRPr="005100F0" w:rsidRDefault="005100F0" w:rsidP="005100F0">
      <w:p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28"/>
          <w:u w:val="single"/>
          <w:lang w:eastAsia="ru-RU"/>
        </w:rPr>
        <w:t xml:space="preserve">В- третьих: </w:t>
      </w:r>
      <w:r>
        <w:rPr>
          <w:rFonts w:ascii="Times New Roman" w:eastAsia="Times New Roman" w:hAnsi="Times New Roman" w:cs="Times New Roman"/>
          <w:b/>
          <w:bCs/>
          <w:color w:val="FF0000"/>
          <w:sz w:val="28"/>
          <w:u w:val="single"/>
          <w:lang w:eastAsia="ru-RU"/>
        </w:rPr>
        <w:t xml:space="preserve"> </w:t>
      </w:r>
      <w:r w:rsidRPr="005100F0">
        <w:rPr>
          <w:rFonts w:ascii="Times New Roman" w:eastAsia="Times New Roman" w:hAnsi="Times New Roman" w:cs="Times New Roman"/>
          <w:b/>
          <w:bCs/>
          <w:color w:val="FF0000"/>
          <w:sz w:val="28"/>
          <w:u w:val="single"/>
          <w:lang w:eastAsia="ru-RU"/>
        </w:rPr>
        <w:t>постоянно напоминайте вашему ребёнку о правилах безопасности на улице и дома:</w:t>
      </w:r>
    </w:p>
    <w:p w:rsidR="005100F0" w:rsidRPr="005100F0" w:rsidRDefault="005100F0" w:rsidP="005100F0">
      <w:pPr>
        <w:spacing w:after="0" w:line="240" w:lineRule="auto"/>
        <w:jc w:val="center"/>
        <w:rPr>
          <w:rFonts w:ascii="Calibri" w:eastAsia="Times New Roman" w:hAnsi="Calibri" w:cs="Calibri"/>
          <w:color w:val="000000"/>
          <w:lang w:eastAsia="ru-RU"/>
        </w:rPr>
      </w:pPr>
    </w:p>
    <w:p w:rsidR="005100F0" w:rsidRPr="005100F0" w:rsidRDefault="005100F0" w:rsidP="005100F0">
      <w:pPr>
        <w:shd w:val="clear" w:color="auto" w:fill="FFFFFF" w:themeFill="background1"/>
        <w:spacing w:after="0" w:line="240" w:lineRule="auto"/>
        <w:jc w:val="center"/>
        <w:rPr>
          <w:rFonts w:ascii="Calibri" w:eastAsia="Times New Roman" w:hAnsi="Calibri" w:cs="Calibri"/>
          <w:color w:val="000000"/>
          <w:lang w:eastAsia="ru-RU"/>
        </w:rPr>
      </w:pPr>
      <w:bookmarkStart w:id="0" w:name="h.gjdgxs"/>
      <w:bookmarkEnd w:id="0"/>
      <w:r w:rsidRPr="005100F0">
        <w:rPr>
          <w:rFonts w:ascii="Times New Roman" w:eastAsia="Times New Roman" w:hAnsi="Times New Roman" w:cs="Times New Roman"/>
          <w:b/>
          <w:bCs/>
          <w:color w:val="FF0000"/>
          <w:sz w:val="36"/>
          <w:szCs w:val="36"/>
          <w:u w:val="single"/>
          <w:shd w:val="clear" w:color="auto" w:fill="FFFFFF" w:themeFill="background1"/>
          <w:lang w:eastAsia="ru-RU"/>
        </w:rPr>
        <w:t>Ежедневно повторяйте</w:t>
      </w:r>
      <w:r w:rsidRPr="005100F0">
        <w:rPr>
          <w:rFonts w:ascii="Times New Roman" w:eastAsia="Times New Roman" w:hAnsi="Times New Roman" w:cs="Times New Roman"/>
          <w:b/>
          <w:bCs/>
          <w:color w:val="FF0000"/>
          <w:sz w:val="36"/>
          <w:u w:val="single"/>
          <w:lang w:eastAsia="ru-RU"/>
        </w:rPr>
        <w:t> </w:t>
      </w:r>
      <w:r w:rsidRPr="005100F0">
        <w:rPr>
          <w:rFonts w:ascii="Times New Roman" w:eastAsia="Times New Roman" w:hAnsi="Times New Roman" w:cs="Times New Roman"/>
          <w:b/>
          <w:bCs/>
          <w:color w:val="FF0000"/>
          <w:sz w:val="32"/>
          <w:u w:val="single"/>
          <w:shd w:val="clear" w:color="auto" w:fill="FFFFFF" w:themeFill="background1"/>
          <w:lang w:eastAsia="ru-RU"/>
        </w:rPr>
        <w:t>ребёнку</w:t>
      </w:r>
      <w:r w:rsidRPr="005100F0">
        <w:rPr>
          <w:rFonts w:ascii="Times New Roman" w:eastAsia="Times New Roman" w:hAnsi="Times New Roman" w:cs="Times New Roman"/>
          <w:b/>
          <w:bCs/>
          <w:color w:val="FF0000"/>
          <w:sz w:val="36"/>
          <w:szCs w:val="36"/>
          <w:u w:val="single"/>
          <w:shd w:val="clear" w:color="auto" w:fill="FFFFFF" w:themeFill="background1"/>
          <w:lang w:eastAsia="ru-RU"/>
        </w:rPr>
        <w:t>:</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уходи далеко от своего дома, двора.</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бери ничего у незнакомых людей на улице. Сразу отходи в сторону.</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lastRenderedPageBreak/>
        <w:t>— Не гуляй до темноты.</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Обходи компании незнакомых подростков.</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Избегай безлюдных мест, оврагов, пустырей, заброшенных домов, сараев, чердаков, подвалов.</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открывай дверь людям, которых не знаешь.</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садись в чужую машину.</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xml:space="preserve">— На все предложения </w:t>
      </w:r>
      <w:proofErr w:type="gramStart"/>
      <w:r w:rsidRPr="005100F0">
        <w:rPr>
          <w:rFonts w:ascii="Times New Roman" w:eastAsia="Times New Roman" w:hAnsi="Times New Roman" w:cs="Times New Roman"/>
          <w:color w:val="000000"/>
          <w:sz w:val="28"/>
          <w:lang w:eastAsia="ru-RU"/>
        </w:rPr>
        <w:t>незнакомых</w:t>
      </w:r>
      <w:proofErr w:type="gramEnd"/>
      <w:r w:rsidRPr="005100F0">
        <w:rPr>
          <w:rFonts w:ascii="Times New Roman" w:eastAsia="Times New Roman" w:hAnsi="Times New Roman" w:cs="Times New Roman"/>
          <w:color w:val="000000"/>
          <w:sz w:val="28"/>
          <w:lang w:eastAsia="ru-RU"/>
        </w:rPr>
        <w:t xml:space="preserve"> отвечай: «Нет!» и немедленно уходи от них туда, где есть люди.</w:t>
      </w:r>
    </w:p>
    <w:p w:rsidR="005100F0" w:rsidRPr="005100F0" w:rsidRDefault="005100F0" w:rsidP="005100F0">
      <w:pPr>
        <w:numPr>
          <w:ilvl w:val="0"/>
          <w:numId w:val="5"/>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стесняйся звать людей на помощь на улице, в транспорте, в подъезде.</w:t>
      </w:r>
    </w:p>
    <w:p w:rsidR="005100F0" w:rsidRPr="005100F0" w:rsidRDefault="005100F0" w:rsidP="005100F0">
      <w:pPr>
        <w:numPr>
          <w:ilvl w:val="0"/>
          <w:numId w:val="6"/>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В минуту опасности, когда тебя пытаются схватить, применяют силу, кричи, вырывайся, убегай.</w:t>
      </w:r>
    </w:p>
    <w:p w:rsidR="005100F0" w:rsidRDefault="005100F0" w:rsidP="005100F0">
      <w:pPr>
        <w:spacing w:after="0" w:line="240" w:lineRule="auto"/>
        <w:rPr>
          <w:rFonts w:ascii="Times New Roman" w:eastAsia="Times New Roman" w:hAnsi="Times New Roman" w:cs="Times New Roman"/>
          <w:color w:val="000000"/>
          <w:sz w:val="28"/>
          <w:lang w:eastAsia="ru-RU"/>
        </w:rPr>
      </w:pPr>
    </w:p>
    <w:p w:rsidR="005100F0" w:rsidRPr="005100F0" w:rsidRDefault="005100F0" w:rsidP="005100F0">
      <w:p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Уважаемые родители, помните и о правилах безопасности вашего ребёнка дома:</w:t>
      </w:r>
    </w:p>
    <w:p w:rsidR="005100F0" w:rsidRPr="005100F0" w:rsidRDefault="005100F0" w:rsidP="005100F0">
      <w:pPr>
        <w:numPr>
          <w:ilvl w:val="0"/>
          <w:numId w:val="6"/>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оставляйте без присмотра включенные электроприборы;</w:t>
      </w:r>
    </w:p>
    <w:p w:rsidR="005100F0" w:rsidRPr="005100F0" w:rsidRDefault="005100F0" w:rsidP="005100F0">
      <w:pPr>
        <w:numPr>
          <w:ilvl w:val="0"/>
          <w:numId w:val="6"/>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не оставляйте ребёнка одного в квартире;</w:t>
      </w:r>
    </w:p>
    <w:p w:rsidR="005100F0" w:rsidRPr="005100F0" w:rsidRDefault="005100F0" w:rsidP="005100F0">
      <w:pPr>
        <w:numPr>
          <w:ilvl w:val="0"/>
          <w:numId w:val="6"/>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заблокируйте доступ к розеткам;</w:t>
      </w:r>
    </w:p>
    <w:p w:rsidR="005100F0" w:rsidRPr="005100F0" w:rsidRDefault="005100F0" w:rsidP="005100F0">
      <w:pPr>
        <w:numPr>
          <w:ilvl w:val="0"/>
          <w:numId w:val="6"/>
        </w:num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color w:val="000000"/>
          <w:sz w:val="28"/>
          <w:lang w:eastAsia="ru-RU"/>
        </w:rPr>
        <w:t>— избегайте контакта ребёнка с газовой плитой и спичками.</w:t>
      </w:r>
    </w:p>
    <w:p w:rsidR="005100F0" w:rsidRDefault="005100F0" w:rsidP="005100F0">
      <w:pPr>
        <w:spacing w:after="0" w:line="240" w:lineRule="auto"/>
        <w:rPr>
          <w:rFonts w:ascii="Times New Roman" w:eastAsia="Times New Roman" w:hAnsi="Times New Roman" w:cs="Times New Roman"/>
          <w:b/>
          <w:bCs/>
          <w:color w:val="FF0000"/>
          <w:sz w:val="28"/>
          <w:u w:val="single"/>
          <w:lang w:eastAsia="ru-RU"/>
        </w:rPr>
      </w:pPr>
    </w:p>
    <w:p w:rsidR="005100F0" w:rsidRPr="005100F0" w:rsidRDefault="005100F0" w:rsidP="005100F0">
      <w:p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28"/>
          <w:u w:val="single"/>
          <w:lang w:eastAsia="ru-RU"/>
        </w:rPr>
        <w:t>Помните! Ребенок берёт пример с вас – родителей! Пусть ваш пример учит дисциплинированному поведению ребёнка на улице и дома</w:t>
      </w:r>
    </w:p>
    <w:p w:rsidR="005100F0" w:rsidRPr="005100F0" w:rsidRDefault="005100F0" w:rsidP="005100F0">
      <w:pPr>
        <w:spacing w:after="0" w:line="240" w:lineRule="auto"/>
        <w:rPr>
          <w:rFonts w:ascii="Calibri" w:eastAsia="Times New Roman" w:hAnsi="Calibri" w:cs="Calibri"/>
          <w:color w:val="000000"/>
          <w:lang w:eastAsia="ru-RU"/>
        </w:rPr>
      </w:pPr>
      <w:r w:rsidRPr="005100F0">
        <w:rPr>
          <w:rFonts w:ascii="Times New Roman" w:eastAsia="Times New Roman" w:hAnsi="Times New Roman" w:cs="Times New Roman"/>
          <w:b/>
          <w:bCs/>
          <w:color w:val="FF0000"/>
          <w:sz w:val="28"/>
          <w:u w:val="single"/>
          <w:lang w:eastAsia="ru-RU"/>
        </w:rPr>
        <w:t>Старайтесь сделать все возможное, чтобы оградить детей от несчастных случаев!</w:t>
      </w:r>
    </w:p>
    <w:p w:rsidR="005100F0" w:rsidRPr="005100F0" w:rsidRDefault="005100F0" w:rsidP="005100F0">
      <w:pPr>
        <w:spacing w:after="0" w:line="285" w:lineRule="atLeast"/>
        <w:jc w:val="center"/>
        <w:rPr>
          <w:rFonts w:ascii="Calibri" w:eastAsia="Times New Roman" w:hAnsi="Calibri" w:cs="Calibri"/>
          <w:color w:val="000000"/>
          <w:lang w:eastAsia="ru-RU"/>
        </w:rPr>
      </w:pPr>
    </w:p>
    <w:p w:rsidR="00702E86" w:rsidRDefault="00702E86">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E32157" w:rsidRDefault="00E32157">
      <w:pPr>
        <w:rPr>
          <w:rFonts w:ascii="Times New Roman" w:hAnsi="Times New Roman" w:cs="Times New Roman"/>
          <w:sz w:val="28"/>
        </w:rPr>
      </w:pPr>
    </w:p>
    <w:p w:rsidR="00793AB4" w:rsidRDefault="00793AB4" w:rsidP="00037E2F">
      <w:pPr>
        <w:spacing w:before="158" w:after="475" w:line="240" w:lineRule="atLeast"/>
        <w:outlineLvl w:val="0"/>
        <w:rPr>
          <w:rFonts w:ascii="Times New Roman" w:eastAsia="Times New Roman" w:hAnsi="Times New Roman" w:cs="Times New Roman"/>
          <w:color w:val="333333"/>
          <w:kern w:val="36"/>
          <w:sz w:val="44"/>
          <w:szCs w:val="44"/>
          <w:lang w:eastAsia="ru-RU"/>
        </w:rPr>
      </w:pPr>
    </w:p>
    <w:p w:rsidR="00037E2F" w:rsidRPr="00037E2F" w:rsidRDefault="00037E2F" w:rsidP="00037E2F">
      <w:pPr>
        <w:spacing w:before="158" w:after="475" w:line="240" w:lineRule="atLeast"/>
        <w:outlineLvl w:val="0"/>
        <w:rPr>
          <w:rFonts w:ascii="Times New Roman" w:eastAsia="Times New Roman" w:hAnsi="Times New Roman" w:cs="Times New Roman"/>
          <w:color w:val="333333"/>
          <w:kern w:val="36"/>
          <w:sz w:val="44"/>
          <w:szCs w:val="44"/>
          <w:lang w:eastAsia="ru-RU"/>
        </w:rPr>
      </w:pPr>
      <w:r w:rsidRPr="00037E2F">
        <w:rPr>
          <w:rFonts w:ascii="Times New Roman" w:eastAsia="Times New Roman" w:hAnsi="Times New Roman" w:cs="Times New Roman"/>
          <w:color w:val="333333"/>
          <w:kern w:val="36"/>
          <w:sz w:val="44"/>
          <w:szCs w:val="44"/>
          <w:lang w:eastAsia="ru-RU"/>
        </w:rPr>
        <w:lastRenderedPageBreak/>
        <w:t>Безопасность детей летом. Правила поведения</w:t>
      </w:r>
    </w:p>
    <w:p w:rsidR="00037E2F" w:rsidRPr="00037E2F" w:rsidRDefault="00037E2F" w:rsidP="00E32157">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быстропортящейся пищей несет различные угрозы.</w:t>
      </w:r>
    </w:p>
    <w:p w:rsidR="00037E2F" w:rsidRPr="00037E2F" w:rsidRDefault="00037E2F" w:rsidP="00E32157">
      <w:pPr>
        <w:spacing w:after="0"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Обеспечить </w:t>
      </w:r>
      <w:r w:rsidRPr="00E32157">
        <w:rPr>
          <w:rFonts w:ascii="Times New Roman" w:eastAsia="Times New Roman" w:hAnsi="Times New Roman" w:cs="Times New Roman"/>
          <w:b/>
          <w:bCs/>
          <w:color w:val="333333"/>
          <w:sz w:val="28"/>
          <w:lang w:eastAsia="ru-RU"/>
        </w:rPr>
        <w:t>безопасность детей летом</w:t>
      </w:r>
      <w:r w:rsidRPr="00E32157">
        <w:rPr>
          <w:rFonts w:ascii="Times New Roman" w:eastAsia="Times New Roman" w:hAnsi="Times New Roman" w:cs="Times New Roman"/>
          <w:color w:val="333333"/>
          <w:sz w:val="28"/>
          <w:lang w:eastAsia="ru-RU"/>
        </w:rPr>
        <w:t> </w:t>
      </w:r>
      <w:r w:rsidRPr="00037E2F">
        <w:rPr>
          <w:rFonts w:ascii="Times New Roman" w:eastAsia="Times New Roman" w:hAnsi="Times New Roman" w:cs="Times New Roman"/>
          <w:color w:val="333333"/>
          <w:sz w:val="28"/>
          <w:szCs w:val="25"/>
          <w:lang w:eastAsia="ru-RU"/>
        </w:rPr>
        <w:t>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E32157" w:rsidRDefault="00E32157" w:rsidP="00037E2F">
      <w:pPr>
        <w:spacing w:after="0" w:line="354" w:lineRule="atLeast"/>
        <w:outlineLvl w:val="1"/>
        <w:rPr>
          <w:rFonts w:ascii="Times New Roman" w:eastAsia="Times New Roman" w:hAnsi="Times New Roman" w:cs="Times New Roman"/>
          <w:b/>
          <w:color w:val="83A629"/>
          <w:sz w:val="36"/>
          <w:szCs w:val="36"/>
          <w:lang w:eastAsia="ru-RU"/>
        </w:rPr>
      </w:pPr>
    </w:p>
    <w:p w:rsidR="00037E2F" w:rsidRPr="00037E2F" w:rsidRDefault="00037E2F" w:rsidP="00037E2F">
      <w:pPr>
        <w:spacing w:after="0" w:line="354" w:lineRule="atLeast"/>
        <w:outlineLvl w:val="1"/>
        <w:rPr>
          <w:rFonts w:ascii="Times New Roman" w:eastAsia="Times New Roman" w:hAnsi="Times New Roman" w:cs="Times New Roman"/>
          <w:b/>
          <w:color w:val="83A629"/>
          <w:sz w:val="36"/>
          <w:szCs w:val="36"/>
          <w:lang w:eastAsia="ru-RU"/>
        </w:rPr>
      </w:pPr>
      <w:r w:rsidRPr="00037E2F">
        <w:rPr>
          <w:rFonts w:ascii="Times New Roman" w:eastAsia="Times New Roman" w:hAnsi="Times New Roman" w:cs="Times New Roman"/>
          <w:b/>
          <w:color w:val="83A629"/>
          <w:sz w:val="36"/>
          <w:szCs w:val="36"/>
          <w:lang w:eastAsia="ru-RU"/>
        </w:rPr>
        <w:t>Правила безопасности детей летом. Советы родителям</w:t>
      </w:r>
    </w:p>
    <w:p w:rsidR="00037E2F" w:rsidRDefault="00037E2F" w:rsidP="00037E2F">
      <w:pPr>
        <w:spacing w:after="0" w:line="354" w:lineRule="atLeast"/>
        <w:outlineLvl w:val="2"/>
        <w:rPr>
          <w:rFonts w:ascii="Times New Roman" w:eastAsia="Times New Roman" w:hAnsi="Times New Roman" w:cs="Times New Roman"/>
          <w:color w:val="F43DC3"/>
          <w:sz w:val="33"/>
          <w:szCs w:val="33"/>
          <w:lang w:eastAsia="ru-RU"/>
        </w:rPr>
      </w:pPr>
    </w:p>
    <w:p w:rsidR="00037E2F" w:rsidRPr="00E32157" w:rsidRDefault="00037E2F" w:rsidP="00037E2F">
      <w:pPr>
        <w:spacing w:after="0" w:line="354" w:lineRule="atLeast"/>
        <w:outlineLvl w:val="2"/>
        <w:rPr>
          <w:rFonts w:ascii="Times New Roman" w:eastAsia="Times New Roman" w:hAnsi="Times New Roman" w:cs="Times New Roman"/>
          <w:b/>
          <w:color w:val="F43DC3"/>
          <w:sz w:val="33"/>
          <w:szCs w:val="33"/>
          <w:lang w:eastAsia="ru-RU"/>
        </w:rPr>
      </w:pPr>
      <w:r w:rsidRPr="00037E2F">
        <w:rPr>
          <w:rFonts w:ascii="Times New Roman" w:eastAsia="Times New Roman" w:hAnsi="Times New Roman" w:cs="Times New Roman"/>
          <w:b/>
          <w:color w:val="F43DC3"/>
          <w:sz w:val="33"/>
          <w:szCs w:val="33"/>
          <w:lang w:eastAsia="ru-RU"/>
        </w:rPr>
        <w:t>Безопасность детей в летний период. Остерегаемся травм</w:t>
      </w:r>
    </w:p>
    <w:tbl>
      <w:tblPr>
        <w:tblStyle w:val="a7"/>
        <w:tblW w:w="0" w:type="auto"/>
        <w:tblLook w:val="04A0"/>
      </w:tblPr>
      <w:tblGrid>
        <w:gridCol w:w="2518"/>
        <w:gridCol w:w="6946"/>
      </w:tblGrid>
      <w:tr w:rsidR="00793AB4" w:rsidTr="00793AB4">
        <w:trPr>
          <w:trHeight w:val="5097"/>
        </w:trPr>
        <w:tc>
          <w:tcPr>
            <w:tcW w:w="2518" w:type="dxa"/>
            <w:tcBorders>
              <w:top w:val="nil"/>
              <w:left w:val="nil"/>
              <w:bottom w:val="nil"/>
              <w:right w:val="nil"/>
            </w:tcBorders>
          </w:tcPr>
          <w:p w:rsidR="00793AB4" w:rsidRDefault="00793AB4" w:rsidP="00037E2F">
            <w:pPr>
              <w:spacing w:line="354" w:lineRule="atLeast"/>
              <w:outlineLvl w:val="2"/>
              <w:rPr>
                <w:rFonts w:ascii="Times New Roman" w:eastAsia="Times New Roman" w:hAnsi="Times New Roman" w:cs="Times New Roman"/>
                <w:noProof/>
                <w:color w:val="333333"/>
                <w:sz w:val="25"/>
                <w:szCs w:val="25"/>
                <w:lang w:eastAsia="ru-RU"/>
              </w:rPr>
            </w:pPr>
          </w:p>
          <w:p w:rsidR="00793AB4" w:rsidRPr="00037E2F" w:rsidRDefault="00793AB4" w:rsidP="00037E2F">
            <w:pPr>
              <w:spacing w:line="354" w:lineRule="atLeast"/>
              <w:outlineLvl w:val="2"/>
              <w:rPr>
                <w:rFonts w:ascii="Times New Roman" w:eastAsia="Times New Roman" w:hAnsi="Times New Roman" w:cs="Times New Roman"/>
                <w:noProof/>
                <w:color w:val="333333"/>
                <w:sz w:val="25"/>
                <w:szCs w:val="25"/>
                <w:lang w:eastAsia="ru-RU"/>
              </w:rPr>
            </w:pPr>
            <w:r w:rsidRPr="00037E2F">
              <w:rPr>
                <w:rFonts w:ascii="Times New Roman" w:eastAsia="Times New Roman" w:hAnsi="Times New Roman" w:cs="Times New Roman"/>
                <w:noProof/>
                <w:color w:val="333333"/>
                <w:sz w:val="25"/>
                <w:szCs w:val="25"/>
                <w:lang w:eastAsia="ru-RU"/>
              </w:rPr>
              <w:drawing>
                <wp:inline distT="0" distB="0" distL="0" distR="0">
                  <wp:extent cx="1426007" cy="1497205"/>
                  <wp:effectExtent l="19050" t="0" r="2743" b="0"/>
                  <wp:docPr id="15" name="Рисунок 1" descr="Средства защиты ребенка при занятиях спор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защиты ребенка при занятиях спортом"/>
                          <pic:cNvPicPr>
                            <a:picLocks noChangeAspect="1" noChangeArrowheads="1"/>
                          </pic:cNvPicPr>
                        </pic:nvPicPr>
                        <pic:blipFill>
                          <a:blip r:embed="rId5"/>
                          <a:srcRect/>
                          <a:stretch>
                            <a:fillRect/>
                          </a:stretch>
                        </pic:blipFill>
                        <pic:spPr bwMode="auto">
                          <a:xfrm>
                            <a:off x="0" y="0"/>
                            <a:ext cx="1426845" cy="1498085"/>
                          </a:xfrm>
                          <a:prstGeom prst="rect">
                            <a:avLst/>
                          </a:prstGeom>
                          <a:noFill/>
                          <a:ln w="9525">
                            <a:noFill/>
                            <a:miter lim="800000"/>
                            <a:headEnd/>
                            <a:tailEnd/>
                          </a:ln>
                        </pic:spPr>
                      </pic:pic>
                    </a:graphicData>
                  </a:graphic>
                </wp:inline>
              </w:drawing>
            </w:r>
            <w:r w:rsidRPr="00037E2F">
              <w:rPr>
                <w:rFonts w:ascii="Times New Roman" w:eastAsia="Times New Roman" w:hAnsi="Times New Roman" w:cs="Times New Roman"/>
                <w:noProof/>
                <w:color w:val="333333"/>
                <w:sz w:val="25"/>
                <w:szCs w:val="25"/>
                <w:lang w:eastAsia="ru-RU"/>
              </w:rPr>
              <w:drawing>
                <wp:inline distT="0" distB="0" distL="0" distR="0">
                  <wp:extent cx="1426007" cy="1386673"/>
                  <wp:effectExtent l="19050" t="0" r="2743" b="0"/>
                  <wp:docPr id="14" name="Рисунок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pic:cNvPicPr>
                            <a:picLocks noChangeAspect="1" noChangeArrowheads="1"/>
                          </pic:cNvPicPr>
                        </pic:nvPicPr>
                        <pic:blipFill>
                          <a:blip r:embed="rId6"/>
                          <a:srcRect/>
                          <a:stretch>
                            <a:fillRect/>
                          </a:stretch>
                        </pic:blipFill>
                        <pic:spPr bwMode="auto">
                          <a:xfrm>
                            <a:off x="0" y="0"/>
                            <a:ext cx="1426845" cy="1387488"/>
                          </a:xfrm>
                          <a:prstGeom prst="rect">
                            <a:avLst/>
                          </a:prstGeom>
                          <a:noFill/>
                          <a:ln w="9525">
                            <a:noFill/>
                            <a:miter lim="800000"/>
                            <a:headEnd/>
                            <a:tailEnd/>
                          </a:ln>
                        </pic:spPr>
                      </pic:pic>
                    </a:graphicData>
                  </a:graphic>
                </wp:inline>
              </w:drawing>
            </w:r>
          </w:p>
        </w:tc>
        <w:tc>
          <w:tcPr>
            <w:tcW w:w="6946" w:type="dxa"/>
            <w:tcBorders>
              <w:top w:val="nil"/>
              <w:left w:val="nil"/>
              <w:bottom w:val="nil"/>
              <w:right w:val="nil"/>
            </w:tcBorders>
          </w:tcPr>
          <w:p w:rsidR="00793AB4" w:rsidRPr="00037E2F" w:rsidRDefault="00793AB4" w:rsidP="00037E2F">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При занятии активными видами спорта: езда на </w:t>
            </w:r>
            <w:proofErr w:type="spellStart"/>
            <w:r w:rsidRPr="00037E2F">
              <w:rPr>
                <w:rFonts w:ascii="Times New Roman" w:eastAsia="Times New Roman" w:hAnsi="Times New Roman" w:cs="Times New Roman"/>
                <w:color w:val="333333"/>
                <w:sz w:val="28"/>
                <w:szCs w:val="25"/>
                <w:lang w:eastAsia="ru-RU"/>
              </w:rPr>
              <w:t>скейте</w:t>
            </w:r>
            <w:proofErr w:type="spellEnd"/>
            <w:r w:rsidRPr="00037E2F">
              <w:rPr>
                <w:rFonts w:ascii="Times New Roman" w:eastAsia="Times New Roman" w:hAnsi="Times New Roman" w:cs="Times New Roman"/>
                <w:color w:val="333333"/>
                <w:sz w:val="28"/>
                <w:szCs w:val="25"/>
                <w:lang w:eastAsia="ru-RU"/>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w:t>
            </w:r>
            <w:proofErr w:type="gramStart"/>
            <w:r w:rsidRPr="00037E2F">
              <w:rPr>
                <w:rFonts w:ascii="Times New Roman" w:eastAsia="Times New Roman" w:hAnsi="Times New Roman" w:cs="Times New Roman"/>
                <w:color w:val="333333"/>
                <w:sz w:val="28"/>
                <w:szCs w:val="25"/>
                <w:lang w:eastAsia="ru-RU"/>
              </w:rPr>
              <w:t>быть</w:t>
            </w:r>
            <w:proofErr w:type="gramEnd"/>
            <w:r w:rsidRPr="00037E2F">
              <w:rPr>
                <w:rFonts w:ascii="Times New Roman" w:eastAsia="Times New Roman" w:hAnsi="Times New Roman" w:cs="Times New Roman"/>
                <w:color w:val="333333"/>
                <w:sz w:val="28"/>
                <w:szCs w:val="25"/>
                <w:lang w:eastAsia="ru-RU"/>
              </w:rPr>
              <w:t xml:space="preserve"> хотя бы на 7</w:t>
            </w:r>
            <w:r>
              <w:rPr>
                <w:rFonts w:ascii="Times New Roman" w:eastAsia="Times New Roman" w:hAnsi="Times New Roman" w:cs="Times New Roman"/>
                <w:color w:val="333333"/>
                <w:sz w:val="28"/>
                <w:szCs w:val="25"/>
                <w:lang w:eastAsia="ru-RU"/>
              </w:rPr>
              <w:t xml:space="preserve"> см </w:t>
            </w:r>
          </w:p>
        </w:tc>
      </w:tr>
      <w:tr w:rsidR="008957FB" w:rsidTr="00793AB4">
        <w:trPr>
          <w:trHeight w:val="2529"/>
        </w:trPr>
        <w:tc>
          <w:tcPr>
            <w:tcW w:w="9464" w:type="dxa"/>
            <w:gridSpan w:val="2"/>
            <w:tcBorders>
              <w:top w:val="nil"/>
              <w:left w:val="nil"/>
              <w:bottom w:val="nil"/>
              <w:right w:val="nil"/>
            </w:tcBorders>
          </w:tcPr>
          <w:p w:rsidR="008957FB" w:rsidRPr="00037E2F" w:rsidRDefault="008957FB" w:rsidP="00037E2F">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r>
              <w:rPr>
                <w:rFonts w:ascii="Times New Roman" w:eastAsia="Times New Roman" w:hAnsi="Times New Roman" w:cs="Times New Roman"/>
                <w:color w:val="333333"/>
                <w:sz w:val="28"/>
                <w:szCs w:val="25"/>
                <w:lang w:eastAsia="ru-RU"/>
              </w:rPr>
              <w:t xml:space="preserve">.                      </w:t>
            </w:r>
          </w:p>
        </w:tc>
      </w:tr>
      <w:tr w:rsidR="00793AB4" w:rsidTr="00793AB4">
        <w:trPr>
          <w:trHeight w:val="2674"/>
        </w:trPr>
        <w:tc>
          <w:tcPr>
            <w:tcW w:w="9464" w:type="dxa"/>
            <w:gridSpan w:val="2"/>
            <w:tcBorders>
              <w:top w:val="nil"/>
              <w:left w:val="nil"/>
              <w:bottom w:val="nil"/>
              <w:right w:val="nil"/>
            </w:tcBorders>
          </w:tcPr>
          <w:p w:rsidR="00793AB4" w:rsidRPr="00037E2F" w:rsidRDefault="00793AB4" w:rsidP="00037E2F">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lastRenderedPageBreak/>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037E2F">
              <w:rPr>
                <w:rFonts w:ascii="Times New Roman" w:eastAsia="Times New Roman" w:hAnsi="Times New Roman" w:cs="Times New Roman"/>
                <w:color w:val="333333"/>
                <w:sz w:val="28"/>
                <w:szCs w:val="25"/>
                <w:lang w:eastAsia="ru-RU"/>
              </w:rPr>
              <w:t>микрорасщеплений</w:t>
            </w:r>
            <w:proofErr w:type="spellEnd"/>
            <w:r w:rsidRPr="00037E2F">
              <w:rPr>
                <w:rFonts w:ascii="Times New Roman" w:eastAsia="Times New Roman" w:hAnsi="Times New Roman" w:cs="Times New Roman"/>
                <w:color w:val="333333"/>
                <w:sz w:val="28"/>
                <w:szCs w:val="25"/>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tc>
      </w:tr>
    </w:tbl>
    <w:p w:rsidR="00037E2F" w:rsidRDefault="00037E2F" w:rsidP="00037E2F">
      <w:pPr>
        <w:spacing w:before="237" w:after="237" w:line="240" w:lineRule="auto"/>
        <w:jc w:val="both"/>
        <w:rPr>
          <w:rFonts w:ascii="Times New Roman" w:eastAsia="Times New Roman" w:hAnsi="Times New Roman" w:cs="Times New Roman"/>
          <w:b/>
          <w:color w:val="83A629"/>
          <w:sz w:val="32"/>
          <w:szCs w:val="30"/>
          <w:lang w:eastAsia="ru-RU"/>
        </w:rPr>
      </w:pPr>
      <w:r w:rsidRPr="00037E2F">
        <w:rPr>
          <w:rFonts w:ascii="Times New Roman" w:eastAsia="Times New Roman" w:hAnsi="Times New Roman" w:cs="Times New Roman"/>
          <w:color w:val="333333"/>
          <w:sz w:val="25"/>
          <w:lang w:eastAsia="ru-RU"/>
        </w:rPr>
        <w:t>  </w:t>
      </w:r>
      <w:r w:rsidRPr="00037E2F">
        <w:rPr>
          <w:rFonts w:ascii="Times New Roman" w:eastAsia="Times New Roman" w:hAnsi="Times New Roman" w:cs="Times New Roman"/>
          <w:b/>
          <w:color w:val="83A629"/>
          <w:sz w:val="32"/>
          <w:szCs w:val="30"/>
          <w:lang w:eastAsia="ru-RU"/>
        </w:rPr>
        <w:t>Первая помощь ребенку при переломе верхней конечности</w:t>
      </w:r>
    </w:p>
    <w:tbl>
      <w:tblPr>
        <w:tblStyle w:val="a7"/>
        <w:tblW w:w="0" w:type="auto"/>
        <w:tblLook w:val="04A0"/>
      </w:tblPr>
      <w:tblGrid>
        <w:gridCol w:w="3726"/>
        <w:gridCol w:w="5845"/>
      </w:tblGrid>
      <w:tr w:rsidR="00E32157" w:rsidTr="008957FB">
        <w:tc>
          <w:tcPr>
            <w:tcW w:w="3726" w:type="dxa"/>
            <w:tcBorders>
              <w:top w:val="nil"/>
              <w:left w:val="nil"/>
              <w:bottom w:val="nil"/>
              <w:right w:val="nil"/>
            </w:tcBorders>
          </w:tcPr>
          <w:p w:rsidR="00E32157" w:rsidRDefault="00E32157" w:rsidP="00037E2F">
            <w:pPr>
              <w:spacing w:before="237" w:after="237"/>
              <w:jc w:val="both"/>
              <w:rPr>
                <w:rFonts w:ascii="Times New Roman" w:eastAsia="Times New Roman" w:hAnsi="Times New Roman" w:cs="Times New Roman"/>
                <w:b/>
                <w:color w:val="83A629"/>
                <w:sz w:val="32"/>
                <w:szCs w:val="30"/>
                <w:lang w:eastAsia="ru-RU"/>
              </w:rPr>
            </w:pPr>
            <w:r w:rsidRPr="00037E2F">
              <w:rPr>
                <w:rFonts w:ascii="Times New Roman" w:eastAsia="Times New Roman" w:hAnsi="Times New Roman" w:cs="Times New Roman"/>
                <w:noProof/>
                <w:color w:val="333333"/>
                <w:sz w:val="25"/>
                <w:szCs w:val="25"/>
                <w:lang w:eastAsia="ru-RU"/>
              </w:rPr>
              <w:drawing>
                <wp:inline distT="0" distB="0" distL="0" distR="0">
                  <wp:extent cx="1558541" cy="1179197"/>
                  <wp:effectExtent l="19050" t="0" r="3559" b="0"/>
                  <wp:docPr id="9" name="Рисунок 3"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pic:cNvPicPr>
                            <a:picLocks noChangeAspect="1" noChangeArrowheads="1"/>
                          </pic:cNvPicPr>
                        </pic:nvPicPr>
                        <pic:blipFill>
                          <a:blip r:embed="rId7"/>
                          <a:srcRect/>
                          <a:stretch>
                            <a:fillRect/>
                          </a:stretch>
                        </pic:blipFill>
                        <pic:spPr bwMode="auto">
                          <a:xfrm>
                            <a:off x="0" y="0"/>
                            <a:ext cx="1562502" cy="1182194"/>
                          </a:xfrm>
                          <a:prstGeom prst="rect">
                            <a:avLst/>
                          </a:prstGeom>
                          <a:noFill/>
                          <a:ln w="9525">
                            <a:noFill/>
                            <a:miter lim="800000"/>
                            <a:headEnd/>
                            <a:tailEnd/>
                          </a:ln>
                        </pic:spPr>
                      </pic:pic>
                    </a:graphicData>
                  </a:graphic>
                </wp:inline>
              </w:drawing>
            </w:r>
          </w:p>
        </w:tc>
        <w:tc>
          <w:tcPr>
            <w:tcW w:w="5845" w:type="dxa"/>
            <w:tcBorders>
              <w:top w:val="nil"/>
              <w:left w:val="nil"/>
              <w:bottom w:val="nil"/>
              <w:right w:val="nil"/>
            </w:tcBorders>
          </w:tcPr>
          <w:p w:rsidR="00E32157" w:rsidRPr="00037E2F" w:rsidRDefault="00E32157" w:rsidP="00E32157">
            <w:pPr>
              <w:spacing w:before="237" w:after="237"/>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E32157" w:rsidRDefault="00E32157" w:rsidP="00037E2F">
            <w:pPr>
              <w:spacing w:before="237" w:after="237"/>
              <w:jc w:val="both"/>
              <w:rPr>
                <w:rFonts w:ascii="Times New Roman" w:eastAsia="Times New Roman" w:hAnsi="Times New Roman" w:cs="Times New Roman"/>
                <w:b/>
                <w:color w:val="83A629"/>
                <w:sz w:val="32"/>
                <w:szCs w:val="30"/>
                <w:lang w:eastAsia="ru-RU"/>
              </w:rPr>
            </w:pPr>
          </w:p>
        </w:tc>
      </w:tr>
      <w:tr w:rsidR="008957FB" w:rsidTr="008957FB">
        <w:tc>
          <w:tcPr>
            <w:tcW w:w="9571" w:type="dxa"/>
            <w:gridSpan w:val="2"/>
            <w:tcBorders>
              <w:top w:val="nil"/>
              <w:left w:val="nil"/>
              <w:bottom w:val="nil"/>
              <w:right w:val="nil"/>
            </w:tcBorders>
          </w:tcPr>
          <w:p w:rsidR="008957FB" w:rsidRPr="008957FB" w:rsidRDefault="008957FB" w:rsidP="008957FB">
            <w:pPr>
              <w:spacing w:line="354" w:lineRule="atLeast"/>
              <w:jc w:val="center"/>
              <w:outlineLvl w:val="3"/>
              <w:rPr>
                <w:rFonts w:ascii="Times New Roman" w:eastAsia="Times New Roman" w:hAnsi="Times New Roman" w:cs="Times New Roman"/>
                <w:b/>
                <w:color w:val="83A629"/>
                <w:sz w:val="32"/>
                <w:szCs w:val="30"/>
                <w:lang w:eastAsia="ru-RU"/>
              </w:rPr>
            </w:pPr>
            <w:r w:rsidRPr="00037E2F">
              <w:rPr>
                <w:rFonts w:ascii="Times New Roman" w:eastAsia="Times New Roman" w:hAnsi="Times New Roman" w:cs="Times New Roman"/>
                <w:b/>
                <w:color w:val="83A629"/>
                <w:sz w:val="32"/>
                <w:szCs w:val="30"/>
                <w:lang w:eastAsia="ru-RU"/>
              </w:rPr>
              <w:t>Первая помощь ребенку при переломе нижней конечности</w:t>
            </w:r>
          </w:p>
        </w:tc>
      </w:tr>
      <w:tr w:rsidR="008957FB" w:rsidTr="008957FB">
        <w:trPr>
          <w:trHeight w:val="1599"/>
        </w:trPr>
        <w:tc>
          <w:tcPr>
            <w:tcW w:w="3726" w:type="dxa"/>
            <w:tcBorders>
              <w:top w:val="nil"/>
              <w:left w:val="nil"/>
              <w:bottom w:val="nil"/>
              <w:right w:val="nil"/>
            </w:tcBorders>
          </w:tcPr>
          <w:p w:rsidR="008957FB" w:rsidRPr="00037E2F" w:rsidRDefault="008957FB" w:rsidP="00037E2F">
            <w:pPr>
              <w:spacing w:before="237" w:after="237"/>
              <w:jc w:val="both"/>
              <w:rPr>
                <w:rFonts w:ascii="Times New Roman" w:eastAsia="Times New Roman" w:hAnsi="Times New Roman" w:cs="Times New Roman"/>
                <w:noProof/>
                <w:color w:val="333333"/>
                <w:sz w:val="25"/>
                <w:szCs w:val="25"/>
                <w:lang w:eastAsia="ru-RU"/>
              </w:rPr>
            </w:pPr>
            <w:r w:rsidRPr="00037E2F">
              <w:rPr>
                <w:rFonts w:ascii="Times New Roman" w:eastAsia="Times New Roman" w:hAnsi="Times New Roman" w:cs="Times New Roman"/>
                <w:noProof/>
                <w:color w:val="333333"/>
                <w:sz w:val="25"/>
                <w:szCs w:val="25"/>
                <w:lang w:eastAsia="ru-RU"/>
              </w:rPr>
              <w:drawing>
                <wp:inline distT="0" distB="0" distL="0" distR="0">
                  <wp:extent cx="2204444" cy="753626"/>
                  <wp:effectExtent l="19050" t="0" r="5356" b="0"/>
                  <wp:docPr id="10" name="Рисунок 4"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pic:cNvPicPr>
                            <a:picLocks noChangeAspect="1" noChangeArrowheads="1"/>
                          </pic:cNvPicPr>
                        </pic:nvPicPr>
                        <pic:blipFill>
                          <a:blip r:embed="rId8"/>
                          <a:srcRect/>
                          <a:stretch>
                            <a:fillRect/>
                          </a:stretch>
                        </pic:blipFill>
                        <pic:spPr bwMode="auto">
                          <a:xfrm>
                            <a:off x="0" y="0"/>
                            <a:ext cx="2204862" cy="753769"/>
                          </a:xfrm>
                          <a:prstGeom prst="rect">
                            <a:avLst/>
                          </a:prstGeom>
                          <a:noFill/>
                          <a:ln w="9525">
                            <a:noFill/>
                            <a:miter lim="800000"/>
                            <a:headEnd/>
                            <a:tailEnd/>
                          </a:ln>
                        </pic:spPr>
                      </pic:pic>
                    </a:graphicData>
                  </a:graphic>
                </wp:inline>
              </w:drawing>
            </w:r>
          </w:p>
        </w:tc>
        <w:tc>
          <w:tcPr>
            <w:tcW w:w="5845" w:type="dxa"/>
            <w:tcBorders>
              <w:top w:val="nil"/>
              <w:left w:val="nil"/>
              <w:bottom w:val="nil"/>
              <w:right w:val="nil"/>
            </w:tcBorders>
          </w:tcPr>
          <w:p w:rsidR="008957FB" w:rsidRPr="00037E2F" w:rsidRDefault="008957FB" w:rsidP="008957FB">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Наложение шины.</w:t>
            </w:r>
          </w:p>
          <w:p w:rsidR="008957FB" w:rsidRPr="00037E2F" w:rsidRDefault="008957FB" w:rsidP="008957FB">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Синяки, царапины и ссадины сопровождают летом многих детей, особенно мальчиков. Важно оперативно их промывать</w:t>
            </w:r>
          </w:p>
        </w:tc>
      </w:tr>
      <w:tr w:rsidR="008957FB" w:rsidTr="008957FB">
        <w:trPr>
          <w:trHeight w:val="273"/>
        </w:trPr>
        <w:tc>
          <w:tcPr>
            <w:tcW w:w="9571" w:type="dxa"/>
            <w:gridSpan w:val="2"/>
            <w:tcBorders>
              <w:top w:val="nil"/>
              <w:left w:val="nil"/>
              <w:bottom w:val="nil"/>
              <w:right w:val="nil"/>
            </w:tcBorders>
          </w:tcPr>
          <w:p w:rsidR="008957FB" w:rsidRPr="00037E2F" w:rsidRDefault="008957FB" w:rsidP="008957FB">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 xml:space="preserve">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037E2F">
              <w:rPr>
                <w:rFonts w:ascii="Times New Roman" w:eastAsia="Times New Roman" w:hAnsi="Times New Roman" w:cs="Times New Roman"/>
                <w:color w:val="333333"/>
                <w:sz w:val="28"/>
                <w:szCs w:val="25"/>
                <w:lang w:eastAsia="ru-RU"/>
              </w:rPr>
              <w:t>напуханию</w:t>
            </w:r>
            <w:proofErr w:type="spellEnd"/>
            <w:r w:rsidRPr="00037E2F">
              <w:rPr>
                <w:rFonts w:ascii="Times New Roman" w:eastAsia="Times New Roman" w:hAnsi="Times New Roman" w:cs="Times New Roman"/>
                <w:color w:val="333333"/>
                <w:sz w:val="28"/>
                <w:szCs w:val="25"/>
                <w:lang w:eastAsia="ru-RU"/>
              </w:rPr>
              <w:t>.</w:t>
            </w:r>
          </w:p>
          <w:p w:rsidR="008957FB" w:rsidRPr="00037E2F" w:rsidRDefault="008957FB" w:rsidP="008957FB">
            <w:pPr>
              <w:spacing w:before="237" w:after="237"/>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tc>
      </w:tr>
    </w:tbl>
    <w:p w:rsidR="00037E2F" w:rsidRPr="00037E2F" w:rsidRDefault="00037E2F" w:rsidP="008957FB">
      <w:pPr>
        <w:spacing w:after="0" w:line="354" w:lineRule="atLeast"/>
        <w:jc w:val="center"/>
        <w:outlineLvl w:val="2"/>
        <w:rPr>
          <w:rFonts w:ascii="Times New Roman" w:eastAsia="Times New Roman" w:hAnsi="Times New Roman" w:cs="Times New Roman"/>
          <w:b/>
          <w:color w:val="F43DC3"/>
          <w:sz w:val="36"/>
          <w:szCs w:val="33"/>
          <w:lang w:eastAsia="ru-RU"/>
        </w:rPr>
      </w:pPr>
      <w:r w:rsidRPr="00037E2F">
        <w:rPr>
          <w:rFonts w:ascii="Times New Roman" w:eastAsia="Times New Roman" w:hAnsi="Times New Roman" w:cs="Times New Roman"/>
          <w:b/>
          <w:color w:val="F43DC3"/>
          <w:sz w:val="36"/>
          <w:szCs w:val="33"/>
          <w:lang w:eastAsia="ru-RU"/>
        </w:rPr>
        <w:t>Безопасность детей в летний период. Солнечная активность</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 xml:space="preserve">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w:t>
      </w:r>
      <w:r w:rsidRPr="00037E2F">
        <w:rPr>
          <w:rFonts w:ascii="Times New Roman" w:eastAsia="Times New Roman" w:hAnsi="Times New Roman" w:cs="Times New Roman"/>
          <w:color w:val="333333"/>
          <w:sz w:val="28"/>
          <w:szCs w:val="25"/>
          <w:lang w:eastAsia="ru-RU"/>
        </w:rPr>
        <w:lastRenderedPageBreak/>
        <w:t>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037E2F">
        <w:rPr>
          <w:rFonts w:ascii="Times New Roman" w:eastAsia="Times New Roman" w:hAnsi="Times New Roman" w:cs="Times New Roman"/>
          <w:color w:val="333333"/>
          <w:sz w:val="28"/>
          <w:szCs w:val="25"/>
          <w:lang w:eastAsia="ru-RU"/>
        </w:rPr>
        <w:t>спреи</w:t>
      </w:r>
      <w:proofErr w:type="spellEnd"/>
      <w:r w:rsidRPr="00037E2F">
        <w:rPr>
          <w:rFonts w:ascii="Times New Roman" w:eastAsia="Times New Roman" w:hAnsi="Times New Roman" w:cs="Times New Roman"/>
          <w:color w:val="333333"/>
          <w:sz w:val="28"/>
          <w:szCs w:val="25"/>
          <w:lang w:eastAsia="ru-RU"/>
        </w:rPr>
        <w:t>,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037E2F" w:rsidRPr="00037E2F" w:rsidRDefault="00037E2F" w:rsidP="008957FB">
      <w:pPr>
        <w:spacing w:after="0" w:line="354" w:lineRule="atLeast"/>
        <w:jc w:val="center"/>
        <w:outlineLvl w:val="2"/>
        <w:rPr>
          <w:rFonts w:ascii="Times New Roman" w:eastAsia="Times New Roman" w:hAnsi="Times New Roman" w:cs="Times New Roman"/>
          <w:b/>
          <w:color w:val="F43DC3"/>
          <w:sz w:val="36"/>
          <w:szCs w:val="33"/>
          <w:lang w:eastAsia="ru-RU"/>
        </w:rPr>
      </w:pPr>
      <w:r w:rsidRPr="00037E2F">
        <w:rPr>
          <w:rFonts w:ascii="Times New Roman" w:eastAsia="Times New Roman" w:hAnsi="Times New Roman" w:cs="Times New Roman"/>
          <w:b/>
          <w:color w:val="F43DC3"/>
          <w:sz w:val="36"/>
          <w:szCs w:val="33"/>
          <w:lang w:eastAsia="ru-RU"/>
        </w:rPr>
        <w:t>Детская безопасность летом. Опасные насекомые</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037E2F">
        <w:rPr>
          <w:rFonts w:ascii="Times New Roman" w:eastAsia="Times New Roman" w:hAnsi="Times New Roman" w:cs="Times New Roman"/>
          <w:color w:val="333333"/>
          <w:sz w:val="28"/>
          <w:szCs w:val="25"/>
          <w:lang w:eastAsia="ru-RU"/>
        </w:rPr>
        <w:t>спреев</w:t>
      </w:r>
      <w:proofErr w:type="spellEnd"/>
      <w:r w:rsidRPr="00037E2F">
        <w:rPr>
          <w:rFonts w:ascii="Times New Roman" w:eastAsia="Times New Roman" w:hAnsi="Times New Roman" w:cs="Times New Roman"/>
          <w:color w:val="333333"/>
          <w:sz w:val="28"/>
          <w:szCs w:val="25"/>
          <w:lang w:eastAsia="ru-RU"/>
        </w:rPr>
        <w:t>, лучше носите с собой салфетки репелленты, которые будут отпугивать насекомых.</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037E2F" w:rsidRPr="00037E2F" w:rsidRDefault="00037E2F" w:rsidP="008957FB">
      <w:pPr>
        <w:spacing w:after="0" w:line="354" w:lineRule="atLeast"/>
        <w:jc w:val="center"/>
        <w:outlineLvl w:val="2"/>
        <w:rPr>
          <w:rFonts w:ascii="Times New Roman" w:eastAsia="Times New Roman" w:hAnsi="Times New Roman" w:cs="Times New Roman"/>
          <w:b/>
          <w:color w:val="F43DC3"/>
          <w:sz w:val="36"/>
          <w:szCs w:val="33"/>
          <w:lang w:eastAsia="ru-RU"/>
        </w:rPr>
      </w:pPr>
      <w:r w:rsidRPr="00037E2F">
        <w:rPr>
          <w:rFonts w:ascii="Times New Roman" w:eastAsia="Times New Roman" w:hAnsi="Times New Roman" w:cs="Times New Roman"/>
          <w:b/>
          <w:color w:val="F43DC3"/>
          <w:sz w:val="36"/>
          <w:szCs w:val="33"/>
          <w:lang w:eastAsia="ru-RU"/>
        </w:rPr>
        <w:t>Детская безопасность в летний период. Осторожность на воде</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 xml:space="preserve">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w:t>
      </w:r>
      <w:r w:rsidRPr="00037E2F">
        <w:rPr>
          <w:rFonts w:ascii="Times New Roman" w:eastAsia="Times New Roman" w:hAnsi="Times New Roman" w:cs="Times New Roman"/>
          <w:color w:val="333333"/>
          <w:sz w:val="28"/>
          <w:szCs w:val="25"/>
          <w:lang w:eastAsia="ru-RU"/>
        </w:rPr>
        <w:lastRenderedPageBreak/>
        <w:t>нахождения ребенка в воде, чтобы избежать переохлаждения. После купания в соленой воде необходимо помыться пресной.</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5"/>
          <w:szCs w:val="25"/>
          <w:lang w:eastAsia="ru-RU"/>
        </w:rPr>
      </w:pPr>
      <w:r w:rsidRPr="00037E2F">
        <w:rPr>
          <w:rFonts w:ascii="Times New Roman" w:eastAsia="Times New Roman" w:hAnsi="Times New Roman" w:cs="Times New Roman"/>
          <w:color w:val="333333"/>
          <w:sz w:val="28"/>
          <w:szCs w:val="25"/>
          <w:lang w:eastAsia="ru-RU"/>
        </w:rPr>
        <w:t xml:space="preserve">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w:t>
      </w:r>
      <w:r w:rsidRPr="00037E2F">
        <w:rPr>
          <w:rFonts w:ascii="Times New Roman" w:eastAsia="Times New Roman" w:hAnsi="Times New Roman" w:cs="Times New Roman"/>
          <w:color w:val="333333"/>
          <w:sz w:val="25"/>
          <w:szCs w:val="25"/>
          <w:lang w:eastAsia="ru-RU"/>
        </w:rPr>
        <w:t>к инструктору по плаванию.</w:t>
      </w:r>
    </w:p>
    <w:p w:rsidR="00037E2F" w:rsidRPr="00037E2F" w:rsidRDefault="00037E2F" w:rsidP="008957FB">
      <w:pPr>
        <w:spacing w:after="0" w:line="354" w:lineRule="atLeast"/>
        <w:jc w:val="center"/>
        <w:outlineLvl w:val="2"/>
        <w:rPr>
          <w:rFonts w:ascii="Times New Roman" w:eastAsia="Times New Roman" w:hAnsi="Times New Roman" w:cs="Times New Roman"/>
          <w:b/>
          <w:color w:val="F43DC3"/>
          <w:sz w:val="36"/>
          <w:szCs w:val="33"/>
          <w:lang w:eastAsia="ru-RU"/>
        </w:rPr>
      </w:pPr>
      <w:r w:rsidRPr="00037E2F">
        <w:rPr>
          <w:rFonts w:ascii="Times New Roman" w:eastAsia="Times New Roman" w:hAnsi="Times New Roman" w:cs="Times New Roman"/>
          <w:b/>
          <w:color w:val="F43DC3"/>
          <w:sz w:val="36"/>
          <w:szCs w:val="33"/>
          <w:lang w:eastAsia="ru-RU"/>
        </w:rPr>
        <w:t>Безопасность детей в летний период. Избегаем пищевых отравлений</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037E2F" w:rsidRPr="00037E2F" w:rsidRDefault="00037E2F" w:rsidP="008957FB">
      <w:pPr>
        <w:spacing w:after="0" w:line="354" w:lineRule="atLeast"/>
        <w:jc w:val="center"/>
        <w:outlineLvl w:val="2"/>
        <w:rPr>
          <w:rFonts w:ascii="Times New Roman" w:eastAsia="Times New Roman" w:hAnsi="Times New Roman" w:cs="Times New Roman"/>
          <w:b/>
          <w:color w:val="F43DC3"/>
          <w:sz w:val="36"/>
          <w:szCs w:val="33"/>
          <w:lang w:eastAsia="ru-RU"/>
        </w:rPr>
      </w:pPr>
      <w:r w:rsidRPr="00037E2F">
        <w:rPr>
          <w:rFonts w:ascii="Times New Roman" w:eastAsia="Times New Roman" w:hAnsi="Times New Roman" w:cs="Times New Roman"/>
          <w:b/>
          <w:color w:val="F43DC3"/>
          <w:sz w:val="36"/>
          <w:szCs w:val="33"/>
          <w:lang w:eastAsia="ru-RU"/>
        </w:rPr>
        <w:t>Лето. Безопасность детей. Следите за своим ребенком</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5"/>
          <w:lang w:eastAsia="ru-RU"/>
        </w:rPr>
      </w:pPr>
      <w:r w:rsidRPr="00037E2F">
        <w:rPr>
          <w:rFonts w:ascii="Times New Roman" w:eastAsia="Times New Roman" w:hAnsi="Times New Roman" w:cs="Times New Roman"/>
          <w:color w:val="333333"/>
          <w:sz w:val="28"/>
          <w:szCs w:val="25"/>
          <w:lang w:eastAsia="ru-RU"/>
        </w:rPr>
        <w:t xml:space="preserve">Дети, гуляющие вдали от вас или самостоятельно, подвержены риску </w:t>
      </w:r>
      <w:proofErr w:type="gramStart"/>
      <w:r w:rsidRPr="00037E2F">
        <w:rPr>
          <w:rFonts w:ascii="Times New Roman" w:eastAsia="Times New Roman" w:hAnsi="Times New Roman" w:cs="Times New Roman"/>
          <w:color w:val="333333"/>
          <w:sz w:val="28"/>
          <w:szCs w:val="25"/>
          <w:lang w:eastAsia="ru-RU"/>
        </w:rPr>
        <w:t>потеряться</w:t>
      </w:r>
      <w:proofErr w:type="gramEnd"/>
      <w:r w:rsidRPr="00037E2F">
        <w:rPr>
          <w:rFonts w:ascii="Times New Roman" w:eastAsia="Times New Roman" w:hAnsi="Times New Roman" w:cs="Times New Roman"/>
          <w:color w:val="333333"/>
          <w:sz w:val="28"/>
          <w:szCs w:val="25"/>
          <w:lang w:eastAsia="ru-RU"/>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037E2F" w:rsidRPr="00037E2F" w:rsidRDefault="00037E2F" w:rsidP="00037E2F">
      <w:pPr>
        <w:spacing w:after="0" w:line="354" w:lineRule="atLeast"/>
        <w:jc w:val="both"/>
        <w:outlineLvl w:val="1"/>
        <w:rPr>
          <w:rFonts w:ascii="Times New Roman" w:eastAsia="Times New Roman" w:hAnsi="Times New Roman" w:cs="Times New Roman"/>
          <w:b/>
          <w:color w:val="83A629"/>
          <w:sz w:val="36"/>
          <w:szCs w:val="36"/>
          <w:lang w:eastAsia="ru-RU"/>
        </w:rPr>
      </w:pPr>
      <w:r w:rsidRPr="00037E2F">
        <w:rPr>
          <w:rFonts w:ascii="Times New Roman" w:eastAsia="Times New Roman" w:hAnsi="Times New Roman" w:cs="Times New Roman"/>
          <w:b/>
          <w:color w:val="83A629"/>
          <w:sz w:val="36"/>
          <w:szCs w:val="36"/>
          <w:lang w:eastAsia="ru-RU"/>
        </w:rPr>
        <w:t>Техника безопасности детей летом. Основные правила поведения</w:t>
      </w:r>
    </w:p>
    <w:p w:rsidR="00037E2F" w:rsidRPr="00037E2F" w:rsidRDefault="00037E2F" w:rsidP="00037E2F">
      <w:pPr>
        <w:spacing w:before="237" w:after="237" w:line="240" w:lineRule="auto"/>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Основные правила безопасности летом, которые должен усвоить ребенок:</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Всегда плавай в специально предназначенных для этого местах, на оборудованных и безопасных пляжах;</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заплывай за буйки, не подплывай близко к судам, чтобы тебя не засосало под работающий винт;</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плавай при больших волнах, сильном течении или водоворотах;</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ныряй в местах с неизвестным дном;</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lastRenderedPageBreak/>
        <w:t>Не играй на воде в опасные игры, не «топи» друзей и не ныряй глубоко;</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Матрасы и спасательные круги не предназначены для того, чтобы заплывать далеко, плавай на них недалеко от берега;</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Если светит солнце, то носи летом головной убор;</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находись долго на солнце, если ты чувствуешь. Что кожа начинает печь и краснеть, немедленно уйди в тень или оденься;</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Старайся не быть под прямым солнцем днем, а только утром и ближе к вечеру;</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бери с собой в жаркое место и не ешь продукты, которые быстро испортятся: мясо, колбаса, рыба, молочные продукты;</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Пей много воды летом, но старайся не пить сладкую воду, от неё еще больше хочется пить;</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Всегда ешь вымытые продукты и </w:t>
      </w:r>
      <w:proofErr w:type="gramStart"/>
      <w:r w:rsidRPr="00037E2F">
        <w:rPr>
          <w:rFonts w:ascii="Times New Roman" w:eastAsia="Times New Roman" w:hAnsi="Times New Roman" w:cs="Times New Roman"/>
          <w:color w:val="333333"/>
          <w:sz w:val="28"/>
          <w:szCs w:val="28"/>
          <w:lang w:eastAsia="ru-RU"/>
        </w:rPr>
        <w:t>мой</w:t>
      </w:r>
      <w:proofErr w:type="gramEnd"/>
      <w:r w:rsidRPr="00037E2F">
        <w:rPr>
          <w:rFonts w:ascii="Times New Roman" w:eastAsia="Times New Roman" w:hAnsi="Times New Roman" w:cs="Times New Roman"/>
          <w:color w:val="333333"/>
          <w:sz w:val="28"/>
          <w:szCs w:val="28"/>
          <w:lang w:eastAsia="ru-RU"/>
        </w:rPr>
        <w:t> перед едой руки;</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 xml:space="preserve">Если рядом </w:t>
      </w:r>
      <w:proofErr w:type="spellStart"/>
      <w:r w:rsidRPr="00037E2F">
        <w:rPr>
          <w:rFonts w:ascii="Times New Roman" w:eastAsia="Times New Roman" w:hAnsi="Times New Roman" w:cs="Times New Roman"/>
          <w:color w:val="333333"/>
          <w:sz w:val="28"/>
          <w:szCs w:val="28"/>
          <w:lang w:eastAsia="ru-RU"/>
        </w:rPr>
        <w:t>насекомые</w:t>
      </w:r>
      <w:proofErr w:type="gramStart"/>
      <w:r w:rsidRPr="00037E2F">
        <w:rPr>
          <w:rFonts w:ascii="Times New Roman" w:eastAsia="Times New Roman" w:hAnsi="Times New Roman" w:cs="Times New Roman"/>
          <w:color w:val="333333"/>
          <w:sz w:val="28"/>
          <w:szCs w:val="28"/>
          <w:lang w:eastAsia="ru-RU"/>
        </w:rPr>
        <w:t>,т</w:t>
      </w:r>
      <w:proofErr w:type="gramEnd"/>
      <w:r w:rsidRPr="00037E2F">
        <w:rPr>
          <w:rFonts w:ascii="Times New Roman" w:eastAsia="Times New Roman" w:hAnsi="Times New Roman" w:cs="Times New Roman"/>
          <w:color w:val="333333"/>
          <w:sz w:val="28"/>
          <w:szCs w:val="28"/>
          <w:lang w:eastAsia="ru-RU"/>
        </w:rPr>
        <w:t>о</w:t>
      </w:r>
      <w:proofErr w:type="spellEnd"/>
      <w:r w:rsidRPr="00037E2F">
        <w:rPr>
          <w:rFonts w:ascii="Times New Roman" w:eastAsia="Times New Roman" w:hAnsi="Times New Roman" w:cs="Times New Roman"/>
          <w:color w:val="333333"/>
          <w:sz w:val="28"/>
          <w:szCs w:val="28"/>
          <w:lang w:eastAsia="ru-RU"/>
        </w:rPr>
        <w:t xml:space="preserve"> не делай резких движений. Если ты кушаешь, то будь осторожен, чтобы насекомое не попало в рот и не ужалило;</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подходи близко к собакам, особенно если у собаки щенки и собака кушает;</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037E2F" w:rsidRPr="00037E2F" w:rsidRDefault="00037E2F" w:rsidP="00037E2F">
      <w:pPr>
        <w:numPr>
          <w:ilvl w:val="0"/>
          <w:numId w:val="7"/>
        </w:numPr>
        <w:spacing w:after="0" w:line="354" w:lineRule="atLeast"/>
        <w:ind w:left="158"/>
        <w:jc w:val="both"/>
        <w:rPr>
          <w:rFonts w:ascii="Times New Roman" w:eastAsia="Times New Roman" w:hAnsi="Times New Roman" w:cs="Times New Roman"/>
          <w:color w:val="333333"/>
          <w:sz w:val="28"/>
          <w:szCs w:val="28"/>
          <w:lang w:eastAsia="ru-RU"/>
        </w:rPr>
      </w:pPr>
      <w:r w:rsidRPr="00037E2F">
        <w:rPr>
          <w:rFonts w:ascii="Times New Roman" w:eastAsia="Times New Roman" w:hAnsi="Times New Roman" w:cs="Times New Roman"/>
          <w:color w:val="333333"/>
          <w:sz w:val="28"/>
          <w:szCs w:val="28"/>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037E2F" w:rsidRPr="005100F0" w:rsidRDefault="00037E2F" w:rsidP="008957FB">
      <w:pPr>
        <w:shd w:val="clear" w:color="auto" w:fill="FFFFFF"/>
        <w:spacing w:line="354" w:lineRule="atLeast"/>
        <w:rPr>
          <w:rFonts w:ascii="Times New Roman" w:hAnsi="Times New Roman" w:cs="Times New Roman"/>
          <w:sz w:val="28"/>
        </w:rPr>
      </w:pPr>
      <w:r w:rsidRPr="00037E2F">
        <w:rPr>
          <w:rFonts w:ascii="Arial" w:eastAsia="Times New Roman" w:hAnsi="Arial" w:cs="Arial"/>
          <w:color w:val="333333"/>
          <w:sz w:val="28"/>
          <w:szCs w:val="28"/>
          <w:lang w:eastAsia="ru-RU"/>
        </w:rPr>
        <w:t xml:space="preserve"> </w:t>
      </w:r>
    </w:p>
    <w:sectPr w:rsidR="00037E2F" w:rsidRPr="005100F0" w:rsidSect="00793AB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398"/>
    <w:multiLevelType w:val="multilevel"/>
    <w:tmpl w:val="7EDC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A002F"/>
    <w:multiLevelType w:val="multilevel"/>
    <w:tmpl w:val="D2E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D18DE"/>
    <w:multiLevelType w:val="multilevel"/>
    <w:tmpl w:val="885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125DD"/>
    <w:multiLevelType w:val="multilevel"/>
    <w:tmpl w:val="B7AC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13816"/>
    <w:multiLevelType w:val="multilevel"/>
    <w:tmpl w:val="D93A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215611"/>
    <w:multiLevelType w:val="multilevel"/>
    <w:tmpl w:val="0366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91DB1"/>
    <w:multiLevelType w:val="multilevel"/>
    <w:tmpl w:val="7648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100F0"/>
    <w:rsid w:val="00037E2F"/>
    <w:rsid w:val="004303EF"/>
    <w:rsid w:val="005100F0"/>
    <w:rsid w:val="005F317D"/>
    <w:rsid w:val="00702E86"/>
    <w:rsid w:val="00793AB4"/>
    <w:rsid w:val="008957FB"/>
    <w:rsid w:val="009C7FFE"/>
    <w:rsid w:val="00AA4001"/>
    <w:rsid w:val="00E3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86"/>
  </w:style>
  <w:style w:type="paragraph" w:styleId="1">
    <w:name w:val="heading 1"/>
    <w:basedOn w:val="a"/>
    <w:link w:val="10"/>
    <w:uiPriority w:val="9"/>
    <w:qFormat/>
    <w:rsid w:val="00037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7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7E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7E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10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00F0"/>
  </w:style>
  <w:style w:type="paragraph" w:customStyle="1" w:styleId="c10">
    <w:name w:val="c10"/>
    <w:basedOn w:val="a"/>
    <w:rsid w:val="0051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10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100F0"/>
  </w:style>
  <w:style w:type="paragraph" w:customStyle="1" w:styleId="c1">
    <w:name w:val="c1"/>
    <w:basedOn w:val="a"/>
    <w:rsid w:val="00510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100F0"/>
  </w:style>
  <w:style w:type="character" w:customStyle="1" w:styleId="c15">
    <w:name w:val="c15"/>
    <w:basedOn w:val="a0"/>
    <w:rsid w:val="005100F0"/>
  </w:style>
  <w:style w:type="character" w:customStyle="1" w:styleId="apple-converted-space">
    <w:name w:val="apple-converted-space"/>
    <w:basedOn w:val="a0"/>
    <w:rsid w:val="005100F0"/>
  </w:style>
  <w:style w:type="character" w:customStyle="1" w:styleId="c23">
    <w:name w:val="c23"/>
    <w:basedOn w:val="a0"/>
    <w:rsid w:val="005100F0"/>
  </w:style>
  <w:style w:type="character" w:customStyle="1" w:styleId="c2">
    <w:name w:val="c2"/>
    <w:basedOn w:val="a0"/>
    <w:rsid w:val="005100F0"/>
  </w:style>
  <w:style w:type="paragraph" w:customStyle="1" w:styleId="c3">
    <w:name w:val="c3"/>
    <w:basedOn w:val="a"/>
    <w:rsid w:val="00510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7E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7E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7E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7E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3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E2F"/>
    <w:rPr>
      <w:b/>
      <w:bCs/>
    </w:rPr>
  </w:style>
  <w:style w:type="paragraph" w:styleId="a5">
    <w:name w:val="Balloon Text"/>
    <w:basedOn w:val="a"/>
    <w:link w:val="a6"/>
    <w:uiPriority w:val="99"/>
    <w:semiHidden/>
    <w:unhideWhenUsed/>
    <w:rsid w:val="00037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E2F"/>
    <w:rPr>
      <w:rFonts w:ascii="Tahoma" w:hAnsi="Tahoma" w:cs="Tahoma"/>
      <w:sz w:val="16"/>
      <w:szCs w:val="16"/>
    </w:rPr>
  </w:style>
  <w:style w:type="table" w:styleId="a7">
    <w:name w:val="Table Grid"/>
    <w:basedOn w:val="a1"/>
    <w:uiPriority w:val="59"/>
    <w:rsid w:val="00037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423777">
      <w:bodyDiv w:val="1"/>
      <w:marLeft w:val="0"/>
      <w:marRight w:val="0"/>
      <w:marTop w:val="0"/>
      <w:marBottom w:val="0"/>
      <w:divBdr>
        <w:top w:val="none" w:sz="0" w:space="0" w:color="auto"/>
        <w:left w:val="none" w:sz="0" w:space="0" w:color="auto"/>
        <w:bottom w:val="none" w:sz="0" w:space="0" w:color="auto"/>
        <w:right w:val="none" w:sz="0" w:space="0" w:color="auto"/>
      </w:divBdr>
    </w:div>
    <w:div w:id="696201778">
      <w:bodyDiv w:val="1"/>
      <w:marLeft w:val="0"/>
      <w:marRight w:val="0"/>
      <w:marTop w:val="0"/>
      <w:marBottom w:val="0"/>
      <w:divBdr>
        <w:top w:val="none" w:sz="0" w:space="0" w:color="auto"/>
        <w:left w:val="none" w:sz="0" w:space="0" w:color="auto"/>
        <w:bottom w:val="none" w:sz="0" w:space="0" w:color="auto"/>
        <w:right w:val="none" w:sz="0" w:space="0" w:color="auto"/>
      </w:divBdr>
      <w:divsChild>
        <w:div w:id="793135824">
          <w:marLeft w:val="0"/>
          <w:marRight w:val="0"/>
          <w:marTop w:val="0"/>
          <w:marBottom w:val="0"/>
          <w:divBdr>
            <w:top w:val="none" w:sz="0" w:space="0" w:color="auto"/>
            <w:left w:val="none" w:sz="0" w:space="0" w:color="auto"/>
            <w:bottom w:val="none" w:sz="0" w:space="0" w:color="auto"/>
            <w:right w:val="none" w:sz="0" w:space="0" w:color="auto"/>
          </w:divBdr>
        </w:div>
        <w:div w:id="630745086">
          <w:marLeft w:val="0"/>
          <w:marRight w:val="0"/>
          <w:marTop w:val="0"/>
          <w:marBottom w:val="237"/>
          <w:divBdr>
            <w:top w:val="none" w:sz="0" w:space="0" w:color="auto"/>
            <w:left w:val="none" w:sz="0" w:space="0" w:color="auto"/>
            <w:bottom w:val="none" w:sz="0" w:space="0" w:color="auto"/>
            <w:right w:val="none" w:sz="0" w:space="0" w:color="auto"/>
          </w:divBdr>
        </w:div>
      </w:divsChild>
    </w:div>
    <w:div w:id="7801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2015-07-07T12:29:00Z</dcterms:created>
  <dcterms:modified xsi:type="dcterms:W3CDTF">2015-07-07T13:26:00Z</dcterms:modified>
</cp:coreProperties>
</file>