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9EC" w:rsidRDefault="00802E9B">
      <w:r w:rsidRPr="00802E9B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9B" w:rsidRDefault="00802E9B"/>
    <w:p w:rsidR="00802E9B" w:rsidRDefault="00802E9B"/>
    <w:p w:rsidR="00802E9B" w:rsidRDefault="00802E9B"/>
    <w:p w:rsidR="00802E9B" w:rsidRPr="00FA750E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A750E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Для обучающихся средних и старших классов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1. При движении по дороге будьте внимательны и осторожны. При движении группой необходимо построиться в ряд по два человека, идти по тротуару шагом, придерживаясь правой стороны, из строя не выходить, на левую сторону не забегать, не мешать другим пешеходам.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2. Пешеходы должны двигаться по тротуарам или пешеходным дорожкам, а при их отсутствии - по обочине.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3. 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по внешнему краю проезжей части).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4. Вне населенных пунктов при движении по проезжей части пешеходы должны идти навстречу движению транспортных средств.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>5. Пересекать проезжую часть разрешается только по пешеходным переходам, в том числе по подземным и надземным, а при их отсутствии – на перекрестках, по линии тротуаров или обочин.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6.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ограждений, там, где она хорошо просматривается в обе стороны.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7. В местах, где движение регулируется, пешеходы должны руководствоваться сигналами регулировщика или пешеходного светофора, а при его отсутствии – транспортного светофора. Переходить проезжую часть можно только на зеленый сигнал светофора, при разрешающем жесте регулировщика. При красном и желтом сигнале, а также при мигающих сигналах светофора переход запрещается.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8. На нерегулируемых пешеходных переходах пешеходы могут выходить на проезжую часть после того, как оценят расстояние до приближающегося транспорта, его скорость и убедятся, что переход будет безопасен.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9. При пересечении проезжей части вне пешеходного перехода пешеходы не должны создавать помех для движения транспортных средств, не выходить из-за стоящего транспорта, не убедившись в отсутствии приближающихся транспортных средств.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10. Выйдя на проезжую часть, не задерживайтесь и не останавливайтесь: если это не связано с обеспечением безопасности. При переходе улицы оцените ситуацию на дороге в целом, затем посмотрите налево в сторону приближающихся транспортных средств, а дойдя до середины, остановитесь и посмотрите направо, и если путь свободен, закончите переход.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11. Пешеходы, не успевшие закончить переход, должны останавливаться на линии, разделяющей транспортные потоки,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12. При приближении транспортных средств с включенными синими маяками или специальными звуковыми сигналами пешеходы обязаны воздержаться от перехода и уступить дорогу этим транспортным средствам.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A3FB6">
        <w:rPr>
          <w:rFonts w:ascii="Times New Roman" w:hAnsi="Times New Roman" w:cs="Times New Roman"/>
          <w:sz w:val="24"/>
        </w:rPr>
        <w:t xml:space="preserve">13. Ожидать транспортные средства разрешается только на специальных посадочных площадках, а при их отсутствии на тротуаре или обочине. </w:t>
      </w:r>
    </w:p>
    <w:p w:rsidR="00802E9B" w:rsidRDefault="00802E9B" w:rsidP="00802E9B">
      <w:pPr>
        <w:shd w:val="clear" w:color="auto" w:fill="FFFFFF"/>
        <w:spacing w:after="0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1A3FB6">
        <w:rPr>
          <w:rFonts w:ascii="Times New Roman" w:hAnsi="Times New Roman" w:cs="Times New Roman"/>
          <w:sz w:val="24"/>
        </w:rPr>
        <w:t>14. Во время ожидания транспортного средства не играйте, не катайтесь на коньках, лыжах и санках, не выбегайте на дорогу</w:t>
      </w:r>
      <w:r>
        <w:t>.</w:t>
      </w:r>
    </w:p>
    <w:p w:rsidR="00802E9B" w:rsidRPr="006910A3" w:rsidRDefault="00802E9B" w:rsidP="00802E9B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5" w:after="0" w:line="360" w:lineRule="auto"/>
        <w:ind w:left="461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6910A3">
        <w:rPr>
          <w:rFonts w:ascii="Times New Roman" w:hAnsi="Times New Roman" w:cs="Times New Roman"/>
          <w:b/>
          <w:sz w:val="20"/>
          <w:szCs w:val="20"/>
        </w:rPr>
        <w:t>Инструкцию разработал</w:t>
      </w:r>
      <w:r w:rsidRPr="006910A3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02E9B" w:rsidRPr="00802E9B" w:rsidRDefault="00802E9B" w:rsidP="00802E9B">
      <w:pPr>
        <w:pStyle w:val="a3"/>
        <w:ind w:left="0"/>
        <w:rPr>
          <w:rFonts w:ascii="Times New Roman" w:hAnsi="Times New Roman" w:cs="Times New Roman"/>
        </w:rPr>
      </w:pPr>
      <w:r w:rsidRPr="006910A3"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  <w:bookmarkStart w:id="0" w:name="_GoBack"/>
      <w:bookmarkEnd w:id="0"/>
    </w:p>
    <w:sectPr w:rsidR="00802E9B" w:rsidRPr="00802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13"/>
    <w:rsid w:val="000C6313"/>
    <w:rsid w:val="00802E9B"/>
    <w:rsid w:val="0095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8F1B5-E91D-4C9A-9A52-6DF906D1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E9B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2017-06-07T10:25:00Z</dcterms:created>
  <dcterms:modified xsi:type="dcterms:W3CDTF">2017-06-07T10:26:00Z</dcterms:modified>
</cp:coreProperties>
</file>