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E7" w:rsidRPr="00C96750" w:rsidRDefault="00EA7431" w:rsidP="00C9675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E3336" wp14:editId="336F5B3C">
                <wp:simplePos x="0" y="0"/>
                <wp:positionH relativeFrom="column">
                  <wp:posOffset>2310765</wp:posOffset>
                </wp:positionH>
                <wp:positionV relativeFrom="paragraph">
                  <wp:posOffset>-53340</wp:posOffset>
                </wp:positionV>
                <wp:extent cx="3752850" cy="19716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8B3" w:rsidRPr="003D47C7" w:rsidRDefault="00010AAC" w:rsidP="00EA743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4F81BD" w:themeColor="accent1"/>
                                <w:sz w:val="48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D47C7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outline/>
                                <w:color w:val="4F81BD" w:themeColor="accent1"/>
                                <w:sz w:val="48"/>
                                <w:szCs w:val="5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Реализация федерального проекта «Успех каждого ребенка»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1.95pt;margin-top:-4.2pt;width:295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" filled="f" stroked="f">
                <v:textbox>
                  <w:txbxContent>
                    <w:p w:rsidR="003E68B3" w:rsidRPr="003D47C7" w:rsidRDefault="00010AAC" w:rsidP="00EA743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4F81BD" w:themeColor="accent1"/>
                          <w:sz w:val="48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D47C7">
                        <w:rPr>
                          <w:rFonts w:ascii="Times New Roman" w:eastAsia="Times New Roman" w:hAnsi="Times New Roman" w:cs="Times New Roman"/>
                          <w:b/>
                          <w:caps/>
                          <w:outline/>
                          <w:color w:val="4F81BD" w:themeColor="accent1"/>
                          <w:sz w:val="48"/>
                          <w:szCs w:val="5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Реализация федерального проекта «Успех каждого ребенка»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AD6653" wp14:editId="743B2603">
            <wp:extent cx="2174853" cy="1771650"/>
            <wp:effectExtent l="0" t="0" r="0" b="0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53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C4" w:rsidRDefault="00E26EC4" w:rsidP="006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26EC4" w:rsidRDefault="00E26EC4" w:rsidP="006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E26EC4" w:rsidRDefault="00E26EC4" w:rsidP="006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6225E7" w:rsidRDefault="006225E7" w:rsidP="006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93F72">
        <w:rPr>
          <w:rFonts w:ascii="Times New Roman" w:eastAsia="Times New Roman" w:hAnsi="Times New Roman" w:cs="Times New Roman"/>
          <w:sz w:val="32"/>
          <w:szCs w:val="24"/>
        </w:rPr>
        <w:t>В  20</w:t>
      </w:r>
      <w:r w:rsidRPr="006225E7">
        <w:rPr>
          <w:rFonts w:ascii="Times New Roman" w:eastAsia="Times New Roman" w:hAnsi="Times New Roman" w:cs="Times New Roman"/>
          <w:sz w:val="32"/>
          <w:szCs w:val="24"/>
        </w:rPr>
        <w:t>20</w:t>
      </w:r>
      <w:r w:rsidRPr="00093F72">
        <w:rPr>
          <w:rFonts w:ascii="Times New Roman" w:eastAsia="Times New Roman" w:hAnsi="Times New Roman" w:cs="Times New Roman"/>
          <w:sz w:val="32"/>
          <w:szCs w:val="24"/>
        </w:rPr>
        <w:t xml:space="preserve"> году  наш Калининский муниципальный  район </w:t>
      </w:r>
      <w:r w:rsidRPr="006225E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продолжает </w:t>
      </w:r>
      <w:r w:rsidRPr="00093F72">
        <w:rPr>
          <w:rFonts w:ascii="Times New Roman" w:eastAsia="Times New Roman" w:hAnsi="Times New Roman" w:cs="Times New Roman"/>
          <w:sz w:val="32"/>
          <w:szCs w:val="24"/>
        </w:rPr>
        <w:t>участв</w:t>
      </w:r>
      <w:r>
        <w:rPr>
          <w:rFonts w:ascii="Times New Roman" w:eastAsia="Times New Roman" w:hAnsi="Times New Roman" w:cs="Times New Roman"/>
          <w:sz w:val="32"/>
          <w:szCs w:val="24"/>
        </w:rPr>
        <w:t>овать</w:t>
      </w:r>
      <w:r w:rsidRPr="00093F72">
        <w:rPr>
          <w:rFonts w:ascii="Times New Roman" w:eastAsia="Times New Roman" w:hAnsi="Times New Roman" w:cs="Times New Roman"/>
          <w:sz w:val="32"/>
          <w:szCs w:val="24"/>
        </w:rPr>
        <w:t xml:space="preserve"> в проекте внедрения системы персонифицированного дополнительного образования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на территории Саратовской области</w:t>
      </w:r>
      <w:r w:rsidRPr="00093F72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</w:p>
    <w:p w:rsidR="006225E7" w:rsidRPr="00093F72" w:rsidRDefault="006225E7" w:rsidP="003E6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Сертификаты дополнительного образования получили более 90% детей от 5 до 18 лет.</w:t>
      </w:r>
      <w:r w:rsidR="00C96750" w:rsidRPr="00C9675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C96750">
        <w:rPr>
          <w:rFonts w:ascii="Times New Roman" w:eastAsia="Times New Roman" w:hAnsi="Times New Roman" w:cs="Times New Roman"/>
          <w:sz w:val="32"/>
          <w:szCs w:val="24"/>
        </w:rPr>
        <w:t>Уже с  1 сентября 2019г. зачисление на  бесплатное обучение   в кружк</w:t>
      </w:r>
      <w:r w:rsidR="00E65144">
        <w:rPr>
          <w:rFonts w:ascii="Times New Roman" w:eastAsia="Times New Roman" w:hAnsi="Times New Roman" w:cs="Times New Roman"/>
          <w:sz w:val="32"/>
          <w:szCs w:val="24"/>
        </w:rPr>
        <w:t>и</w:t>
      </w:r>
      <w:r w:rsidRPr="00C96750">
        <w:rPr>
          <w:rFonts w:ascii="Times New Roman" w:eastAsia="Times New Roman" w:hAnsi="Times New Roman" w:cs="Times New Roman"/>
          <w:sz w:val="32"/>
          <w:szCs w:val="24"/>
        </w:rPr>
        <w:t xml:space="preserve"> и секци</w:t>
      </w:r>
      <w:r w:rsidR="00E65144">
        <w:rPr>
          <w:rFonts w:ascii="Times New Roman" w:eastAsia="Times New Roman" w:hAnsi="Times New Roman" w:cs="Times New Roman"/>
          <w:sz w:val="32"/>
          <w:szCs w:val="24"/>
        </w:rPr>
        <w:t>и</w:t>
      </w:r>
      <w:r w:rsidRPr="00C96750">
        <w:rPr>
          <w:rFonts w:ascii="Times New Roman" w:eastAsia="Times New Roman" w:hAnsi="Times New Roman" w:cs="Times New Roman"/>
          <w:sz w:val="32"/>
          <w:szCs w:val="24"/>
        </w:rPr>
        <w:t xml:space="preserve"> по  программам дополнительного  образования </w:t>
      </w:r>
      <w:r w:rsidR="00E65144">
        <w:rPr>
          <w:rFonts w:ascii="Times New Roman" w:eastAsia="Times New Roman" w:hAnsi="Times New Roman" w:cs="Times New Roman"/>
          <w:sz w:val="32"/>
          <w:szCs w:val="24"/>
        </w:rPr>
        <w:t xml:space="preserve">было </w:t>
      </w:r>
      <w:r w:rsidRPr="00C96750">
        <w:rPr>
          <w:rFonts w:ascii="Times New Roman" w:eastAsia="Times New Roman" w:hAnsi="Times New Roman" w:cs="Times New Roman"/>
          <w:sz w:val="32"/>
          <w:szCs w:val="24"/>
        </w:rPr>
        <w:t xml:space="preserve">возможно только при наличии  сертификата дополнительного образования через портал дополнительного образования </w:t>
      </w:r>
      <w:proofErr w:type="spellStart"/>
      <w:r w:rsidRPr="00C96750">
        <w:rPr>
          <w:rFonts w:ascii="Times New Roman" w:eastAsia="Times New Roman" w:hAnsi="Times New Roman" w:cs="Times New Roman"/>
          <w:b/>
          <w:i/>
          <w:sz w:val="32"/>
          <w:szCs w:val="24"/>
        </w:rPr>
        <w:t>Саратов</w:t>
      </w:r>
      <w:proofErr w:type="gramStart"/>
      <w:r w:rsidRPr="00C96750">
        <w:rPr>
          <w:rFonts w:ascii="Times New Roman" w:eastAsia="Times New Roman" w:hAnsi="Times New Roman" w:cs="Times New Roman"/>
          <w:b/>
          <w:i/>
          <w:sz w:val="32"/>
          <w:szCs w:val="24"/>
        </w:rPr>
        <w:t>.П</w:t>
      </w:r>
      <w:proofErr w:type="gramEnd"/>
      <w:r w:rsidRPr="00C96750">
        <w:rPr>
          <w:rFonts w:ascii="Times New Roman" w:eastAsia="Times New Roman" w:hAnsi="Times New Roman" w:cs="Times New Roman"/>
          <w:b/>
          <w:i/>
          <w:sz w:val="32"/>
          <w:szCs w:val="24"/>
        </w:rPr>
        <w:t>ФДО</w:t>
      </w:r>
      <w:proofErr w:type="spellEnd"/>
      <w:r w:rsidRPr="00C96750"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F968C4" w:rsidRDefault="006225E7" w:rsidP="00C9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225E7">
        <w:rPr>
          <w:rFonts w:ascii="Times New Roman" w:eastAsia="Times New Roman" w:hAnsi="Times New Roman" w:cs="Times New Roman"/>
          <w:sz w:val="32"/>
          <w:szCs w:val="24"/>
        </w:rPr>
        <w:t xml:space="preserve">В августе-сентябре  2020г. все дети от 5 до 18 лет имеют возможность продолжить обучение    в кружках и секциях по  </w:t>
      </w:r>
      <w:proofErr w:type="spellStart"/>
      <w:r w:rsidRPr="006225E7">
        <w:rPr>
          <w:rFonts w:ascii="Times New Roman" w:eastAsia="Times New Roman" w:hAnsi="Times New Roman" w:cs="Times New Roman"/>
          <w:sz w:val="32"/>
          <w:szCs w:val="24"/>
        </w:rPr>
        <w:t>разноуровневым</w:t>
      </w:r>
      <w:proofErr w:type="spellEnd"/>
      <w:r w:rsidRPr="006225E7">
        <w:rPr>
          <w:rFonts w:ascii="Times New Roman" w:eastAsia="Times New Roman" w:hAnsi="Times New Roman" w:cs="Times New Roman"/>
          <w:sz w:val="32"/>
          <w:szCs w:val="24"/>
        </w:rPr>
        <w:t xml:space="preserve"> программам дополнительного  образования</w:t>
      </w:r>
      <w:r w:rsidR="00D1685B">
        <w:rPr>
          <w:rFonts w:ascii="Times New Roman" w:eastAsia="Times New Roman" w:hAnsi="Times New Roman" w:cs="Times New Roman"/>
          <w:sz w:val="32"/>
          <w:szCs w:val="24"/>
        </w:rPr>
        <w:t>, предпрофессиональным программам</w:t>
      </w:r>
      <w:r w:rsidR="00E65144">
        <w:rPr>
          <w:rFonts w:ascii="Times New Roman" w:eastAsia="Times New Roman" w:hAnsi="Times New Roman" w:cs="Times New Roman"/>
          <w:sz w:val="32"/>
          <w:szCs w:val="24"/>
        </w:rPr>
        <w:t xml:space="preserve"> (про</w:t>
      </w:r>
      <w:bookmarkStart w:id="0" w:name="_GoBack"/>
      <w:bookmarkEnd w:id="0"/>
      <w:r w:rsidR="00E65144">
        <w:rPr>
          <w:rFonts w:ascii="Times New Roman" w:eastAsia="Times New Roman" w:hAnsi="Times New Roman" w:cs="Times New Roman"/>
          <w:sz w:val="32"/>
          <w:szCs w:val="24"/>
        </w:rPr>
        <w:t>лонгировать договор)</w:t>
      </w:r>
      <w:r w:rsidRPr="006225E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B00CF3">
        <w:rPr>
          <w:rFonts w:ascii="Times New Roman" w:eastAsia="Times New Roman" w:hAnsi="Times New Roman" w:cs="Times New Roman"/>
          <w:sz w:val="32"/>
          <w:szCs w:val="24"/>
        </w:rPr>
        <w:t>или записаться на новые программы нового учебного года</w:t>
      </w:r>
      <w:r w:rsidR="000C2D95">
        <w:rPr>
          <w:rFonts w:ascii="Times New Roman" w:eastAsia="Times New Roman" w:hAnsi="Times New Roman" w:cs="Times New Roman"/>
          <w:sz w:val="32"/>
          <w:szCs w:val="24"/>
        </w:rPr>
        <w:t xml:space="preserve"> в учреждениях дополнительного образования</w:t>
      </w:r>
      <w:r w:rsidR="00A74E0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A74E0A">
        <w:rPr>
          <w:rFonts w:ascii="Times New Roman" w:eastAsia="Times New Roman" w:hAnsi="Times New Roman" w:cs="Times New Roman"/>
          <w:sz w:val="32"/>
          <w:szCs w:val="24"/>
        </w:rPr>
        <w:t>г</w:t>
      </w:r>
      <w:proofErr w:type="gramStart"/>
      <w:r w:rsidR="00A74E0A">
        <w:rPr>
          <w:rFonts w:ascii="Times New Roman" w:eastAsia="Times New Roman" w:hAnsi="Times New Roman" w:cs="Times New Roman"/>
          <w:sz w:val="32"/>
          <w:szCs w:val="24"/>
        </w:rPr>
        <w:t>.К</w:t>
      </w:r>
      <w:proofErr w:type="gramEnd"/>
      <w:r w:rsidR="00A74E0A">
        <w:rPr>
          <w:rFonts w:ascii="Times New Roman" w:eastAsia="Times New Roman" w:hAnsi="Times New Roman" w:cs="Times New Roman"/>
          <w:sz w:val="32"/>
          <w:szCs w:val="24"/>
        </w:rPr>
        <w:t>алининска</w:t>
      </w:r>
      <w:proofErr w:type="spellEnd"/>
      <w:r w:rsidR="003E68B3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r w:rsidR="0007417C">
        <w:rPr>
          <w:rFonts w:ascii="Times New Roman" w:eastAsia="Times New Roman" w:hAnsi="Times New Roman" w:cs="Times New Roman"/>
          <w:sz w:val="32"/>
          <w:szCs w:val="24"/>
        </w:rPr>
        <w:t xml:space="preserve">в </w:t>
      </w:r>
      <w:r w:rsidR="00D1685B">
        <w:rPr>
          <w:rFonts w:ascii="Times New Roman" w:eastAsia="Times New Roman" w:hAnsi="Times New Roman" w:cs="Times New Roman"/>
          <w:sz w:val="32"/>
          <w:szCs w:val="24"/>
        </w:rPr>
        <w:t xml:space="preserve">Центрах </w:t>
      </w:r>
      <w:r w:rsidR="003E68B3">
        <w:rPr>
          <w:rFonts w:ascii="Times New Roman" w:eastAsia="Times New Roman" w:hAnsi="Times New Roman" w:cs="Times New Roman"/>
          <w:sz w:val="32"/>
          <w:szCs w:val="24"/>
        </w:rPr>
        <w:t>«Точк</w:t>
      </w:r>
      <w:r w:rsidR="00D1685B">
        <w:rPr>
          <w:rFonts w:ascii="Times New Roman" w:eastAsia="Times New Roman" w:hAnsi="Times New Roman" w:cs="Times New Roman"/>
          <w:sz w:val="32"/>
          <w:szCs w:val="24"/>
        </w:rPr>
        <w:t>и</w:t>
      </w:r>
      <w:r w:rsidR="003E68B3">
        <w:rPr>
          <w:rFonts w:ascii="Times New Roman" w:eastAsia="Times New Roman" w:hAnsi="Times New Roman" w:cs="Times New Roman"/>
          <w:sz w:val="32"/>
          <w:szCs w:val="24"/>
        </w:rPr>
        <w:t xml:space="preserve"> роста» на базе школ </w:t>
      </w:r>
      <w:proofErr w:type="spellStart"/>
      <w:r w:rsidR="003E68B3">
        <w:rPr>
          <w:rFonts w:ascii="Times New Roman" w:eastAsia="Times New Roman" w:hAnsi="Times New Roman" w:cs="Times New Roman"/>
          <w:sz w:val="32"/>
          <w:szCs w:val="24"/>
        </w:rPr>
        <w:t>с.Озёрки</w:t>
      </w:r>
      <w:proofErr w:type="spellEnd"/>
      <w:r w:rsidR="003E68B3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3E68B3">
        <w:rPr>
          <w:rFonts w:ascii="Times New Roman" w:eastAsia="Times New Roman" w:hAnsi="Times New Roman" w:cs="Times New Roman"/>
          <w:sz w:val="32"/>
          <w:szCs w:val="24"/>
        </w:rPr>
        <w:t>с.Симоновка</w:t>
      </w:r>
      <w:proofErr w:type="spellEnd"/>
      <w:r w:rsidR="003E68B3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="003E68B3">
        <w:rPr>
          <w:rFonts w:ascii="Times New Roman" w:eastAsia="Times New Roman" w:hAnsi="Times New Roman" w:cs="Times New Roman"/>
          <w:sz w:val="32"/>
          <w:szCs w:val="24"/>
        </w:rPr>
        <w:t>с.Колокольцовка</w:t>
      </w:r>
      <w:proofErr w:type="spellEnd"/>
      <w:r w:rsidR="003E68B3">
        <w:rPr>
          <w:rFonts w:ascii="Times New Roman" w:eastAsia="Times New Roman" w:hAnsi="Times New Roman" w:cs="Times New Roman"/>
          <w:sz w:val="32"/>
          <w:szCs w:val="24"/>
        </w:rPr>
        <w:t>.</w:t>
      </w:r>
      <w:r w:rsidR="00D1685B">
        <w:rPr>
          <w:rFonts w:ascii="Times New Roman" w:eastAsia="Times New Roman" w:hAnsi="Times New Roman" w:cs="Times New Roman"/>
          <w:sz w:val="32"/>
          <w:szCs w:val="24"/>
        </w:rPr>
        <w:t xml:space="preserve"> Свои программы после прохождения муниципальной экспертизы и областной  сертификации могут представить все школы.</w:t>
      </w:r>
    </w:p>
    <w:p w:rsidR="00C96750" w:rsidRDefault="00C96750" w:rsidP="00C9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</w:p>
    <w:p w:rsidR="006225E7" w:rsidRPr="0007417C" w:rsidRDefault="00F968C4" w:rsidP="00C9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  <w:r w:rsidRPr="0007417C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 xml:space="preserve"> Если у Вас  нет сертификата?</w:t>
      </w:r>
    </w:p>
    <w:p w:rsidR="0007417C" w:rsidRPr="0007417C" w:rsidRDefault="0007417C" w:rsidP="00C9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B00CF3" w:rsidRPr="00093F72" w:rsidRDefault="00F968C4" w:rsidP="0062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Сертификат могут получить дети старше 14 лет  самостоятельно</w:t>
      </w:r>
      <w:r w:rsidR="00C9675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(при наличии паспорта) </w:t>
      </w:r>
      <w:r w:rsidR="00C96750">
        <w:rPr>
          <w:rFonts w:ascii="Times New Roman" w:eastAsia="Times New Roman" w:hAnsi="Times New Roman" w:cs="Times New Roman"/>
          <w:sz w:val="32"/>
          <w:szCs w:val="24"/>
        </w:rPr>
        <w:t>или родители детей, которым исполнилось 5 лет.</w:t>
      </w:r>
    </w:p>
    <w:p w:rsidR="006225E7" w:rsidRPr="003D47C7" w:rsidRDefault="006225E7" w:rsidP="00622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24"/>
        </w:rPr>
      </w:pPr>
      <w:r w:rsidRPr="003D47C7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24"/>
        </w:rPr>
        <w:t xml:space="preserve">Сертификат дополнительного образования – это официальное подтверждение возможности ребенка обучаться в </w:t>
      </w:r>
      <w:r w:rsidRPr="003D47C7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24"/>
        </w:rPr>
        <w:lastRenderedPageBreak/>
        <w:t xml:space="preserve">кружках и секциях дополнительного образования за счет средств государства. </w:t>
      </w:r>
    </w:p>
    <w:p w:rsidR="00AC607B" w:rsidRDefault="006225E7" w:rsidP="00B00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</w:rPr>
      </w:pP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Сам сертификат не материален и важным является лишь то, что ребенок внесен в специальный реестр. </w:t>
      </w:r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>Электронный с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ертифи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кат не имеет бумажного варианта,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т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о есть сертификат –</w:t>
      </w:r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это, по сути,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 </w:t>
      </w:r>
      <w:r w:rsidR="00B00CF3"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доступ </w:t>
      </w:r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логин и пароль</w:t>
      </w:r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в личный</w:t>
      </w:r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proofErr w:type="spellStart"/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>онлай</w:t>
      </w:r>
      <w:proofErr w:type="spellEnd"/>
      <w:r w:rsidR="00B00CF3">
        <w:rPr>
          <w:rFonts w:ascii="Times New Roman" w:eastAsia="Times New Roman" w:hAnsi="Times New Roman" w:cs="Times New Roman"/>
          <w:color w:val="000000"/>
          <w:sz w:val="32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кабинет информационной системы </w:t>
      </w:r>
      <w:r w:rsidR="00B00CF3" w:rsidRPr="00B00CF3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>Саратов. ПФДО</w:t>
      </w:r>
      <w:r w:rsidR="00C96750">
        <w:rPr>
          <w:rFonts w:ascii="Times New Roman" w:eastAsia="Times New Roman" w:hAnsi="Times New Roman" w:cs="Times New Roman"/>
          <w:color w:val="000000"/>
          <w:sz w:val="32"/>
          <w:szCs w:val="24"/>
        </w:rPr>
        <w:t>:</w:t>
      </w:r>
      <w:r w:rsidR="00C96750">
        <w:rPr>
          <w:rFonts w:ascii="Times New Roman" w:eastAsia="Times New Roman" w:hAnsi="Times New Roman" w:cs="Times New Roman"/>
          <w:i/>
          <w:color w:val="000000"/>
          <w:sz w:val="32"/>
          <w:szCs w:val="24"/>
        </w:rPr>
        <w:t xml:space="preserve"> </w:t>
      </w:r>
      <w:hyperlink r:id="rId8">
        <w:r w:rsidR="00B00CF3" w:rsidRPr="00093F72">
          <w:rPr>
            <w:color w:val="0000FF"/>
            <w:sz w:val="28"/>
            <w:u w:val="single"/>
          </w:rPr>
          <w:t>http://</w:t>
        </w:r>
      </w:hyperlink>
      <w:hyperlink r:id="rId9">
        <w:r w:rsidR="00B00CF3" w:rsidRPr="00093F72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</w:rPr>
          <w:t>saratov.pfdo.ru</w:t>
        </w:r>
      </w:hyperlink>
      <w:r w:rsidR="00C96750"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</w:rPr>
        <w:t xml:space="preserve"> </w:t>
      </w:r>
    </w:p>
    <w:p w:rsidR="0007417C" w:rsidRDefault="0007417C" w:rsidP="000C2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E65144" w:rsidRPr="000C2D95" w:rsidRDefault="00E65144" w:rsidP="000C2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0C2D95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>Как получить сертификат дополнительного образования?</w:t>
      </w:r>
    </w:p>
    <w:p w:rsidR="0007417C" w:rsidRDefault="00E65144" w:rsidP="00E6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C2D95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Сертификат </w:t>
      </w:r>
      <w:proofErr w:type="gramStart"/>
      <w:r w:rsidRPr="000C2D95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–</w:t>
      </w:r>
      <w:r w:rsidR="0007417C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э</w:t>
      </w:r>
      <w:proofErr w:type="gramEnd"/>
      <w:r w:rsidR="0007417C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то</w:t>
      </w:r>
      <w:r w:rsidRPr="000C2D95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не «путевка» в образовательную организацию, его достаточно получить для ребенка </w:t>
      </w:r>
      <w:r w:rsidR="000C2D95" w:rsidRPr="000C2D95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1 раз</w:t>
      </w:r>
      <w:r w:rsidRPr="000C2D95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.</w:t>
      </w:r>
      <w:r w:rsidRPr="000C2D95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Далее, использовать сертификат можно до достижения 18 лет, но один раз сертификат получить все-таки нужно.</w:t>
      </w:r>
    </w:p>
    <w:p w:rsidR="00E65144" w:rsidRPr="0007417C" w:rsidRDefault="00E65144" w:rsidP="00E6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4"/>
        </w:rPr>
      </w:pPr>
      <w:r w:rsidRPr="0007417C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</w:t>
      </w:r>
      <w:r w:rsidR="000D198F" w:rsidRPr="0007417C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4"/>
        </w:rPr>
        <w:t xml:space="preserve">Невозможно получить денежное возмещение вместо посещения </w:t>
      </w:r>
      <w:r w:rsidR="0007417C" w:rsidRPr="0007417C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4"/>
        </w:rPr>
        <w:t>кружков и секций детьми.</w:t>
      </w:r>
    </w:p>
    <w:p w:rsidR="00E65144" w:rsidRPr="0007417C" w:rsidRDefault="00E65144" w:rsidP="00E65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E65144" w:rsidRPr="003D47C7" w:rsidRDefault="00E65144" w:rsidP="0058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24"/>
        </w:rPr>
      </w:pPr>
      <w:r w:rsidRPr="003D47C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24"/>
        </w:rPr>
        <w:t xml:space="preserve">Вы можете получить сертификат  </w:t>
      </w:r>
      <w:r w:rsidR="00587369" w:rsidRPr="003D47C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24"/>
        </w:rPr>
        <w:t xml:space="preserve">                       </w:t>
      </w:r>
      <w:r w:rsidRPr="003D47C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24"/>
        </w:rPr>
        <w:t>одним из двух способов:</w:t>
      </w:r>
    </w:p>
    <w:p w:rsidR="006739B6" w:rsidRDefault="006739B6" w:rsidP="00E65144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Оформление заявления родителя или обучающегося старше 14 лет  в одном из образовательных учреждений:</w:t>
      </w:r>
    </w:p>
    <w:p w:rsidR="006739B6" w:rsidRDefault="00E65144" w:rsidP="006739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в 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Г</w:t>
      </w: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БУ ДО «ДШИ имени А.А. Талдыкина </w:t>
      </w:r>
      <w:proofErr w:type="spellStart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г</w:t>
      </w:r>
      <w:proofErr w:type="gramStart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.К</w:t>
      </w:r>
      <w:proofErr w:type="gramEnd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алининска</w:t>
      </w:r>
      <w:proofErr w:type="spellEnd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», </w:t>
      </w:r>
    </w:p>
    <w:p w:rsidR="006739B6" w:rsidRDefault="00E65144" w:rsidP="006739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в МБУ ДО «Детско-юношеская спортивная  школа </w:t>
      </w:r>
      <w:proofErr w:type="spellStart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г</w:t>
      </w:r>
      <w:proofErr w:type="gramStart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.К</w:t>
      </w:r>
      <w:proofErr w:type="gramEnd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алининска</w:t>
      </w:r>
      <w:proofErr w:type="spellEnd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», </w:t>
      </w:r>
    </w:p>
    <w:p w:rsidR="006739B6" w:rsidRDefault="00E65144" w:rsidP="006739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в МБУ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ДО</w:t>
      </w: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«Дом детского творчества </w:t>
      </w:r>
      <w:proofErr w:type="spellStart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г</w:t>
      </w:r>
      <w:proofErr w:type="gramStart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.К</w:t>
      </w:r>
      <w:proofErr w:type="gramEnd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алининска</w:t>
      </w:r>
      <w:proofErr w:type="spellEnd"/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Саратовской области»</w:t>
      </w:r>
      <w:r w:rsidR="00587369">
        <w:rPr>
          <w:rFonts w:ascii="Times New Roman" w:eastAsia="Times New Roman" w:hAnsi="Times New Roman" w:cs="Times New Roman"/>
          <w:color w:val="000000"/>
          <w:sz w:val="32"/>
          <w:szCs w:val="24"/>
        </w:rPr>
        <w:t>;</w:t>
      </w:r>
    </w:p>
    <w:p w:rsidR="006739B6" w:rsidRDefault="00E65144" w:rsidP="006739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в сво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ей</w:t>
      </w: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школ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е/</w:t>
      </w: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детск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ом</w:t>
      </w: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сад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у</w:t>
      </w:r>
      <w:r w:rsidR="00587369">
        <w:rPr>
          <w:rFonts w:ascii="Times New Roman" w:eastAsia="Times New Roman" w:hAnsi="Times New Roman" w:cs="Times New Roman"/>
          <w:color w:val="000000"/>
          <w:sz w:val="32"/>
          <w:szCs w:val="24"/>
        </w:rPr>
        <w:t>;</w:t>
      </w: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</w:p>
    <w:p w:rsidR="00E65144" w:rsidRDefault="00E65144" w:rsidP="006739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в 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>управлени</w:t>
      </w:r>
      <w:r w:rsidR="003E68B3">
        <w:rPr>
          <w:rFonts w:ascii="Times New Roman" w:eastAsia="Times New Roman" w:hAnsi="Times New Roman" w:cs="Times New Roman"/>
          <w:color w:val="000000"/>
          <w:sz w:val="32"/>
          <w:szCs w:val="24"/>
        </w:rPr>
        <w:t>и</w:t>
      </w:r>
      <w:r w:rsidR="006739B6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образовани</w:t>
      </w:r>
      <w:r w:rsidR="003E68B3">
        <w:rPr>
          <w:rFonts w:ascii="Times New Roman" w:eastAsia="Times New Roman" w:hAnsi="Times New Roman" w:cs="Times New Roman"/>
          <w:color w:val="000000"/>
          <w:sz w:val="32"/>
          <w:szCs w:val="24"/>
        </w:rPr>
        <w:t>я</w:t>
      </w:r>
      <w:r w:rsidR="00587369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(ул. </w:t>
      </w:r>
      <w:proofErr w:type="gramStart"/>
      <w:r w:rsidR="00587369">
        <w:rPr>
          <w:rFonts w:ascii="Times New Roman" w:eastAsia="Times New Roman" w:hAnsi="Times New Roman" w:cs="Times New Roman"/>
          <w:color w:val="000000"/>
          <w:sz w:val="32"/>
          <w:szCs w:val="24"/>
        </w:rPr>
        <w:t>Коллективная</w:t>
      </w:r>
      <w:proofErr w:type="gramEnd"/>
      <w:r w:rsidR="00587369">
        <w:rPr>
          <w:rFonts w:ascii="Times New Roman" w:eastAsia="Times New Roman" w:hAnsi="Times New Roman" w:cs="Times New Roman"/>
          <w:color w:val="000000"/>
          <w:sz w:val="32"/>
          <w:szCs w:val="24"/>
        </w:rPr>
        <w:t>, д.61, кабинет №7).</w:t>
      </w:r>
    </w:p>
    <w:p w:rsidR="00587369" w:rsidRPr="00587369" w:rsidRDefault="00587369" w:rsidP="00587369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58736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Необходимые документы:</w:t>
      </w:r>
    </w:p>
    <w:p w:rsidR="00E65144" w:rsidRDefault="00587369" w:rsidP="00E651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паспорт</w:t>
      </w:r>
      <w:r w:rsidR="006739B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</w:t>
      </w:r>
      <w:r w:rsidR="00E65144"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(с 14 лет) или  свидетельством о рождении ребенка, </w:t>
      </w:r>
    </w:p>
    <w:p w:rsidR="00587369" w:rsidRPr="00093F72" w:rsidRDefault="00587369" w:rsidP="00E651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паспорт родителя,</w:t>
      </w:r>
    </w:p>
    <w:p w:rsidR="00E65144" w:rsidRPr="00093F72" w:rsidRDefault="00587369" w:rsidP="00E651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документ</w:t>
      </w:r>
      <w:r w:rsidR="00E65144" w:rsidRPr="00093F7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, подтверждающи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й</w:t>
      </w:r>
      <w:r w:rsidR="00E65144" w:rsidRPr="00093F7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регистрацию</w:t>
      </w:r>
      <w:r w:rsidR="00E65144"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в нашем районе </w:t>
      </w:r>
      <w:r>
        <w:rPr>
          <w:rFonts w:ascii="Times New Roman" w:hAnsi="Times New Roman" w:cs="Times New Roman"/>
          <w:sz w:val="32"/>
          <w:szCs w:val="24"/>
        </w:rPr>
        <w:t xml:space="preserve">по месту </w:t>
      </w:r>
      <w:r w:rsidR="00E65144" w:rsidRPr="00093F72">
        <w:rPr>
          <w:rFonts w:ascii="Times New Roman" w:hAnsi="Times New Roman" w:cs="Times New Roman"/>
          <w:sz w:val="32"/>
          <w:szCs w:val="24"/>
        </w:rPr>
        <w:t>жительства или по месту пребывания</w:t>
      </w:r>
    </w:p>
    <w:p w:rsidR="00E65144" w:rsidRPr="00093F72" w:rsidRDefault="00E65144" w:rsidP="00E6514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093F7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        или справк</w:t>
      </w:r>
      <w:r w:rsidR="00587369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а</w:t>
      </w:r>
      <w:r w:rsidRPr="00093F7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об обучении в </w:t>
      </w:r>
      <w:proofErr w:type="gramStart"/>
      <w:r w:rsidRPr="00093F7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школе</w:t>
      </w:r>
      <w:proofErr w:type="gramEnd"/>
      <w:r w:rsidR="003E68B3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</w:t>
      </w:r>
      <w:r w:rsidR="003E68B3" w:rsidRPr="003E68B3">
        <w:rPr>
          <w:rFonts w:ascii="Times New Roman" w:eastAsia="Times New Roman" w:hAnsi="Times New Roman" w:cs="Times New Roman"/>
          <w:color w:val="000000"/>
          <w:sz w:val="32"/>
          <w:szCs w:val="24"/>
        </w:rPr>
        <w:t>/</w:t>
      </w:r>
      <w:r w:rsidR="00587369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о посещении детского сада.</w:t>
      </w:r>
    </w:p>
    <w:p w:rsidR="00E65144" w:rsidRPr="003E68B3" w:rsidRDefault="00E65144" w:rsidP="003E6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3E68B3">
        <w:rPr>
          <w:rFonts w:ascii="Times New Roman" w:eastAsia="Times New Roman" w:hAnsi="Times New Roman" w:cs="Times New Roman"/>
          <w:color w:val="000000"/>
          <w:sz w:val="32"/>
          <w:szCs w:val="24"/>
        </w:rPr>
        <w:lastRenderedPageBreak/>
        <w:t>Оформите на месте заявление, согласие на обработку персональных данных  и получите подтверждение внесения Вашего сертификата в реестр.</w:t>
      </w:r>
    </w:p>
    <w:p w:rsidR="00E65144" w:rsidRDefault="00E65144" w:rsidP="00E6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10">
        <w:r w:rsidRPr="00093F72">
          <w:rPr>
            <w:color w:val="0000FF"/>
            <w:sz w:val="28"/>
            <w:u w:val="single"/>
          </w:rPr>
          <w:t>http://</w:t>
        </w:r>
      </w:hyperlink>
      <w:hyperlink r:id="rId11">
        <w:r w:rsidRPr="00093F72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</w:rPr>
          <w:t>saratov.pfdo.ru</w:t>
        </w:r>
      </w:hyperlink>
      <w:r w:rsidRPr="00093F72">
        <w:rPr>
          <w:sz w:val="28"/>
        </w:rPr>
        <w:t>,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на официальных сайтах муниципальных образовательных учреждений и </w:t>
      </w:r>
      <w:r w:rsidR="009E0155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сайт</w:t>
      </w:r>
      <w:r w:rsidR="00587369">
        <w:rPr>
          <w:rFonts w:ascii="Times New Roman" w:eastAsia="Times New Roman" w:hAnsi="Times New Roman" w:cs="Times New Roman"/>
          <w:color w:val="000000"/>
          <w:sz w:val="32"/>
          <w:szCs w:val="24"/>
        </w:rPr>
        <w:t>е администрации Калининского МР, в разделе «Образование» (ПФДО)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587369" w:rsidRDefault="00587369" w:rsidP="00E6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587369" w:rsidRPr="00093F72" w:rsidRDefault="00587369" w:rsidP="00587369">
      <w:pPr>
        <w:numPr>
          <w:ilvl w:val="0"/>
          <w:numId w:val="5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Можно самостоятельно зайти на портал </w:t>
      </w:r>
      <w:r w:rsidRPr="00093F72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</w:rPr>
        <w:t>Саратов. ПФДО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587369" w:rsidRPr="00093F72" w:rsidRDefault="00587369" w:rsidP="003E6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Напишите электронное заявление и сразу получите доступ в личный кабинет и заполненное заявление на получение сертификата.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0C2D95" w:rsidRDefault="00587369" w:rsidP="00E65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Непосредственно на портале 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Пройдя по ссылке, Вы можете направить электронное заявление на получение сертификата, после чего Вам на </w:t>
      </w:r>
      <w:r w:rsidR="00FC326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электронную 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почту придет подтверждение регистрации заявления, а также реквизиты для доступа в личный кабинет системы </w:t>
      </w:r>
      <w:hyperlink r:id="rId12">
        <w:r w:rsidRPr="00093F72">
          <w:rPr>
            <w:color w:val="0000FF"/>
            <w:sz w:val="28"/>
            <w:u w:val="single"/>
          </w:rPr>
          <w:t>http://</w:t>
        </w:r>
      </w:hyperlink>
      <w:hyperlink r:id="rId13">
        <w:r w:rsidRPr="00093F72">
          <w:rPr>
            <w:rFonts w:ascii="Times New Roman" w:eastAsia="Times New Roman" w:hAnsi="Times New Roman" w:cs="Times New Roman"/>
            <w:color w:val="0000FF"/>
            <w:sz w:val="32"/>
            <w:szCs w:val="24"/>
            <w:u w:val="single"/>
          </w:rPr>
          <w:t>saratov.pfdo.ru</w:t>
        </w:r>
      </w:hyperlink>
      <w:r>
        <w:rPr>
          <w:rFonts w:ascii="Times New Roman" w:eastAsia="Times New Roman" w:hAnsi="Times New Roman" w:cs="Times New Roman"/>
          <w:color w:val="0000FF"/>
          <w:sz w:val="32"/>
          <w:szCs w:val="24"/>
          <w:u w:val="single"/>
        </w:rPr>
        <w:t xml:space="preserve"> 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. </w:t>
      </w:r>
      <w:r w:rsidRPr="0007417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 этого момента Вы можете использовать закрепленный за Вашим ребенком сертификат и даже подавать заявки на зачисление в кружки и секции.</w:t>
      </w:r>
      <w:proofErr w:type="gramEnd"/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3D47C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</w:rPr>
        <w:t>Однако, для того, чтобы организация могла принять Вашу заявку</w:t>
      </w:r>
      <w:r w:rsidR="0007417C" w:rsidRPr="003D47C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</w:rPr>
        <w:t>,</w:t>
      </w:r>
      <w:r w:rsidRPr="003D47C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24"/>
        </w:rPr>
        <w:t xml:space="preserve"> Вам необходимо активировать свой сертификат.</w:t>
      </w:r>
      <w:r w:rsidRPr="003D47C7">
        <w:rPr>
          <w:rFonts w:ascii="Times New Roman" w:eastAsia="Times New Roman" w:hAnsi="Times New Roman" w:cs="Times New Roman"/>
          <w:color w:val="548DD4" w:themeColor="text2" w:themeTint="99"/>
          <w:sz w:val="32"/>
          <w:szCs w:val="24"/>
        </w:rPr>
        <w:t xml:space="preserve"> 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>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активирова</w:t>
      </w:r>
      <w:r w:rsidR="0007417C">
        <w:rPr>
          <w:rFonts w:ascii="Times New Roman" w:eastAsia="Times New Roman" w:hAnsi="Times New Roman" w:cs="Times New Roman"/>
          <w:color w:val="000000"/>
          <w:sz w:val="32"/>
          <w:szCs w:val="24"/>
        </w:rPr>
        <w:t>ть</w:t>
      </w:r>
      <w:r w:rsidRPr="00093F72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Ваш сертификат. </w:t>
      </w:r>
      <w:r w:rsidR="000C2D95">
        <w:rPr>
          <w:rFonts w:ascii="Times New Roman" w:eastAsia="Times New Roman" w:hAnsi="Times New Roman" w:cs="Times New Roman"/>
          <w:color w:val="000000"/>
          <w:sz w:val="32"/>
          <w:szCs w:val="24"/>
        </w:rPr>
        <w:t>Можно лично обратиться  в управление образова</w:t>
      </w:r>
      <w:r w:rsidR="0007417C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ния   для активации сертификатов, в кабинет №7 (ул. </w:t>
      </w:r>
      <w:proofErr w:type="gramStart"/>
      <w:r w:rsidR="0007417C">
        <w:rPr>
          <w:rFonts w:ascii="Times New Roman" w:eastAsia="Times New Roman" w:hAnsi="Times New Roman" w:cs="Times New Roman"/>
          <w:color w:val="000000"/>
          <w:sz w:val="32"/>
          <w:szCs w:val="24"/>
        </w:rPr>
        <w:t>Коллективная</w:t>
      </w:r>
      <w:proofErr w:type="gramEnd"/>
      <w:r w:rsidR="0007417C">
        <w:rPr>
          <w:rFonts w:ascii="Times New Roman" w:eastAsia="Times New Roman" w:hAnsi="Times New Roman" w:cs="Times New Roman"/>
          <w:color w:val="000000"/>
          <w:sz w:val="32"/>
          <w:szCs w:val="24"/>
        </w:rPr>
        <w:t>, 61).</w:t>
      </w:r>
    </w:p>
    <w:p w:rsidR="000D198F" w:rsidRPr="003D47C7" w:rsidRDefault="000D198F" w:rsidP="003E6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32"/>
        </w:rPr>
      </w:pPr>
      <w:r w:rsidRPr="003D47C7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4"/>
        </w:rPr>
        <w:t>Если у Вас остались вопросы по сертификату…</w:t>
      </w:r>
    </w:p>
    <w:p w:rsidR="008B0CB4" w:rsidRPr="00075558" w:rsidRDefault="000D198F" w:rsidP="00074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75558">
        <w:rPr>
          <w:rFonts w:ascii="Times New Roman" w:eastAsia="Times New Roman" w:hAnsi="Times New Roman" w:cs="Times New Roman"/>
          <w:sz w:val="32"/>
          <w:szCs w:val="32"/>
        </w:rPr>
        <w:t xml:space="preserve">Если </w:t>
      </w:r>
      <w:r w:rsidR="00D1685B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075558">
        <w:rPr>
          <w:rFonts w:ascii="Times New Roman" w:eastAsia="Times New Roman" w:hAnsi="Times New Roman" w:cs="Times New Roman"/>
          <w:sz w:val="32"/>
          <w:szCs w:val="32"/>
        </w:rPr>
        <w:t>ы</w:t>
      </w:r>
      <w:r w:rsidR="0007417C" w:rsidRPr="000755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1685B">
        <w:rPr>
          <w:rFonts w:ascii="Times New Roman" w:eastAsia="Times New Roman" w:hAnsi="Times New Roman" w:cs="Times New Roman"/>
          <w:sz w:val="32"/>
          <w:szCs w:val="32"/>
        </w:rPr>
        <w:t>допустили ошибки при оформлении,</w:t>
      </w:r>
      <w:r w:rsidRPr="00075558">
        <w:rPr>
          <w:rFonts w:ascii="Times New Roman" w:eastAsia="Times New Roman" w:hAnsi="Times New Roman" w:cs="Times New Roman"/>
          <w:sz w:val="32"/>
          <w:szCs w:val="32"/>
        </w:rPr>
        <w:t xml:space="preserve"> потеряли сертификат (логин и </w:t>
      </w:r>
      <w:r w:rsidR="00D1685B">
        <w:rPr>
          <w:rFonts w:ascii="Times New Roman" w:eastAsia="Times New Roman" w:hAnsi="Times New Roman" w:cs="Times New Roman"/>
          <w:sz w:val="32"/>
          <w:szCs w:val="32"/>
        </w:rPr>
        <w:t>пароль) или не активировали его,</w:t>
      </w:r>
      <w:r w:rsidRPr="00075558">
        <w:rPr>
          <w:rFonts w:ascii="Times New Roman" w:eastAsia="Times New Roman" w:hAnsi="Times New Roman" w:cs="Times New Roman"/>
          <w:sz w:val="32"/>
          <w:szCs w:val="32"/>
        </w:rPr>
        <w:t xml:space="preserve"> не можете </w:t>
      </w:r>
      <w:r w:rsidRPr="00075558">
        <w:rPr>
          <w:rFonts w:ascii="Times New Roman" w:eastAsia="Times New Roman" w:hAnsi="Times New Roman" w:cs="Times New Roman"/>
          <w:sz w:val="32"/>
          <w:szCs w:val="32"/>
        </w:rPr>
        <w:lastRenderedPageBreak/>
        <w:t>записаться на кружки и секции в учреждения дополнительного</w:t>
      </w:r>
      <w:r w:rsidR="0007417C" w:rsidRPr="00075558">
        <w:rPr>
          <w:rFonts w:ascii="Times New Roman" w:eastAsia="Times New Roman" w:hAnsi="Times New Roman" w:cs="Times New Roman"/>
          <w:color w:val="000000"/>
          <w:sz w:val="40"/>
          <w:szCs w:val="24"/>
        </w:rPr>
        <w:t>;</w:t>
      </w:r>
      <w:r w:rsidRPr="00075558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  <w:r w:rsidRPr="00075558">
        <w:rPr>
          <w:rFonts w:ascii="Times New Roman" w:eastAsia="Times New Roman" w:hAnsi="Times New Roman" w:cs="Times New Roman"/>
          <w:color w:val="000000"/>
          <w:sz w:val="32"/>
          <w:szCs w:val="24"/>
        </w:rPr>
        <w:t>если Вы прибыли с другого района или региона,</w:t>
      </w:r>
      <w:r w:rsidR="00587369" w:rsidRPr="0007555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позвонит</w:t>
      </w:r>
      <w:r w:rsidRPr="00075558">
        <w:rPr>
          <w:rFonts w:ascii="Times New Roman" w:eastAsia="Times New Roman" w:hAnsi="Times New Roman" w:cs="Times New Roman"/>
          <w:color w:val="000000"/>
          <w:sz w:val="32"/>
          <w:szCs w:val="24"/>
        </w:rPr>
        <w:t>е</w:t>
      </w:r>
      <w:r w:rsidR="00587369" w:rsidRPr="0007555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по телефону </w:t>
      </w:r>
      <w:r w:rsidR="00587369" w:rsidRPr="00075558">
        <w:rPr>
          <w:rFonts w:ascii="Times New Roman" w:eastAsia="Times New Roman" w:hAnsi="Times New Roman" w:cs="Times New Roman"/>
          <w:color w:val="000000"/>
          <w:sz w:val="40"/>
          <w:szCs w:val="24"/>
        </w:rPr>
        <w:t>8(845)49-3-12-19</w:t>
      </w:r>
      <w:r w:rsidRPr="000755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B0CB4" w:rsidRPr="000755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87369" w:rsidRPr="00075558">
        <w:rPr>
          <w:rFonts w:ascii="Times New Roman" w:eastAsia="Times New Roman" w:hAnsi="Times New Roman" w:cs="Times New Roman"/>
          <w:color w:val="000000"/>
          <w:sz w:val="32"/>
          <w:szCs w:val="32"/>
        </w:rPr>
        <w:t>инспектору управления образования Парфеновой Татьяне Александровне.</w:t>
      </w:r>
    </w:p>
    <w:sectPr w:rsidR="008B0CB4" w:rsidRPr="00075558" w:rsidSect="008E38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DE5"/>
    <w:multiLevelType w:val="hybridMultilevel"/>
    <w:tmpl w:val="6390E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820140"/>
    <w:multiLevelType w:val="multilevel"/>
    <w:tmpl w:val="5C8E207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C0E7607"/>
    <w:multiLevelType w:val="hybridMultilevel"/>
    <w:tmpl w:val="BF20D0EA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33A20A61"/>
    <w:multiLevelType w:val="multilevel"/>
    <w:tmpl w:val="C84A3286"/>
    <w:lvl w:ilvl="0">
      <w:start w:val="2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>
    <w:nsid w:val="7C2726FE"/>
    <w:multiLevelType w:val="hybridMultilevel"/>
    <w:tmpl w:val="109A35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7"/>
    <w:rsid w:val="00010AAC"/>
    <w:rsid w:val="00012659"/>
    <w:rsid w:val="0003111D"/>
    <w:rsid w:val="00032583"/>
    <w:rsid w:val="00036449"/>
    <w:rsid w:val="000565CD"/>
    <w:rsid w:val="000567A0"/>
    <w:rsid w:val="0006244E"/>
    <w:rsid w:val="000644C6"/>
    <w:rsid w:val="000656E4"/>
    <w:rsid w:val="0007417C"/>
    <w:rsid w:val="00075558"/>
    <w:rsid w:val="000A1350"/>
    <w:rsid w:val="000A5640"/>
    <w:rsid w:val="000B03D8"/>
    <w:rsid w:val="000B139C"/>
    <w:rsid w:val="000B3BAD"/>
    <w:rsid w:val="000B6F23"/>
    <w:rsid w:val="000C03EF"/>
    <w:rsid w:val="000C0DD1"/>
    <w:rsid w:val="000C229A"/>
    <w:rsid w:val="000C2D95"/>
    <w:rsid w:val="000C6803"/>
    <w:rsid w:val="000D198F"/>
    <w:rsid w:val="000D4C14"/>
    <w:rsid w:val="000E2269"/>
    <w:rsid w:val="000E2B81"/>
    <w:rsid w:val="000E4163"/>
    <w:rsid w:val="000E4C1C"/>
    <w:rsid w:val="000E5C78"/>
    <w:rsid w:val="000F7DCF"/>
    <w:rsid w:val="00105D33"/>
    <w:rsid w:val="00123264"/>
    <w:rsid w:val="00127C2C"/>
    <w:rsid w:val="001303E4"/>
    <w:rsid w:val="00130614"/>
    <w:rsid w:val="00130757"/>
    <w:rsid w:val="00133668"/>
    <w:rsid w:val="001400EE"/>
    <w:rsid w:val="00143725"/>
    <w:rsid w:val="00152BE5"/>
    <w:rsid w:val="0017115F"/>
    <w:rsid w:val="00176F8B"/>
    <w:rsid w:val="00181558"/>
    <w:rsid w:val="00193A3B"/>
    <w:rsid w:val="00197CAF"/>
    <w:rsid w:val="001A009E"/>
    <w:rsid w:val="001A04A9"/>
    <w:rsid w:val="001B0DA3"/>
    <w:rsid w:val="001C0713"/>
    <w:rsid w:val="001C61E2"/>
    <w:rsid w:val="001C74A3"/>
    <w:rsid w:val="001E14D1"/>
    <w:rsid w:val="001E35D4"/>
    <w:rsid w:val="001E5233"/>
    <w:rsid w:val="001E785E"/>
    <w:rsid w:val="001F1720"/>
    <w:rsid w:val="001F3D0C"/>
    <w:rsid w:val="002004A9"/>
    <w:rsid w:val="00203DE1"/>
    <w:rsid w:val="0021248B"/>
    <w:rsid w:val="00224B19"/>
    <w:rsid w:val="002323D6"/>
    <w:rsid w:val="00243381"/>
    <w:rsid w:val="00251054"/>
    <w:rsid w:val="00252A7E"/>
    <w:rsid w:val="00257C15"/>
    <w:rsid w:val="00264788"/>
    <w:rsid w:val="002762B2"/>
    <w:rsid w:val="00281DA2"/>
    <w:rsid w:val="00284E07"/>
    <w:rsid w:val="00290940"/>
    <w:rsid w:val="00292B5A"/>
    <w:rsid w:val="002A4C7F"/>
    <w:rsid w:val="002A4EED"/>
    <w:rsid w:val="002A6B84"/>
    <w:rsid w:val="002B546A"/>
    <w:rsid w:val="002C1BF5"/>
    <w:rsid w:val="002C6090"/>
    <w:rsid w:val="002D6B35"/>
    <w:rsid w:val="002E1C89"/>
    <w:rsid w:val="002E6BBE"/>
    <w:rsid w:val="002F0F99"/>
    <w:rsid w:val="002F35E2"/>
    <w:rsid w:val="002F39CF"/>
    <w:rsid w:val="002F3A33"/>
    <w:rsid w:val="002F76DE"/>
    <w:rsid w:val="00311530"/>
    <w:rsid w:val="00317EDD"/>
    <w:rsid w:val="00320F5A"/>
    <w:rsid w:val="00331BB4"/>
    <w:rsid w:val="0033351E"/>
    <w:rsid w:val="00336A79"/>
    <w:rsid w:val="003454E0"/>
    <w:rsid w:val="00345D7E"/>
    <w:rsid w:val="00347092"/>
    <w:rsid w:val="00347BFA"/>
    <w:rsid w:val="0035191B"/>
    <w:rsid w:val="00352698"/>
    <w:rsid w:val="00352FCF"/>
    <w:rsid w:val="00353ED0"/>
    <w:rsid w:val="0035669B"/>
    <w:rsid w:val="00363A9C"/>
    <w:rsid w:val="00364503"/>
    <w:rsid w:val="00364ACD"/>
    <w:rsid w:val="00366054"/>
    <w:rsid w:val="00367B83"/>
    <w:rsid w:val="00371535"/>
    <w:rsid w:val="00374B39"/>
    <w:rsid w:val="003802C2"/>
    <w:rsid w:val="00383689"/>
    <w:rsid w:val="00391C71"/>
    <w:rsid w:val="003B009E"/>
    <w:rsid w:val="003B291D"/>
    <w:rsid w:val="003B6AA8"/>
    <w:rsid w:val="003C1908"/>
    <w:rsid w:val="003D047F"/>
    <w:rsid w:val="003D47C7"/>
    <w:rsid w:val="003E68B3"/>
    <w:rsid w:val="003F53A6"/>
    <w:rsid w:val="003F6B4C"/>
    <w:rsid w:val="0040410B"/>
    <w:rsid w:val="00411033"/>
    <w:rsid w:val="0043288A"/>
    <w:rsid w:val="004331D8"/>
    <w:rsid w:val="00440F0A"/>
    <w:rsid w:val="00441861"/>
    <w:rsid w:val="004418E2"/>
    <w:rsid w:val="00446B18"/>
    <w:rsid w:val="004644D8"/>
    <w:rsid w:val="004666E0"/>
    <w:rsid w:val="00475686"/>
    <w:rsid w:val="00475EE4"/>
    <w:rsid w:val="004768F9"/>
    <w:rsid w:val="004809CC"/>
    <w:rsid w:val="00495209"/>
    <w:rsid w:val="004A14DA"/>
    <w:rsid w:val="004A6CC5"/>
    <w:rsid w:val="004A6F28"/>
    <w:rsid w:val="004B1E31"/>
    <w:rsid w:val="004B79F1"/>
    <w:rsid w:val="004C427B"/>
    <w:rsid w:val="004C6DE5"/>
    <w:rsid w:val="004D6008"/>
    <w:rsid w:val="004D64DF"/>
    <w:rsid w:val="004E3F04"/>
    <w:rsid w:val="004F285C"/>
    <w:rsid w:val="004F3A5F"/>
    <w:rsid w:val="004F52F1"/>
    <w:rsid w:val="004F5BB5"/>
    <w:rsid w:val="005025D4"/>
    <w:rsid w:val="005106EC"/>
    <w:rsid w:val="00511499"/>
    <w:rsid w:val="005166C8"/>
    <w:rsid w:val="00520EE9"/>
    <w:rsid w:val="0052209D"/>
    <w:rsid w:val="00530A51"/>
    <w:rsid w:val="00532610"/>
    <w:rsid w:val="00554E83"/>
    <w:rsid w:val="005610B3"/>
    <w:rsid w:val="00566C1A"/>
    <w:rsid w:val="00576E7D"/>
    <w:rsid w:val="00584494"/>
    <w:rsid w:val="00587369"/>
    <w:rsid w:val="00592EE6"/>
    <w:rsid w:val="00595AAE"/>
    <w:rsid w:val="005A4508"/>
    <w:rsid w:val="005A4E22"/>
    <w:rsid w:val="005B0E1A"/>
    <w:rsid w:val="005B2E0B"/>
    <w:rsid w:val="005B7BB6"/>
    <w:rsid w:val="005C0A6B"/>
    <w:rsid w:val="005C2B22"/>
    <w:rsid w:val="005C54D8"/>
    <w:rsid w:val="005D0CF6"/>
    <w:rsid w:val="005D41C9"/>
    <w:rsid w:val="005D56D0"/>
    <w:rsid w:val="005E5F50"/>
    <w:rsid w:val="005F0B1A"/>
    <w:rsid w:val="005F2893"/>
    <w:rsid w:val="005F4483"/>
    <w:rsid w:val="00605098"/>
    <w:rsid w:val="00611095"/>
    <w:rsid w:val="00612121"/>
    <w:rsid w:val="006128EE"/>
    <w:rsid w:val="00617E17"/>
    <w:rsid w:val="00620131"/>
    <w:rsid w:val="006225E7"/>
    <w:rsid w:val="00623B7D"/>
    <w:rsid w:val="00624349"/>
    <w:rsid w:val="00625CC0"/>
    <w:rsid w:val="006272A0"/>
    <w:rsid w:val="00630D3F"/>
    <w:rsid w:val="0064108E"/>
    <w:rsid w:val="006466AE"/>
    <w:rsid w:val="006467D6"/>
    <w:rsid w:val="00652849"/>
    <w:rsid w:val="00670705"/>
    <w:rsid w:val="006739B6"/>
    <w:rsid w:val="00680F1D"/>
    <w:rsid w:val="006B15E7"/>
    <w:rsid w:val="006B1CE3"/>
    <w:rsid w:val="006C1885"/>
    <w:rsid w:val="006C2756"/>
    <w:rsid w:val="006C29D2"/>
    <w:rsid w:val="006D03D2"/>
    <w:rsid w:val="006D0F29"/>
    <w:rsid w:val="006D6800"/>
    <w:rsid w:val="006D7284"/>
    <w:rsid w:val="006D78A3"/>
    <w:rsid w:val="006E0DC4"/>
    <w:rsid w:val="006E2C26"/>
    <w:rsid w:val="006E7224"/>
    <w:rsid w:val="006F14ED"/>
    <w:rsid w:val="006F5931"/>
    <w:rsid w:val="00727180"/>
    <w:rsid w:val="007305BF"/>
    <w:rsid w:val="00744A1D"/>
    <w:rsid w:val="00757F36"/>
    <w:rsid w:val="0076270B"/>
    <w:rsid w:val="00767561"/>
    <w:rsid w:val="00781068"/>
    <w:rsid w:val="00783EB1"/>
    <w:rsid w:val="00785431"/>
    <w:rsid w:val="00787617"/>
    <w:rsid w:val="0079209C"/>
    <w:rsid w:val="007955CE"/>
    <w:rsid w:val="007A18F8"/>
    <w:rsid w:val="007A5551"/>
    <w:rsid w:val="007A5ADF"/>
    <w:rsid w:val="007C3B3C"/>
    <w:rsid w:val="007C7352"/>
    <w:rsid w:val="007D2D63"/>
    <w:rsid w:val="007D3714"/>
    <w:rsid w:val="007D68F5"/>
    <w:rsid w:val="007E22C6"/>
    <w:rsid w:val="007E37C2"/>
    <w:rsid w:val="007E4C1F"/>
    <w:rsid w:val="007F2299"/>
    <w:rsid w:val="007F3CBD"/>
    <w:rsid w:val="007F4BCD"/>
    <w:rsid w:val="007F5B56"/>
    <w:rsid w:val="008009D4"/>
    <w:rsid w:val="008043BA"/>
    <w:rsid w:val="00807814"/>
    <w:rsid w:val="00811C8C"/>
    <w:rsid w:val="0081763F"/>
    <w:rsid w:val="00820201"/>
    <w:rsid w:val="00827627"/>
    <w:rsid w:val="008278A8"/>
    <w:rsid w:val="00836C02"/>
    <w:rsid w:val="008376D3"/>
    <w:rsid w:val="00844CA1"/>
    <w:rsid w:val="00850770"/>
    <w:rsid w:val="00854EBF"/>
    <w:rsid w:val="00857A4C"/>
    <w:rsid w:val="00873FEB"/>
    <w:rsid w:val="00891769"/>
    <w:rsid w:val="008A5180"/>
    <w:rsid w:val="008B0CB4"/>
    <w:rsid w:val="008C1538"/>
    <w:rsid w:val="008C7079"/>
    <w:rsid w:val="008C7174"/>
    <w:rsid w:val="008D0BFA"/>
    <w:rsid w:val="008D3373"/>
    <w:rsid w:val="008D3589"/>
    <w:rsid w:val="008D4D96"/>
    <w:rsid w:val="008D5F09"/>
    <w:rsid w:val="008D61C6"/>
    <w:rsid w:val="008E386F"/>
    <w:rsid w:val="008E7E97"/>
    <w:rsid w:val="008F3A7A"/>
    <w:rsid w:val="008F6F18"/>
    <w:rsid w:val="00914F6B"/>
    <w:rsid w:val="00921929"/>
    <w:rsid w:val="00923239"/>
    <w:rsid w:val="00924CC7"/>
    <w:rsid w:val="00927A96"/>
    <w:rsid w:val="00930144"/>
    <w:rsid w:val="00936468"/>
    <w:rsid w:val="00942880"/>
    <w:rsid w:val="00951F1A"/>
    <w:rsid w:val="00953B5C"/>
    <w:rsid w:val="00953C41"/>
    <w:rsid w:val="00965C01"/>
    <w:rsid w:val="0097125F"/>
    <w:rsid w:val="009719AF"/>
    <w:rsid w:val="0097534E"/>
    <w:rsid w:val="00984C6D"/>
    <w:rsid w:val="00984EE1"/>
    <w:rsid w:val="00984F77"/>
    <w:rsid w:val="00991C52"/>
    <w:rsid w:val="00993B70"/>
    <w:rsid w:val="009A0466"/>
    <w:rsid w:val="009A2A11"/>
    <w:rsid w:val="009A4F3D"/>
    <w:rsid w:val="009A61BE"/>
    <w:rsid w:val="009A7BEE"/>
    <w:rsid w:val="009C21A3"/>
    <w:rsid w:val="009C2D9F"/>
    <w:rsid w:val="009D0CFE"/>
    <w:rsid w:val="009D451A"/>
    <w:rsid w:val="009D6C61"/>
    <w:rsid w:val="009E0155"/>
    <w:rsid w:val="009E2331"/>
    <w:rsid w:val="009E2B2F"/>
    <w:rsid w:val="009E3069"/>
    <w:rsid w:val="009E69EC"/>
    <w:rsid w:val="009E726C"/>
    <w:rsid w:val="009F1102"/>
    <w:rsid w:val="009F5F99"/>
    <w:rsid w:val="00A25116"/>
    <w:rsid w:val="00A31325"/>
    <w:rsid w:val="00A34270"/>
    <w:rsid w:val="00A42E9B"/>
    <w:rsid w:val="00A464EB"/>
    <w:rsid w:val="00A47C13"/>
    <w:rsid w:val="00A51964"/>
    <w:rsid w:val="00A534FB"/>
    <w:rsid w:val="00A55F62"/>
    <w:rsid w:val="00A57113"/>
    <w:rsid w:val="00A6035B"/>
    <w:rsid w:val="00A73802"/>
    <w:rsid w:val="00A74E0A"/>
    <w:rsid w:val="00A76267"/>
    <w:rsid w:val="00A8108A"/>
    <w:rsid w:val="00A843D5"/>
    <w:rsid w:val="00A92C0D"/>
    <w:rsid w:val="00AA6E57"/>
    <w:rsid w:val="00AB0259"/>
    <w:rsid w:val="00AB035C"/>
    <w:rsid w:val="00AB186E"/>
    <w:rsid w:val="00AC160E"/>
    <w:rsid w:val="00AC2E96"/>
    <w:rsid w:val="00AC3D2D"/>
    <w:rsid w:val="00AC4C0F"/>
    <w:rsid w:val="00AC4FD5"/>
    <w:rsid w:val="00AC607B"/>
    <w:rsid w:val="00AD47A9"/>
    <w:rsid w:val="00AD59CC"/>
    <w:rsid w:val="00AD6077"/>
    <w:rsid w:val="00AD6DCD"/>
    <w:rsid w:val="00AE0F9D"/>
    <w:rsid w:val="00AE3CB6"/>
    <w:rsid w:val="00AE579E"/>
    <w:rsid w:val="00AE6157"/>
    <w:rsid w:val="00AF0A26"/>
    <w:rsid w:val="00AF5321"/>
    <w:rsid w:val="00B00CF3"/>
    <w:rsid w:val="00B040F0"/>
    <w:rsid w:val="00B0612F"/>
    <w:rsid w:val="00B10764"/>
    <w:rsid w:val="00B1141A"/>
    <w:rsid w:val="00B229AB"/>
    <w:rsid w:val="00B26B02"/>
    <w:rsid w:val="00B37DA6"/>
    <w:rsid w:val="00B42B3E"/>
    <w:rsid w:val="00B4541E"/>
    <w:rsid w:val="00B509EA"/>
    <w:rsid w:val="00B5325A"/>
    <w:rsid w:val="00B54742"/>
    <w:rsid w:val="00B56CD1"/>
    <w:rsid w:val="00B60C8D"/>
    <w:rsid w:val="00B620E6"/>
    <w:rsid w:val="00B649B5"/>
    <w:rsid w:val="00B76698"/>
    <w:rsid w:val="00B76997"/>
    <w:rsid w:val="00B82255"/>
    <w:rsid w:val="00B91788"/>
    <w:rsid w:val="00B9374C"/>
    <w:rsid w:val="00B97A4E"/>
    <w:rsid w:val="00BA2F6A"/>
    <w:rsid w:val="00BA5B58"/>
    <w:rsid w:val="00BA66A9"/>
    <w:rsid w:val="00BB0A85"/>
    <w:rsid w:val="00BB1BB3"/>
    <w:rsid w:val="00BB1CDB"/>
    <w:rsid w:val="00BC2498"/>
    <w:rsid w:val="00BD3C51"/>
    <w:rsid w:val="00BD7F4D"/>
    <w:rsid w:val="00BE4291"/>
    <w:rsid w:val="00C0428F"/>
    <w:rsid w:val="00C110F3"/>
    <w:rsid w:val="00C16111"/>
    <w:rsid w:val="00C23B1E"/>
    <w:rsid w:val="00C24113"/>
    <w:rsid w:val="00C27924"/>
    <w:rsid w:val="00C350E8"/>
    <w:rsid w:val="00C4133D"/>
    <w:rsid w:val="00C5108D"/>
    <w:rsid w:val="00C5141E"/>
    <w:rsid w:val="00C53FEB"/>
    <w:rsid w:val="00C668A9"/>
    <w:rsid w:val="00C80560"/>
    <w:rsid w:val="00C851F1"/>
    <w:rsid w:val="00C8612D"/>
    <w:rsid w:val="00C87347"/>
    <w:rsid w:val="00C90DA7"/>
    <w:rsid w:val="00C96750"/>
    <w:rsid w:val="00CA09DB"/>
    <w:rsid w:val="00CA6215"/>
    <w:rsid w:val="00CB200A"/>
    <w:rsid w:val="00CC08DE"/>
    <w:rsid w:val="00CC5447"/>
    <w:rsid w:val="00CD21FD"/>
    <w:rsid w:val="00CD272F"/>
    <w:rsid w:val="00CE7838"/>
    <w:rsid w:val="00D02A03"/>
    <w:rsid w:val="00D121BA"/>
    <w:rsid w:val="00D15994"/>
    <w:rsid w:val="00D16176"/>
    <w:rsid w:val="00D1685B"/>
    <w:rsid w:val="00D204C4"/>
    <w:rsid w:val="00D27141"/>
    <w:rsid w:val="00D367B0"/>
    <w:rsid w:val="00D47276"/>
    <w:rsid w:val="00D54B0C"/>
    <w:rsid w:val="00D57F19"/>
    <w:rsid w:val="00D608BB"/>
    <w:rsid w:val="00D64017"/>
    <w:rsid w:val="00D645E3"/>
    <w:rsid w:val="00D647EE"/>
    <w:rsid w:val="00D6687D"/>
    <w:rsid w:val="00D70EC3"/>
    <w:rsid w:val="00D83A78"/>
    <w:rsid w:val="00DA65AE"/>
    <w:rsid w:val="00DB0527"/>
    <w:rsid w:val="00DB0948"/>
    <w:rsid w:val="00DB3339"/>
    <w:rsid w:val="00DB364B"/>
    <w:rsid w:val="00DB3A55"/>
    <w:rsid w:val="00DB4C36"/>
    <w:rsid w:val="00DB54C5"/>
    <w:rsid w:val="00DB755C"/>
    <w:rsid w:val="00DC7ED2"/>
    <w:rsid w:val="00DD348A"/>
    <w:rsid w:val="00DD4ED5"/>
    <w:rsid w:val="00DD5746"/>
    <w:rsid w:val="00DD5FEF"/>
    <w:rsid w:val="00DE4F72"/>
    <w:rsid w:val="00DE5B5B"/>
    <w:rsid w:val="00E0558D"/>
    <w:rsid w:val="00E07BAE"/>
    <w:rsid w:val="00E13685"/>
    <w:rsid w:val="00E26EC4"/>
    <w:rsid w:val="00E33A36"/>
    <w:rsid w:val="00E51704"/>
    <w:rsid w:val="00E65144"/>
    <w:rsid w:val="00E66FBF"/>
    <w:rsid w:val="00E67666"/>
    <w:rsid w:val="00E70D41"/>
    <w:rsid w:val="00E92629"/>
    <w:rsid w:val="00E92790"/>
    <w:rsid w:val="00E936BC"/>
    <w:rsid w:val="00E944FB"/>
    <w:rsid w:val="00E9754B"/>
    <w:rsid w:val="00E97FB2"/>
    <w:rsid w:val="00EA360F"/>
    <w:rsid w:val="00EA5833"/>
    <w:rsid w:val="00EA7431"/>
    <w:rsid w:val="00ED2848"/>
    <w:rsid w:val="00ED3C21"/>
    <w:rsid w:val="00EE1A3E"/>
    <w:rsid w:val="00EE2777"/>
    <w:rsid w:val="00EF316F"/>
    <w:rsid w:val="00F0006A"/>
    <w:rsid w:val="00F022F4"/>
    <w:rsid w:val="00F1713B"/>
    <w:rsid w:val="00F23A1A"/>
    <w:rsid w:val="00F32D4E"/>
    <w:rsid w:val="00F32D69"/>
    <w:rsid w:val="00F4012B"/>
    <w:rsid w:val="00F43628"/>
    <w:rsid w:val="00F606F0"/>
    <w:rsid w:val="00F6432B"/>
    <w:rsid w:val="00F7017D"/>
    <w:rsid w:val="00F74C38"/>
    <w:rsid w:val="00F77DA7"/>
    <w:rsid w:val="00F81154"/>
    <w:rsid w:val="00F82E54"/>
    <w:rsid w:val="00F90F81"/>
    <w:rsid w:val="00F939C9"/>
    <w:rsid w:val="00F94950"/>
    <w:rsid w:val="00F968C4"/>
    <w:rsid w:val="00FB5CDE"/>
    <w:rsid w:val="00FC02BE"/>
    <w:rsid w:val="00FC3268"/>
    <w:rsid w:val="00FD4B18"/>
    <w:rsid w:val="00FD60EA"/>
    <w:rsid w:val="00FE0051"/>
    <w:rsid w:val="00FF1E4A"/>
    <w:rsid w:val="00FF477F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5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4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5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4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pfdo.ru" TargetMode="External"/><Relationship Id="rId13" Type="http://schemas.openxmlformats.org/officeDocument/2006/relationships/hyperlink" Target="http://saratov.pfd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aratov.pf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ratov.pfd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aratov.pfd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ratov.pfd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EDED-7FCA-4C74-820D-E55ADA2A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2020-06-03T05:27:00Z</dcterms:created>
  <dcterms:modified xsi:type="dcterms:W3CDTF">2020-06-03T10:23:00Z</dcterms:modified>
</cp:coreProperties>
</file>