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23" w:rsidRPr="004F1373" w:rsidRDefault="004E0623" w:rsidP="004E0623">
      <w:pPr>
        <w:shd w:val="clear" w:color="auto" w:fill="FFFFFF"/>
        <w:spacing w:before="120" w:after="24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0066CC"/>
          <w:kern w:val="36"/>
          <w:sz w:val="27"/>
          <w:szCs w:val="27"/>
          <w:lang w:eastAsia="ru-RU"/>
        </w:rPr>
      </w:pPr>
      <w:r w:rsidRPr="004F1373">
        <w:rPr>
          <w:noProof/>
          <w:lang w:eastAsia="ru-RU"/>
        </w:rPr>
        <w:drawing>
          <wp:inline distT="0" distB="0" distL="0" distR="0" wp14:anchorId="1B405093" wp14:editId="0D5FE7E1">
            <wp:extent cx="6645910" cy="837565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373">
        <w:rPr>
          <w:rFonts w:ascii="Verdana" w:eastAsia="Times New Roman" w:hAnsi="Verdana" w:cs="Times New Roman"/>
          <w:b/>
          <w:bCs/>
          <w:color w:val="0066CC"/>
          <w:kern w:val="36"/>
          <w:sz w:val="27"/>
          <w:szCs w:val="27"/>
          <w:lang w:eastAsia="ru-RU"/>
        </w:rPr>
        <w:t xml:space="preserve"> </w:t>
      </w:r>
    </w:p>
    <w:p w:rsidR="004E0623" w:rsidRDefault="004E0623" w:rsidP="004E0623">
      <w:pPr>
        <w:shd w:val="clear" w:color="auto" w:fill="FFFFFF"/>
        <w:spacing w:before="120" w:after="24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0066CC"/>
          <w:kern w:val="36"/>
          <w:sz w:val="27"/>
          <w:szCs w:val="27"/>
          <w:lang w:eastAsia="ru-RU"/>
        </w:rPr>
      </w:pPr>
      <w:r w:rsidRPr="004F1373">
        <w:rPr>
          <w:rFonts w:ascii="Verdana" w:eastAsia="Times New Roman" w:hAnsi="Verdana" w:cs="Times New Roman"/>
          <w:b/>
          <w:bCs/>
          <w:color w:val="0066CC"/>
          <w:kern w:val="36"/>
          <w:sz w:val="27"/>
          <w:szCs w:val="27"/>
          <w:lang w:eastAsia="ru-RU"/>
        </w:rPr>
        <w:t xml:space="preserve">Технология GPON </w:t>
      </w:r>
    </w:p>
    <w:p w:rsidR="004E0623" w:rsidRPr="004F1373" w:rsidRDefault="004E0623" w:rsidP="004E0623">
      <w:pPr>
        <w:shd w:val="clear" w:color="auto" w:fill="FFFFFF"/>
        <w:spacing w:before="120" w:after="24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0066CC"/>
          <w:kern w:val="36"/>
          <w:sz w:val="27"/>
          <w:szCs w:val="27"/>
          <w:lang w:eastAsia="ru-RU"/>
        </w:rPr>
      </w:pPr>
      <w:r w:rsidRPr="004F137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GPON (GigabitPON) </w:t>
      </w:r>
      <w:r w:rsidRPr="004F137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— это пассивная оптическая сеть, обеспечивающая многофункциональный широкополосный доступ в Интернет с качественным и надежным соединением </w:t>
      </w:r>
      <w:r w:rsidRPr="005E5446"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>на беспрецедентно высоких скоростях — до 1 Гбит/с.</w:t>
      </w:r>
      <w:r w:rsidRPr="004F137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 одному оптоволоконному кабелю, проведенному непосредственно в квартиру, абонент получает услуги передачи данных и телефонии с гарантированным качеством обслуживания.</w:t>
      </w:r>
    </w:p>
    <w:p w:rsidR="004E0623" w:rsidRPr="004F1373" w:rsidRDefault="004E0623" w:rsidP="004E0623">
      <w:pPr>
        <w:shd w:val="clear" w:color="auto" w:fill="FFFFFF"/>
        <w:spacing w:after="180" w:line="285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F137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На сегодняшний день GPON — самая прогрессивная и перспективная технология доступа в Интернет, способная обеспечить стремительно растущие потребности в скорости обмена информацией. GPON не только полностью отвечает современным требованиям, но и обладает ресурсами и потенциалом для обеспечения развития технологий связи в будущем.                                                                                                           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               </w:t>
      </w:r>
      <w:hyperlink r:id="rId6" w:tgtFrame="_blank" w:history="1">
        <w:r w:rsidRPr="004F1373">
          <w:rPr>
            <w:rFonts w:ascii="inherit" w:eastAsia="Times New Roman" w:hAnsi="inherit" w:cs="Times New Roman"/>
            <w:color w:val="0066CC"/>
            <w:sz w:val="18"/>
            <w:szCs w:val="18"/>
            <w:u w:val="single"/>
            <w:bdr w:val="none" w:sz="0" w:space="0" w:color="auto" w:frame="1"/>
            <w:lang w:eastAsia="ru-RU"/>
          </w:rPr>
          <w:t>Узнать, как изменится ваша квартира с GPON.</w:t>
        </w:r>
      </w:hyperlink>
      <w:bookmarkStart w:id="0" w:name="_GoBack"/>
      <w:bookmarkEnd w:id="0"/>
    </w:p>
    <w:p w:rsidR="004E0623" w:rsidRPr="004F1373" w:rsidRDefault="004E0623" w:rsidP="004E0623">
      <w:pPr>
        <w:shd w:val="clear" w:color="auto" w:fill="FFFFFF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r w:rsidRPr="004F137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Преимущества GPON</w:t>
      </w:r>
    </w:p>
    <w:p w:rsidR="004E0623" w:rsidRPr="004F1373" w:rsidRDefault="004E0623" w:rsidP="004E0623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4F137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Новый стандарт скоростей доступа в Интернет — от 10 Мбит/с до 1 Гбит/с.</w:t>
      </w:r>
    </w:p>
    <w:p w:rsidR="004E0623" w:rsidRPr="004F1373" w:rsidRDefault="004E0623" w:rsidP="004E0623">
      <w:pPr>
        <w:numPr>
          <w:ilvl w:val="1"/>
          <w:numId w:val="1"/>
        </w:numPr>
        <w:shd w:val="clear" w:color="auto" w:fill="FFFFFF"/>
        <w:spacing w:after="0" w:line="28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4F137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загрузка данных из Интернета — в 10 раз быстрее максимально возможной на ADSL;</w:t>
      </w:r>
    </w:p>
    <w:p w:rsidR="004E0623" w:rsidRPr="004F1373" w:rsidRDefault="004E0623" w:rsidP="004E0623">
      <w:pPr>
        <w:numPr>
          <w:ilvl w:val="1"/>
          <w:numId w:val="1"/>
        </w:numPr>
        <w:shd w:val="clear" w:color="auto" w:fill="FFFFFF"/>
        <w:spacing w:after="0" w:line="28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4F137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выгрузка данных в Интернет — в 100 раз быстрее, скорость обратного канала до 500 Мбит/с.</w:t>
      </w:r>
    </w:p>
    <w:p w:rsidR="004E0623" w:rsidRPr="004F1373" w:rsidRDefault="004E0623" w:rsidP="004E0623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4F137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Высокое качество соединения без обрывов и помех.</w:t>
      </w:r>
    </w:p>
    <w:p w:rsidR="004E0623" w:rsidRPr="004F1373" w:rsidRDefault="004E0623" w:rsidP="004E0623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4F137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Предоставление всего ресурса оптического кабеля одному абоненту.</w:t>
      </w:r>
    </w:p>
    <w:p w:rsidR="004E0623" w:rsidRPr="004F1373" w:rsidRDefault="004E0623" w:rsidP="004E0623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4F137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Мульти сервисны</w:t>
      </w:r>
      <w:r w:rsidRPr="004F1373">
        <w:rPr>
          <w:rFonts w:ascii="inherit" w:eastAsia="Times New Roman" w:hAnsi="inherit" w:cs="Times New Roman" w:hint="eastAsia"/>
          <w:color w:val="333333"/>
          <w:sz w:val="18"/>
          <w:szCs w:val="18"/>
          <w:lang w:eastAsia="ru-RU"/>
        </w:rPr>
        <w:t>й</w:t>
      </w:r>
      <w:r w:rsidRPr="004F137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 пакет услуг, подключаемых по одному кабелю: Интернет, Домашний телефон и Домашнее ТВ (с поддержкой HD).</w:t>
      </w:r>
    </w:p>
    <w:p w:rsidR="004E0623" w:rsidRPr="004F1373" w:rsidRDefault="004E0623" w:rsidP="004E0623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4F137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Единый счет для оплаты всех услуг.</w:t>
      </w:r>
    </w:p>
    <w:p w:rsidR="004E0623" w:rsidRPr="004F1373" w:rsidRDefault="004E0623" w:rsidP="004E0623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4F1373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Возможность оплаты в кредит по системе «Плати потом».</w:t>
      </w:r>
    </w:p>
    <w:p w:rsidR="004E0623" w:rsidRPr="004F1373" w:rsidRDefault="004E0623" w:rsidP="004E0623">
      <w:pPr>
        <w:shd w:val="clear" w:color="auto" w:fill="FFFFFF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r w:rsidRPr="004F137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Как работает GPON</w:t>
      </w:r>
    </w:p>
    <w:p w:rsidR="004E0623" w:rsidRPr="004B58E8" w:rsidRDefault="004E0623" w:rsidP="004E0623">
      <w:pPr>
        <w:shd w:val="clear" w:color="auto" w:fill="FFFFFF"/>
        <w:spacing w:after="180" w:line="285" w:lineRule="atLeast"/>
        <w:textAlignment w:val="baseline"/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</w:pPr>
      <w:r w:rsidRPr="004F137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Обеспечение доступа в Интернет по технологии GPON предполагает замену устаревших медных кабелей на более прогрессивные оптоволоконные, обладающие значительно большей пропускной способностью. Сигнал по такому кабелю проходит посредством светового, а не электрического импульса. Световой импульс проходит по стеклянному волокну, обеспечивая более надежный сигнал и высокую скорость при низких энергозатратах.                                                                                                                                  Технология GPON предусматривает прокладку оптоволоконного кабеля непосредственно в квартиру абонента, а не ко всему зданию, что гарантирует постоянную скорость доступа в Интернет и исключает сбои в работе из-за перегрузки сети. </w:t>
      </w:r>
      <w:r w:rsidRPr="00544E1B"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>Для подключения к технологии GPON абоненту бесплатно устанавливается модем </w:t>
      </w:r>
      <w:r w:rsidRPr="004F137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— </w:t>
      </w:r>
      <w:r w:rsidRPr="004F137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ONT</w:t>
      </w:r>
      <w:r w:rsidRPr="004F137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(Optical Network Terminal), благодаря которому </w:t>
      </w:r>
      <w:r w:rsidRPr="00544E1B"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>подключение всех услуг в дальнейшем происходит удаленно</w:t>
      </w:r>
      <w:r w:rsidRPr="004F137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 в одном устройстве. Модем имеет встроенный WiFi, по сети которого можно работать без проводов с любого устройства.                                                                                                   </w:t>
      </w:r>
      <w:r w:rsidRPr="004F137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Перспективы развития</w:t>
      </w:r>
      <w:r w:rsidRPr="004F137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Сегодня с уверенностью можно сказать, что технология GPON не только идет в ногу со временем, но и во многом опережает его, расширяя границы возможного. Новый стандарт скоростей позволит постоянно пополнять пакет предоставляемых услуг. Видеонаблюдение, телеметрия, охранно-тревожная сигнализация и другие услуги с помощью технологии GPON становятся доступны для абонентов. </w:t>
      </w:r>
      <w:r w:rsidRPr="004B58E8"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>Ресурсы технологии позволяют говорить о перспективах разработки и внедрения множества других услуг для лучшего качества жизни.</w:t>
      </w:r>
    </w:p>
    <w:p w:rsidR="004E0623" w:rsidRPr="004F1373" w:rsidRDefault="004E0623" w:rsidP="004E0623">
      <w:pPr>
        <w:shd w:val="clear" w:color="auto" w:fill="FFFFFF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r w:rsidRPr="004F137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GPON в России и в мире</w:t>
      </w:r>
    </w:p>
    <w:p w:rsidR="004E0623" w:rsidRPr="004F1373" w:rsidRDefault="004E0623" w:rsidP="004E0623">
      <w:pPr>
        <w:shd w:val="clear" w:color="auto" w:fill="FFFFFF"/>
        <w:spacing w:after="180" w:line="285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F137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GPON стремительно развивается в США, Японии, Корее, ОАЭ и ряде европейских стран как наиболее перспективная технология доступа.                                                                                                                         Россия пока отстает по процентным показателям охвата, однако динамика развития соответствует мировым тенденциям. В крупных российских городах, таких как Челябинск, Миасс и другие, количество абонентов исчисляется десятками тысяч, а в Санкт-Петербурге — сотнями тысяч человек.</w:t>
      </w:r>
    </w:p>
    <w:p w:rsidR="004E0623" w:rsidRPr="004F1373" w:rsidRDefault="004E0623" w:rsidP="004E0623">
      <w:pPr>
        <w:shd w:val="clear" w:color="auto" w:fill="FFFFFF"/>
        <w:spacing w:after="180" w:line="285" w:lineRule="atLeast"/>
        <w:textAlignment w:val="baseline"/>
        <w:rPr>
          <w:rFonts w:ascii="Verdana" w:eastAsia="Times New Roman" w:hAnsi="Verdana" w:cs="Times New Roman"/>
          <w:color w:val="0563C1"/>
          <w:sz w:val="18"/>
          <w:szCs w:val="18"/>
          <w:lang w:eastAsia="ru-RU"/>
        </w:rPr>
      </w:pPr>
      <w:r w:rsidRPr="004F1373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9CC2E5" w:themeFill="accent1" w:themeFillTint="99"/>
          <w:lang w:eastAsia="ru-RU"/>
        </w:rPr>
        <w:t>Посмотрите, как происходит подключение — 7 минут расскажут больше 1000 слов!</w:t>
      </w:r>
      <w:r w:rsidRPr="004F1373">
        <w:t xml:space="preserve"> </w:t>
      </w:r>
      <w:r w:rsidRPr="004F1373">
        <w:rPr>
          <w:rFonts w:ascii="Verdana" w:eastAsia="Times New Roman" w:hAnsi="Verdana" w:cs="Times New Roman"/>
          <w:bCs/>
          <w:color w:val="0563C1"/>
          <w:sz w:val="18"/>
          <w:szCs w:val="18"/>
          <w:lang w:eastAsia="ru-RU"/>
        </w:rPr>
        <w:t>http://www.mgts.ru/home/internet/gpon/technology/</w:t>
      </w:r>
    </w:p>
    <w:p w:rsidR="004E0623" w:rsidRDefault="004E0623" w:rsidP="004E0623">
      <w:pPr>
        <w:shd w:val="clear" w:color="auto" w:fill="FFFFFF" w:themeFill="background1"/>
      </w:pPr>
    </w:p>
    <w:sectPr w:rsidR="004E0623" w:rsidSect="004E0623">
      <w:pgSz w:w="11906" w:h="16838"/>
      <w:pgMar w:top="567" w:right="454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27C0A"/>
    <w:multiLevelType w:val="multilevel"/>
    <w:tmpl w:val="B318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EF21A1"/>
    <w:multiLevelType w:val="multilevel"/>
    <w:tmpl w:val="A792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23"/>
    <w:rsid w:val="001A1266"/>
    <w:rsid w:val="004B58E8"/>
    <w:rsid w:val="004E0623"/>
    <w:rsid w:val="00544E1B"/>
    <w:rsid w:val="005B7FEE"/>
    <w:rsid w:val="005E5446"/>
    <w:rsid w:val="0086752B"/>
    <w:rsid w:val="009B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40A69-5521-4EB3-9688-63D510BD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pon.mgts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2015-02-10T05:36:00Z</dcterms:created>
  <dcterms:modified xsi:type="dcterms:W3CDTF">2015-02-10T05:48:00Z</dcterms:modified>
</cp:coreProperties>
</file>