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DF" w:rsidRDefault="00BC54DF" w:rsidP="00BC54DF">
      <w:pPr>
        <w:pStyle w:val="a3"/>
        <w:jc w:val="center"/>
      </w:pPr>
      <w:r>
        <w:t xml:space="preserve">ПОЛОЖЕНИЕ </w:t>
      </w:r>
    </w:p>
    <w:p w:rsidR="00BC54DF" w:rsidRDefault="00BC54DF" w:rsidP="00BC54DF">
      <w:pPr>
        <w:pStyle w:val="a3"/>
        <w:jc w:val="center"/>
      </w:pPr>
      <w:r>
        <w:t>Международного конкурса-фестиваля исполнителей на народных инструментах</w:t>
      </w:r>
    </w:p>
    <w:p w:rsidR="00BC54DF" w:rsidRPr="00406A28" w:rsidRDefault="00BC54DF" w:rsidP="00BC54DF">
      <w:pPr>
        <w:pStyle w:val="a3"/>
        <w:jc w:val="center"/>
        <w:rPr>
          <w:b/>
        </w:rPr>
      </w:pPr>
      <w:r w:rsidRPr="00406A28">
        <w:rPr>
          <w:b/>
        </w:rPr>
        <w:t xml:space="preserve"> «Волшебная гармонь»</w:t>
      </w:r>
    </w:p>
    <w:p w:rsidR="00BC54DF" w:rsidRPr="00406A28" w:rsidRDefault="00BC54DF" w:rsidP="00BC54DF">
      <w:pPr>
        <w:rPr>
          <w:b/>
        </w:rPr>
      </w:pPr>
    </w:p>
    <w:p w:rsidR="00EE2E80" w:rsidRDefault="00EE2E80" w:rsidP="00EE2E80">
      <w:pPr>
        <w:pStyle w:val="a3"/>
        <w:jc w:val="center"/>
      </w:pPr>
      <w:r>
        <w:t>ЦЕЛИ И ЗАДАЧИ КОНКУРСА - ФЕСТИВАЛЯ</w:t>
      </w:r>
    </w:p>
    <w:p w:rsidR="00EE2E80" w:rsidRDefault="00EE2E80" w:rsidP="00EE2E80">
      <w:pPr>
        <w:pStyle w:val="a3"/>
      </w:pPr>
      <w:r>
        <w:t>•</w:t>
      </w:r>
      <w:r>
        <w:tab/>
        <w:t xml:space="preserve">обмен творческими достижениями и опытом между участниками </w:t>
      </w:r>
    </w:p>
    <w:p w:rsidR="00EE2E80" w:rsidRDefault="00EE2E80" w:rsidP="00EE2E80">
      <w:pPr>
        <w:pStyle w:val="a3"/>
      </w:pPr>
      <w:r>
        <w:t>•</w:t>
      </w:r>
      <w:r>
        <w:tab/>
        <w:t xml:space="preserve">популяризация творчества юных талантов </w:t>
      </w:r>
    </w:p>
    <w:p w:rsidR="00EE2E80" w:rsidRDefault="00EE2E80" w:rsidP="00EE2E80">
      <w:pPr>
        <w:pStyle w:val="a3"/>
      </w:pPr>
      <w:r>
        <w:t>•</w:t>
      </w:r>
      <w:r>
        <w:tab/>
        <w:t xml:space="preserve">укрепление международных связей и сотрудничества через молодежное творчество </w:t>
      </w:r>
    </w:p>
    <w:p w:rsidR="00EE2E80" w:rsidRDefault="00EE2E80" w:rsidP="00EE2E80">
      <w:pPr>
        <w:pStyle w:val="a3"/>
      </w:pPr>
      <w:r>
        <w:t>•</w:t>
      </w:r>
      <w:r>
        <w:tab/>
        <w:t xml:space="preserve">пропаганда единения различных национальных культур </w:t>
      </w:r>
    </w:p>
    <w:p w:rsidR="00EE2E80" w:rsidRDefault="00EE2E80" w:rsidP="00EE2E80">
      <w:pPr>
        <w:pStyle w:val="a3"/>
      </w:pPr>
      <w:r>
        <w:t>•</w:t>
      </w:r>
      <w:r>
        <w:tab/>
        <w:t xml:space="preserve">сохранение и развитие национальных культур </w:t>
      </w:r>
    </w:p>
    <w:p w:rsidR="00EE2E80" w:rsidRDefault="00EE2E80" w:rsidP="00EE2E80">
      <w:pPr>
        <w:pStyle w:val="a3"/>
      </w:pPr>
      <w:r>
        <w:t>•</w:t>
      </w:r>
      <w:r>
        <w:tab/>
        <w:t xml:space="preserve">установление творческих контактов между коллективами и руководителями </w:t>
      </w:r>
    </w:p>
    <w:p w:rsidR="00EE2E80" w:rsidRDefault="00EE2E80" w:rsidP="00EE2E80">
      <w:pPr>
        <w:pStyle w:val="a3"/>
      </w:pPr>
      <w:r>
        <w:t>•</w:t>
      </w:r>
      <w:r>
        <w:tab/>
        <w:t xml:space="preserve">формирование творческого потенциала подрастающего поколения </w:t>
      </w:r>
    </w:p>
    <w:p w:rsidR="00EE2E80" w:rsidRDefault="00EE2E80" w:rsidP="00EE2E80">
      <w:pPr>
        <w:pStyle w:val="a3"/>
      </w:pPr>
      <w:r>
        <w:t>•</w:t>
      </w:r>
      <w:r>
        <w:tab/>
        <w:t xml:space="preserve">укрепление толерантных межконфессиональных и этнических отношений детей и молодежи регионов РФ и стран ближнего и дальнего зарубежья </w:t>
      </w:r>
    </w:p>
    <w:p w:rsidR="00EE2E80" w:rsidRDefault="00EE2E80" w:rsidP="00EE2E80">
      <w:pPr>
        <w:pStyle w:val="a3"/>
      </w:pPr>
    </w:p>
    <w:p w:rsidR="00EE2E80" w:rsidRDefault="00EE2E80" w:rsidP="00EE2E80">
      <w:pPr>
        <w:pStyle w:val="a3"/>
        <w:jc w:val="center"/>
      </w:pPr>
      <w:r>
        <w:t>ОРГАНИЗАТОРЫ КОНКУРСА - ФЕСТИВАЛЯ</w:t>
      </w:r>
    </w:p>
    <w:p w:rsidR="00EE2E80" w:rsidRDefault="00EE2E80" w:rsidP="00EE2E80">
      <w:pPr>
        <w:pStyle w:val="a3"/>
      </w:pPr>
      <w:r>
        <w:t>Фонд поддержки и развития детского творчества «Мир Талантов».</w:t>
      </w:r>
    </w:p>
    <w:p w:rsidR="00BC54DF" w:rsidRDefault="00EE2E80" w:rsidP="00EE2E80">
      <w:pPr>
        <w:pStyle w:val="a3"/>
      </w:pPr>
      <w:r>
        <w:t>ООО «Мир туризма»</w:t>
      </w:r>
    </w:p>
    <w:p w:rsidR="00EE2E80" w:rsidRDefault="00EE2E80" w:rsidP="00EE2E80">
      <w:pPr>
        <w:pStyle w:val="a3"/>
        <w:jc w:val="center"/>
      </w:pPr>
      <w:r>
        <w:t>УЧАСТНИКИ КОНКУРСА - ФЕСТИВАЛЯ</w:t>
      </w:r>
    </w:p>
    <w:p w:rsidR="00EE2E80" w:rsidRDefault="00EE2E80" w:rsidP="00EE2E80">
      <w:pPr>
        <w:pStyle w:val="a3"/>
      </w:pPr>
      <w:r>
        <w:t>В конкурсе принимают участие  как  коллективы, так и отдельные исполнители: студенты музыкальных вузов, учащиеся средне-специальных учебных заведений искусства и культуры, а также участники художественной самодеятельности  и просто талантливые дети: в номинации инструментальная музыка</w:t>
      </w:r>
      <w:r w:rsidR="00AE572D">
        <w:t xml:space="preserve"> на народных инструмента</w:t>
      </w:r>
      <w:proofErr w:type="gramStart"/>
      <w:r w:rsidR="00AE572D">
        <w:t>х</w:t>
      </w:r>
      <w:r>
        <w:t>(</w:t>
      </w:r>
      <w:proofErr w:type="gramEnd"/>
      <w:r>
        <w:t>гармонь, баян, аккордеон)</w:t>
      </w:r>
    </w:p>
    <w:p w:rsidR="00BC54DF" w:rsidRDefault="00BC54DF" w:rsidP="00EE2E80">
      <w:pPr>
        <w:pStyle w:val="a3"/>
      </w:pPr>
    </w:p>
    <w:p w:rsidR="00BC54DF" w:rsidRDefault="00EE2E80" w:rsidP="00875288">
      <w:pPr>
        <w:jc w:val="center"/>
      </w:pPr>
      <w:r>
        <w:t>ПОРЯДОК ПРОВЕДЕНИЯ</w:t>
      </w:r>
    </w:p>
    <w:p w:rsidR="00BC54DF" w:rsidRPr="00875288" w:rsidRDefault="00BC54DF" w:rsidP="00875288">
      <w:pPr>
        <w:pStyle w:val="a3"/>
      </w:pPr>
      <w:r w:rsidRPr="00875288">
        <w:t>Конкурс проводится по двум категориям:</w:t>
      </w:r>
    </w:p>
    <w:p w:rsidR="00BC54DF" w:rsidRPr="00875288" w:rsidRDefault="00BC54DF" w:rsidP="00875288">
      <w:pPr>
        <w:pStyle w:val="a3"/>
      </w:pPr>
    </w:p>
    <w:p w:rsidR="00BC54DF" w:rsidRPr="00875288" w:rsidRDefault="00BC54DF" w:rsidP="00875288">
      <w:pPr>
        <w:pStyle w:val="a3"/>
      </w:pPr>
      <w:r w:rsidRPr="00875288">
        <w:t xml:space="preserve">     I категория – ДМШ и ДШИ.</w:t>
      </w:r>
    </w:p>
    <w:p w:rsidR="00BC54DF" w:rsidRPr="00875288" w:rsidRDefault="00BC54DF" w:rsidP="00875288">
      <w:pPr>
        <w:pStyle w:val="a3"/>
      </w:pPr>
    </w:p>
    <w:p w:rsidR="00BC54DF" w:rsidRPr="00875288" w:rsidRDefault="00BC54DF" w:rsidP="00875288">
      <w:pPr>
        <w:pStyle w:val="a3"/>
      </w:pPr>
      <w:r w:rsidRPr="00875288">
        <w:t xml:space="preserve">     II категория – средние профессиональные учебные заведения (колледжи/училища); спец. школы при консерватория</w:t>
      </w:r>
      <w:proofErr w:type="gramStart"/>
      <w:r w:rsidRPr="00875288">
        <w:t>х(</w:t>
      </w:r>
      <w:proofErr w:type="gramEnd"/>
      <w:r w:rsidRPr="00875288">
        <w:t>академиях) .</w:t>
      </w:r>
    </w:p>
    <w:p w:rsidR="00BC54DF" w:rsidRDefault="00BC54DF" w:rsidP="00875288">
      <w:pPr>
        <w:pStyle w:val="a3"/>
      </w:pPr>
    </w:p>
    <w:p w:rsidR="00BC54DF" w:rsidRDefault="00BC54DF" w:rsidP="00875288">
      <w:pPr>
        <w:pStyle w:val="a3"/>
      </w:pPr>
      <w:r>
        <w:t>Конкурс проводится по номинациям:</w:t>
      </w:r>
    </w:p>
    <w:p w:rsidR="00BC54DF" w:rsidRDefault="00BC54DF" w:rsidP="00875288">
      <w:pPr>
        <w:pStyle w:val="a3"/>
      </w:pPr>
      <w:r>
        <w:t xml:space="preserve">        ─ народные инструменты: баян/аккордеон/гармонь (солисты);</w:t>
      </w:r>
    </w:p>
    <w:p w:rsidR="00BC54DF" w:rsidRDefault="00BC54DF" w:rsidP="00875288">
      <w:pPr>
        <w:pStyle w:val="a3"/>
      </w:pPr>
      <w:r>
        <w:t xml:space="preserve">        ─ ансамбли.</w:t>
      </w:r>
    </w:p>
    <w:p w:rsidR="00875288" w:rsidRDefault="00875288" w:rsidP="00875288">
      <w:pPr>
        <w:pStyle w:val="a3"/>
      </w:pPr>
    </w:p>
    <w:p w:rsidR="00BC54DF" w:rsidRDefault="00BC54DF" w:rsidP="00875288">
      <w:pPr>
        <w:pStyle w:val="a3"/>
      </w:pPr>
      <w:r>
        <w:t xml:space="preserve">Конкурс проводится по возрастным категориям в соответствии с программными требованиями </w:t>
      </w:r>
    </w:p>
    <w:p w:rsidR="00BC54DF" w:rsidRDefault="00BC54DF" w:rsidP="00BC54DF">
      <w:r>
        <w:t>Возрастные категории:</w:t>
      </w:r>
    </w:p>
    <w:p w:rsidR="00BC54DF" w:rsidRDefault="00BC54DF" w:rsidP="00875288">
      <w:r>
        <w:t xml:space="preserve"> Солисты:</w:t>
      </w:r>
    </w:p>
    <w:p w:rsidR="00BC54DF" w:rsidRDefault="00BC54DF" w:rsidP="00875288">
      <w:pPr>
        <w:pStyle w:val="a3"/>
      </w:pPr>
      <w:r>
        <w:t xml:space="preserve">        младшая «А» ─ до 8 лет включительно;</w:t>
      </w:r>
    </w:p>
    <w:p w:rsidR="00BC54DF" w:rsidRDefault="00BC54DF" w:rsidP="00875288">
      <w:pPr>
        <w:pStyle w:val="a3"/>
      </w:pPr>
    </w:p>
    <w:p w:rsidR="00BC54DF" w:rsidRDefault="00BC54DF" w:rsidP="00875288">
      <w:pPr>
        <w:pStyle w:val="a3"/>
      </w:pPr>
      <w:r>
        <w:t xml:space="preserve"> младшая «В» ─ 9-10 лет;</w:t>
      </w:r>
    </w:p>
    <w:p w:rsidR="00BC54DF" w:rsidRDefault="00BC54DF" w:rsidP="00875288">
      <w:pPr>
        <w:pStyle w:val="a3"/>
      </w:pPr>
    </w:p>
    <w:p w:rsidR="00BC54DF" w:rsidRDefault="00BC54DF" w:rsidP="00875288">
      <w:pPr>
        <w:pStyle w:val="a3"/>
      </w:pPr>
      <w:proofErr w:type="gramStart"/>
      <w:r>
        <w:t>средняя</w:t>
      </w:r>
      <w:proofErr w:type="gramEnd"/>
      <w:r>
        <w:t xml:space="preserve"> ─ 11-13 лет;</w:t>
      </w:r>
    </w:p>
    <w:p w:rsidR="00BC54DF" w:rsidRDefault="00BC54DF" w:rsidP="00875288">
      <w:pPr>
        <w:pStyle w:val="a3"/>
      </w:pPr>
    </w:p>
    <w:p w:rsidR="00BC54DF" w:rsidRDefault="00BC54DF" w:rsidP="00875288">
      <w:pPr>
        <w:pStyle w:val="a3"/>
      </w:pPr>
      <w:proofErr w:type="gramStart"/>
      <w:r>
        <w:t>старшая</w:t>
      </w:r>
      <w:proofErr w:type="gramEnd"/>
      <w:r>
        <w:t xml:space="preserve"> ─ 14-16 лет.</w:t>
      </w:r>
    </w:p>
    <w:p w:rsidR="00BC54DF" w:rsidRDefault="00BC54DF" w:rsidP="00875288">
      <w:pPr>
        <w:pStyle w:val="a3"/>
      </w:pPr>
    </w:p>
    <w:p w:rsidR="00BC54DF" w:rsidRDefault="00BC54DF" w:rsidP="00875288">
      <w:pPr>
        <w:pStyle w:val="a3"/>
      </w:pPr>
      <w:r>
        <w:t xml:space="preserve">       юношеская «А» ─ I, II курсы – средних профессиональных учебных заведений    (колледжи/училища); 8,9 классы спец. школ при консерватория</w:t>
      </w:r>
      <w:proofErr w:type="gramStart"/>
      <w:r>
        <w:t>х(</w:t>
      </w:r>
      <w:proofErr w:type="gramEnd"/>
      <w:r>
        <w:t>академиях) .</w:t>
      </w:r>
    </w:p>
    <w:p w:rsidR="00BC54DF" w:rsidRDefault="00BC54DF" w:rsidP="00875288">
      <w:pPr>
        <w:pStyle w:val="a3"/>
      </w:pPr>
    </w:p>
    <w:p w:rsidR="00BC54DF" w:rsidRDefault="00BC54DF" w:rsidP="00875288">
      <w:pPr>
        <w:pStyle w:val="a3"/>
      </w:pPr>
      <w:r>
        <w:lastRenderedPageBreak/>
        <w:t xml:space="preserve">       юношеская «В» ─ III, IV курсы – средних профессиональных учебных заведений    (колледжи/училища); 10,11 классы спец. школ при консерватория</w:t>
      </w:r>
      <w:proofErr w:type="gramStart"/>
      <w:r>
        <w:t>х(</w:t>
      </w:r>
      <w:proofErr w:type="gramEnd"/>
      <w:r>
        <w:t>академиях) .</w:t>
      </w:r>
    </w:p>
    <w:p w:rsidR="00BC54DF" w:rsidRDefault="00BC54DF" w:rsidP="00875288">
      <w:pPr>
        <w:pStyle w:val="a3"/>
      </w:pPr>
    </w:p>
    <w:p w:rsidR="00BC54DF" w:rsidRPr="00875288" w:rsidRDefault="00BC54DF" w:rsidP="00875288">
      <w:pPr>
        <w:pStyle w:val="a3"/>
      </w:pPr>
      <w:r w:rsidRPr="00875288">
        <w:t>Ансамбли:</w:t>
      </w:r>
    </w:p>
    <w:p w:rsidR="00BC54DF" w:rsidRPr="00875288" w:rsidRDefault="00BC54DF" w:rsidP="00875288">
      <w:pPr>
        <w:pStyle w:val="a3"/>
      </w:pPr>
      <w:r w:rsidRPr="00875288">
        <w:t xml:space="preserve">      1 возрастная категория – до 12 лет включительно.</w:t>
      </w:r>
    </w:p>
    <w:p w:rsidR="00875288" w:rsidRDefault="00BC54DF" w:rsidP="00875288">
      <w:pPr>
        <w:pStyle w:val="a3"/>
      </w:pPr>
      <w:r w:rsidRPr="00875288">
        <w:t xml:space="preserve">      2 возрастная категория – 1</w:t>
      </w:r>
      <w:r w:rsidR="00875288">
        <w:t>3-16 лет включительно (ДМШ/ДШИ)</w:t>
      </w:r>
    </w:p>
    <w:p w:rsidR="00BC54DF" w:rsidRPr="00875288" w:rsidRDefault="00BC54DF" w:rsidP="00875288">
      <w:pPr>
        <w:pStyle w:val="a3"/>
      </w:pPr>
      <w:r w:rsidRPr="00875288">
        <w:t>3 возрастная категория – студенты средних профессиональных учебных заведений    (колледжи/училища); учащиеся спец. школ при консерватория</w:t>
      </w:r>
      <w:proofErr w:type="gramStart"/>
      <w:r w:rsidRPr="00875288">
        <w:t>х(</w:t>
      </w:r>
      <w:proofErr w:type="gramEnd"/>
      <w:r w:rsidRPr="00875288">
        <w:t>академиях) .</w:t>
      </w:r>
    </w:p>
    <w:p w:rsidR="00BC54DF" w:rsidRDefault="00BC54DF" w:rsidP="0069571D">
      <w:pPr>
        <w:pStyle w:val="a3"/>
      </w:pPr>
    </w:p>
    <w:p w:rsidR="00BC54DF" w:rsidRDefault="00BC54DF" w:rsidP="00BC54DF">
      <w:r>
        <w:t>Конкурсные прослушивания состоят из одного тура. Прослушивания проводятся публично.</w:t>
      </w:r>
    </w:p>
    <w:p w:rsidR="00BC54DF" w:rsidRDefault="0069571D" w:rsidP="0069571D">
      <w:pPr>
        <w:jc w:val="center"/>
      </w:pPr>
      <w:r>
        <w:t>КРИТЕРИИ ОЦЕНКИ КОНКУРСНЫХ ПРОСЛУШИВАНИЙ:</w:t>
      </w:r>
    </w:p>
    <w:p w:rsidR="00BC54DF" w:rsidRDefault="00BC54DF" w:rsidP="00BC54DF"/>
    <w:p w:rsidR="00BC54DF" w:rsidRDefault="00BC54DF" w:rsidP="00A77888">
      <w:pPr>
        <w:pStyle w:val="a3"/>
        <w:numPr>
          <w:ilvl w:val="0"/>
          <w:numId w:val="2"/>
        </w:numPr>
      </w:pPr>
      <w:r>
        <w:t>─ качество и культура исполнения;</w:t>
      </w:r>
    </w:p>
    <w:p w:rsidR="00BC54DF" w:rsidRDefault="00BC54DF" w:rsidP="00A77888">
      <w:pPr>
        <w:pStyle w:val="a3"/>
        <w:numPr>
          <w:ilvl w:val="0"/>
          <w:numId w:val="2"/>
        </w:numPr>
      </w:pPr>
      <w:r>
        <w:t>─ индивидуальность исполнения;</w:t>
      </w:r>
    </w:p>
    <w:p w:rsidR="00BC54DF" w:rsidRDefault="00BC54DF" w:rsidP="00A77888">
      <w:pPr>
        <w:pStyle w:val="a3"/>
        <w:numPr>
          <w:ilvl w:val="0"/>
          <w:numId w:val="2"/>
        </w:numPr>
      </w:pPr>
      <w:r>
        <w:t>─ артистичность;</w:t>
      </w:r>
    </w:p>
    <w:p w:rsidR="00BC54DF" w:rsidRDefault="00BC54DF" w:rsidP="00A77888">
      <w:pPr>
        <w:pStyle w:val="a3"/>
        <w:numPr>
          <w:ilvl w:val="0"/>
          <w:numId w:val="2"/>
        </w:numPr>
      </w:pPr>
      <w:r>
        <w:t>─ виртуозность исполнения;</w:t>
      </w:r>
    </w:p>
    <w:p w:rsidR="00BC54DF" w:rsidRDefault="00BC54DF" w:rsidP="00A77888">
      <w:pPr>
        <w:pStyle w:val="a3"/>
        <w:numPr>
          <w:ilvl w:val="0"/>
          <w:numId w:val="2"/>
        </w:numPr>
      </w:pPr>
      <w:r>
        <w:t>─ оригинальность программы;</w:t>
      </w:r>
    </w:p>
    <w:p w:rsidR="00BC54DF" w:rsidRDefault="00BC54DF" w:rsidP="00A77888">
      <w:pPr>
        <w:pStyle w:val="a3"/>
        <w:numPr>
          <w:ilvl w:val="0"/>
          <w:numId w:val="2"/>
        </w:numPr>
      </w:pPr>
      <w:r>
        <w:t>─ соответствие программы тематике конкурса и возрасту участников.</w:t>
      </w:r>
    </w:p>
    <w:p w:rsidR="00BC54DF" w:rsidRDefault="00BC54DF" w:rsidP="00A77888">
      <w:pPr>
        <w:pStyle w:val="a3"/>
      </w:pPr>
    </w:p>
    <w:p w:rsidR="00AE572D" w:rsidRDefault="00AE572D" w:rsidP="00AE572D">
      <w:pPr>
        <w:pStyle w:val="a3"/>
        <w:jc w:val="center"/>
      </w:pPr>
      <w:r>
        <w:t>Для участия в  конкурсе необходимо представить следующие документы:</w:t>
      </w:r>
    </w:p>
    <w:p w:rsidR="00AE572D" w:rsidRDefault="00AE572D" w:rsidP="00AE572D">
      <w:pPr>
        <w:pStyle w:val="a3"/>
        <w:jc w:val="center"/>
      </w:pPr>
      <w:r>
        <w:t xml:space="preserve">•анкету–заявку участника установленного образца только в формате </w:t>
      </w:r>
      <w:proofErr w:type="spellStart"/>
      <w:r>
        <w:t>Word</w:t>
      </w:r>
      <w:proofErr w:type="spellEnd"/>
      <w:r>
        <w:t xml:space="preserve"> на электронный адрес Заявка в отсканированном виде не принимается. Наличие подписи и печати не требуется. </w:t>
      </w:r>
    </w:p>
    <w:p w:rsidR="00AE572D" w:rsidRDefault="00AE572D" w:rsidP="00AE572D">
      <w:pPr>
        <w:pStyle w:val="a3"/>
      </w:pPr>
      <w:r>
        <w:t xml:space="preserve">•Для приезжающих участников, проживающих с нами в гостинице, список (полностью Ф.И.О., дата рождения участников, руководителей, сопровождающих и т.д.) с указанием даты и времен прибытия, и контактного сотового телефона сопровождающего. </w:t>
      </w:r>
    </w:p>
    <w:p w:rsidR="00AE572D" w:rsidRDefault="00AE572D" w:rsidP="00AE572D">
      <w:pPr>
        <w:pStyle w:val="a3"/>
      </w:pPr>
      <w:r>
        <w:t xml:space="preserve">•Участник, либо коллектив имеет право участвовать в нескольких номинациях с условием предоставления отдельной анкеты-заявки на каждую номинацию </w:t>
      </w:r>
    </w:p>
    <w:p w:rsidR="00AE572D" w:rsidRDefault="00AE572D" w:rsidP="00AE572D">
      <w:pPr>
        <w:pStyle w:val="a3"/>
      </w:pPr>
      <w:r>
        <w:t xml:space="preserve">•В каждой номинации может быть до 20% участников из другой возрастной группы. Возраст участников может быть проверен председателем жюри </w:t>
      </w:r>
    </w:p>
    <w:p w:rsidR="00AE572D" w:rsidRDefault="00AE572D" w:rsidP="00AE572D">
      <w:pPr>
        <w:pStyle w:val="a3"/>
      </w:pPr>
      <w:r>
        <w:t>•Замена репертуара разрешена до дня общей регистрации участников, далее она осуществляется по согласованию с оргкомитетом на месте выступления</w:t>
      </w:r>
    </w:p>
    <w:p w:rsidR="00AE572D" w:rsidRDefault="00AE572D" w:rsidP="00AE572D">
      <w:pPr>
        <w:pStyle w:val="a3"/>
      </w:pPr>
      <w:r>
        <w:t xml:space="preserve">•Присланные материалы возврату не подлежат. </w:t>
      </w:r>
    </w:p>
    <w:p w:rsidR="00AE572D" w:rsidRDefault="00AE572D" w:rsidP="00AE572D">
      <w:pPr>
        <w:pStyle w:val="a3"/>
        <w:jc w:val="center"/>
      </w:pPr>
    </w:p>
    <w:p w:rsidR="00AE572D" w:rsidRDefault="00AE572D" w:rsidP="00AE572D">
      <w:pPr>
        <w:pStyle w:val="a3"/>
        <w:jc w:val="center"/>
      </w:pPr>
      <w:r>
        <w:t>ВНИМАНИЕ! Возможны изменения и дополнения в программе.</w:t>
      </w:r>
    </w:p>
    <w:p w:rsidR="00AE572D" w:rsidRDefault="00AE572D" w:rsidP="00AE572D">
      <w:pPr>
        <w:pStyle w:val="a3"/>
        <w:jc w:val="center"/>
      </w:pPr>
    </w:p>
    <w:p w:rsidR="00BC54DF" w:rsidRDefault="0069571D" w:rsidP="00AE572D">
      <w:pPr>
        <w:pStyle w:val="a3"/>
        <w:jc w:val="center"/>
      </w:pPr>
      <w:r>
        <w:t>РЕГЛАМЕНТ РАБОТЫ ЖЮРИ КОНКУРСА</w:t>
      </w:r>
    </w:p>
    <w:p w:rsidR="00BC54DF" w:rsidRDefault="00BC54DF" w:rsidP="0069571D">
      <w:pPr>
        <w:pStyle w:val="a3"/>
        <w:jc w:val="center"/>
      </w:pPr>
    </w:p>
    <w:p w:rsidR="00BC54DF" w:rsidRDefault="00BC54DF" w:rsidP="00A77888">
      <w:pPr>
        <w:pStyle w:val="a3"/>
        <w:numPr>
          <w:ilvl w:val="0"/>
          <w:numId w:val="1"/>
        </w:numPr>
      </w:pPr>
      <w:r>
        <w:t>Жюри конкурса формируется и утверждается оргкомитетом конкурса.</w:t>
      </w:r>
    </w:p>
    <w:p w:rsidR="00BC54DF" w:rsidRDefault="00BC54DF" w:rsidP="00A77888">
      <w:pPr>
        <w:pStyle w:val="a3"/>
        <w:numPr>
          <w:ilvl w:val="0"/>
          <w:numId w:val="1"/>
        </w:numPr>
      </w:pPr>
      <w:r>
        <w:t>Жюри формируется в соответствии с жанровой направленностью конкурса.</w:t>
      </w:r>
    </w:p>
    <w:p w:rsidR="00BC54DF" w:rsidRDefault="00BC54DF" w:rsidP="00A77888">
      <w:pPr>
        <w:pStyle w:val="a3"/>
        <w:numPr>
          <w:ilvl w:val="0"/>
          <w:numId w:val="1"/>
        </w:numPr>
      </w:pPr>
      <w:r>
        <w:t>Жюри оценивает конкурсное выступление по 10-ти бальной системе.</w:t>
      </w:r>
    </w:p>
    <w:p w:rsidR="0069571D" w:rsidRDefault="00BC54DF" w:rsidP="00A77888">
      <w:pPr>
        <w:pStyle w:val="a3"/>
        <w:numPr>
          <w:ilvl w:val="0"/>
          <w:numId w:val="1"/>
        </w:numPr>
      </w:pPr>
      <w:r>
        <w:t>Голосование членов жюри происходит по окончании выступления всех конкурсантов.</w:t>
      </w:r>
    </w:p>
    <w:p w:rsidR="00BC54DF" w:rsidRDefault="00BC54DF" w:rsidP="00A77888">
      <w:pPr>
        <w:pStyle w:val="a3"/>
        <w:numPr>
          <w:ilvl w:val="0"/>
          <w:numId w:val="1"/>
        </w:numPr>
      </w:pPr>
      <w:r>
        <w:t>Члены жюри, представляющие на конкурс своих участников, в обсуждении их выступлений не участвуют.</w:t>
      </w:r>
    </w:p>
    <w:p w:rsidR="00BC54DF" w:rsidRDefault="00BC54DF" w:rsidP="00A77888">
      <w:pPr>
        <w:pStyle w:val="a3"/>
        <w:numPr>
          <w:ilvl w:val="0"/>
          <w:numId w:val="1"/>
        </w:numPr>
      </w:pPr>
      <w:r>
        <w:t>Жюри имеет право присуждать не все дипломы.</w:t>
      </w:r>
    </w:p>
    <w:p w:rsidR="00BC54DF" w:rsidRDefault="00BC54DF" w:rsidP="00A77888">
      <w:pPr>
        <w:pStyle w:val="a3"/>
        <w:numPr>
          <w:ilvl w:val="0"/>
          <w:numId w:val="1"/>
        </w:numPr>
      </w:pPr>
      <w:r>
        <w:t>Решение жюри пересмотру не подлежит.</w:t>
      </w:r>
    </w:p>
    <w:p w:rsidR="00BC54DF" w:rsidRDefault="00BC54DF" w:rsidP="0069571D">
      <w:pPr>
        <w:pStyle w:val="a3"/>
      </w:pPr>
    </w:p>
    <w:p w:rsidR="00AE572D" w:rsidRDefault="00AE572D" w:rsidP="00AE572D">
      <w:pPr>
        <w:pStyle w:val="a3"/>
      </w:pPr>
      <w:r>
        <w:t xml:space="preserve">ВНИМАНИЕ! Оценочные листы и комментарии членов жюри  являются конфиденциальной информацией, не демонстрируются и не выдаются! </w:t>
      </w:r>
    </w:p>
    <w:p w:rsidR="00AE572D" w:rsidRDefault="00AE572D" w:rsidP="00AE572D">
      <w:pPr>
        <w:pStyle w:val="a3"/>
      </w:pPr>
      <w:r>
        <w:t>•</w:t>
      </w:r>
      <w:r>
        <w:tab/>
        <w:t xml:space="preserve">Решения жюри  окончательны, пересмотру и обжалованию не подлежат! </w:t>
      </w:r>
    </w:p>
    <w:p w:rsidR="00AE572D" w:rsidRDefault="00AE572D" w:rsidP="00AE572D">
      <w:pPr>
        <w:pStyle w:val="a3"/>
      </w:pPr>
      <w:r>
        <w:t>•</w:t>
      </w:r>
      <w:r>
        <w:tab/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</w:t>
      </w:r>
      <w:proofErr w:type="gramStart"/>
      <w:r>
        <w:t>.в</w:t>
      </w:r>
      <w:proofErr w:type="gramEnd"/>
      <w:r>
        <w:t xml:space="preserve">зноса и </w:t>
      </w:r>
      <w:r>
        <w:lastRenderedPageBreak/>
        <w:t>вручения диплома. В подобном случае в итоговом отчёте будет отражена причина дисквалификации участника.</w:t>
      </w:r>
    </w:p>
    <w:p w:rsidR="00BC54DF" w:rsidRDefault="00A77888" w:rsidP="00A77888">
      <w:pPr>
        <w:jc w:val="center"/>
      </w:pPr>
      <w:r>
        <w:t>ФИНАНСОВЫЕ УСЛОВИЯ</w:t>
      </w:r>
    </w:p>
    <w:p w:rsidR="00BC54DF" w:rsidRDefault="00BC54DF" w:rsidP="00BC54DF">
      <w:r>
        <w:t xml:space="preserve">Организационный взнос за одного участника (солист) – </w:t>
      </w:r>
      <w:r w:rsidR="00A77888">
        <w:t>20</w:t>
      </w:r>
      <w:r>
        <w:t xml:space="preserve">00 рублей; взнос за одного участника ансамблей малых форм (дуэт/трио) – </w:t>
      </w:r>
      <w:r w:rsidR="00A77888">
        <w:t>25</w:t>
      </w:r>
      <w:r>
        <w:t xml:space="preserve">00 рублей; взнос за одного участника ансамблей крупных форм (от 4-х участников) – </w:t>
      </w:r>
      <w:r w:rsidR="00A77888">
        <w:t>100</w:t>
      </w:r>
      <w:r>
        <w:t>0 рублей.</w:t>
      </w:r>
    </w:p>
    <w:p w:rsidR="00BC54DF" w:rsidRDefault="00BC54DF" w:rsidP="00BC54DF">
      <w:r>
        <w:t xml:space="preserve"> Ра</w:t>
      </w:r>
      <w:r w:rsidR="00A77888">
        <w:t>с</w:t>
      </w:r>
      <w:r>
        <w:t>ходы, связанные с пребыванием на конкурсе участников, педагогов, концертмейстеров, сопровождающих, несут направляющие организации или сами конкурсанты</w:t>
      </w:r>
    </w:p>
    <w:p w:rsidR="00BC54DF" w:rsidRDefault="00BC54DF" w:rsidP="00BC54DF">
      <w:r>
        <w:t xml:space="preserve"> В случае отказа участника от участия в конкурсе документы и организационный взнос за участие не возвращаются. Оргкомитет не несет ответственности за утерю документов во время пересылки.</w:t>
      </w:r>
    </w:p>
    <w:p w:rsidR="00A77888" w:rsidRDefault="00A77888" w:rsidP="00AE572D">
      <w:pPr>
        <w:jc w:val="center"/>
      </w:pPr>
      <w:r>
        <w:t>НАГРАЖДЕНИЕ УЧАСТНИКОВ:</w:t>
      </w:r>
    </w:p>
    <w:p w:rsidR="00A77888" w:rsidRDefault="00A77888" w:rsidP="00AE572D">
      <w:pPr>
        <w:pStyle w:val="a3"/>
      </w:pPr>
      <w:r>
        <w:t>•</w:t>
      </w:r>
      <w:r>
        <w:tab/>
        <w:t xml:space="preserve">По усмотрению оргкомитета участникам присуждаются специальные призы и награды, памятные подарки. </w:t>
      </w:r>
    </w:p>
    <w:p w:rsidR="00A77888" w:rsidRDefault="00A77888" w:rsidP="00AE572D">
      <w:pPr>
        <w:pStyle w:val="a3"/>
      </w:pPr>
      <w:r>
        <w:t>•</w:t>
      </w:r>
      <w:r>
        <w:tab/>
        <w:t xml:space="preserve">Информация о результатах выступления оглашается ТОЛЬКО НА ГАЛА-КОНЦЕРТЕ </w:t>
      </w:r>
    </w:p>
    <w:p w:rsidR="00A77888" w:rsidRDefault="00A77888" w:rsidP="00AE572D">
      <w:pPr>
        <w:pStyle w:val="a3"/>
      </w:pPr>
      <w:r>
        <w:t>•</w:t>
      </w:r>
      <w:r>
        <w:tab/>
        <w:t xml:space="preserve">Церемония вручения дипломов и призов проводится только на Гала-концерте. </w:t>
      </w:r>
    </w:p>
    <w:p w:rsidR="00A77888" w:rsidRDefault="00A77888" w:rsidP="00AE572D">
      <w:pPr>
        <w:pStyle w:val="a3"/>
      </w:pPr>
      <w:r>
        <w:t>•</w:t>
      </w:r>
      <w:r>
        <w:tab/>
        <w:t xml:space="preserve">Программу Гала-концерта определяет режиссерско-постановочная группа. </w:t>
      </w:r>
    </w:p>
    <w:p w:rsidR="00A77888" w:rsidRDefault="00A77888" w:rsidP="00AE572D">
      <w:pPr>
        <w:pStyle w:val="a3"/>
      </w:pPr>
      <w:r>
        <w:t>•</w:t>
      </w:r>
      <w:r>
        <w:tab/>
        <w:t xml:space="preserve">На Гала-концерт приглашаются ВСЕ участники независимо от занятого места. </w:t>
      </w:r>
    </w:p>
    <w:p w:rsidR="00A77888" w:rsidRDefault="00A77888" w:rsidP="00AE572D">
      <w:pPr>
        <w:pStyle w:val="a3"/>
      </w:pPr>
      <w:r>
        <w:t>•</w:t>
      </w:r>
      <w:r>
        <w:tab/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A77888" w:rsidRDefault="00A77888" w:rsidP="00AE572D">
      <w:pPr>
        <w:pStyle w:val="a3"/>
      </w:pPr>
      <w:r>
        <w:t>•</w:t>
      </w:r>
      <w:r>
        <w:tab/>
        <w:t xml:space="preserve">Все протоколы направляются в Оргкомитет конкурса – фестиваля. </w:t>
      </w:r>
    </w:p>
    <w:p w:rsidR="00A77888" w:rsidRDefault="00A77888" w:rsidP="00AE572D">
      <w:pPr>
        <w:pStyle w:val="a3"/>
      </w:pPr>
      <w:r>
        <w:t>•</w:t>
      </w:r>
      <w:r>
        <w:tab/>
        <w:t xml:space="preserve">Руководители коллективов могут ознакомиться с итоговым протоколом в Оргкомитете по письменному запросу на электронную почту </w:t>
      </w:r>
      <w:proofErr w:type="spellStart"/>
      <w:r>
        <w:t>E-mail</w:t>
      </w:r>
      <w:proofErr w:type="spellEnd"/>
      <w:proofErr w:type="gramStart"/>
      <w:r>
        <w:t xml:space="preserve"> :</w:t>
      </w:r>
      <w:proofErr w:type="gramEnd"/>
      <w:r>
        <w:t xml:space="preserve"> 71281111@mail.ru </w:t>
      </w:r>
    </w:p>
    <w:p w:rsidR="00A77888" w:rsidRDefault="00A77888" w:rsidP="00AE572D">
      <w:pPr>
        <w:pStyle w:val="a3"/>
      </w:pPr>
      <w:r>
        <w:t>•</w:t>
      </w:r>
      <w:r>
        <w:tab/>
        <w:t>Оргкомитет принимает претензии по организации конкурса-фестиваля ТОЛЬКО В ПИСЬМЕННОМ ВИДЕ!</w:t>
      </w:r>
    </w:p>
    <w:p w:rsidR="00A77888" w:rsidRDefault="00A77888" w:rsidP="00A77888"/>
    <w:p w:rsidR="00A77888" w:rsidRDefault="00A77888" w:rsidP="00AE572D">
      <w:pPr>
        <w:pStyle w:val="a3"/>
        <w:jc w:val="center"/>
      </w:pPr>
      <w:r>
        <w:t>ОБЩИЕ ТРЕБОВАНИЯ</w:t>
      </w:r>
    </w:p>
    <w:p w:rsidR="00A77888" w:rsidRDefault="00A77888" w:rsidP="00AE572D">
      <w:pPr>
        <w:pStyle w:val="a3"/>
      </w:pPr>
      <w:r>
        <w:t>•</w:t>
      </w:r>
      <w:r>
        <w:tab/>
        <w:t xml:space="preserve">Подготовку и проведение конкурса осуществляет Оргкомитет </w:t>
      </w:r>
    </w:p>
    <w:p w:rsidR="00A77888" w:rsidRDefault="00A77888" w:rsidP="00AE572D">
      <w:pPr>
        <w:pStyle w:val="a3"/>
      </w:pPr>
      <w:r>
        <w:t>•</w:t>
      </w:r>
      <w:r>
        <w:tab/>
        <w:t xml:space="preserve">Оргкомитет утверждает состав жюри по каждой номинации </w:t>
      </w:r>
    </w:p>
    <w:p w:rsidR="00A77888" w:rsidRDefault="00A77888" w:rsidP="00AE572D">
      <w:pPr>
        <w:pStyle w:val="a3"/>
      </w:pPr>
      <w:r>
        <w:t>•</w:t>
      </w:r>
      <w:r>
        <w:tab/>
        <w:t xml:space="preserve"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</w:t>
      </w:r>
      <w:proofErr w:type="gramStart"/>
      <w:r>
        <w:t>обладателей</w:t>
      </w:r>
      <w:proofErr w:type="gramEnd"/>
      <w:r>
        <w:t xml:space="preserve"> смежных прав, могут быть адресованы только участнику конкурса.</w:t>
      </w:r>
    </w:p>
    <w:p w:rsidR="00A77888" w:rsidRDefault="00A77888" w:rsidP="00AE572D">
      <w:pPr>
        <w:pStyle w:val="a3"/>
      </w:pPr>
      <w:r>
        <w:t>•</w:t>
      </w:r>
      <w:r>
        <w:tab/>
        <w:t xml:space="preserve"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 </w:t>
      </w:r>
    </w:p>
    <w:p w:rsidR="00A77888" w:rsidRDefault="00A77888" w:rsidP="00AE572D">
      <w:pPr>
        <w:pStyle w:val="a3"/>
      </w:pPr>
      <w:r>
        <w:t>•</w:t>
      </w:r>
      <w:r>
        <w:tab/>
        <w:t xml:space="preserve">Для участия в программе конкурса допускаются группы поддержки, зрители </w:t>
      </w:r>
    </w:p>
    <w:p w:rsidR="00A77888" w:rsidRDefault="00A77888" w:rsidP="00AE572D">
      <w:pPr>
        <w:pStyle w:val="a3"/>
      </w:pPr>
      <w:r>
        <w:t>•</w:t>
      </w:r>
      <w:r>
        <w:tab/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 </w:t>
      </w:r>
    </w:p>
    <w:p w:rsidR="00A77888" w:rsidRDefault="00A77888" w:rsidP="00AE572D">
      <w:pPr>
        <w:pStyle w:val="a3"/>
      </w:pPr>
      <w:r>
        <w:t>•</w:t>
      </w:r>
      <w:r>
        <w:tab/>
        <w:t xml:space="preserve">Каждый участник имеет право на речевую рекламу своего спонсора </w:t>
      </w:r>
    </w:p>
    <w:p w:rsidR="00A77888" w:rsidRDefault="00A77888" w:rsidP="00AE572D">
      <w:pPr>
        <w:pStyle w:val="a3"/>
      </w:pPr>
      <w:r>
        <w:t>•</w:t>
      </w:r>
      <w:r>
        <w:tab/>
        <w:t xml:space="preserve">Видеосъёмка конкурсов участниками и сопровождающими их лицами для личного пользования разрешена. </w:t>
      </w:r>
    </w:p>
    <w:p w:rsidR="00A77888" w:rsidRDefault="00A77888" w:rsidP="00AE572D">
      <w:pPr>
        <w:pStyle w:val="a3"/>
      </w:pPr>
      <w:r>
        <w:t>•</w:t>
      </w:r>
      <w:r>
        <w:tab/>
        <w:t xml:space="preserve">Профессиональная фото- и видеосъёмка возможна только по согласованию с оргкомитетом. </w:t>
      </w:r>
    </w:p>
    <w:p w:rsidR="00A77888" w:rsidRDefault="00A77888" w:rsidP="00AE572D">
      <w:pPr>
        <w:pStyle w:val="a3"/>
      </w:pPr>
      <w:r>
        <w:t>•</w:t>
      </w:r>
      <w:r>
        <w:tab/>
        <w:t xml:space="preserve">Видеосъёмка Мастер-классов запрещена! </w:t>
      </w:r>
    </w:p>
    <w:p w:rsidR="00A77888" w:rsidRDefault="00A77888" w:rsidP="00A77888">
      <w:r>
        <w:t>•</w:t>
      </w:r>
      <w:r>
        <w:tab/>
        <w:t>Участие в Конкурсе-фестивале  подразумевает безусловное согласие участников со всеми пунктами данного положения.</w:t>
      </w:r>
    </w:p>
    <w:p w:rsidR="00A77888" w:rsidRPr="00AE572D" w:rsidRDefault="00A77888" w:rsidP="00A77888">
      <w:pPr>
        <w:rPr>
          <w:b/>
        </w:rPr>
      </w:pPr>
      <w:r w:rsidRPr="00AE572D">
        <w:rPr>
          <w:b/>
        </w:rPr>
        <w:t>ВНИМАНИЕ!</w:t>
      </w:r>
    </w:p>
    <w:p w:rsidR="00A77888" w:rsidRDefault="00A77888" w:rsidP="00A77888">
      <w:r>
        <w:lastRenderedPageBreak/>
        <w:t>Невыполнение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</w:t>
      </w:r>
      <w:r w:rsidR="00AE572D">
        <w:t>анизации и проведения конкурса.</w:t>
      </w:r>
    </w:p>
    <w:p w:rsidR="00A77888" w:rsidRDefault="00A77888" w:rsidP="00AE572D">
      <w:pPr>
        <w:pStyle w:val="a3"/>
      </w:pPr>
      <w:r>
        <w:t>ВНИМАНИЕ! Возможны измен</w:t>
      </w:r>
      <w:r w:rsidR="00AE572D">
        <w:t xml:space="preserve">ения и дополнения в программе. </w:t>
      </w:r>
    </w:p>
    <w:p w:rsidR="00AE572D" w:rsidRDefault="00AE572D" w:rsidP="00A77888"/>
    <w:p w:rsidR="00A77888" w:rsidRDefault="00A77888" w:rsidP="00A77888">
      <w:r>
        <w:t>ПРИЕМ ЗАЯВОК НАЧИНАЕТСЯ С МОМЕНТА ПУБЛИКАЦИИ ДАННОГО ПОЛОЖЕНИЯ И   ЗАКАНЧИВАЕТСЯ ЗА ДЕСЯТЬ ДНЕ</w:t>
      </w:r>
      <w:r w:rsidR="00AE572D">
        <w:t>Й ДО НАЧАЛА КОНКУРСА-ФЕСТИВАЛЯ!</w:t>
      </w:r>
    </w:p>
    <w:p w:rsidR="00A77888" w:rsidRDefault="00A77888" w:rsidP="00A77888">
      <w: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A77888" w:rsidRDefault="00A77888" w:rsidP="00A77888">
      <w:r>
        <w:t xml:space="preserve">ДАЛЬНЕЙШИЕ ЗАЯВКИ ПРИНИМАЮТСЯ ТОЛЬКО ПОСЛЕ ПРЕДВАРИТЕЛЬНОГО СОГЛАСОВАНИЯ С ОРГКОМИТЕТОМ </w:t>
      </w:r>
    </w:p>
    <w:p w:rsidR="00A77888" w:rsidRDefault="00A77888" w:rsidP="00A77888">
      <w:r>
        <w:t>Оргкомитет берет на себя все затраты по организации конкурса.</w:t>
      </w:r>
    </w:p>
    <w:p w:rsidR="00A77888" w:rsidRDefault="00A77888" w:rsidP="00A77888">
      <w:r>
        <w:t>КОНТАКТНЫЕ ТЕЛЕФОНЫ ОРГАНИЗАТОРОВ:</w:t>
      </w:r>
    </w:p>
    <w:p w:rsidR="00A77888" w:rsidRDefault="00A77888" w:rsidP="00A77888">
      <w:r>
        <w:t>Фонд поддержки и развития детского творчества «МИР ТАЛАНТОВ»:</w:t>
      </w:r>
    </w:p>
    <w:p w:rsidR="00A77888" w:rsidRDefault="00A77888" w:rsidP="00A77888">
      <w:r>
        <w:t>Телефон</w:t>
      </w:r>
      <w:proofErr w:type="gramStart"/>
      <w:r>
        <w:t xml:space="preserve"> :</w:t>
      </w:r>
      <w:proofErr w:type="gramEnd"/>
      <w:r>
        <w:t xml:space="preserve"> (3452)679991</w:t>
      </w:r>
    </w:p>
    <w:p w:rsidR="00A77888" w:rsidRDefault="00A77888" w:rsidP="00A77888">
      <w:r>
        <w:t>Факс</w:t>
      </w:r>
      <w:proofErr w:type="gramStart"/>
      <w:r>
        <w:t xml:space="preserve"> :</w:t>
      </w:r>
      <w:proofErr w:type="gramEnd"/>
      <w:r>
        <w:t xml:space="preserve"> (3452)679989</w:t>
      </w:r>
    </w:p>
    <w:p w:rsidR="00A77888" w:rsidRPr="00406A28" w:rsidRDefault="00A77888" w:rsidP="00A77888">
      <w:r w:rsidRPr="007C0C27">
        <w:rPr>
          <w:lang w:val="en-US"/>
        </w:rPr>
        <w:t>E</w:t>
      </w:r>
      <w:r w:rsidRPr="00406A28">
        <w:t>-</w:t>
      </w:r>
      <w:proofErr w:type="gramStart"/>
      <w:r w:rsidRPr="007C0C27">
        <w:rPr>
          <w:lang w:val="en-US"/>
        </w:rPr>
        <w:t>mail</w:t>
      </w:r>
      <w:r w:rsidRPr="00406A28">
        <w:t xml:space="preserve"> :</w:t>
      </w:r>
      <w:proofErr w:type="gramEnd"/>
      <w:r w:rsidR="00CA5F5C">
        <w:fldChar w:fldCharType="begin"/>
      </w:r>
      <w:r w:rsidR="00CA5F5C">
        <w:instrText>HYPERLINK "mailto:71281111@mail.ru,679991v@mail.ru"</w:instrText>
      </w:r>
      <w:r w:rsidR="00CA5F5C">
        <w:fldChar w:fldCharType="separate"/>
      </w:r>
      <w:r w:rsidR="007C0C27" w:rsidRPr="00406A28">
        <w:rPr>
          <w:rStyle w:val="a4"/>
        </w:rPr>
        <w:t>71281111@</w:t>
      </w:r>
      <w:r w:rsidR="007C0C27" w:rsidRPr="007C0C27">
        <w:rPr>
          <w:rStyle w:val="a4"/>
          <w:lang w:val="en-US"/>
        </w:rPr>
        <w:t>mail</w:t>
      </w:r>
      <w:r w:rsidR="007C0C27" w:rsidRPr="00406A28">
        <w:rPr>
          <w:rStyle w:val="a4"/>
        </w:rPr>
        <w:t>.</w:t>
      </w:r>
      <w:r w:rsidR="007C0C27" w:rsidRPr="007C0C27">
        <w:rPr>
          <w:rStyle w:val="a4"/>
          <w:lang w:val="en-US"/>
        </w:rPr>
        <w:t>ru</w:t>
      </w:r>
      <w:r w:rsidR="007C0C27" w:rsidRPr="00406A28">
        <w:rPr>
          <w:rStyle w:val="a4"/>
        </w:rPr>
        <w:t>,679991</w:t>
      </w:r>
      <w:r w:rsidR="007C0C27" w:rsidRPr="007C0C27">
        <w:rPr>
          <w:rStyle w:val="a4"/>
          <w:lang w:val="en-US"/>
        </w:rPr>
        <w:t>v</w:t>
      </w:r>
      <w:r w:rsidR="007C0C27" w:rsidRPr="00406A28">
        <w:rPr>
          <w:rStyle w:val="a4"/>
        </w:rPr>
        <w:t>@</w:t>
      </w:r>
      <w:r w:rsidR="007C0C27" w:rsidRPr="007C0C27">
        <w:rPr>
          <w:rStyle w:val="a4"/>
          <w:lang w:val="en-US"/>
        </w:rPr>
        <w:t>mail</w:t>
      </w:r>
      <w:r w:rsidR="007C0C27" w:rsidRPr="00406A28">
        <w:rPr>
          <w:rStyle w:val="a4"/>
        </w:rPr>
        <w:t>.</w:t>
      </w:r>
      <w:r w:rsidR="007C0C27" w:rsidRPr="007C0C27">
        <w:rPr>
          <w:rStyle w:val="a4"/>
          <w:lang w:val="en-US"/>
        </w:rPr>
        <w:t>ru</w:t>
      </w:r>
      <w:r w:rsidR="00CA5F5C">
        <w:fldChar w:fldCharType="end"/>
      </w:r>
    </w:p>
    <w:p w:rsidR="007C0C27" w:rsidRPr="007C0C27" w:rsidRDefault="007C0C27" w:rsidP="00A77888">
      <w:proofErr w:type="spellStart"/>
      <w:r>
        <w:t>ru</w:t>
      </w:r>
      <w:proofErr w:type="spellEnd"/>
      <w:r>
        <w:t xml:space="preserve">  с 9 утра до 18 вечера по Московскому времени</w:t>
      </w:r>
    </w:p>
    <w:p w:rsidR="00A77888" w:rsidRDefault="00A77888" w:rsidP="00A77888">
      <w:r>
        <w:t xml:space="preserve">Сайт : www.mirtalantov72.ru  </w:t>
      </w:r>
      <w:bookmarkStart w:id="0" w:name="_GoBack"/>
      <w:bookmarkEnd w:id="0"/>
    </w:p>
    <w:p w:rsidR="00BC54DF" w:rsidRDefault="00BC54DF" w:rsidP="00BC54DF"/>
    <w:sectPr w:rsidR="00BC54DF" w:rsidSect="00CA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A0284"/>
    <w:multiLevelType w:val="hybridMultilevel"/>
    <w:tmpl w:val="09485A66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599569DE"/>
    <w:multiLevelType w:val="hybridMultilevel"/>
    <w:tmpl w:val="E304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C54DF"/>
    <w:rsid w:val="00406A28"/>
    <w:rsid w:val="00436B2F"/>
    <w:rsid w:val="0069571D"/>
    <w:rsid w:val="007C0C27"/>
    <w:rsid w:val="00875288"/>
    <w:rsid w:val="00A77888"/>
    <w:rsid w:val="00AE572D"/>
    <w:rsid w:val="00BC54DF"/>
    <w:rsid w:val="00CA5F5C"/>
    <w:rsid w:val="00CC32BF"/>
    <w:rsid w:val="00D50F28"/>
    <w:rsid w:val="00EE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4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0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4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0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23AB-2360-4D12-AFCC-A0CFB481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Петр Орлов</cp:lastModifiedBy>
  <cp:revision>2</cp:revision>
  <dcterms:created xsi:type="dcterms:W3CDTF">2013-05-30T07:06:00Z</dcterms:created>
  <dcterms:modified xsi:type="dcterms:W3CDTF">2013-05-30T07:06:00Z</dcterms:modified>
</cp:coreProperties>
</file>