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94" w:rsidRDefault="00D66B94" w:rsidP="00D66B94">
      <w:pPr>
        <w:pStyle w:val="default"/>
        <w:jc w:val="center"/>
      </w:pPr>
      <w:r>
        <w:t>V. Территориальная программа обязательного</w:t>
      </w:r>
    </w:p>
    <w:p w:rsidR="00D66B94" w:rsidRDefault="00D66B94" w:rsidP="00D66B94">
      <w:pPr>
        <w:pStyle w:val="default"/>
        <w:jc w:val="center"/>
      </w:pPr>
      <w:r>
        <w:t> медицинского страхования</w:t>
      </w:r>
    </w:p>
    <w:p w:rsidR="00D66B94" w:rsidRDefault="00D66B94" w:rsidP="00D66B94">
      <w:pPr>
        <w:pStyle w:val="default"/>
        <w:jc w:val="center"/>
      </w:pPr>
      <w:r>
        <w:t>  </w:t>
      </w:r>
    </w:p>
    <w:p w:rsidR="00D66B94" w:rsidRDefault="00D66B94" w:rsidP="00D66B94">
      <w:pPr>
        <w:pStyle w:val="default"/>
      </w:pPr>
      <w:r>
        <w:t>        4.1. Территориальная программа обязательного медицинского страхования является составной частью Территориальной программы. </w:t>
      </w:r>
    </w:p>
    <w:p w:rsidR="00D66B94" w:rsidRDefault="00D66B94" w:rsidP="00D66B94">
      <w:pPr>
        <w:pStyle w:val="default"/>
      </w:pPr>
      <w:r>
        <w:t>В рамках Территориальной программы обязательного медицинского страхования: </w:t>
      </w:r>
    </w:p>
    <w:p w:rsidR="00D66B94" w:rsidRDefault="00D66B94" w:rsidP="00D66B94">
      <w:pPr>
        <w:pStyle w:val="default"/>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4" w:anchor="Par72" w:history="1">
        <w:r>
          <w:rPr>
            <w:rStyle w:val="a3"/>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D66B94" w:rsidRDefault="00D66B94" w:rsidP="00D66B94">
      <w:pPr>
        <w:pStyle w:val="a4"/>
      </w:pPr>
      <w:r>
        <w:t xml:space="preserve">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D66B94" w:rsidRDefault="00D66B94" w:rsidP="00D66B94">
      <w:pPr>
        <w:pStyle w:val="default"/>
      </w:pPr>
      <w:r>
        <w:t xml:space="preserve">        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5" w:history="1">
        <w:r>
          <w:rPr>
            <w:rStyle w:val="a3"/>
          </w:rPr>
          <w:t>законом</w:t>
        </w:r>
      </w:hyperlink>
      <w:r>
        <w:t xml:space="preserve"> «Об обязательном медицинском страховании в Российской Федерации». </w:t>
      </w:r>
    </w:p>
    <w:p w:rsidR="00D66B94" w:rsidRDefault="00D66B94" w:rsidP="00D66B94">
      <w:pPr>
        <w:pStyle w:val="a4"/>
      </w:pPr>
      <w:r>
        <w:t xml:space="preserve">        4.3.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 w:history="1">
        <w:r>
          <w:rPr>
            <w:rStyle w:val="a3"/>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rsidR="00D66B94" w:rsidRDefault="00D66B94" w:rsidP="00D66B94">
      <w:pPr>
        <w:pStyle w:val="a4"/>
      </w:pPr>
      <w:r>
        <w:t>        4.4. Тарифы на оплату медицинской помощи по обязательному медицинскому страхованию формируются в соответствии с установленными в пункте 4.5 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D66B94" w:rsidRDefault="00D66B94" w:rsidP="00D66B94">
      <w:pPr>
        <w:pStyle w:val="a4"/>
      </w:pPr>
      <w:r>
        <w:lastRenderedPageBreak/>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w:t>
      </w:r>
    </w:p>
    <w:p w:rsidR="00D66B94" w:rsidRDefault="00D66B94" w:rsidP="00D66B94">
      <w:pPr>
        <w:pStyle w:val="a4"/>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w:t>
      </w:r>
    </w:p>
    <w:p w:rsidR="00D66B94" w:rsidRDefault="00D66B94" w:rsidP="00D66B94">
      <w:pPr>
        <w:pStyle w:val="a4"/>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
    <w:p w:rsidR="00D66B94" w:rsidRDefault="00D66B94" w:rsidP="00D66B94">
      <w:pPr>
        <w:pStyle w:val="a4"/>
      </w:pPr>
      <w:r>
        <w:t>        врачам-специалистам за оказанную медицинскую помощь в амбулаторных условиях. </w:t>
      </w:r>
    </w:p>
    <w:p w:rsidR="00D66B94" w:rsidRDefault="00D66B94" w:rsidP="00D66B94">
      <w:pPr>
        <w:pStyle w:val="a4"/>
      </w:pPr>
      <w:r>
        <w:t>        4.5. Применяются следующие способы оплаты медицинской помощи, оказываемой застрахованным лицам по обязательному медицинскому страхованию в Республике Тыва: </w:t>
      </w:r>
    </w:p>
    <w:p w:rsidR="00D66B94" w:rsidRDefault="00D66B94" w:rsidP="00D66B94">
      <w:pPr>
        <w:pStyle w:val="a4"/>
      </w:pPr>
      <w:r>
        <w:t>        при оплате медицинской помощи, оказанной в амбулаторных условиях: </w:t>
      </w:r>
    </w:p>
    <w:p w:rsidR="00D66B94" w:rsidRDefault="00D66B94" w:rsidP="00D66B94">
      <w:pPr>
        <w:pStyle w:val="a4"/>
      </w:pPr>
      <w:r>
        <w:t xml:space="preserve">        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w:t>
      </w:r>
    </w:p>
    <w:p w:rsidR="00D66B94" w:rsidRDefault="00D66B94" w:rsidP="00D66B94">
      <w:pPr>
        <w:pStyle w:val="a4"/>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D66B94" w:rsidRDefault="00D66B94" w:rsidP="00D66B94">
      <w:pPr>
        <w:pStyle w:val="a4"/>
      </w:pPr>
      <w:r>
        <w:t xml:space="preserve">        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w:t>
      </w:r>
    </w:p>
    <w:p w:rsidR="00D66B94" w:rsidRDefault="00D66B94" w:rsidP="00D66B94">
      <w:pPr>
        <w:pStyle w:val="a4"/>
      </w:pPr>
      <w: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w:t>
      </w:r>
    </w:p>
    <w:p w:rsidR="00D66B94" w:rsidRDefault="00D66B94" w:rsidP="00D66B94">
      <w:pPr>
        <w:pStyle w:val="a4"/>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rsidR="00D66B94" w:rsidRDefault="00D66B94" w:rsidP="00D66B94">
      <w:pPr>
        <w:pStyle w:val="a4"/>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w:t>
      </w:r>
    </w:p>
    <w:p w:rsidR="00D66B94" w:rsidRDefault="00D66B94" w:rsidP="00D66B94">
      <w:pPr>
        <w:pStyle w:val="a4"/>
      </w:pPr>
      <w:r>
        <w:t>        при оплате медицинской помощи, оказанной в условиях дневного стационара: </w:t>
      </w:r>
    </w:p>
    <w:p w:rsidR="00D66B94" w:rsidRDefault="00D66B94" w:rsidP="00D66B94">
      <w:pPr>
        <w:pStyle w:val="a4"/>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rsidR="00D66B94" w:rsidRDefault="00D66B94" w:rsidP="00D66B94">
      <w:pPr>
        <w:pStyle w:val="a4"/>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w:t>
      </w:r>
    </w:p>
    <w:p w:rsidR="00D66B94" w:rsidRDefault="00D66B94" w:rsidP="00D66B94">
      <w:pPr>
        <w:pStyle w:val="a4"/>
      </w:pPr>
      <w: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 </w:t>
      </w:r>
    </w:p>
    <w:p w:rsidR="00D66B94" w:rsidRDefault="00D66B94" w:rsidP="00D66B94">
      <w:pPr>
        <w:pStyle w:val="default"/>
      </w:pPr>
      <w:r>
        <w:t>        4.6.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86381" w:rsidRDefault="00086381">
      <w:bookmarkStart w:id="0" w:name="_GoBack"/>
      <w:bookmarkEnd w:id="0"/>
    </w:p>
    <w:sectPr w:rsidR="00086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73"/>
    <w:rsid w:val="00086381"/>
    <w:rsid w:val="00644873"/>
    <w:rsid w:val="00D6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F6F19-28AE-4894-AC63-78CBA57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D66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6B94"/>
    <w:rPr>
      <w:color w:val="0000FF"/>
      <w:u w:val="single"/>
    </w:rPr>
  </w:style>
  <w:style w:type="paragraph" w:styleId="a4">
    <w:name w:val="Normal (Web)"/>
    <w:basedOn w:val="a"/>
    <w:uiPriority w:val="99"/>
    <w:semiHidden/>
    <w:unhideWhenUsed/>
    <w:rsid w:val="00D66B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765E0F3161C71B44F272ABB59F1B383D21B8EDE42DEBCD12D685301F2B7B1160641E328C0CEAB5c3O4L" TargetMode="External"/><Relationship Id="rId5" Type="http://schemas.openxmlformats.org/officeDocument/2006/relationships/hyperlink" Target="consultantplus://offline/ref=14765E0F3161C71B44F272ABB59F1B383D21B8EDE42CEBCD12D685301Fc2OBL" TargetMode="External"/><Relationship Id="rId4" Type="http://schemas.openxmlformats.org/officeDocument/2006/relationships/hyperlink" Target="file:///D:\My%20PC\Music\%D0%9D%D0%BE%D0%B2%D0%B0%D1%8F%20%D0%BF%D0%B0%D0%BF%D0%BA%D0%B0%20%282%29\%D0%9F%D0%BE%D1%81%D1%82%D0%B0%D0%BD%D0%BE%D0%B2%D0%BB%D0%B5%D0%BD%D0%B8%D0%B5%20%D0%A2%D0%9F%D0%93%D0%93%20%D0%BD%D0%B0%202017%20%D0%B3%D0%BE%D0%B4%20%E2%84%96%20551%20%D1%83%D1%82%D0%B2%D0%B5%D1%80%D0%B6%D0%B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6871</Characters>
  <Application>Microsoft Office Word</Application>
  <DocSecurity>0</DocSecurity>
  <Lines>57</Lines>
  <Paragraphs>16</Paragraphs>
  <ScaleCrop>false</ScaleCrop>
  <Company>SPecialiST RePack</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ДЛО</dc:creator>
  <cp:keywords/>
  <dc:description/>
  <cp:lastModifiedBy>ДЛО</cp:lastModifiedBy>
  <cp:revision>3</cp:revision>
  <dcterms:created xsi:type="dcterms:W3CDTF">2017-09-21T07:31:00Z</dcterms:created>
  <dcterms:modified xsi:type="dcterms:W3CDTF">2017-09-21T07:31:00Z</dcterms:modified>
</cp:coreProperties>
</file>