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1B0B50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ПАСПОРТ ПРОГРАММЫ РАЗВИТИЯ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МБОУ НККК им. Атамана Ермака. Структурное подразделение «Детский сад»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1B0B50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Наименование Программы: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развития </w:t>
      </w:r>
      <w:r>
        <w:rPr>
          <w:rFonts w:ascii="Times New Roman" w:hAnsi="Times New Roman" w:cs="Times New Roman"/>
          <w:color w:val="000000"/>
          <w:sz w:val="24"/>
          <w:szCs w:val="24"/>
        </w:rPr>
        <w:t>МБОУ НККК им. Атамана Ермака. Структурное подразделение «Детский сад» на 2019 – 2022 г.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0B50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Основания для разработки Программы</w:t>
      </w:r>
      <w:r w:rsidRPr="001B0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29.12.2012 N 273-ФЗ «Об образовании в </w:t>
      </w:r>
      <w:proofErr w:type="gram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proofErr w:type="gramEnd"/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Федерации»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дошкольного образования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(утв. приказом Министерства образования и науки Российской Федерации от</w:t>
      </w:r>
      <w:proofErr w:type="gramEnd"/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17.10.2013 № 1155)</w:t>
      </w:r>
      <w:proofErr w:type="gramEnd"/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>Приказ от 18 октября 2013 г. N 544н Министерства труда и социальной защиты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«Об утверждении профессионального стандарта "Педагог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(педагогическая деятельность в сфере дошкольного, начального общего, основного</w:t>
      </w:r>
      <w:proofErr w:type="gramEnd"/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общего, среднего общего образования) (воспитатель, учитель).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proofErr w:type="spell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 2.4.1.3049-13 «Санитарно-эпидемиологические требования к устройству,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содержанию и организации режима работы </w:t>
      </w:r>
      <w:proofErr w:type="gram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дошкольных</w:t>
      </w:r>
      <w:proofErr w:type="gramEnd"/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организаций»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 МБОУ НККК им. Атамана Ермака. Структурное подразделение «Детский сад»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1B0B50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Заказчик Программы: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>Учредитель – Нытвенский муниципальный район Пермского края в лице Управления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администрации </w:t>
      </w:r>
      <w:proofErr w:type="spell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Нытвенского</w:t>
      </w:r>
      <w:proofErr w:type="spellEnd"/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>Педагогический Совет дошкольного учреждения</w:t>
      </w:r>
      <w:r w:rsidR="007336FA">
        <w:rPr>
          <w:rFonts w:ascii="Times New Roman" w:hAnsi="Times New Roman" w:cs="Times New Roman"/>
          <w:color w:val="000000"/>
          <w:sz w:val="24"/>
          <w:szCs w:val="24"/>
        </w:rPr>
        <w:t xml:space="preserve"> МБОУ НККК им. Атамана Ермака. Структурное подразделение «Детский сад»</w:t>
      </w:r>
    </w:p>
    <w:p w:rsidR="001B0B50" w:rsidRPr="001B0B50" w:rsidRDefault="001B0B50" w:rsidP="007336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Родители (законные представители) воспитанников 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1B0B50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Разработчики Программы: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 w:rsidR="007336FA">
        <w:rPr>
          <w:rFonts w:ascii="Times New Roman" w:hAnsi="Times New Roman" w:cs="Times New Roman"/>
          <w:color w:val="000000"/>
          <w:sz w:val="24"/>
          <w:szCs w:val="24"/>
        </w:rPr>
        <w:t xml:space="preserve">Н.А. Созыкина– </w:t>
      </w:r>
      <w:proofErr w:type="gramStart"/>
      <w:r w:rsidR="007336FA">
        <w:rPr>
          <w:rFonts w:ascii="Times New Roman" w:hAnsi="Times New Roman" w:cs="Times New Roman"/>
          <w:color w:val="000000"/>
          <w:sz w:val="24"/>
          <w:szCs w:val="24"/>
        </w:rPr>
        <w:t>ру</w:t>
      </w:r>
      <w:proofErr w:type="gramEnd"/>
      <w:r w:rsidR="007336FA">
        <w:rPr>
          <w:rFonts w:ascii="Times New Roman" w:hAnsi="Times New Roman" w:cs="Times New Roman"/>
          <w:color w:val="000000"/>
          <w:sz w:val="24"/>
          <w:szCs w:val="24"/>
        </w:rPr>
        <w:t>ководитель Структурного подразделения «Детский сад»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 w:rsidR="007336FA">
        <w:rPr>
          <w:rFonts w:ascii="Times New Roman" w:hAnsi="Times New Roman" w:cs="Times New Roman"/>
          <w:color w:val="000000"/>
          <w:sz w:val="24"/>
          <w:szCs w:val="24"/>
        </w:rPr>
        <w:t>Рабочая группа СП: Ознобихина Г.П. – методист, Полина Р.Н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>. – главный</w:t>
      </w:r>
    </w:p>
    <w:p w:rsidR="001B0B50" w:rsidRPr="001B0B50" w:rsidRDefault="007336FA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бухгалтер, Сальникова Н.В</w:t>
      </w:r>
      <w:r w:rsidR="001B0B50" w:rsidRPr="001B0B50">
        <w:rPr>
          <w:rFonts w:ascii="Times New Roman" w:hAnsi="Times New Roman" w:cs="Times New Roman"/>
          <w:color w:val="000000"/>
          <w:sz w:val="24"/>
          <w:szCs w:val="24"/>
        </w:rPr>
        <w:t>. – воспитатель.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1B0B50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Исполнители Программы: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Сотрудники, родители</w:t>
      </w:r>
      <w:r w:rsidR="007336FA" w:rsidRPr="007336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36FA">
        <w:rPr>
          <w:rFonts w:ascii="Times New Roman" w:hAnsi="Times New Roman" w:cs="Times New Roman"/>
          <w:color w:val="000000"/>
          <w:sz w:val="24"/>
          <w:szCs w:val="24"/>
        </w:rPr>
        <w:t>МБОУ НККК им. Атамана Ермака. Структурное подразделение «Детский сад»;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(законные представители) воспитанников.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Цель программы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образовательной деятельности в </w:t>
      </w:r>
      <w:r w:rsidR="007336FA">
        <w:rPr>
          <w:rFonts w:ascii="Times New Roman" w:hAnsi="Times New Roman" w:cs="Times New Roman"/>
          <w:color w:val="000000"/>
          <w:sz w:val="24"/>
          <w:szCs w:val="24"/>
        </w:rPr>
        <w:t>МБОУ НККК им. Атамана Ермака. Структурное подразделение «Детский сад»</w:t>
      </w:r>
      <w:r w:rsidR="007336FA" w:rsidRPr="007336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36FA"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в контексте ФГОС ДО, создание </w:t>
      </w:r>
      <w:proofErr w:type="gramStart"/>
      <w:r w:rsidR="007336FA" w:rsidRPr="001B0B50">
        <w:rPr>
          <w:rFonts w:ascii="Times New Roman" w:hAnsi="Times New Roman" w:cs="Times New Roman"/>
          <w:color w:val="000000"/>
          <w:sz w:val="24"/>
          <w:szCs w:val="24"/>
        </w:rPr>
        <w:t>воспитательных</w:t>
      </w:r>
      <w:proofErr w:type="gramEnd"/>
      <w:r w:rsidR="007336FA" w:rsidRPr="001B0B5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образовательных, развивающих и здоровьеформирующих условий, способствующих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полноценному развитию и социализации дошкольника.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задачи программы: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Повысить качество </w:t>
      </w:r>
      <w:proofErr w:type="gram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proofErr w:type="gramEnd"/>
      <w:r w:rsidRPr="001B0B50">
        <w:rPr>
          <w:rFonts w:ascii="Times New Roman" w:hAnsi="Times New Roman" w:cs="Times New Roman"/>
          <w:color w:val="000000"/>
          <w:sz w:val="24"/>
          <w:szCs w:val="24"/>
        </w:rPr>
        <w:t>, коррекционных и информационно-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просветительских услуг.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>Совершенствовать систему здоровьесберегающей и здоровьеформирующей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деятельности учреждения, с учетом индивидуальных особенностей дошкольников.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>Обеспечить эффективное, результативное функционирование и постоянный рост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профессиональной компетентности педагогического коллектива учреждения.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>Повышать качество работы с родителями воспитанников. Содействовать повышению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роли родителей в образовании ребенка дошкольного возраста.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>Привести в соответствие с требованиями РППС и материально-техническую базу</w:t>
      </w:r>
    </w:p>
    <w:p w:rsidR="001B0B50" w:rsidRPr="001B0B50" w:rsidRDefault="007336FA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СП.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Ожидаемые результаты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B0B50" w:rsidRPr="001B0B50" w:rsidRDefault="007336FA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Дальнейшее развитие СП</w:t>
      </w:r>
      <w:r w:rsidR="001B0B50" w:rsidRPr="001B0B5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>укрепление кадрового потенциала;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>укрепление материально-технической базы.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>совершенствование развивающей предметно-пространственной среды;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>снижение заболеваемости среди воспитанников.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>повышение качества образовательных услуг.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>тесное взаимодействие с родителями, участниками образовательного процесса.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Этапы реализации Программы.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Прог</w:t>
      </w:r>
      <w:r w:rsidR="00AD4FA2">
        <w:rPr>
          <w:rFonts w:ascii="Times New Roman" w:hAnsi="Times New Roman" w:cs="Times New Roman"/>
          <w:color w:val="000000"/>
          <w:sz w:val="24"/>
          <w:szCs w:val="24"/>
        </w:rPr>
        <w:t>рамма рассчитана на 4 года (2019-2022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>) и будет реализована в 3 этапа: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i/>
          <w:iCs/>
          <w:color w:val="000000"/>
          <w:sz w:val="24"/>
          <w:szCs w:val="24"/>
        </w:rPr>
        <w:t>1-</w:t>
      </w:r>
      <w:r w:rsidRPr="001B0B50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ый этап – подготовительный (20</w:t>
      </w:r>
      <w:r w:rsidR="00AD4FA2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19 -2020</w:t>
      </w:r>
      <w:r w:rsidRPr="001B0B5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документации для успешной реализации мероприятий в соответствии </w:t>
      </w:r>
      <w:proofErr w:type="gram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Программой развития;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условий: кадровых, материально-технических, </w:t>
      </w:r>
      <w:proofErr w:type="spell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психолого</w:t>
      </w:r>
      <w:proofErr w:type="spellEnd"/>
      <w:r w:rsidRPr="001B0B50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педагогических, финансовых, РППС для успешной реализации мероприятий </w:t>
      </w:r>
      <w:proofErr w:type="gram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 с Программой развития;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начало реализации мероприятий, направленных на создание </w:t>
      </w:r>
      <w:proofErr w:type="gram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развивающего</w:t>
      </w:r>
      <w:proofErr w:type="gramEnd"/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пространства.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i/>
          <w:iCs/>
          <w:color w:val="000000"/>
          <w:sz w:val="24"/>
          <w:szCs w:val="24"/>
        </w:rPr>
        <w:t>2-</w:t>
      </w:r>
      <w:r w:rsidRPr="001B0B50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ой этап – практический (20</w:t>
      </w:r>
      <w:r w:rsidR="00AD4FA2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20</w:t>
      </w:r>
      <w:r w:rsidR="00AD4F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-2021</w:t>
      </w:r>
      <w:r w:rsidRPr="001B0B5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>апробирование модели, обновление содержания организационных форм,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педагогических технологий;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>постепенная реализация мероприятий в соответствии с Программой развития;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>коррекция мероприятий.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i/>
          <w:iCs/>
          <w:color w:val="000000"/>
          <w:sz w:val="24"/>
          <w:szCs w:val="24"/>
        </w:rPr>
        <w:t>3-</w:t>
      </w:r>
      <w:r w:rsidRPr="001B0B50">
        <w:rPr>
          <w:rFonts w:ascii="Times New Roman,Italic" w:hAnsi="Times New Roman,Italic" w:cs="Times New Roman,Italic"/>
          <w:i/>
          <w:iCs/>
          <w:color w:val="000000"/>
          <w:sz w:val="24"/>
          <w:szCs w:val="24"/>
        </w:rPr>
        <w:t>ий этап – итоговый (20</w:t>
      </w:r>
      <w:r w:rsidR="00AD4FA2">
        <w:rPr>
          <w:rFonts w:ascii="Times New Roman" w:hAnsi="Times New Roman" w:cs="Times New Roman"/>
          <w:i/>
          <w:iCs/>
          <w:color w:val="000000"/>
          <w:sz w:val="24"/>
          <w:szCs w:val="24"/>
        </w:rPr>
        <w:t>22</w:t>
      </w:r>
      <w:r w:rsidRPr="001B0B50">
        <w:rPr>
          <w:rFonts w:ascii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>реализация мероприятий, направленных на практическое внедрение и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распространение полученных результатов;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>анализ достижения цели и решения задач, обозначенных в Программе развития.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Система контроля реализации Программы: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Контроль и эффективность реализации всех направлений Программы, осуществляет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администрация и рабочая группа учреждения.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Сайт </w:t>
      </w:r>
      <w:proofErr w:type="gramStart"/>
      <w:r w:rsidRPr="001B0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</w:t>
      </w:r>
      <w:proofErr w:type="gramEnd"/>
      <w:r w:rsidRPr="001B0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сети Интернет: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http://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B0B50">
        <w:rPr>
          <w:rFonts w:ascii="Calibri" w:hAnsi="Calibri" w:cs="Calibri"/>
          <w:color w:val="000000"/>
          <w:sz w:val="24"/>
          <w:szCs w:val="24"/>
        </w:rPr>
        <w:t>5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AD4FA2" w:rsidRPr="001B0B50" w:rsidRDefault="001B0B50" w:rsidP="00AD4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развития </w:t>
      </w:r>
      <w:r w:rsidR="00AD4FA2">
        <w:rPr>
          <w:rFonts w:ascii="Times New Roman" w:hAnsi="Times New Roman" w:cs="Times New Roman"/>
          <w:color w:val="000000"/>
          <w:sz w:val="24"/>
          <w:szCs w:val="24"/>
        </w:rPr>
        <w:t xml:space="preserve">   МБОУ НККК им. Атамана Ермака. Структурное подразделение «Детский сад» на 2019-2020 г.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 (далее Программа) в соответствии со статьей 28 Федерального закона «</w:t>
      </w:r>
      <w:proofErr w:type="gram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proofErr w:type="gramEnd"/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Федерации» относится к компетенции образовательной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организации, разработка и утверждение по согласованию с учредителем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организации. Программа развития является обязательным локальным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актом, наличие которого закреплено законодательно.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Программа развития определяет стратегические направления развития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образовательной организации на перспективу.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Программа призвана: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>обеспечить качественную реализацию государственного задания и всесторонне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удовлетворение образовательных запросов субъектов образовательного процесса;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>объединять усилия всех заинтересованных субъектов образовательного процесса и</w:t>
      </w:r>
    </w:p>
    <w:p w:rsidR="001B0B50" w:rsidRPr="001B0B50" w:rsidRDefault="00AD4FA2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социального окружения СП</w:t>
      </w:r>
      <w:r w:rsidR="001B0B50"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 для достижения цели Программы.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В основу реализации Программы положен современный программно-проектный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метод, сочетающий управленческую целенаправленность деятельности администрации и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творческие инициативы со стороны сотрудников. Выполнение </w:t>
      </w:r>
      <w:proofErr w:type="gram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proofErr w:type="gramEnd"/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задания происходит в рамках направлений, представляющих комплекс взаимосвязанных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задач и мероприятий, нацеленных на обеспечение доступности </w:t>
      </w:r>
      <w:proofErr w:type="gram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качественного</w:t>
      </w:r>
      <w:proofErr w:type="gramEnd"/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образования в соответствии с показателями эффективности работы образовательного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учреждения. Инициативы со стороны педагогического коллектива по реализации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Программы оформляются как педагогические проекты.</w:t>
      </w:r>
    </w:p>
    <w:p w:rsidR="001B0B50" w:rsidRPr="001B0B50" w:rsidRDefault="00AD4FA2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Результатом работы СП</w:t>
      </w:r>
      <w:r w:rsidR="001B0B50"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 по направлениям является повышение эффективности</w:t>
      </w:r>
    </w:p>
    <w:p w:rsidR="001B0B50" w:rsidRPr="001B0B50" w:rsidRDefault="00AD4FA2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работы СП</w:t>
      </w:r>
      <w:r w:rsidR="001B0B50" w:rsidRPr="001B0B50">
        <w:rPr>
          <w:rFonts w:ascii="Times New Roman" w:hAnsi="Times New Roman" w:cs="Times New Roman"/>
          <w:color w:val="000000"/>
          <w:sz w:val="24"/>
          <w:szCs w:val="24"/>
        </w:rPr>
        <w:t>, результатом реализации инициативных проектов – высокий уровень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удовлетворенности общества качеством образования, которые служат для ведения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контроля за организацией и внесения изменений в </w:t>
      </w:r>
      <w:proofErr w:type="gram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основную</w:t>
      </w:r>
      <w:proofErr w:type="gramEnd"/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образовательную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программу.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Проекты, представленные для реализации плана Программы развития,</w:t>
      </w:r>
    </w:p>
    <w:p w:rsidR="001B0B50" w:rsidRPr="001B0B50" w:rsidRDefault="00AD4FA2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рассчитаны на весь период с 2019 по 2022</w:t>
      </w:r>
      <w:r w:rsidR="001B0B50"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 годы ее реализации.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B0B50">
        <w:rPr>
          <w:rFonts w:ascii="Calibri" w:hAnsi="Calibri" w:cs="Calibri"/>
          <w:color w:val="000000"/>
          <w:sz w:val="24"/>
          <w:szCs w:val="24"/>
        </w:rPr>
        <w:t>6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 ДЕЯТЕЛЬНОСТИ МАДОУ ДЕТСКИЙ САД «МАЛЫШОК»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П.НОВОИЛЬИНСКИЙ ЗА 2012-2016 </w:t>
      </w:r>
      <w:proofErr w:type="spellStart"/>
      <w:proofErr w:type="gramStart"/>
      <w:r w:rsidRPr="001B0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гг</w:t>
      </w:r>
      <w:proofErr w:type="spellEnd"/>
      <w:proofErr w:type="gramEnd"/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Достижения </w:t>
      </w:r>
      <w:proofErr w:type="gramStart"/>
      <w:r w:rsidRPr="001B0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</w:t>
      </w:r>
      <w:proofErr w:type="gramEnd"/>
      <w:r w:rsidRPr="001B0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За 2012-2016гг в МАДОУ детский сад «Малышок» п</w:t>
      </w:r>
      <w:proofErr w:type="gram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1B0B50">
        <w:rPr>
          <w:rFonts w:ascii="Times New Roman" w:hAnsi="Times New Roman" w:cs="Times New Roman"/>
          <w:color w:val="000000"/>
          <w:sz w:val="24"/>
          <w:szCs w:val="24"/>
        </w:rPr>
        <w:t>овоильинский произошли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следующие изменения: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>по итогам независимой оценки качества образования организаций, осуществляющих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образовательную деятельность (протокол заседания общественного совета при</w:t>
      </w:r>
      <w:proofErr w:type="gramEnd"/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Министерстве</w:t>
      </w:r>
      <w:proofErr w:type="gramEnd"/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и науки Пермского края 19 декабря 2016 г. № 6), МАДОУ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детский сад «Малышок» п</w:t>
      </w:r>
      <w:proofErr w:type="gram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1B0B50">
        <w:rPr>
          <w:rFonts w:ascii="Times New Roman" w:hAnsi="Times New Roman" w:cs="Times New Roman"/>
          <w:color w:val="000000"/>
          <w:sz w:val="24"/>
          <w:szCs w:val="24"/>
        </w:rPr>
        <w:t>овоильинский набрал 127 баллов из 160 возможных, что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является довольно высоким результатом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создан и успешно функционирует официальный сайт </w:t>
      </w:r>
      <w:proofErr w:type="gram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100% педагогов ДО прошли курсы повышения по изучению и внедрению ФГОС </w:t>
      </w:r>
      <w:proofErr w:type="gram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1B0B5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B0B50" w:rsidRPr="001B0B50" w:rsidRDefault="001B0B50" w:rsidP="00AD4F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100% педагогов </w:t>
      </w:r>
      <w:proofErr w:type="gram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 аттестовались на I квалификационную категорию;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>обновлена и продолжает совершенствоваться развивающая предметно-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пространственн</w:t>
      </w:r>
      <w:r w:rsidR="00AD4FA2">
        <w:rPr>
          <w:rFonts w:ascii="Times New Roman" w:hAnsi="Times New Roman" w:cs="Times New Roman"/>
          <w:color w:val="000000"/>
          <w:sz w:val="24"/>
          <w:szCs w:val="24"/>
        </w:rPr>
        <w:t>ая среда в группах и участках СП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>, которая выстроена в соответствии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с ФГОС ДО и ООП ДО;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>совершенствуется познавательная, речевая, физическая, социально-коммуникативная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и художественно-эстетическая направленность развития ребенка, которая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соответствует федеральному государственному образовательному стандарту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дошкольного образования;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образовательной деятельности соответствует требованиям </w:t>
      </w:r>
      <w:proofErr w:type="gram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социального</w:t>
      </w:r>
      <w:proofErr w:type="gramEnd"/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заказа родителей (законных представителей), обеспечивает обогащенное развитие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детей за счет </w:t>
      </w:r>
      <w:proofErr w:type="gram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реализуемой</w:t>
      </w:r>
      <w:proofErr w:type="gramEnd"/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 ООП ДО;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>собран коллектив единомышленников из числа профессионально подготовленных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специалистов, создан благоприятный социально-психологический климат </w:t>
      </w:r>
      <w:proofErr w:type="gram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коллективе</w:t>
      </w:r>
      <w:proofErr w:type="gramEnd"/>
      <w:r w:rsidRPr="001B0B50">
        <w:rPr>
          <w:rFonts w:ascii="Times New Roman" w:hAnsi="Times New Roman" w:cs="Times New Roman"/>
          <w:color w:val="000000"/>
          <w:sz w:val="24"/>
          <w:szCs w:val="24"/>
        </w:rPr>
        <w:t>, отношения между администрацией и коллективом строятся на основе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сотрудничества и взаимопомощи;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укрепилась материально-техническая база </w:t>
      </w:r>
      <w:proofErr w:type="gram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1B0B5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-установлены новые теневые навесы и песочницы на групповых участках,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- заменены окна на пластиковые стеклопакеты в групповых ячейках и на пищеблоке;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- заменены двери: центральные, в физкультурно-музыкальном зале и в 1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разновозрастной группе;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-оборудован полностью </w:t>
      </w:r>
      <w:proofErr w:type="spell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мед</w:t>
      </w:r>
      <w:proofErr w:type="gram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1B0B50">
        <w:rPr>
          <w:rFonts w:ascii="Times New Roman" w:hAnsi="Times New Roman" w:cs="Times New Roman"/>
          <w:color w:val="000000"/>
          <w:sz w:val="24"/>
          <w:szCs w:val="24"/>
        </w:rPr>
        <w:t>лок</w:t>
      </w:r>
      <w:proofErr w:type="spellEnd"/>
      <w:r w:rsidRPr="001B0B5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- установлены ограждения из </w:t>
      </w:r>
      <w:proofErr w:type="spell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профнастила</w:t>
      </w:r>
      <w:proofErr w:type="spellEnd"/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 центрального входа и </w:t>
      </w:r>
      <w:proofErr w:type="spell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хоздвора</w:t>
      </w:r>
      <w:proofErr w:type="spellEnd"/>
      <w:r w:rsidRPr="001B0B5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- установлен новый забор со стороны ул</w:t>
      </w:r>
      <w:proofErr w:type="gram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.Л</w:t>
      </w:r>
      <w:proofErr w:type="gramEnd"/>
      <w:r w:rsidRPr="001B0B50">
        <w:rPr>
          <w:rFonts w:ascii="Times New Roman" w:hAnsi="Times New Roman" w:cs="Times New Roman"/>
          <w:color w:val="000000"/>
          <w:sz w:val="24"/>
          <w:szCs w:val="24"/>
        </w:rPr>
        <w:t>енина,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- приобретена посуда, водонагреватели, холодильники, </w:t>
      </w:r>
      <w:proofErr w:type="spell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эл</w:t>
      </w:r>
      <w:proofErr w:type="gram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1B0B50">
        <w:rPr>
          <w:rFonts w:ascii="Times New Roman" w:hAnsi="Times New Roman" w:cs="Times New Roman"/>
          <w:color w:val="000000"/>
          <w:sz w:val="24"/>
          <w:szCs w:val="24"/>
        </w:rPr>
        <w:t>лита</w:t>
      </w:r>
      <w:proofErr w:type="spellEnd"/>
      <w:r w:rsidRPr="001B0B50">
        <w:rPr>
          <w:rFonts w:ascii="Times New Roman" w:hAnsi="Times New Roman" w:cs="Times New Roman"/>
          <w:color w:val="000000"/>
          <w:sz w:val="24"/>
          <w:szCs w:val="24"/>
        </w:rPr>
        <w:t>, разделочные столы,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мягкий инвентарь, </w:t>
      </w:r>
      <w:proofErr w:type="spell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спорт</w:t>
      </w:r>
      <w:proofErr w:type="gram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1B0B50">
        <w:rPr>
          <w:rFonts w:ascii="Times New Roman" w:hAnsi="Times New Roman" w:cs="Times New Roman"/>
          <w:color w:val="000000"/>
          <w:sz w:val="24"/>
          <w:szCs w:val="24"/>
        </w:rPr>
        <w:t>нвентарь</w:t>
      </w:r>
      <w:proofErr w:type="spellEnd"/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муз.инструменты</w:t>
      </w:r>
      <w:proofErr w:type="spellEnd"/>
      <w:r w:rsidRPr="001B0B50">
        <w:rPr>
          <w:rFonts w:ascii="Times New Roman" w:hAnsi="Times New Roman" w:cs="Times New Roman"/>
          <w:color w:val="000000"/>
          <w:sz w:val="24"/>
          <w:szCs w:val="24"/>
        </w:rPr>
        <w:t>, игрушки, детская мебель,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персональные компьютеры в сборе, принтеры и интерактивное оборудование;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-установлены дополнительные светильники в групповых ячейках и </w:t>
      </w:r>
      <w:proofErr w:type="gram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заменена</w:t>
      </w:r>
      <w:proofErr w:type="gramEnd"/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электропроводка в складских помещениях;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- установлены сушилки в раздевалках групповых ячеек;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- оборудованы складские помещения для овощей и фруктов;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- произведен настил противопожарного линолеума в 1 и 2 разновозрастных группах.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педагоги и воспитанники принимают активное участие в мероприятиях </w:t>
      </w:r>
      <w:proofErr w:type="gram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разного</w:t>
      </w:r>
      <w:proofErr w:type="gramEnd"/>
    </w:p>
    <w:p w:rsidR="00D0606B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уровня, где занимают призовые места;</w:t>
      </w:r>
    </w:p>
    <w:p w:rsidR="00D0606B" w:rsidRPr="000D589A" w:rsidRDefault="001B0B50" w:rsidP="00D0606B">
      <w:pPr>
        <w:pStyle w:val="a3"/>
        <w:spacing w:before="0" w:beforeAutospacing="0" w:after="0" w:afterAutospacing="0"/>
        <w:jc w:val="both"/>
      </w:pPr>
      <w:proofErr w:type="gramStart"/>
      <w:r w:rsidRPr="001B0B50">
        <w:rPr>
          <w:rFonts w:ascii="Symbol" w:hAnsi="Symbol" w:cs="Symbol"/>
          <w:color w:val="000000"/>
        </w:rPr>
        <w:t></w:t>
      </w:r>
      <w:r w:rsidRPr="001B0B50">
        <w:rPr>
          <w:rFonts w:ascii="Symbol" w:hAnsi="Symbol" w:cs="Symbol"/>
          <w:color w:val="000000"/>
        </w:rPr>
        <w:t></w:t>
      </w:r>
      <w:r w:rsidR="00D0606B" w:rsidRPr="00D0606B">
        <w:rPr>
          <w:b/>
        </w:rPr>
        <w:t xml:space="preserve"> </w:t>
      </w:r>
      <w:r w:rsidR="00D0606B" w:rsidRPr="000D589A">
        <w:t xml:space="preserve">с февраля 2020 года </w:t>
      </w:r>
      <w:r w:rsidR="000D589A" w:rsidRPr="000D589A">
        <w:t xml:space="preserve">творческая группа СП  является участником </w:t>
      </w:r>
      <w:r w:rsidR="00D0606B" w:rsidRPr="000D589A">
        <w:t xml:space="preserve">проекта  по </w:t>
      </w:r>
      <w:r w:rsidR="00D0606B" w:rsidRPr="000D589A">
        <w:rPr>
          <w:rFonts w:eastAsia="Open Sans"/>
          <w:kern w:val="24"/>
        </w:rPr>
        <w:t xml:space="preserve">системному </w:t>
      </w:r>
      <w:r w:rsidR="00D0606B" w:rsidRPr="000D589A">
        <w:rPr>
          <w:rFonts w:eastAsia="Open Sans"/>
          <w:bCs/>
          <w:kern w:val="24"/>
        </w:rPr>
        <w:t>научно-методическому сопровождению и координации</w:t>
      </w:r>
      <w:r w:rsidR="00D0606B" w:rsidRPr="000D589A">
        <w:rPr>
          <w:rFonts w:eastAsia="Open Sans"/>
          <w:b/>
          <w:bCs/>
          <w:kern w:val="24"/>
        </w:rPr>
        <w:t xml:space="preserve"> </w:t>
      </w:r>
      <w:r w:rsidR="00D0606B" w:rsidRPr="000D589A">
        <w:rPr>
          <w:rFonts w:eastAsia="Open Sans"/>
          <w:kern w:val="24"/>
        </w:rPr>
        <w:t xml:space="preserve">инновационной деятельности СП по успешной реализации ФГОС ДО и созданию условий, способствующих максимальному раскрытию возможностей дошкольников во всех образовательных областях средствами комплекта пособий и образовательных технологий </w:t>
      </w:r>
      <w:proofErr w:type="spellStart"/>
      <w:r w:rsidR="00D0606B" w:rsidRPr="000D589A">
        <w:rPr>
          <w:rFonts w:eastAsia="Open Sans"/>
          <w:kern w:val="24"/>
        </w:rPr>
        <w:t>деятельностного</w:t>
      </w:r>
      <w:proofErr w:type="spellEnd"/>
      <w:r w:rsidR="00D0606B" w:rsidRPr="000D589A">
        <w:rPr>
          <w:rFonts w:eastAsia="Open Sans"/>
          <w:kern w:val="24"/>
        </w:rPr>
        <w:t xml:space="preserve"> типа, используемых в работе по ООП ДО «Детский сад 2100». </w:t>
      </w:r>
      <w:proofErr w:type="gramEnd"/>
    </w:p>
    <w:p w:rsidR="00D0606B" w:rsidRPr="000D589A" w:rsidRDefault="00D0606B" w:rsidP="000D589A">
      <w:pPr>
        <w:rPr>
          <w:rFonts w:ascii="Times New Roman" w:hAnsi="Times New Roman" w:cs="Times New Roman"/>
          <w:sz w:val="24"/>
          <w:szCs w:val="24"/>
        </w:rPr>
      </w:pPr>
      <w:r w:rsidRPr="000D589A">
        <w:rPr>
          <w:rFonts w:ascii="Times New Roman" w:hAnsi="Times New Roman" w:cs="Times New Roman"/>
          <w:sz w:val="24"/>
          <w:szCs w:val="24"/>
        </w:rPr>
        <w:t xml:space="preserve">Участие в мероприятиях УМЦ  (выполнение творческих заданий, участие в </w:t>
      </w:r>
      <w:proofErr w:type="spellStart"/>
      <w:r w:rsidRPr="000D589A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0D58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589A">
        <w:rPr>
          <w:rFonts w:ascii="Times New Roman" w:hAnsi="Times New Roman" w:cs="Times New Roman"/>
          <w:sz w:val="24"/>
          <w:szCs w:val="24"/>
        </w:rPr>
        <w:t>онлайн-конференциях</w:t>
      </w:r>
      <w:proofErr w:type="spellEnd"/>
      <w:r w:rsidRPr="000D589A">
        <w:rPr>
          <w:rFonts w:ascii="Times New Roman" w:hAnsi="Times New Roman" w:cs="Times New Roman"/>
          <w:sz w:val="24"/>
          <w:szCs w:val="24"/>
        </w:rPr>
        <w:t xml:space="preserve"> и т д.), публикации опыта работы на сайте и иных формах распространения успешного педагогического опыта.</w:t>
      </w:r>
    </w:p>
    <w:p w:rsidR="001B0B50" w:rsidRPr="001B0B50" w:rsidRDefault="001B0B50" w:rsidP="00D06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B0B50">
        <w:rPr>
          <w:rFonts w:ascii="Calibri" w:hAnsi="Calibri" w:cs="Calibri"/>
          <w:color w:val="000000"/>
          <w:sz w:val="24"/>
          <w:szCs w:val="24"/>
        </w:rPr>
        <w:t>7</w:t>
      </w:r>
    </w:p>
    <w:p w:rsidR="001B0B50" w:rsidRPr="001B0B50" w:rsidRDefault="001B0B50" w:rsidP="000D58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 w:rsidR="000D589A">
        <w:rPr>
          <w:rFonts w:ascii="Times New Roman" w:hAnsi="Times New Roman" w:cs="Times New Roman"/>
          <w:color w:val="000000"/>
          <w:sz w:val="24"/>
          <w:szCs w:val="24"/>
        </w:rPr>
        <w:t>налажены контакты СП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 с социальными партнерами, участниками реализации части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формируемых образовательных отношений основной образовательной программы: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Wingdings" w:hAnsi="Wingdings" w:cs="Wingdings"/>
          <w:color w:val="000000"/>
          <w:sz w:val="24"/>
          <w:szCs w:val="24"/>
        </w:rPr>
        <w:t></w:t>
      </w:r>
      <w:r w:rsidRPr="001B0B50">
        <w:rPr>
          <w:rFonts w:ascii="Wingdings" w:hAnsi="Wingdings" w:cs="Wingdings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>МБОУ НККК имени Атамана Ермака п</w:t>
      </w:r>
      <w:proofErr w:type="gram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1B0B50">
        <w:rPr>
          <w:rFonts w:ascii="Times New Roman" w:hAnsi="Times New Roman" w:cs="Times New Roman"/>
          <w:color w:val="000000"/>
          <w:sz w:val="24"/>
          <w:szCs w:val="24"/>
        </w:rPr>
        <w:t>овоильинский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Wingdings" w:hAnsi="Wingdings" w:cs="Wingdings"/>
          <w:color w:val="000000"/>
          <w:sz w:val="24"/>
          <w:szCs w:val="24"/>
        </w:rPr>
        <w:t></w:t>
      </w:r>
      <w:r w:rsidRPr="001B0B50">
        <w:rPr>
          <w:rFonts w:ascii="Wingdings" w:hAnsi="Wingdings" w:cs="Wingdings"/>
          <w:color w:val="000000"/>
          <w:sz w:val="24"/>
          <w:szCs w:val="24"/>
        </w:rPr>
        <w:t></w:t>
      </w:r>
      <w:proofErr w:type="spell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Новоильинская</w:t>
      </w:r>
      <w:proofErr w:type="spellEnd"/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 поселковая библиотека филиал МБУ «ЦБС»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Wingdings" w:hAnsi="Wingdings" w:cs="Wingdings"/>
          <w:color w:val="000000"/>
          <w:sz w:val="24"/>
          <w:szCs w:val="24"/>
        </w:rPr>
        <w:t></w:t>
      </w:r>
      <w:r w:rsidRPr="001B0B50">
        <w:rPr>
          <w:rFonts w:ascii="Wingdings" w:hAnsi="Wingdings" w:cs="Wingdings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>МБУК «Дом Досуга» Новоильинского городского поселени</w:t>
      </w:r>
      <w:r w:rsidR="000D589A">
        <w:rPr>
          <w:rFonts w:ascii="Times New Roman" w:hAnsi="Times New Roman" w:cs="Times New Roman"/>
          <w:color w:val="000000"/>
          <w:sz w:val="24"/>
          <w:szCs w:val="24"/>
        </w:rPr>
        <w:t>я»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Wingdings" w:hAnsi="Wingdings" w:cs="Wingdings"/>
          <w:color w:val="000000"/>
          <w:sz w:val="24"/>
          <w:szCs w:val="24"/>
        </w:rPr>
        <w:t></w:t>
      </w:r>
      <w:r w:rsidRPr="001B0B50">
        <w:rPr>
          <w:rFonts w:ascii="Wingdings" w:hAnsi="Wingdings" w:cs="Wingdings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>ГБУЗ Пермского края «</w:t>
      </w:r>
      <w:proofErr w:type="spell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Нытвенская</w:t>
      </w:r>
      <w:proofErr w:type="spellEnd"/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 районная больница»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Wingdings" w:hAnsi="Wingdings" w:cs="Wingdings"/>
          <w:color w:val="000000"/>
          <w:sz w:val="24"/>
          <w:szCs w:val="24"/>
        </w:rPr>
        <w:t></w:t>
      </w:r>
      <w:r w:rsidRPr="001B0B50">
        <w:rPr>
          <w:rFonts w:ascii="Wingdings" w:hAnsi="Wingdings" w:cs="Wingdings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>МБУ ДО ДМШ п. Новоильинский.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Проведенный анализ наст</w:t>
      </w:r>
      <w:r w:rsidR="000D589A">
        <w:rPr>
          <w:rFonts w:ascii="Times New Roman" w:hAnsi="Times New Roman" w:cs="Times New Roman"/>
          <w:color w:val="000000"/>
          <w:sz w:val="24"/>
          <w:szCs w:val="24"/>
        </w:rPr>
        <w:t>оящего состояния деятельности СП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 показал, что реально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сложились условия и потенциальные возможности коллектива для дальнейшего развития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и повышения эффек</w:t>
      </w:r>
      <w:r w:rsidR="000D589A">
        <w:rPr>
          <w:rFonts w:ascii="Times New Roman" w:hAnsi="Times New Roman" w:cs="Times New Roman"/>
          <w:color w:val="000000"/>
          <w:sz w:val="24"/>
          <w:szCs w:val="24"/>
        </w:rPr>
        <w:t>тивности деятельности СП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Выявленные проблемы:</w:t>
      </w:r>
    </w:p>
    <w:p w:rsidR="000D589A" w:rsidRPr="000D589A" w:rsidRDefault="000D589A" w:rsidP="000D589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Педагоги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 имеющие квалификационную категорию;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>неготовность педагогов организовать образовательный процесс с использованием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системно-деятельностного</w:t>
      </w:r>
      <w:proofErr w:type="spellEnd"/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 подхода;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>недостаточная грамотность родителей в вопросах последовательного развития и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воспитания детей;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низкая активность родителей в потребности своего участия в подготовке детей </w:t>
      </w:r>
      <w:proofErr w:type="gram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школе;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материально-техническая база и РППС требует дальнейшего совершенствования;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тенденция к повышению заболеваемости у воспитанников, увеличение числа детей </w:t>
      </w:r>
      <w:proofErr w:type="gram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врожденными проблемами здоровья.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B0B50">
        <w:rPr>
          <w:rFonts w:ascii="Calibri" w:hAnsi="Calibri" w:cs="Calibri"/>
          <w:color w:val="000000"/>
          <w:sz w:val="24"/>
          <w:szCs w:val="24"/>
        </w:rPr>
        <w:t>8</w:t>
      </w:r>
    </w:p>
    <w:p w:rsid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ИНФОРМАЦИОННО-АНАЛИТИЧЕСКАЯ СПРАВКА</w:t>
      </w:r>
    </w:p>
    <w:p w:rsidR="000D589A" w:rsidRDefault="000D589A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6BBF" w:rsidRPr="00DE6BBF" w:rsidRDefault="009C7FE7" w:rsidP="009C7FE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6BBF">
        <w:rPr>
          <w:rFonts w:ascii="Times New Roman" w:hAnsi="Times New Roman"/>
          <w:sz w:val="24"/>
          <w:szCs w:val="24"/>
        </w:rPr>
        <w:t xml:space="preserve">Структурное подразделение  «Детский сад» состоит из двух детских садов. Детский сад «Малышок» </w:t>
      </w:r>
      <w:r w:rsidR="00DE6BBF" w:rsidRPr="00DE6BBF">
        <w:rPr>
          <w:rFonts w:ascii="Times New Roman" w:hAnsi="Times New Roman"/>
          <w:sz w:val="24"/>
          <w:szCs w:val="24"/>
        </w:rPr>
        <w:t xml:space="preserve">адрес: </w:t>
      </w:r>
      <w:r w:rsidRPr="00DE6BBF">
        <w:rPr>
          <w:rFonts w:ascii="Times New Roman" w:hAnsi="Times New Roman"/>
          <w:sz w:val="24"/>
          <w:szCs w:val="24"/>
        </w:rPr>
        <w:t xml:space="preserve">ул. Ленина, 35 </w:t>
      </w:r>
    </w:p>
    <w:p w:rsidR="009C7FE7" w:rsidRPr="00DE6BBF" w:rsidRDefault="009C7FE7" w:rsidP="009C7FE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6BBF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Здание детского сада: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51"/>
        <w:gridCol w:w="4754"/>
      </w:tblGrid>
      <w:tr w:rsidR="009C7FE7" w:rsidRPr="00DE6BBF" w:rsidTr="00276F0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Форма владения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</w:tr>
      <w:tr w:rsidR="009C7FE7" w:rsidRPr="00DE6BBF" w:rsidTr="00276F0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1960</w:t>
            </w:r>
          </w:p>
        </w:tc>
      </w:tr>
      <w:tr w:rsidR="009C7FE7" w:rsidRPr="00DE6BBF" w:rsidTr="00276F0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Тип строения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Типовое</w:t>
            </w:r>
          </w:p>
        </w:tc>
      </w:tr>
      <w:tr w:rsidR="009C7FE7" w:rsidRPr="00DE6BBF" w:rsidTr="00276F0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  строения санитарно-техническим нормам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9C7FE7" w:rsidRPr="00DE6BBF" w:rsidTr="00276F0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2 этажа + цокольный этаж</w:t>
            </w:r>
          </w:p>
        </w:tc>
      </w:tr>
      <w:tr w:rsidR="009C7FE7" w:rsidRPr="00DE6BBF" w:rsidTr="00276F0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624, 1</w:t>
            </w:r>
          </w:p>
        </w:tc>
      </w:tr>
      <w:tr w:rsidR="009C7FE7" w:rsidRPr="00DE6BBF" w:rsidTr="00276F0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централизованное водоснабжение, водоотведение, отопление, электроснабжение</w:t>
            </w:r>
          </w:p>
        </w:tc>
      </w:tr>
    </w:tbl>
    <w:p w:rsidR="009C7FE7" w:rsidRPr="00DE6BBF" w:rsidRDefault="009C7FE7" w:rsidP="009C7FE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6BBF">
        <w:rPr>
          <w:rFonts w:ascii="Times New Roman" w:hAnsi="Times New Roman"/>
          <w:sz w:val="24"/>
          <w:szCs w:val="24"/>
        </w:rPr>
        <w:t> </w:t>
      </w:r>
      <w:r w:rsidRPr="00DE6BBF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 xml:space="preserve">Материально-техническое обеспечение </w:t>
      </w:r>
      <w:r w:rsidR="00DE6BBF" w:rsidRPr="00DE6BBF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детского сада «Малышок»</w:t>
      </w:r>
      <w:r w:rsidRPr="00DE6BBF">
        <w:rPr>
          <w:rFonts w:ascii="Times New Roman" w:hAnsi="Times New Roman"/>
          <w:sz w:val="24"/>
          <w:szCs w:val="24"/>
        </w:rPr>
        <w:t xml:space="preserve"> ул. Ленина, 35 </w:t>
      </w:r>
      <w:r w:rsidRPr="00DE6BBF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 xml:space="preserve"> включает: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8"/>
        <w:gridCol w:w="3419"/>
        <w:gridCol w:w="5398"/>
      </w:tblGrid>
      <w:tr w:rsidR="009C7FE7" w:rsidRPr="00DE6BBF" w:rsidTr="00276F01">
        <w:tc>
          <w:tcPr>
            <w:tcW w:w="82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40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Оснащение</w:t>
            </w:r>
          </w:p>
        </w:tc>
      </w:tr>
      <w:tr w:rsidR="009C7FE7" w:rsidRPr="00DE6BBF" w:rsidTr="00276F01">
        <w:tc>
          <w:tcPr>
            <w:tcW w:w="82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Групповые помещения</w:t>
            </w: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6BBF">
              <w:rPr>
                <w:rFonts w:ascii="Times New Roman" w:hAnsi="Times New Roman"/>
                <w:sz w:val="24"/>
                <w:szCs w:val="24"/>
              </w:rPr>
              <w:t>(3 группы:</w:t>
            </w:r>
            <w:proofErr w:type="gramEnd"/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1 группа – 66,4 кв.м.,</w:t>
            </w: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2 группа – 66,2 кв.м.,</w:t>
            </w: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6BBF">
              <w:rPr>
                <w:rFonts w:ascii="Times New Roman" w:hAnsi="Times New Roman"/>
                <w:sz w:val="24"/>
                <w:szCs w:val="24"/>
              </w:rPr>
              <w:t>3 группа – 66,8 кв.м.)</w:t>
            </w:r>
            <w:proofErr w:type="gramEnd"/>
          </w:p>
        </w:tc>
        <w:tc>
          <w:tcPr>
            <w:tcW w:w="540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 xml:space="preserve">Групповые помещения оснащены новейшей, современной  мебелью,  отвечающей гигиеническим и возрастным особенностям воспитанников (трехъярусные </w:t>
            </w:r>
            <w:proofErr w:type="spellStart"/>
            <w:r w:rsidRPr="00DE6BBF">
              <w:rPr>
                <w:rFonts w:ascii="Times New Roman" w:hAnsi="Times New Roman"/>
                <w:sz w:val="24"/>
                <w:szCs w:val="24"/>
              </w:rPr>
              <w:t>выкатные</w:t>
            </w:r>
            <w:proofErr w:type="spellEnd"/>
            <w:r w:rsidRPr="00DE6BBF">
              <w:rPr>
                <w:rFonts w:ascii="Times New Roman" w:hAnsi="Times New Roman"/>
                <w:sz w:val="24"/>
                <w:szCs w:val="24"/>
              </w:rPr>
              <w:t xml:space="preserve"> кровати, регулируемые столы и стулья, стенки).</w:t>
            </w: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В каждой группе имеются игровые зоны: физкультурный уголок, уголок ряженья, центр строительно-конструктивных игр, книжный уголок, уголок уединения, лаборатория для экспериментирования, бытовой уголок, музыкальный уголок, уголок ОБЖ.</w:t>
            </w: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Группы оснащены методической и детской литературой. Имеется картотека игр согласно ООП ДОУ.</w:t>
            </w: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В каждой группе имеется по 2  </w:t>
            </w:r>
            <w:proofErr w:type="gramStart"/>
            <w:r w:rsidRPr="00DE6BBF">
              <w:rPr>
                <w:rFonts w:ascii="Times New Roman" w:hAnsi="Times New Roman"/>
                <w:sz w:val="24"/>
                <w:szCs w:val="24"/>
              </w:rPr>
              <w:t>бактерицидных</w:t>
            </w:r>
            <w:proofErr w:type="gramEnd"/>
            <w:r w:rsidRPr="00DE6BBF">
              <w:rPr>
                <w:rFonts w:ascii="Times New Roman" w:hAnsi="Times New Roman"/>
                <w:sz w:val="24"/>
                <w:szCs w:val="24"/>
              </w:rPr>
              <w:t xml:space="preserve"> облучателя.</w:t>
            </w: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В группе 3 имеется интерактивная доска.</w:t>
            </w:r>
          </w:p>
        </w:tc>
      </w:tr>
      <w:tr w:rsidR="009C7FE7" w:rsidRPr="00DE6BBF" w:rsidTr="00276F01">
        <w:tc>
          <w:tcPr>
            <w:tcW w:w="82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Групповые раздевалки</w:t>
            </w:r>
          </w:p>
        </w:tc>
        <w:tc>
          <w:tcPr>
            <w:tcW w:w="540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Шкафчики для детей, скамьи, информационные стенды для родителей.</w:t>
            </w:r>
          </w:p>
        </w:tc>
      </w:tr>
      <w:tr w:rsidR="009C7FE7" w:rsidRPr="00DE6BBF" w:rsidTr="00276F01">
        <w:tc>
          <w:tcPr>
            <w:tcW w:w="82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Туалетные комнаты</w:t>
            </w:r>
          </w:p>
        </w:tc>
        <w:tc>
          <w:tcPr>
            <w:tcW w:w="540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  <w:t>Младшая группа:</w:t>
            </w:r>
            <w:r w:rsidRPr="00DE6BBF">
              <w:rPr>
                <w:rFonts w:ascii="Times New Roman" w:hAnsi="Times New Roman"/>
                <w:sz w:val="24"/>
                <w:szCs w:val="24"/>
              </w:rPr>
              <w:t> умывальные раковины –4 шт., унитаз, полочки для полотенец по количеству детей, зеркала, стеллаж для горшков, горшки  по количеству детей.</w:t>
            </w: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6BBF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  <w:t>Средняя, старшая, подготовительная группы</w:t>
            </w:r>
            <w:r w:rsidRPr="00DE6BBF">
              <w:rPr>
                <w:rFonts w:ascii="Times New Roman" w:hAnsi="Times New Roman"/>
                <w:sz w:val="24"/>
                <w:szCs w:val="24"/>
              </w:rPr>
              <w:t>: умывальные раковины – 4 шт., унитазы – 4 шт., полочки для полотенец по количеству детей, зеркала.</w:t>
            </w:r>
            <w:proofErr w:type="gramEnd"/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  <w:t>Туалет для персонала</w:t>
            </w:r>
            <w:r w:rsidRPr="00DE6BBF">
              <w:rPr>
                <w:rFonts w:ascii="Times New Roman" w:hAnsi="Times New Roman"/>
                <w:sz w:val="24"/>
                <w:szCs w:val="24"/>
              </w:rPr>
              <w:t xml:space="preserve">: умывальная раковина, унитаз, зеркало, стеллаж для </w:t>
            </w:r>
            <w:proofErr w:type="spellStart"/>
            <w:r w:rsidRPr="00DE6BBF">
              <w:rPr>
                <w:rFonts w:ascii="Times New Roman" w:hAnsi="Times New Roman"/>
                <w:sz w:val="24"/>
                <w:szCs w:val="24"/>
              </w:rPr>
              <w:t>дез</w:t>
            </w:r>
            <w:proofErr w:type="gramStart"/>
            <w:r w:rsidRPr="00DE6BB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E6BBF">
              <w:rPr>
                <w:rFonts w:ascii="Times New Roman" w:hAnsi="Times New Roman"/>
                <w:sz w:val="24"/>
                <w:szCs w:val="24"/>
              </w:rPr>
              <w:t>редств</w:t>
            </w:r>
            <w:proofErr w:type="spellEnd"/>
            <w:r w:rsidRPr="00DE6B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7FE7" w:rsidRPr="00DE6BBF" w:rsidTr="00276F01">
        <w:tc>
          <w:tcPr>
            <w:tcW w:w="82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Коридоры детского сада</w:t>
            </w:r>
          </w:p>
        </w:tc>
        <w:tc>
          <w:tcPr>
            <w:tcW w:w="540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Информационные стенды по образовательной деятельности, охране труда, пожарной безопасности, гражданской защите.</w:t>
            </w:r>
          </w:p>
        </w:tc>
      </w:tr>
      <w:tr w:rsidR="009C7FE7" w:rsidRPr="00DE6BBF" w:rsidTr="00276F01">
        <w:tc>
          <w:tcPr>
            <w:tcW w:w="82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Пищеблок</w:t>
            </w:r>
          </w:p>
        </w:tc>
        <w:tc>
          <w:tcPr>
            <w:tcW w:w="540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6BBF">
              <w:rPr>
                <w:rFonts w:ascii="Times New Roman" w:hAnsi="Times New Roman"/>
                <w:sz w:val="24"/>
                <w:szCs w:val="24"/>
              </w:rPr>
              <w:t>Электроплита (</w:t>
            </w:r>
            <w:proofErr w:type="spellStart"/>
            <w:r w:rsidRPr="00DE6BBF">
              <w:rPr>
                <w:rFonts w:ascii="Times New Roman" w:hAnsi="Times New Roman"/>
                <w:sz w:val="24"/>
                <w:szCs w:val="24"/>
              </w:rPr>
              <w:t>четырехконфорочная</w:t>
            </w:r>
            <w:proofErr w:type="spellEnd"/>
            <w:r w:rsidRPr="00DE6BBF">
              <w:rPr>
                <w:rFonts w:ascii="Times New Roman" w:hAnsi="Times New Roman"/>
                <w:sz w:val="24"/>
                <w:szCs w:val="24"/>
              </w:rPr>
              <w:t>) с жарочным шкафом, мясорубка с электрическим приводом, холодильники бытовые – 2 шт., электрический котел, водонагреватель, мойки -3 шт., столы разделочные металлические -2 шт., стеллаж для посуды, кухонная посуда (бачки, кастрюли, сковороды, разделочные доски и.т.д.)</w:t>
            </w:r>
            <w:proofErr w:type="gramEnd"/>
          </w:p>
        </w:tc>
      </w:tr>
      <w:tr w:rsidR="009C7FE7" w:rsidRPr="00DE6BBF" w:rsidTr="00276F01">
        <w:tc>
          <w:tcPr>
            <w:tcW w:w="82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Физкультурно-музыкальный зал</w:t>
            </w:r>
          </w:p>
        </w:tc>
        <w:tc>
          <w:tcPr>
            <w:tcW w:w="540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6BBF">
              <w:rPr>
                <w:rFonts w:ascii="Times New Roman" w:hAnsi="Times New Roman"/>
                <w:sz w:val="24"/>
                <w:szCs w:val="24"/>
              </w:rPr>
              <w:t xml:space="preserve">Гимнастические стенки- 3шт., тренажеры – 5 шт., сухой бассейн с шариками, мягкие модули – 5 шт., гимнастические скамейки, маты большие 2 шт., маты маленькие  - 5 шт. баскетбольный щит в комплекте, секундомер, мячи, </w:t>
            </w:r>
            <w:proofErr w:type="spellStart"/>
            <w:r w:rsidRPr="00DE6BBF">
              <w:rPr>
                <w:rFonts w:ascii="Times New Roman" w:hAnsi="Times New Roman"/>
                <w:sz w:val="24"/>
                <w:szCs w:val="24"/>
              </w:rPr>
              <w:t>хопы</w:t>
            </w:r>
            <w:proofErr w:type="spellEnd"/>
            <w:r w:rsidRPr="00DE6BBF">
              <w:rPr>
                <w:rFonts w:ascii="Times New Roman" w:hAnsi="Times New Roman"/>
                <w:sz w:val="24"/>
                <w:szCs w:val="24"/>
              </w:rPr>
              <w:t>, обручи, скакалки, мешочки с песком, гимнастические палки и.т.д.</w:t>
            </w:r>
            <w:proofErr w:type="gramEnd"/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6BBF">
              <w:rPr>
                <w:rFonts w:ascii="Times New Roman" w:hAnsi="Times New Roman"/>
                <w:sz w:val="24"/>
                <w:szCs w:val="24"/>
              </w:rPr>
              <w:t xml:space="preserve">Музыкальный центр, магнитофон, телевизор, </w:t>
            </w:r>
            <w:proofErr w:type="spellStart"/>
            <w:r w:rsidRPr="00DE6BBF"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 w:rsidRPr="00DE6BBF">
              <w:rPr>
                <w:rFonts w:ascii="Times New Roman" w:hAnsi="Times New Roman"/>
                <w:sz w:val="24"/>
                <w:szCs w:val="24"/>
              </w:rPr>
              <w:t xml:space="preserve"> проектор с экраном, музыкальные инструменты (синтезатор, пианино «Кама», маракасы, бубны, колокольчики, ксилофоны, металлофоны, балалайка, аккордеон, трещотки, треугольник, дудочки, свистульки, погремушки, колотушки и т.д.), атрибуты для танцев (снежинки, ленты, платочки, султанчики и т.д.)</w:t>
            </w:r>
            <w:proofErr w:type="gramEnd"/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6BBF">
              <w:rPr>
                <w:rFonts w:ascii="Times New Roman" w:hAnsi="Times New Roman"/>
                <w:sz w:val="24"/>
                <w:szCs w:val="24"/>
              </w:rPr>
              <w:t>Шкаф</w:t>
            </w:r>
            <w:proofErr w:type="gramEnd"/>
            <w:r w:rsidRPr="00DE6BBF">
              <w:rPr>
                <w:rFonts w:ascii="Times New Roman" w:hAnsi="Times New Roman"/>
                <w:sz w:val="24"/>
                <w:szCs w:val="24"/>
              </w:rPr>
              <w:t xml:space="preserve"> встроенный для спортивного инвентаря и музыкального оборудования, облучатели бактерицидные – 2 шт., стулья детские – 25 шт.</w:t>
            </w:r>
          </w:p>
        </w:tc>
      </w:tr>
      <w:tr w:rsidR="009C7FE7" w:rsidRPr="00DE6BBF" w:rsidTr="00276F01">
        <w:trPr>
          <w:trHeight w:val="1297"/>
        </w:trPr>
        <w:tc>
          <w:tcPr>
            <w:tcW w:w="82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Уголок природы</w:t>
            </w:r>
          </w:p>
        </w:tc>
        <w:tc>
          <w:tcPr>
            <w:tcW w:w="540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Стенка, макеты природных зон, животного и растительного мира, муляжи фруктов и овощей, растения, аквариум.</w:t>
            </w:r>
          </w:p>
        </w:tc>
      </w:tr>
      <w:tr w:rsidR="009C7FE7" w:rsidRPr="00DE6BBF" w:rsidTr="00276F01">
        <w:tc>
          <w:tcPr>
            <w:tcW w:w="82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Художественно-театральная студия</w:t>
            </w:r>
          </w:p>
        </w:tc>
        <w:tc>
          <w:tcPr>
            <w:tcW w:w="540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Мольберты, декорации, сказочные персонажи – куклы, костюмы, шкафы.</w:t>
            </w:r>
          </w:p>
        </w:tc>
      </w:tr>
      <w:tr w:rsidR="009C7FE7" w:rsidRPr="00DE6BBF" w:rsidTr="00276F01">
        <w:tc>
          <w:tcPr>
            <w:tcW w:w="82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Медицинский кабинет с процедурным уголком</w:t>
            </w: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Изолятор</w:t>
            </w:r>
          </w:p>
        </w:tc>
        <w:tc>
          <w:tcPr>
            <w:tcW w:w="540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6BBF">
              <w:rPr>
                <w:rFonts w:ascii="Times New Roman" w:hAnsi="Times New Roman"/>
                <w:sz w:val="24"/>
                <w:szCs w:val="24"/>
              </w:rPr>
              <w:t xml:space="preserve">Медицинские шкафы – 3шт., стол письменный, столы медицинские – 3 шт., стулья - 2 шт., лампа, холодильник, </w:t>
            </w:r>
            <w:proofErr w:type="spellStart"/>
            <w:r w:rsidRPr="00DE6BBF">
              <w:rPr>
                <w:rFonts w:ascii="Times New Roman" w:hAnsi="Times New Roman"/>
                <w:sz w:val="24"/>
                <w:szCs w:val="24"/>
              </w:rPr>
              <w:t>термоконтейнеры</w:t>
            </w:r>
            <w:proofErr w:type="spellEnd"/>
            <w:r w:rsidRPr="00DE6BBF">
              <w:rPr>
                <w:rFonts w:ascii="Times New Roman" w:hAnsi="Times New Roman"/>
                <w:sz w:val="24"/>
                <w:szCs w:val="24"/>
              </w:rPr>
              <w:t>, жарочный шкаф, ростомер, медицинские электронные весы, динамометр, спирометр, раковины – 2 шт., локтевые дозаторы – 2 шт., облучатели бактерицидные «Кама» -2 шт., облучатель СУФК, пантограф, аппарат Рота, таблицы для определения остроты зрения, таблицы для определения цветоощущения, очки в детской оправе с линзами, лупа, биксы большие и маленькие</w:t>
            </w:r>
            <w:proofErr w:type="gramEnd"/>
            <w:r w:rsidRPr="00DE6BBF">
              <w:rPr>
                <w:rFonts w:ascii="Times New Roman" w:hAnsi="Times New Roman"/>
                <w:sz w:val="24"/>
                <w:szCs w:val="24"/>
              </w:rPr>
              <w:t xml:space="preserve">,  лотки, контейнеры, термометры ртутные, прибор для измерения артериального давления, фонендоскоп, жгуты, пакеты, шпатели, одноразовые шприцы, пинцеты, грелки, пузырь для льда, шины транспортные, носилки, ведро мусорное с педалью,  </w:t>
            </w:r>
            <w:proofErr w:type="spellStart"/>
            <w:r w:rsidRPr="00DE6BBF">
              <w:rPr>
                <w:rFonts w:ascii="Times New Roman" w:hAnsi="Times New Roman"/>
                <w:sz w:val="24"/>
                <w:szCs w:val="24"/>
              </w:rPr>
              <w:t>дезсредства</w:t>
            </w:r>
            <w:proofErr w:type="spellEnd"/>
            <w:r w:rsidRPr="00DE6BBF">
              <w:rPr>
                <w:rFonts w:ascii="Times New Roman" w:hAnsi="Times New Roman"/>
                <w:sz w:val="24"/>
                <w:szCs w:val="24"/>
              </w:rPr>
              <w:t xml:space="preserve">, медикаменты, перевязочный и вспомогательный материал, </w:t>
            </w:r>
            <w:proofErr w:type="spellStart"/>
            <w:r w:rsidRPr="00DE6BBF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DE6BB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E6BBF">
              <w:rPr>
                <w:rFonts w:ascii="Times New Roman" w:hAnsi="Times New Roman"/>
                <w:sz w:val="24"/>
                <w:szCs w:val="24"/>
              </w:rPr>
              <w:t>елье</w:t>
            </w:r>
            <w:proofErr w:type="spellEnd"/>
            <w:r w:rsidRPr="00DE6B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Кушетка, стол, стул, тумба.</w:t>
            </w:r>
          </w:p>
        </w:tc>
      </w:tr>
      <w:tr w:rsidR="009C7FE7" w:rsidRPr="00DE6BBF" w:rsidTr="00276F01">
        <w:tc>
          <w:tcPr>
            <w:tcW w:w="82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Кабинет заведующей и приемная</w:t>
            </w:r>
          </w:p>
        </w:tc>
        <w:tc>
          <w:tcPr>
            <w:tcW w:w="540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6BBF">
              <w:rPr>
                <w:rFonts w:ascii="Times New Roman" w:hAnsi="Times New Roman"/>
                <w:sz w:val="24"/>
                <w:szCs w:val="24"/>
              </w:rPr>
              <w:t xml:space="preserve">Архив нормативно-правовой базы, компьютер в сборке с выходом в Интернет, модем, многофункциональное устройство, принтер, цифровой фотоаппарат, шкафы, столы – 3 шт., </w:t>
            </w:r>
            <w:r w:rsidRPr="00DE6B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диван, кресла – 2 шт., стулья – 4 шт., сейф, телефон, </w:t>
            </w:r>
            <w:proofErr w:type="spellStart"/>
            <w:r w:rsidRPr="00DE6BBF">
              <w:rPr>
                <w:rFonts w:ascii="Times New Roman" w:hAnsi="Times New Roman"/>
                <w:sz w:val="24"/>
                <w:szCs w:val="24"/>
              </w:rPr>
              <w:t>флешки</w:t>
            </w:r>
            <w:proofErr w:type="spellEnd"/>
            <w:r w:rsidRPr="00DE6BB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9C7FE7" w:rsidRPr="00DE6BBF" w:rsidTr="00276F01">
        <w:tc>
          <w:tcPr>
            <w:tcW w:w="82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Бухгалтерия</w:t>
            </w:r>
          </w:p>
        </w:tc>
        <w:tc>
          <w:tcPr>
            <w:tcW w:w="540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6BBF">
              <w:rPr>
                <w:rFonts w:ascii="Times New Roman" w:hAnsi="Times New Roman"/>
                <w:sz w:val="24"/>
                <w:szCs w:val="24"/>
              </w:rPr>
              <w:t xml:space="preserve">Компьютер в сборке, принтер, телефон, шкафы, сейф, стол, стул, тумба, архив бухгалтерской документации, </w:t>
            </w:r>
            <w:proofErr w:type="spellStart"/>
            <w:r w:rsidRPr="00DE6BBF">
              <w:rPr>
                <w:rFonts w:ascii="Times New Roman" w:hAnsi="Times New Roman"/>
                <w:sz w:val="24"/>
                <w:szCs w:val="24"/>
              </w:rPr>
              <w:t>флешки</w:t>
            </w:r>
            <w:proofErr w:type="spellEnd"/>
            <w:r w:rsidRPr="00DE6BB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9C7FE7" w:rsidRPr="00DE6BBF" w:rsidTr="00276F01">
        <w:tc>
          <w:tcPr>
            <w:tcW w:w="82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540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6BBF">
              <w:rPr>
                <w:rFonts w:ascii="Times New Roman" w:hAnsi="Times New Roman"/>
                <w:sz w:val="24"/>
                <w:szCs w:val="24"/>
              </w:rPr>
              <w:t xml:space="preserve">Библиотека методической и детской литературы, CD-диски, подшивка периодики, подборка обучающих презентаций для педагогов и детей, дидактические пособия для занятий, демонстрационные игрушки, архив документации, принтер, компьютер в сборке – 2 шт., информационные стенды, шкаф шестисекционный, столы с </w:t>
            </w:r>
            <w:proofErr w:type="spellStart"/>
            <w:r w:rsidRPr="00DE6BBF">
              <w:rPr>
                <w:rFonts w:ascii="Times New Roman" w:hAnsi="Times New Roman"/>
                <w:sz w:val="24"/>
                <w:szCs w:val="24"/>
              </w:rPr>
              <w:t>выкатными</w:t>
            </w:r>
            <w:proofErr w:type="spellEnd"/>
            <w:r w:rsidRPr="00DE6BBF">
              <w:rPr>
                <w:rFonts w:ascii="Times New Roman" w:hAnsi="Times New Roman"/>
                <w:sz w:val="24"/>
                <w:szCs w:val="24"/>
              </w:rPr>
              <w:t xml:space="preserve"> тумбами – 2 шт., стулья – 2 штуки, </w:t>
            </w:r>
            <w:proofErr w:type="spellStart"/>
            <w:r w:rsidRPr="00DE6BBF">
              <w:rPr>
                <w:rFonts w:ascii="Times New Roman" w:hAnsi="Times New Roman"/>
                <w:sz w:val="24"/>
                <w:szCs w:val="24"/>
              </w:rPr>
              <w:t>флешки</w:t>
            </w:r>
            <w:proofErr w:type="spellEnd"/>
            <w:r w:rsidRPr="00DE6BB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9C7FE7" w:rsidRPr="00DE6BBF" w:rsidTr="00276F01">
        <w:tc>
          <w:tcPr>
            <w:tcW w:w="82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Кабинет логопеда</w:t>
            </w:r>
          </w:p>
        </w:tc>
        <w:tc>
          <w:tcPr>
            <w:tcW w:w="540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6BBF">
              <w:rPr>
                <w:rFonts w:ascii="Times New Roman" w:hAnsi="Times New Roman"/>
                <w:sz w:val="24"/>
                <w:szCs w:val="24"/>
              </w:rPr>
              <w:t>Дидактический материал, коррекционно-педагогическая литература, учебно-методические пособия, логопедические зонды и шпатели, игрушки, стеллаж, зеркало, столы – 2 шт., стулья – 4 шт.</w:t>
            </w:r>
            <w:proofErr w:type="gramEnd"/>
          </w:p>
        </w:tc>
      </w:tr>
      <w:tr w:rsidR="009C7FE7" w:rsidRPr="00DE6BBF" w:rsidTr="00276F01">
        <w:tc>
          <w:tcPr>
            <w:tcW w:w="82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540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6BBF">
              <w:rPr>
                <w:rFonts w:ascii="Times New Roman" w:hAnsi="Times New Roman"/>
                <w:sz w:val="24"/>
                <w:szCs w:val="24"/>
              </w:rPr>
              <w:t>Дидактический материал, психолого-педагогическая литература, учебно-методические пособия, игрушки, стеллаж, полка навесная, столы – 2 шт., стулья – 5 шт., планшет для песочной анимации - 1 шт.,</w:t>
            </w:r>
            <w:proofErr w:type="gramEnd"/>
          </w:p>
        </w:tc>
      </w:tr>
      <w:tr w:rsidR="009C7FE7" w:rsidRPr="00DE6BBF" w:rsidTr="00276F01">
        <w:tc>
          <w:tcPr>
            <w:tcW w:w="82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Прачечная</w:t>
            </w:r>
          </w:p>
        </w:tc>
        <w:tc>
          <w:tcPr>
            <w:tcW w:w="540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Стиральная машина, ванны, пылесосы, электроутюги</w:t>
            </w:r>
          </w:p>
        </w:tc>
      </w:tr>
      <w:tr w:rsidR="009C7FE7" w:rsidRPr="00DE6BBF" w:rsidTr="00276F01">
        <w:tc>
          <w:tcPr>
            <w:tcW w:w="82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«Зеленая зона» -  территория ДОУ</w:t>
            </w:r>
          </w:p>
        </w:tc>
        <w:tc>
          <w:tcPr>
            <w:tcW w:w="540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 xml:space="preserve">Территория (2778 кв.м.) оборудована прогулочными и </w:t>
            </w:r>
            <w:proofErr w:type="gramStart"/>
            <w:r w:rsidRPr="00DE6BBF">
              <w:rPr>
                <w:rFonts w:ascii="Times New Roman" w:hAnsi="Times New Roman"/>
                <w:sz w:val="24"/>
                <w:szCs w:val="24"/>
              </w:rPr>
              <w:t>спортивной</w:t>
            </w:r>
            <w:proofErr w:type="gramEnd"/>
            <w:r w:rsidRPr="00DE6BBF">
              <w:rPr>
                <w:rFonts w:ascii="Times New Roman" w:hAnsi="Times New Roman"/>
                <w:sz w:val="24"/>
                <w:szCs w:val="24"/>
              </w:rPr>
              <w:t xml:space="preserve"> площадками. </w:t>
            </w:r>
            <w:proofErr w:type="gramStart"/>
            <w:r w:rsidRPr="00DE6BBF">
              <w:rPr>
                <w:rFonts w:ascii="Times New Roman" w:hAnsi="Times New Roman"/>
                <w:sz w:val="24"/>
                <w:szCs w:val="24"/>
              </w:rPr>
              <w:t>Оснащена</w:t>
            </w:r>
            <w:proofErr w:type="gramEnd"/>
            <w:r w:rsidRPr="00DE6BBF">
              <w:rPr>
                <w:rFonts w:ascii="Times New Roman" w:hAnsi="Times New Roman"/>
                <w:sz w:val="24"/>
                <w:szCs w:val="24"/>
              </w:rPr>
              <w:t xml:space="preserve"> навесами – 3 шт. Участок озеленен, разбиты цветники. На групповых площадках расположены деревянные конструкции, спортивное оборудование.  Имеется сад – огород – 954 кв.м.</w:t>
            </w:r>
          </w:p>
        </w:tc>
      </w:tr>
    </w:tbl>
    <w:p w:rsidR="009C7FE7" w:rsidRPr="00DE6BBF" w:rsidRDefault="009C7FE7" w:rsidP="009C7FE7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</w:pPr>
    </w:p>
    <w:p w:rsidR="009C7FE7" w:rsidRPr="00DE6BBF" w:rsidRDefault="00DE6BBF" w:rsidP="009C7FE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6BBF">
        <w:rPr>
          <w:rFonts w:ascii="Times New Roman" w:hAnsi="Times New Roman"/>
          <w:sz w:val="24"/>
          <w:szCs w:val="24"/>
        </w:rPr>
        <w:t>Материально-техническая база детского сада «№1» на ул. Первомайская, 60А</w:t>
      </w:r>
    </w:p>
    <w:p w:rsidR="009C7FE7" w:rsidRPr="00DE6BBF" w:rsidRDefault="009C7FE7" w:rsidP="009C7FE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6BBF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Здание детского сада: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51"/>
        <w:gridCol w:w="4754"/>
      </w:tblGrid>
      <w:tr w:rsidR="009C7FE7" w:rsidRPr="00DE6BBF" w:rsidTr="00276F0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Форма владения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</w:tr>
      <w:tr w:rsidR="009C7FE7" w:rsidRPr="00DE6BBF" w:rsidTr="00276F0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Год постройки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1937</w:t>
            </w:r>
          </w:p>
        </w:tc>
      </w:tr>
      <w:tr w:rsidR="009C7FE7" w:rsidRPr="00DE6BBF" w:rsidTr="00276F0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Тип строения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Отдельно стоящее  деревянное здание</w:t>
            </w:r>
          </w:p>
        </w:tc>
      </w:tr>
      <w:tr w:rsidR="009C7FE7" w:rsidRPr="00DE6BBF" w:rsidTr="00276F0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Соответствие  строения санитарно-техническим нормам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9C7FE7" w:rsidRPr="00DE6BBF" w:rsidTr="00276F0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Одноэтажное, имеется чердачное помещени</w:t>
            </w:r>
            <w:proofErr w:type="gramStart"/>
            <w:r w:rsidRPr="00DE6BBF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DE6BBF">
              <w:rPr>
                <w:rFonts w:ascii="Times New Roman" w:hAnsi="Times New Roman"/>
                <w:sz w:val="24"/>
                <w:szCs w:val="24"/>
              </w:rPr>
              <w:t>вход с улицы)</w:t>
            </w:r>
          </w:p>
        </w:tc>
      </w:tr>
      <w:tr w:rsidR="009C7FE7" w:rsidRPr="00DE6BBF" w:rsidTr="00276F0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568, 5</w:t>
            </w:r>
          </w:p>
        </w:tc>
      </w:tr>
      <w:tr w:rsidR="009C7FE7" w:rsidRPr="00DE6BBF" w:rsidTr="00276F0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централизованное водоснабжение, водоотведение, отопление, электроснабжение</w:t>
            </w:r>
          </w:p>
        </w:tc>
      </w:tr>
    </w:tbl>
    <w:p w:rsidR="009C7FE7" w:rsidRPr="00DE6BBF" w:rsidRDefault="009C7FE7" w:rsidP="009C7FE7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E6BBF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lastRenderedPageBreak/>
        <w:t xml:space="preserve">Материально-техническое обеспечение </w:t>
      </w:r>
      <w:r w:rsidR="00DE6BBF" w:rsidRPr="00DE6BBF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детс</w:t>
      </w:r>
      <w:r w:rsidR="00D904B3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к</w:t>
      </w:r>
      <w:r w:rsidR="00DE6BBF" w:rsidRPr="00DE6BBF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 xml:space="preserve">ого сада «№1» </w:t>
      </w:r>
      <w:r w:rsidRPr="00DE6BBF">
        <w:rPr>
          <w:rFonts w:ascii="Times New Roman" w:hAnsi="Times New Roman"/>
          <w:sz w:val="24"/>
          <w:szCs w:val="24"/>
        </w:rPr>
        <w:t xml:space="preserve"> ул. </w:t>
      </w:r>
      <w:proofErr w:type="gramStart"/>
      <w:r w:rsidRPr="00DE6BBF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Pr="00DE6BBF">
        <w:rPr>
          <w:rFonts w:ascii="Times New Roman" w:hAnsi="Times New Roman"/>
          <w:sz w:val="24"/>
          <w:szCs w:val="24"/>
        </w:rPr>
        <w:t xml:space="preserve"> 60А</w:t>
      </w:r>
      <w:r w:rsidRPr="00DE6BBF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 xml:space="preserve"> включает: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8"/>
        <w:gridCol w:w="3419"/>
        <w:gridCol w:w="5398"/>
      </w:tblGrid>
      <w:tr w:rsidR="009C7FE7" w:rsidRPr="00DE6BBF" w:rsidTr="00276F01">
        <w:tc>
          <w:tcPr>
            <w:tcW w:w="82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39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Оснащение</w:t>
            </w:r>
          </w:p>
        </w:tc>
      </w:tr>
      <w:tr w:rsidR="009C7FE7" w:rsidRPr="00DE6BBF" w:rsidTr="00276F01">
        <w:tc>
          <w:tcPr>
            <w:tcW w:w="82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Групповые помещения</w:t>
            </w: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6BBF">
              <w:rPr>
                <w:rFonts w:ascii="Times New Roman" w:hAnsi="Times New Roman"/>
                <w:sz w:val="24"/>
                <w:szCs w:val="24"/>
              </w:rPr>
              <w:t>(3 группы:</w:t>
            </w:r>
            <w:proofErr w:type="gramEnd"/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1 группа – 62кв.м.,</w:t>
            </w: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2 группа – 65кв.м.,</w:t>
            </w: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6BBF">
              <w:rPr>
                <w:rFonts w:ascii="Times New Roman" w:hAnsi="Times New Roman"/>
                <w:sz w:val="24"/>
                <w:szCs w:val="24"/>
              </w:rPr>
              <w:t>3 группа – 75кв.м.)</w:t>
            </w:r>
            <w:proofErr w:type="gramEnd"/>
          </w:p>
        </w:tc>
        <w:tc>
          <w:tcPr>
            <w:tcW w:w="539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 xml:space="preserve">Групповые помещения оснащены новейшей, современной  мебелью,  отвечающей гигиеническим и возрастным особенностям воспитанников, регулируемые столы и стулья.  В спальнях находятся трехъярусные </w:t>
            </w:r>
            <w:proofErr w:type="spellStart"/>
            <w:r w:rsidRPr="00DE6BBF">
              <w:rPr>
                <w:rFonts w:ascii="Times New Roman" w:hAnsi="Times New Roman"/>
                <w:sz w:val="24"/>
                <w:szCs w:val="24"/>
              </w:rPr>
              <w:t>выкатные</w:t>
            </w:r>
            <w:proofErr w:type="spellEnd"/>
            <w:r w:rsidRPr="00DE6BBF">
              <w:rPr>
                <w:rFonts w:ascii="Times New Roman" w:hAnsi="Times New Roman"/>
                <w:sz w:val="24"/>
                <w:szCs w:val="24"/>
              </w:rPr>
              <w:t xml:space="preserve"> кровати, уголки уединения.</w:t>
            </w: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 xml:space="preserve"> В каждой группе имеются игровые зоны: физкультурный уголок, уголок ряженья, центр строительно-конструктивных игр, книжный уголок, лаборатория для экспериментирования, бытовой уголок, музыкальный уголок, уголок ОБЖ.</w:t>
            </w: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 xml:space="preserve">Группы оснащены методической и детской литературой. </w:t>
            </w: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В каждой группе имеется по 1  бактерицидному облучателю.</w:t>
            </w:r>
          </w:p>
        </w:tc>
      </w:tr>
      <w:tr w:rsidR="009C7FE7" w:rsidRPr="00DE6BBF" w:rsidTr="00276F01">
        <w:tc>
          <w:tcPr>
            <w:tcW w:w="82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Групповые раздевалки</w:t>
            </w:r>
          </w:p>
        </w:tc>
        <w:tc>
          <w:tcPr>
            <w:tcW w:w="539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Шкафчики для детей, скамьи, информационные стенды для родителей.</w:t>
            </w:r>
          </w:p>
        </w:tc>
      </w:tr>
      <w:tr w:rsidR="009C7FE7" w:rsidRPr="00DE6BBF" w:rsidTr="00276F01">
        <w:tc>
          <w:tcPr>
            <w:tcW w:w="82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1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Туалетные комнаты</w:t>
            </w:r>
          </w:p>
        </w:tc>
        <w:tc>
          <w:tcPr>
            <w:tcW w:w="539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  <w:t>Младшая группа:</w:t>
            </w:r>
            <w:r w:rsidRPr="00DE6BBF">
              <w:rPr>
                <w:rFonts w:ascii="Times New Roman" w:hAnsi="Times New Roman"/>
                <w:sz w:val="24"/>
                <w:szCs w:val="24"/>
              </w:rPr>
              <w:t> умывальные раковины –4 шт., 4 унитаза, полочки для полотенец по количеству детей,  стеллаж для горшков, горшки  по количеству детей, поддон для мытья ног – 1 шт.; поддон для подмывания – 1 шт.; шкаф для бытового оборудования;</w:t>
            </w: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6BBF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  <w:t>Средняя, старшая, подготовительная группы</w:t>
            </w:r>
            <w:r w:rsidRPr="00DE6BBF">
              <w:rPr>
                <w:rFonts w:ascii="Times New Roman" w:hAnsi="Times New Roman"/>
                <w:sz w:val="24"/>
                <w:szCs w:val="24"/>
              </w:rPr>
              <w:t>: умывальные раковины – по 5 шт., унитазы – по 5 шт., полочки для полотенец по количеству детей, взрослая раковина – 2 шт., шкаф для бытового оборудования, поддон для мытья ног – 2 шт.</w:t>
            </w:r>
            <w:proofErr w:type="gramEnd"/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  <w:t>Туалет для персонала</w:t>
            </w:r>
            <w:r w:rsidRPr="00DE6BBF">
              <w:rPr>
                <w:rFonts w:ascii="Times New Roman" w:hAnsi="Times New Roman"/>
                <w:sz w:val="24"/>
                <w:szCs w:val="24"/>
              </w:rPr>
              <w:t>: умывальная раковина, унитаз, зеркало.</w:t>
            </w:r>
          </w:p>
        </w:tc>
      </w:tr>
      <w:tr w:rsidR="009C7FE7" w:rsidRPr="00DE6BBF" w:rsidTr="00276F01">
        <w:tc>
          <w:tcPr>
            <w:tcW w:w="82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1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Коридоры детского сада</w:t>
            </w:r>
          </w:p>
        </w:tc>
        <w:tc>
          <w:tcPr>
            <w:tcW w:w="539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Информационные стенды по образовательной деятельности, охране труда, пожарной безопасности, гражданской защите.</w:t>
            </w:r>
          </w:p>
        </w:tc>
      </w:tr>
      <w:tr w:rsidR="009C7FE7" w:rsidRPr="00DE6BBF" w:rsidTr="00276F01">
        <w:tc>
          <w:tcPr>
            <w:tcW w:w="82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1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Пищеблок</w:t>
            </w:r>
          </w:p>
        </w:tc>
        <w:tc>
          <w:tcPr>
            <w:tcW w:w="539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6BBF">
              <w:rPr>
                <w:rFonts w:ascii="Times New Roman" w:hAnsi="Times New Roman"/>
                <w:sz w:val="24"/>
                <w:szCs w:val="24"/>
              </w:rPr>
              <w:t>Электроплита (</w:t>
            </w:r>
            <w:proofErr w:type="spellStart"/>
            <w:r w:rsidRPr="00DE6BBF">
              <w:rPr>
                <w:rFonts w:ascii="Times New Roman" w:hAnsi="Times New Roman"/>
                <w:sz w:val="24"/>
                <w:szCs w:val="24"/>
              </w:rPr>
              <w:t>четырехконфорочная</w:t>
            </w:r>
            <w:proofErr w:type="spellEnd"/>
            <w:r w:rsidRPr="00DE6BBF">
              <w:rPr>
                <w:rFonts w:ascii="Times New Roman" w:hAnsi="Times New Roman"/>
                <w:sz w:val="24"/>
                <w:szCs w:val="24"/>
              </w:rPr>
              <w:t>) с жарочным шкафом, мясорубка с электрическим приводом, холодильники бытовые – 3 шт., электрический котел, водонагреватель, мойки -5 шт., столы разделочные металлические -5 шт., стеллаж для посуды, кухонная посуда (бачки, кастрюли, сковороды, разделочные доски и.т.д.)</w:t>
            </w:r>
            <w:proofErr w:type="gramEnd"/>
          </w:p>
        </w:tc>
      </w:tr>
      <w:tr w:rsidR="009C7FE7" w:rsidRPr="00DE6BBF" w:rsidTr="00276F01">
        <w:tc>
          <w:tcPr>
            <w:tcW w:w="82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1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Физкультурно-музыкальный зал</w:t>
            </w:r>
          </w:p>
        </w:tc>
        <w:tc>
          <w:tcPr>
            <w:tcW w:w="539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6BBF">
              <w:rPr>
                <w:rFonts w:ascii="Times New Roman" w:hAnsi="Times New Roman"/>
                <w:sz w:val="24"/>
                <w:szCs w:val="24"/>
              </w:rPr>
              <w:t xml:space="preserve">Гимнастические стенки- 1шт., тренажеры – 2 шт., гимнастические скамейки, маты большие 2 шт., маты маленькие  - 3 шт.  секундомер, мячи, </w:t>
            </w:r>
            <w:proofErr w:type="spellStart"/>
            <w:r w:rsidRPr="00DE6BBF">
              <w:rPr>
                <w:rFonts w:ascii="Times New Roman" w:hAnsi="Times New Roman"/>
                <w:sz w:val="24"/>
                <w:szCs w:val="24"/>
              </w:rPr>
              <w:t>хопы</w:t>
            </w:r>
            <w:proofErr w:type="spellEnd"/>
            <w:r w:rsidRPr="00DE6BBF">
              <w:rPr>
                <w:rFonts w:ascii="Times New Roman" w:hAnsi="Times New Roman"/>
                <w:sz w:val="24"/>
                <w:szCs w:val="24"/>
              </w:rPr>
              <w:t>, обручи, скакалки, мешочки с песком, гимнастические палки и.т.д.</w:t>
            </w:r>
            <w:proofErr w:type="gramEnd"/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6BBF">
              <w:rPr>
                <w:rFonts w:ascii="Times New Roman" w:hAnsi="Times New Roman"/>
                <w:sz w:val="24"/>
                <w:szCs w:val="24"/>
              </w:rPr>
              <w:t xml:space="preserve">Музыкальный центр, магнитофон,  </w:t>
            </w:r>
            <w:proofErr w:type="spellStart"/>
            <w:r w:rsidRPr="00DE6BBF">
              <w:rPr>
                <w:rFonts w:ascii="Times New Roman" w:hAnsi="Times New Roman"/>
                <w:sz w:val="24"/>
                <w:szCs w:val="24"/>
              </w:rPr>
              <w:lastRenderedPageBreak/>
              <w:t>мультимедийный</w:t>
            </w:r>
            <w:proofErr w:type="spellEnd"/>
            <w:r w:rsidRPr="00DE6BBF">
              <w:rPr>
                <w:rFonts w:ascii="Times New Roman" w:hAnsi="Times New Roman"/>
                <w:sz w:val="24"/>
                <w:szCs w:val="24"/>
              </w:rPr>
              <w:t xml:space="preserve"> проектор с экраном, музыкальные инструменты (пианино «Кама», маракасы, бубны, колокольчики, ксилофоны, металлофоны,  аккордеон, трещотки, треугольник, дудочки, свистульки, погремушки, колотушки и т.д.), атрибуты для танцев (снежинки, ленты, платочки, султанчики и т.д.)</w:t>
            </w:r>
            <w:proofErr w:type="gramEnd"/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 xml:space="preserve"> стулья детские – 30 шт.</w:t>
            </w:r>
          </w:p>
        </w:tc>
      </w:tr>
      <w:tr w:rsidR="009C7FE7" w:rsidRPr="00DE6BBF" w:rsidTr="00276F01">
        <w:trPr>
          <w:trHeight w:val="1297"/>
        </w:trPr>
        <w:tc>
          <w:tcPr>
            <w:tcW w:w="82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1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Уголок природы</w:t>
            </w:r>
          </w:p>
        </w:tc>
        <w:tc>
          <w:tcPr>
            <w:tcW w:w="539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Муляжи фруктов и овощей, растения, аквариум.</w:t>
            </w:r>
          </w:p>
        </w:tc>
      </w:tr>
      <w:tr w:rsidR="009C7FE7" w:rsidRPr="00DE6BBF" w:rsidTr="00276F01">
        <w:tc>
          <w:tcPr>
            <w:tcW w:w="82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1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Художественно-театральная студия</w:t>
            </w:r>
          </w:p>
        </w:tc>
        <w:tc>
          <w:tcPr>
            <w:tcW w:w="539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Мольберты, декорации, сказочные персонажи – куклы, костюмы, шкафы.</w:t>
            </w:r>
          </w:p>
        </w:tc>
      </w:tr>
      <w:tr w:rsidR="009C7FE7" w:rsidRPr="00DE6BBF" w:rsidTr="00276F01">
        <w:tc>
          <w:tcPr>
            <w:tcW w:w="82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1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Медицинский кабинет с процедурным уголком</w:t>
            </w: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Изолятор</w:t>
            </w:r>
          </w:p>
        </w:tc>
        <w:tc>
          <w:tcPr>
            <w:tcW w:w="539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6BBF">
              <w:rPr>
                <w:rFonts w:ascii="Times New Roman" w:hAnsi="Times New Roman"/>
                <w:sz w:val="24"/>
                <w:szCs w:val="24"/>
              </w:rPr>
              <w:t xml:space="preserve">Медицинские шкафы – 3шт., стол письменный, столы медицинские – 3 шт., стулья - 2 шт., лампа, холодильник, </w:t>
            </w:r>
            <w:proofErr w:type="spellStart"/>
            <w:r w:rsidRPr="00DE6BBF">
              <w:rPr>
                <w:rFonts w:ascii="Times New Roman" w:hAnsi="Times New Roman"/>
                <w:sz w:val="24"/>
                <w:szCs w:val="24"/>
              </w:rPr>
              <w:t>термоконтейнеры</w:t>
            </w:r>
            <w:proofErr w:type="spellEnd"/>
            <w:r w:rsidRPr="00DE6BBF">
              <w:rPr>
                <w:rFonts w:ascii="Times New Roman" w:hAnsi="Times New Roman"/>
                <w:sz w:val="24"/>
                <w:szCs w:val="24"/>
              </w:rPr>
              <w:t>, жарочный шкаф, ростомер, медицинские электронные весы, динамометр, спирометр, раковины – 2 шт., локтевые дозаторы – 2 шт., облучатели бактерицидные «Кама» -2 шт., облучатель СУФК, пантограф, аппарат Рота, таблицы для определения остроты зрения, таблицы для определения цветоощущения, очки в детской оправе с линзами, лупа, биксы большие и маленькие</w:t>
            </w:r>
            <w:proofErr w:type="gramEnd"/>
            <w:r w:rsidRPr="00DE6BBF">
              <w:rPr>
                <w:rFonts w:ascii="Times New Roman" w:hAnsi="Times New Roman"/>
                <w:sz w:val="24"/>
                <w:szCs w:val="24"/>
              </w:rPr>
              <w:t xml:space="preserve">,  лотки, контейнеры, термометры ртутные, прибор для измерения артериального давления, фонендоскоп, жгуты, пакеты, шпатели, одноразовые шприцы, пинцеты, грелки, пузырь для льда, шины транспортные, носилки, ведро мусорное с педалью,  </w:t>
            </w:r>
            <w:proofErr w:type="spellStart"/>
            <w:r w:rsidRPr="00DE6BBF">
              <w:rPr>
                <w:rFonts w:ascii="Times New Roman" w:hAnsi="Times New Roman"/>
                <w:sz w:val="24"/>
                <w:szCs w:val="24"/>
              </w:rPr>
              <w:t>дезсредства</w:t>
            </w:r>
            <w:proofErr w:type="spellEnd"/>
            <w:r w:rsidRPr="00DE6BBF">
              <w:rPr>
                <w:rFonts w:ascii="Times New Roman" w:hAnsi="Times New Roman"/>
                <w:sz w:val="24"/>
                <w:szCs w:val="24"/>
              </w:rPr>
              <w:t xml:space="preserve">, медикаменты, перевязочный и вспомогательный материал, </w:t>
            </w:r>
            <w:proofErr w:type="spellStart"/>
            <w:r w:rsidRPr="00DE6BBF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DE6BB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E6BBF">
              <w:rPr>
                <w:rFonts w:ascii="Times New Roman" w:hAnsi="Times New Roman"/>
                <w:sz w:val="24"/>
                <w:szCs w:val="24"/>
              </w:rPr>
              <w:t>елье</w:t>
            </w:r>
            <w:proofErr w:type="spellEnd"/>
            <w:r w:rsidRPr="00DE6B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Кушетка, стол, стул, тумба.</w:t>
            </w:r>
          </w:p>
        </w:tc>
      </w:tr>
      <w:tr w:rsidR="009C7FE7" w:rsidRPr="00DE6BBF" w:rsidTr="00276F01">
        <w:trPr>
          <w:trHeight w:val="4923"/>
        </w:trPr>
        <w:tc>
          <w:tcPr>
            <w:tcW w:w="828" w:type="dxa"/>
            <w:vMerge w:val="restar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vMerge w:val="restart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Кабинет заведующей и приемная</w:t>
            </w: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539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 xml:space="preserve">Архив нормативно-правовой базы, компьютеры в сборке с выходом в Интернет – 2 </w:t>
            </w:r>
            <w:proofErr w:type="spellStart"/>
            <w:proofErr w:type="gramStart"/>
            <w:r w:rsidRPr="00DE6BB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DE6BBF">
              <w:rPr>
                <w:rFonts w:ascii="Times New Roman" w:hAnsi="Times New Roman"/>
                <w:sz w:val="24"/>
                <w:szCs w:val="24"/>
              </w:rPr>
              <w:t xml:space="preserve">, модем, многофункциональное устройство, принтер – 3 шт., цифровой фотоаппарат, шкафы, столы – 3 шт.,  стулья – 8 шт., сейф, телефон, </w:t>
            </w:r>
            <w:proofErr w:type="spellStart"/>
            <w:r w:rsidRPr="00DE6BBF">
              <w:rPr>
                <w:rFonts w:ascii="Times New Roman" w:hAnsi="Times New Roman"/>
                <w:sz w:val="24"/>
                <w:szCs w:val="24"/>
              </w:rPr>
              <w:t>флешки</w:t>
            </w:r>
            <w:proofErr w:type="spellEnd"/>
            <w:r w:rsidRPr="00DE6B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 xml:space="preserve">Библиотека методической и детской литературы, CD-диски, подшивка периодики, подборка обучающих презентаций для педагогов и детей, дидактические пособия для занятий, демонстрационные игрушки, архив документации, информационные стенды. </w:t>
            </w:r>
          </w:p>
        </w:tc>
      </w:tr>
      <w:tr w:rsidR="009C7FE7" w:rsidRPr="00DE6BBF" w:rsidTr="00276F01">
        <w:tc>
          <w:tcPr>
            <w:tcW w:w="828" w:type="dxa"/>
            <w:vMerge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9" w:type="dxa"/>
            <w:vMerge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6BBF">
              <w:rPr>
                <w:rFonts w:ascii="Times New Roman" w:hAnsi="Times New Roman"/>
                <w:sz w:val="24"/>
                <w:szCs w:val="24"/>
              </w:rPr>
              <w:t>Дидактический материал, коррекционно-педагогическая литература, учебно-методические пособия, логопедические зонды и шпатели, игрушки, стеллаж, зеркало, столы – 2 шт., стулья – 4 шт. – для работы  логопеда</w:t>
            </w:r>
            <w:proofErr w:type="gramEnd"/>
          </w:p>
        </w:tc>
      </w:tr>
      <w:tr w:rsidR="009C7FE7" w:rsidRPr="00DE6BBF" w:rsidTr="00276F01">
        <w:tc>
          <w:tcPr>
            <w:tcW w:w="82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1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539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6BBF">
              <w:rPr>
                <w:rFonts w:ascii="Times New Roman" w:hAnsi="Times New Roman"/>
                <w:sz w:val="24"/>
                <w:szCs w:val="24"/>
              </w:rPr>
              <w:t xml:space="preserve">Дидактический материал, психолого-педагогическая литература, учебно-методические пособия, игрушки,  полка навесная, столы – 2 шт., стулья – 2 шт., </w:t>
            </w:r>
            <w:proofErr w:type="gramEnd"/>
          </w:p>
        </w:tc>
      </w:tr>
      <w:tr w:rsidR="009C7FE7" w:rsidRPr="00DE6BBF" w:rsidTr="00276F01">
        <w:tc>
          <w:tcPr>
            <w:tcW w:w="82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1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Прачечная</w:t>
            </w:r>
          </w:p>
        </w:tc>
        <w:tc>
          <w:tcPr>
            <w:tcW w:w="539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Стиральная машина, пылесосы, электроутюг.</w:t>
            </w:r>
          </w:p>
        </w:tc>
      </w:tr>
      <w:tr w:rsidR="009C7FE7" w:rsidRPr="00DE6BBF" w:rsidTr="00276F01">
        <w:tc>
          <w:tcPr>
            <w:tcW w:w="82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19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>«Зеленая зона» -  территория структурного подразделения</w:t>
            </w:r>
          </w:p>
        </w:tc>
        <w:tc>
          <w:tcPr>
            <w:tcW w:w="5398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C7FE7" w:rsidRPr="00DE6BBF" w:rsidRDefault="009C7FE7" w:rsidP="00276F0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6BBF">
              <w:rPr>
                <w:rFonts w:ascii="Times New Roman" w:hAnsi="Times New Roman"/>
                <w:sz w:val="24"/>
                <w:szCs w:val="24"/>
              </w:rPr>
              <w:t xml:space="preserve">Территория (3919кв.м.) оборудована прогулочными и </w:t>
            </w:r>
            <w:proofErr w:type="gramStart"/>
            <w:r w:rsidRPr="00DE6BBF">
              <w:rPr>
                <w:rFonts w:ascii="Times New Roman" w:hAnsi="Times New Roman"/>
                <w:sz w:val="24"/>
                <w:szCs w:val="24"/>
              </w:rPr>
              <w:t>спортивной</w:t>
            </w:r>
            <w:proofErr w:type="gramEnd"/>
            <w:r w:rsidRPr="00DE6BBF">
              <w:rPr>
                <w:rFonts w:ascii="Times New Roman" w:hAnsi="Times New Roman"/>
                <w:sz w:val="24"/>
                <w:szCs w:val="24"/>
              </w:rPr>
              <w:t xml:space="preserve"> площадками. </w:t>
            </w:r>
            <w:proofErr w:type="gramStart"/>
            <w:r w:rsidRPr="00DE6BBF">
              <w:rPr>
                <w:rFonts w:ascii="Times New Roman" w:hAnsi="Times New Roman"/>
                <w:sz w:val="24"/>
                <w:szCs w:val="24"/>
              </w:rPr>
              <w:t>Оснащена</w:t>
            </w:r>
            <w:proofErr w:type="gramEnd"/>
            <w:r w:rsidRPr="00DE6BBF">
              <w:rPr>
                <w:rFonts w:ascii="Times New Roman" w:hAnsi="Times New Roman"/>
                <w:sz w:val="24"/>
                <w:szCs w:val="24"/>
              </w:rPr>
              <w:t xml:space="preserve"> навесами – 2 шт. Участок озеленен, разбиты цветники, грядки для посадки овощей. На групповых площадках расположены деревянные конструкции -  сказочные персонажи и спортивное оборудование, бассейн. </w:t>
            </w:r>
          </w:p>
        </w:tc>
      </w:tr>
    </w:tbl>
    <w:p w:rsidR="000D589A" w:rsidRPr="001B0B50" w:rsidRDefault="000D589A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6BBF" w:rsidRDefault="00DE6BBF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сентября 2019</w:t>
      </w:r>
      <w:r w:rsidR="001B0B50"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детский сад «Малышок» и детский сад «№ 1» объединены с МБОУ НККК им. Атамана Ермака и называются в настоящее время МБОУ НККК им. Атамана Ермака. Структурное подразделение «Детский сад»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Детский сад </w:t>
      </w:r>
      <w:r w:rsidR="003F0F9F">
        <w:rPr>
          <w:rFonts w:ascii="Times New Roman" w:hAnsi="Times New Roman" w:cs="Times New Roman"/>
          <w:color w:val="000000"/>
          <w:sz w:val="24"/>
          <w:szCs w:val="24"/>
        </w:rPr>
        <w:t xml:space="preserve"> «Малышок» 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>работает по пятидневной рабочей неделе с двумя выходными днями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(суббота, воскресенье). </w:t>
      </w:r>
      <w:proofErr w:type="gram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Режим работы – 10,5 часов в день (с 7.30 до 18.00 часов, в</w:t>
      </w:r>
      <w:proofErr w:type="gramEnd"/>
    </w:p>
    <w:p w:rsidR="00D3272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предпраздничные – с 7.30 до 17.00). </w:t>
      </w:r>
    </w:p>
    <w:p w:rsidR="00D32720" w:rsidRPr="001B0B50" w:rsidRDefault="00D32720" w:rsidP="00D32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Детский сад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«№1» 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>работает по пятидневной рабочей неделе с двумя выходными днями</w:t>
      </w:r>
    </w:p>
    <w:p w:rsidR="00D32720" w:rsidRPr="001B0B50" w:rsidRDefault="00D32720" w:rsidP="00D32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(суббота,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оскресенье).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Режим работы – 12 часов в день (с 7.30 до 19.3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>0 часов, в</w:t>
      </w:r>
      <w:proofErr w:type="gramEnd"/>
    </w:p>
    <w:p w:rsidR="00D32720" w:rsidRDefault="00D3272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предпраздничные – с 7.30 до 18.3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0). </w:t>
      </w:r>
    </w:p>
    <w:p w:rsidR="001B0B50" w:rsidRPr="001B0B50" w:rsidRDefault="00D3272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Отношения СП</w:t>
      </w:r>
      <w:r w:rsidR="001B0B50"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 с родителями определяются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договором об образовании по ООП ДО, который заключается при приеме ребенка </w:t>
      </w:r>
      <w:proofErr w:type="gram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B0B50" w:rsidRDefault="00D3272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детский сад.</w:t>
      </w:r>
    </w:p>
    <w:p w:rsidR="00D32720" w:rsidRPr="001B0B50" w:rsidRDefault="00D3272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2720" w:rsidRDefault="001B0B50" w:rsidP="00D32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Управление </w:t>
      </w:r>
      <w:r w:rsidR="00D32720">
        <w:rPr>
          <w:rFonts w:ascii="Times New Roman" w:hAnsi="Times New Roman" w:cs="Times New Roman"/>
          <w:color w:val="000000"/>
          <w:sz w:val="24"/>
          <w:szCs w:val="24"/>
        </w:rPr>
        <w:t xml:space="preserve"> МБОУ НККК им. Атамана Ермака. Структурное подразделение «Детский сад»</w:t>
      </w:r>
    </w:p>
    <w:p w:rsidR="001B0B50" w:rsidRPr="001B0B50" w:rsidRDefault="00D3272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0B50" w:rsidRPr="001B0B50">
        <w:rPr>
          <w:rFonts w:ascii="Times New Roman" w:hAnsi="Times New Roman" w:cs="Times New Roman"/>
          <w:color w:val="000000"/>
          <w:sz w:val="24"/>
          <w:szCs w:val="24"/>
        </w:rPr>
        <w:t>осуществляется в соответствии с законом РФ «Об</w:t>
      </w:r>
      <w:r w:rsidR="00D904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0B50" w:rsidRPr="001B0B50">
        <w:rPr>
          <w:rFonts w:ascii="Times New Roman" w:hAnsi="Times New Roman" w:cs="Times New Roman"/>
          <w:color w:val="000000"/>
          <w:sz w:val="24"/>
          <w:szCs w:val="24"/>
        </w:rPr>
        <w:t>образовании» и на основании Устава детского сада. Непосредственное управление</w:t>
      </w:r>
    </w:p>
    <w:p w:rsidR="001B0B50" w:rsidRPr="001B0B50" w:rsidRDefault="00D3272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 осуществляет директор Коновалова Ольга Сергеевна, стаж работы - </w:t>
      </w:r>
      <w:r w:rsidR="001B0B50"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 лет,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прошедшая</w:t>
      </w:r>
      <w:proofErr w:type="gramEnd"/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 аттестацию на соответствие занимаемой должности по должности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«руководитель» в декабре 2015 года</w:t>
      </w:r>
    </w:p>
    <w:p w:rsidR="00D32720" w:rsidRDefault="001B0B50" w:rsidP="00D32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D32720">
        <w:rPr>
          <w:rFonts w:ascii="Times New Roman" w:hAnsi="Times New Roman" w:cs="Times New Roman"/>
          <w:color w:val="000000"/>
          <w:sz w:val="24"/>
          <w:szCs w:val="24"/>
        </w:rPr>
        <w:t>МБОУ НККК им. Атамана Ермака. Структурное подразделение «Детский сад»</w:t>
      </w:r>
    </w:p>
    <w:p w:rsidR="00D904B3" w:rsidRDefault="00D904B3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0B50" w:rsidRPr="001B0B50" w:rsidRDefault="00D3272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МБОУ НККК им. Атамана Ермака. Структурное подразделение «Детский сад»,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реализующим</w:t>
      </w:r>
      <w:proofErr w:type="gramEnd"/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 принцип государственно-общественного характера управления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образованием.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Формами самоуправления </w:t>
      </w:r>
      <w:r w:rsidR="00D32720">
        <w:rPr>
          <w:rFonts w:ascii="Times New Roman" w:hAnsi="Times New Roman" w:cs="Times New Roman"/>
          <w:color w:val="000000"/>
          <w:sz w:val="24"/>
          <w:szCs w:val="24"/>
        </w:rPr>
        <w:t xml:space="preserve">  МБОУ НККК им. Атамана Ермака. Структурное подразделение «Детский сад»,</w:t>
      </w:r>
      <w:r w:rsidR="00D904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>являются: педагогический совет, общее собрание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трудового коллектива.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Электронный адрес: 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учреждения: 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B0B50">
        <w:rPr>
          <w:rFonts w:ascii="Calibri" w:hAnsi="Calibri" w:cs="Calibri"/>
          <w:color w:val="000000"/>
          <w:sz w:val="24"/>
          <w:szCs w:val="24"/>
        </w:rPr>
        <w:t>11</w:t>
      </w:r>
    </w:p>
    <w:p w:rsid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Блок 1. Инфор</w:t>
      </w:r>
      <w:r w:rsidR="008B78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мация об эффективности работы СП</w:t>
      </w:r>
    </w:p>
    <w:p w:rsidR="008B78ED" w:rsidRDefault="008B78ED" w:rsidP="008B78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78E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Структурном подразделении</w:t>
      </w:r>
      <w:r w:rsidRPr="008B78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функционирует 6 разновозрастных групп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B78ED" w:rsidRPr="008B78ED" w:rsidRDefault="008B78ED" w:rsidP="008B78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78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8B78ED">
        <w:rPr>
          <w:rFonts w:ascii="Times New Roman" w:hAnsi="Times New Roman"/>
          <w:sz w:val="24"/>
          <w:szCs w:val="24"/>
        </w:rPr>
        <w:t>детском саду «Малышок»</w:t>
      </w:r>
      <w:r>
        <w:rPr>
          <w:rFonts w:ascii="Times New Roman" w:hAnsi="Times New Roman"/>
          <w:sz w:val="24"/>
          <w:szCs w:val="24"/>
        </w:rPr>
        <w:t>,</w:t>
      </w:r>
      <w:r w:rsidRPr="008B78ED">
        <w:rPr>
          <w:rFonts w:ascii="Times New Roman" w:hAnsi="Times New Roman"/>
          <w:sz w:val="24"/>
          <w:szCs w:val="24"/>
        </w:rPr>
        <w:t xml:space="preserve"> ул. Ленина 35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B78ED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78ED">
        <w:rPr>
          <w:rFonts w:ascii="Times New Roman" w:hAnsi="Times New Roman"/>
          <w:sz w:val="24"/>
          <w:szCs w:val="24"/>
        </w:rPr>
        <w:t>разнов</w:t>
      </w:r>
      <w:r>
        <w:rPr>
          <w:rFonts w:ascii="Times New Roman" w:hAnsi="Times New Roman"/>
          <w:sz w:val="24"/>
          <w:szCs w:val="24"/>
        </w:rPr>
        <w:t>озрастные группы. С</w:t>
      </w:r>
      <w:r w:rsidRPr="008B78ED">
        <w:rPr>
          <w:rFonts w:ascii="Times New Roman" w:hAnsi="Times New Roman"/>
          <w:sz w:val="24"/>
          <w:szCs w:val="24"/>
        </w:rPr>
        <w:t>огласно площадям</w:t>
      </w:r>
      <w:r>
        <w:rPr>
          <w:rFonts w:ascii="Times New Roman" w:hAnsi="Times New Roman"/>
          <w:sz w:val="24"/>
          <w:szCs w:val="24"/>
        </w:rPr>
        <w:t xml:space="preserve"> в них пребывают</w:t>
      </w:r>
      <w:r w:rsidRPr="008B78ED">
        <w:rPr>
          <w:rFonts w:ascii="Times New Roman" w:hAnsi="Times New Roman"/>
          <w:sz w:val="24"/>
          <w:szCs w:val="24"/>
        </w:rPr>
        <w:t xml:space="preserve"> до 33 человек:</w:t>
      </w:r>
    </w:p>
    <w:p w:rsidR="008B78ED" w:rsidRPr="008B78ED" w:rsidRDefault="008B78ED" w:rsidP="008B78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78ED">
        <w:rPr>
          <w:rFonts w:ascii="Times New Roman" w:hAnsi="Times New Roman"/>
          <w:sz w:val="24"/>
          <w:szCs w:val="24"/>
        </w:rPr>
        <w:t>1 разновозрастная группа – дети от 2 до 3,5 лет</w:t>
      </w:r>
    </w:p>
    <w:p w:rsidR="008B78ED" w:rsidRPr="008B78ED" w:rsidRDefault="008B78ED" w:rsidP="008B78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78ED">
        <w:rPr>
          <w:rFonts w:ascii="Times New Roman" w:hAnsi="Times New Roman"/>
          <w:sz w:val="24"/>
          <w:szCs w:val="24"/>
        </w:rPr>
        <w:t>2 разновозрастная группа – дети от 3,5  до 5 лет</w:t>
      </w:r>
    </w:p>
    <w:p w:rsidR="008B78ED" w:rsidRPr="008B78ED" w:rsidRDefault="008B78ED" w:rsidP="008B78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78ED">
        <w:rPr>
          <w:rFonts w:ascii="Times New Roman" w:hAnsi="Times New Roman"/>
          <w:sz w:val="24"/>
          <w:szCs w:val="24"/>
        </w:rPr>
        <w:t xml:space="preserve">3 разновозрастная группа – от 5 до 7(8) лет - </w:t>
      </w:r>
      <w:r w:rsidRPr="008B78ED">
        <w:rPr>
          <w:rFonts w:ascii="Times New Roman" w:hAnsi="Times New Roman"/>
          <w:b/>
          <w:sz w:val="24"/>
          <w:szCs w:val="24"/>
        </w:rPr>
        <w:t>комбинированная</w:t>
      </w:r>
    </w:p>
    <w:p w:rsidR="008B78ED" w:rsidRPr="008B78ED" w:rsidRDefault="008B78ED" w:rsidP="008B78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детском</w:t>
      </w:r>
      <w:r w:rsidRPr="008B78ED">
        <w:rPr>
          <w:rFonts w:ascii="Times New Roman" w:hAnsi="Times New Roman"/>
          <w:sz w:val="24"/>
          <w:szCs w:val="24"/>
        </w:rPr>
        <w:t xml:space="preserve"> сад</w:t>
      </w:r>
      <w:r>
        <w:rPr>
          <w:rFonts w:ascii="Times New Roman" w:hAnsi="Times New Roman"/>
          <w:sz w:val="24"/>
          <w:szCs w:val="24"/>
        </w:rPr>
        <w:t>у «№1</w:t>
      </w:r>
      <w:r w:rsidRPr="008B78ED">
        <w:rPr>
          <w:rFonts w:ascii="Times New Roman" w:hAnsi="Times New Roman"/>
          <w:sz w:val="24"/>
          <w:szCs w:val="24"/>
        </w:rPr>
        <w:t xml:space="preserve">» ул. </w:t>
      </w:r>
      <w:proofErr w:type="gramStart"/>
      <w:r w:rsidRPr="008B78ED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Pr="008B78ED">
        <w:rPr>
          <w:rFonts w:ascii="Times New Roman" w:hAnsi="Times New Roman"/>
          <w:sz w:val="24"/>
          <w:szCs w:val="24"/>
        </w:rPr>
        <w:t xml:space="preserve"> 60А, в разновозрастных группах пребывают согласно площадям:</w:t>
      </w:r>
    </w:p>
    <w:p w:rsidR="008B78ED" w:rsidRPr="008B78ED" w:rsidRDefault="008B78ED" w:rsidP="008B78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78ED">
        <w:rPr>
          <w:rFonts w:ascii="Times New Roman" w:hAnsi="Times New Roman"/>
          <w:sz w:val="24"/>
          <w:szCs w:val="24"/>
        </w:rPr>
        <w:t>1 разновозрастная группа – дети от 2 до 3,5 лет до 30 чел.</w:t>
      </w:r>
    </w:p>
    <w:p w:rsidR="008B78ED" w:rsidRPr="008B78ED" w:rsidRDefault="008B78ED" w:rsidP="008B78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78ED">
        <w:rPr>
          <w:rFonts w:ascii="Times New Roman" w:hAnsi="Times New Roman"/>
          <w:sz w:val="24"/>
          <w:szCs w:val="24"/>
        </w:rPr>
        <w:t>2 разновозрастная группа – дети от 3,5  до 5 лет до 34 чел.</w:t>
      </w:r>
    </w:p>
    <w:p w:rsidR="008B78ED" w:rsidRPr="008B78ED" w:rsidRDefault="008B78ED" w:rsidP="008B78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78ED">
        <w:rPr>
          <w:rFonts w:ascii="Times New Roman" w:hAnsi="Times New Roman"/>
          <w:sz w:val="24"/>
          <w:szCs w:val="24"/>
        </w:rPr>
        <w:t xml:space="preserve">3 разновозрастная группа – от 5 до 7(8) лет до 34 </w:t>
      </w:r>
      <w:proofErr w:type="spellStart"/>
      <w:r w:rsidRPr="008B78ED">
        <w:rPr>
          <w:rFonts w:ascii="Times New Roman" w:hAnsi="Times New Roman"/>
          <w:sz w:val="24"/>
          <w:szCs w:val="24"/>
        </w:rPr>
        <w:t>чел</w:t>
      </w:r>
      <w:proofErr w:type="gramStart"/>
      <w:r w:rsidRPr="008B78ED">
        <w:rPr>
          <w:rFonts w:ascii="Times New Roman" w:hAnsi="Times New Roman"/>
          <w:sz w:val="24"/>
          <w:szCs w:val="24"/>
        </w:rPr>
        <w:t>.</w:t>
      </w:r>
      <w:r w:rsidRPr="008B78ED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8B78ED">
        <w:rPr>
          <w:rFonts w:ascii="Times New Roman" w:hAnsi="Times New Roman"/>
          <w:b/>
          <w:sz w:val="24"/>
          <w:szCs w:val="24"/>
        </w:rPr>
        <w:t>омбинированная</w:t>
      </w:r>
      <w:proofErr w:type="spellEnd"/>
    </w:p>
    <w:p w:rsidR="008B78ED" w:rsidRPr="008B78ED" w:rsidRDefault="008B78ED" w:rsidP="008B78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78ED">
        <w:rPr>
          <w:rFonts w:ascii="Times New Roman" w:hAnsi="Times New Roman"/>
          <w:sz w:val="24"/>
          <w:szCs w:val="24"/>
        </w:rPr>
        <w:t>В том числе имеются дети с ограниченными возможностями здоровья и дети-инвалиды.</w:t>
      </w:r>
    </w:p>
    <w:p w:rsidR="008B78ED" w:rsidRDefault="008B78ED" w:rsidP="008B78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B78ED">
        <w:rPr>
          <w:rFonts w:ascii="Times New Roman" w:hAnsi="Times New Roman"/>
          <w:sz w:val="24"/>
          <w:szCs w:val="24"/>
        </w:rPr>
        <w:t>Этнический состав семей воспитанников имеет однородный характер, основной контингент – дети из русскоязычных семей.</w:t>
      </w:r>
    </w:p>
    <w:p w:rsidR="000F7C03" w:rsidRPr="008B78ED" w:rsidRDefault="008B78ED" w:rsidP="008B78E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 посещает    детей, из них 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>2 ребенка-инвалида</w:t>
      </w:r>
      <w:r>
        <w:rPr>
          <w:rFonts w:ascii="Times New Roman" w:hAnsi="Times New Roman" w:cs="Times New Roman"/>
          <w:color w:val="000000"/>
          <w:sz w:val="24"/>
          <w:szCs w:val="24"/>
        </w:rPr>
        <w:t>, 3 с ОВЗ,</w:t>
      </w:r>
      <w:r w:rsidRPr="008B78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proofErr w:type="spell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тубинфицированных</w:t>
      </w:r>
      <w:proofErr w:type="spellEnd"/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, 1 СОП, 1 </w:t>
      </w:r>
      <w:proofErr w:type="gram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опекаемый</w:t>
      </w:r>
      <w:proofErr w:type="gramEnd"/>
      <w:r w:rsidRPr="001B0B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Выполнение государственного задания на оказание государственных услуг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Общие требования к пр</w:t>
      </w:r>
      <w:r w:rsidR="0099774E">
        <w:rPr>
          <w:rFonts w:ascii="Times New Roman" w:hAnsi="Times New Roman" w:cs="Times New Roman"/>
          <w:color w:val="000000"/>
          <w:sz w:val="24"/>
          <w:szCs w:val="24"/>
        </w:rPr>
        <w:t>иему воспитанников в СП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Федерации. Прием</w:t>
      </w:r>
      <w:r w:rsidR="0099774E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воспитанников в СП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в порядке очереди на основании направления, выданного Учредителем. Получение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дошкольного образования, присмотр и уход за воспитанниками может начинаться </w:t>
      </w:r>
      <w:proofErr w:type="gram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возрасте</w:t>
      </w:r>
      <w:proofErr w:type="gramEnd"/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 от двух месяцев и продолжаться до прекращения образовательных отношений,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но не позже достижения ребенком 8 лет.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Сохранение контингента воспитанников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2012-2013 2013-2014 2014-2015 2015-2016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100% 100% 100% 100%</w:t>
      </w:r>
    </w:p>
    <w:p w:rsidR="001B0B50" w:rsidRPr="001B0B50" w:rsidRDefault="0099774E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ООП ДО МБОУ НККК им. Атамана Ермака. Структурное подразделение</w:t>
      </w:r>
      <w:r w:rsidR="001B0B50"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«Д</w:t>
      </w:r>
      <w:r w:rsidR="001B0B50" w:rsidRPr="001B0B50">
        <w:rPr>
          <w:rFonts w:ascii="Times New Roman" w:hAnsi="Times New Roman" w:cs="Times New Roman"/>
          <w:color w:val="000000"/>
          <w:sz w:val="24"/>
          <w:szCs w:val="24"/>
        </w:rPr>
        <w:t>етский 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1B0B50"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разностороннее воспитание, обучение и развитие воспитанников с учетом их возрастных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индивидуальных особенностей. Она охватывает все основные моменты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жизнедеятельности детей с учетом всех видов детской деятельности в каждом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возрастном </w:t>
      </w:r>
      <w:proofErr w:type="gram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периоде</w:t>
      </w:r>
      <w:proofErr w:type="gramEnd"/>
      <w:r w:rsidRPr="001B0B50">
        <w:rPr>
          <w:rFonts w:ascii="Times New Roman" w:hAnsi="Times New Roman" w:cs="Times New Roman"/>
          <w:color w:val="000000"/>
          <w:sz w:val="24"/>
          <w:szCs w:val="24"/>
        </w:rPr>
        <w:t>: организация режима пребывания детей в учреждении, содержание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педагогической работы по освоению образовательных областей, систему мониторинга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достижений детьми планируемых результатов, связанных с планированием </w:t>
      </w:r>
      <w:proofErr w:type="gram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текущей</w:t>
      </w:r>
      <w:proofErr w:type="gramEnd"/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педагогической деятельности. Формы организации образовательного процесса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соответствуют поставленным задачам.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Кадровое обеспечение</w:t>
      </w:r>
    </w:p>
    <w:p w:rsidR="001B0B50" w:rsidRPr="001B0B50" w:rsidRDefault="0099774E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</w:t>
      </w:r>
      <w:r w:rsidR="001B0B50"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 укомплектовано сотрудниками на 100%.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Педагогический коллектив, обеспечивающий процесс развития и воспитания</w:t>
      </w:r>
    </w:p>
    <w:p w:rsidR="003E3817" w:rsidRPr="003E3817" w:rsidRDefault="003E3817" w:rsidP="003E3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817">
        <w:rPr>
          <w:rFonts w:ascii="Times New Roman" w:hAnsi="Times New Roman" w:cs="Times New Roman"/>
          <w:color w:val="000000"/>
          <w:sz w:val="24"/>
          <w:szCs w:val="24"/>
        </w:rPr>
        <w:t>детей состоит из 16</w:t>
      </w:r>
      <w:r w:rsidR="001B0B50" w:rsidRPr="003E3817">
        <w:rPr>
          <w:rFonts w:ascii="Times New Roman" w:hAnsi="Times New Roman" w:cs="Times New Roman"/>
          <w:color w:val="000000"/>
          <w:sz w:val="24"/>
          <w:szCs w:val="24"/>
        </w:rPr>
        <w:t xml:space="preserve"> сотрудников</w:t>
      </w:r>
      <w:r w:rsidRPr="003E3817">
        <w:rPr>
          <w:rFonts w:ascii="Times New Roman" w:hAnsi="Times New Roman"/>
          <w:sz w:val="24"/>
          <w:szCs w:val="24"/>
        </w:rPr>
        <w:t>, из них 11 воспитателей, 2муз. руководителя,  2педагога – психолога,  методист.</w:t>
      </w:r>
      <w:r>
        <w:rPr>
          <w:rFonts w:ascii="Times New Roman" w:hAnsi="Times New Roman"/>
          <w:sz w:val="24"/>
          <w:szCs w:val="24"/>
        </w:rPr>
        <w:t xml:space="preserve"> С января 2020 нет учителя-логопеда.</w:t>
      </w:r>
    </w:p>
    <w:p w:rsidR="003E3817" w:rsidRPr="003E3817" w:rsidRDefault="003E3817" w:rsidP="003E38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E3817">
        <w:rPr>
          <w:rFonts w:ascii="Times New Roman" w:hAnsi="Times New Roman"/>
          <w:sz w:val="24"/>
          <w:szCs w:val="24"/>
        </w:rPr>
        <w:t xml:space="preserve">Уровень образования </w:t>
      </w:r>
      <w:proofErr w:type="spellStart"/>
      <w:r w:rsidRPr="003E3817">
        <w:rPr>
          <w:rFonts w:ascii="Times New Roman" w:hAnsi="Times New Roman"/>
          <w:sz w:val="24"/>
          <w:szCs w:val="24"/>
        </w:rPr>
        <w:t>пед</w:t>
      </w:r>
      <w:proofErr w:type="gramStart"/>
      <w:r w:rsidRPr="003E3817">
        <w:rPr>
          <w:rFonts w:ascii="Times New Roman" w:hAnsi="Times New Roman"/>
          <w:sz w:val="24"/>
          <w:szCs w:val="24"/>
        </w:rPr>
        <w:t>.р</w:t>
      </w:r>
      <w:proofErr w:type="gramEnd"/>
      <w:r w:rsidRPr="003E3817">
        <w:rPr>
          <w:rFonts w:ascii="Times New Roman" w:hAnsi="Times New Roman"/>
          <w:sz w:val="24"/>
          <w:szCs w:val="24"/>
        </w:rPr>
        <w:t>аботников</w:t>
      </w:r>
      <w:proofErr w:type="spellEnd"/>
      <w:r w:rsidRPr="003E3817">
        <w:rPr>
          <w:rFonts w:ascii="Times New Roman" w:hAnsi="Times New Roman"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2396"/>
        <w:gridCol w:w="2384"/>
        <w:gridCol w:w="2380"/>
        <w:gridCol w:w="2411"/>
      </w:tblGrid>
      <w:tr w:rsidR="003E3817" w:rsidRPr="003E3817" w:rsidTr="00276F01">
        <w:tc>
          <w:tcPr>
            <w:tcW w:w="2463" w:type="dxa"/>
          </w:tcPr>
          <w:p w:rsidR="003E3817" w:rsidRPr="003E3817" w:rsidRDefault="003E3817" w:rsidP="00276F01">
            <w:pPr>
              <w:rPr>
                <w:rFonts w:ascii="Times New Roman" w:hAnsi="Times New Roman"/>
                <w:sz w:val="24"/>
                <w:szCs w:val="24"/>
              </w:rPr>
            </w:pPr>
            <w:r w:rsidRPr="003E381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463" w:type="dxa"/>
          </w:tcPr>
          <w:p w:rsidR="003E3817" w:rsidRPr="003E3817" w:rsidRDefault="003E3817" w:rsidP="00276F01">
            <w:pPr>
              <w:rPr>
                <w:rFonts w:ascii="Times New Roman" w:hAnsi="Times New Roman"/>
                <w:sz w:val="24"/>
                <w:szCs w:val="24"/>
              </w:rPr>
            </w:pPr>
            <w:r w:rsidRPr="003E381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463" w:type="dxa"/>
          </w:tcPr>
          <w:p w:rsidR="003E3817" w:rsidRPr="003E3817" w:rsidRDefault="003E3817" w:rsidP="00276F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E3817">
              <w:rPr>
                <w:rFonts w:ascii="Times New Roman" w:hAnsi="Times New Roman"/>
                <w:sz w:val="24"/>
                <w:szCs w:val="24"/>
              </w:rPr>
              <w:t>сред-спец</w:t>
            </w:r>
            <w:proofErr w:type="spellEnd"/>
            <w:proofErr w:type="gramEnd"/>
            <w:r w:rsidRPr="003E38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3E3817" w:rsidRPr="003E3817" w:rsidRDefault="003E3817" w:rsidP="00276F01">
            <w:pPr>
              <w:rPr>
                <w:rFonts w:ascii="Times New Roman" w:hAnsi="Times New Roman"/>
                <w:sz w:val="24"/>
                <w:szCs w:val="24"/>
              </w:rPr>
            </w:pPr>
            <w:r w:rsidRPr="003E3817">
              <w:rPr>
                <w:rFonts w:ascii="Times New Roman" w:hAnsi="Times New Roman"/>
                <w:sz w:val="24"/>
                <w:szCs w:val="24"/>
              </w:rPr>
              <w:t>получают высшее образование в данный момент</w:t>
            </w:r>
          </w:p>
        </w:tc>
      </w:tr>
      <w:tr w:rsidR="003E3817" w:rsidRPr="003E3817" w:rsidTr="00276F01">
        <w:tc>
          <w:tcPr>
            <w:tcW w:w="2463" w:type="dxa"/>
          </w:tcPr>
          <w:p w:rsidR="003E3817" w:rsidRPr="003E3817" w:rsidRDefault="003E3817" w:rsidP="00276F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817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spellEnd"/>
            <w:r w:rsidRPr="003E3817">
              <w:rPr>
                <w:rFonts w:ascii="Times New Roman" w:hAnsi="Times New Roman"/>
                <w:sz w:val="24"/>
                <w:szCs w:val="24"/>
              </w:rPr>
              <w:t xml:space="preserve"> педагогов</w:t>
            </w:r>
          </w:p>
        </w:tc>
        <w:tc>
          <w:tcPr>
            <w:tcW w:w="2463" w:type="dxa"/>
          </w:tcPr>
          <w:p w:rsidR="003E3817" w:rsidRPr="003E3817" w:rsidRDefault="003E3817" w:rsidP="00276F01">
            <w:pPr>
              <w:rPr>
                <w:rFonts w:ascii="Times New Roman" w:hAnsi="Times New Roman"/>
                <w:sz w:val="24"/>
                <w:szCs w:val="24"/>
              </w:rPr>
            </w:pPr>
            <w:r w:rsidRPr="003E3817">
              <w:rPr>
                <w:rFonts w:ascii="Times New Roman" w:hAnsi="Times New Roman"/>
                <w:sz w:val="24"/>
                <w:szCs w:val="24"/>
              </w:rPr>
              <w:t>5(43%)</w:t>
            </w:r>
          </w:p>
        </w:tc>
        <w:tc>
          <w:tcPr>
            <w:tcW w:w="2463" w:type="dxa"/>
          </w:tcPr>
          <w:p w:rsidR="003E3817" w:rsidRPr="003E3817" w:rsidRDefault="003E3817" w:rsidP="00276F01">
            <w:pPr>
              <w:rPr>
                <w:rFonts w:ascii="Times New Roman" w:hAnsi="Times New Roman"/>
                <w:sz w:val="24"/>
                <w:szCs w:val="24"/>
              </w:rPr>
            </w:pPr>
            <w:r w:rsidRPr="003E3817">
              <w:rPr>
                <w:rFonts w:ascii="Times New Roman" w:hAnsi="Times New Roman"/>
                <w:sz w:val="24"/>
                <w:szCs w:val="24"/>
              </w:rPr>
              <w:t>8(57%)</w:t>
            </w:r>
          </w:p>
        </w:tc>
        <w:tc>
          <w:tcPr>
            <w:tcW w:w="2464" w:type="dxa"/>
          </w:tcPr>
          <w:p w:rsidR="003E3817" w:rsidRPr="003E3817" w:rsidRDefault="003E3817" w:rsidP="00276F01">
            <w:pPr>
              <w:rPr>
                <w:rFonts w:ascii="Times New Roman" w:hAnsi="Times New Roman"/>
                <w:sz w:val="24"/>
                <w:szCs w:val="24"/>
              </w:rPr>
            </w:pPr>
            <w:r w:rsidRPr="003E38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E3817" w:rsidRPr="003E3817" w:rsidRDefault="003E3817" w:rsidP="003E3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817">
        <w:rPr>
          <w:rFonts w:ascii="Times New Roman" w:hAnsi="Times New Roman"/>
          <w:sz w:val="24"/>
          <w:szCs w:val="24"/>
        </w:rPr>
        <w:t xml:space="preserve">     Все воспитатели имеют </w:t>
      </w:r>
      <w:proofErr w:type="spellStart"/>
      <w:r w:rsidRPr="003E3817">
        <w:rPr>
          <w:rFonts w:ascii="Times New Roman" w:hAnsi="Times New Roman"/>
          <w:sz w:val="24"/>
          <w:szCs w:val="24"/>
        </w:rPr>
        <w:t>средне-специальное</w:t>
      </w:r>
      <w:proofErr w:type="spellEnd"/>
      <w:r w:rsidRPr="003E3817">
        <w:rPr>
          <w:rFonts w:ascii="Times New Roman" w:hAnsi="Times New Roman"/>
          <w:sz w:val="24"/>
          <w:szCs w:val="24"/>
        </w:rPr>
        <w:t xml:space="preserve"> педагогическое образование.</w:t>
      </w:r>
    </w:p>
    <w:p w:rsidR="003E3817" w:rsidRPr="003E3817" w:rsidRDefault="003E3817" w:rsidP="003E3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817">
        <w:rPr>
          <w:rFonts w:ascii="Times New Roman" w:hAnsi="Times New Roman"/>
          <w:sz w:val="24"/>
          <w:szCs w:val="24"/>
        </w:rPr>
        <w:t xml:space="preserve">     Кол-во педагогов со стажем более 10 лет по специальности составляет 71% от общего количества педагогов Учреждения.</w:t>
      </w:r>
    </w:p>
    <w:p w:rsidR="003E3817" w:rsidRPr="003E3817" w:rsidRDefault="003E3817" w:rsidP="003E3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817">
        <w:rPr>
          <w:rFonts w:ascii="Times New Roman" w:hAnsi="Times New Roman"/>
          <w:sz w:val="24"/>
          <w:szCs w:val="24"/>
        </w:rPr>
        <w:t xml:space="preserve">100% </w:t>
      </w:r>
      <w:proofErr w:type="spellStart"/>
      <w:r w:rsidRPr="003E3817">
        <w:rPr>
          <w:rFonts w:ascii="Times New Roman" w:hAnsi="Times New Roman"/>
          <w:sz w:val="24"/>
          <w:szCs w:val="24"/>
        </w:rPr>
        <w:t>пед</w:t>
      </w:r>
      <w:proofErr w:type="spellEnd"/>
      <w:r w:rsidRPr="003E3817">
        <w:rPr>
          <w:rFonts w:ascii="Times New Roman" w:hAnsi="Times New Roman"/>
          <w:sz w:val="24"/>
          <w:szCs w:val="24"/>
        </w:rPr>
        <w:t>. работников имеют возраст свыше 30 лет.</w:t>
      </w:r>
    </w:p>
    <w:p w:rsidR="001B0B50" w:rsidRDefault="003E3817" w:rsidP="003E3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817">
        <w:rPr>
          <w:rFonts w:ascii="Times New Roman" w:hAnsi="Times New Roman"/>
          <w:sz w:val="24"/>
          <w:szCs w:val="24"/>
        </w:rPr>
        <w:t xml:space="preserve">      Кол-во педагогов имеющих категорию 4 (57%) из них первую 4 (57%), высшую 4</w:t>
      </w:r>
    </w:p>
    <w:p w:rsidR="003E3817" w:rsidRPr="003E3817" w:rsidRDefault="003E3817" w:rsidP="003E3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Обеспечение доступности качественного образования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В целях обеспечения доступности качественного образования в детском саду,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реализуются принципы развивающего обучения и интеграции образовательных областей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в соответствии с возрастными возможностями и особенностями воспитанников. В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основу организации образовательного процесса </w:t>
      </w:r>
      <w:proofErr w:type="gram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определен</w:t>
      </w:r>
      <w:proofErr w:type="gramEnd"/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комплексно-тематический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принцип с ведущей игровой деятельностью.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B0B50">
        <w:rPr>
          <w:rFonts w:ascii="Calibri" w:hAnsi="Calibri" w:cs="Calibri"/>
          <w:color w:val="000000"/>
          <w:sz w:val="24"/>
          <w:szCs w:val="24"/>
        </w:rPr>
        <w:t>12</w:t>
      </w:r>
    </w:p>
    <w:p w:rsidR="001B0B50" w:rsidRPr="001B0B50" w:rsidRDefault="003E3817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практике СП</w:t>
      </w:r>
      <w:r w:rsidR="001B0B50"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используются разнообразные формы работы с детьми: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>Непосредственная образовательная деятельность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 при проведении режимных моментов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>Самостоятельная деятельность детей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>Индивидуальная работа с детьми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>Взаимодействие с семьями воспитанников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Организация эффективной физкультурно-оздоровительной и спортивной работы</w:t>
      </w:r>
    </w:p>
    <w:p w:rsidR="001B0B50" w:rsidRPr="001B0B50" w:rsidRDefault="003E3817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СП имеются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0B50"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 физкультурные уголки в групповых ячейках, </w:t>
      </w:r>
      <w:proofErr w:type="spellStart"/>
      <w:r w:rsidR="001B0B50" w:rsidRPr="001B0B50">
        <w:rPr>
          <w:rFonts w:ascii="Times New Roman" w:hAnsi="Times New Roman" w:cs="Times New Roman"/>
          <w:color w:val="000000"/>
          <w:sz w:val="24"/>
          <w:szCs w:val="24"/>
        </w:rPr>
        <w:t>физкультурно</w:t>
      </w:r>
      <w:proofErr w:type="spellEnd"/>
      <w:r w:rsidR="001B0B50" w:rsidRPr="001B0B50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музыкальный зал с необходимым количеством </w:t>
      </w:r>
      <w:proofErr w:type="gram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наглядного</w:t>
      </w:r>
      <w:proofErr w:type="gramEnd"/>
      <w:r w:rsidRPr="001B0B50">
        <w:rPr>
          <w:rFonts w:ascii="Times New Roman" w:hAnsi="Times New Roman" w:cs="Times New Roman"/>
          <w:color w:val="000000"/>
          <w:sz w:val="24"/>
          <w:szCs w:val="24"/>
        </w:rPr>
        <w:t>, дидактического,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демонстрационного, спортивного оборудования, спортивная площадка на улице.</w:t>
      </w:r>
    </w:p>
    <w:p w:rsidR="001B0B50" w:rsidRPr="001B0B50" w:rsidRDefault="003E3817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Воспитанники СП</w:t>
      </w:r>
      <w:r w:rsidR="001B0B50"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 и педагоги активно участвуют </w:t>
      </w:r>
      <w:proofErr w:type="gramStart"/>
      <w:r w:rsidR="001B0B50" w:rsidRPr="001B0B5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1B0B50"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 районных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мероприятиях</w:t>
      </w:r>
      <w:proofErr w:type="gramEnd"/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 (зимних и летних спартакиадах, эстафетах).</w:t>
      </w:r>
    </w:p>
    <w:p w:rsidR="001B0B50" w:rsidRPr="000D7B7F" w:rsidRDefault="000D7B7F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детском саду «Малышок» и</w:t>
      </w:r>
      <w:r w:rsidR="001B0B50" w:rsidRPr="001B0B50">
        <w:rPr>
          <w:rFonts w:ascii="Times New Roman" w:hAnsi="Times New Roman" w:cs="Times New Roman"/>
          <w:color w:val="000000"/>
          <w:sz w:val="24"/>
          <w:szCs w:val="24"/>
        </w:rPr>
        <w:t>меется площадка по ПДД «</w:t>
      </w:r>
      <w:proofErr w:type="spellStart"/>
      <w:r w:rsidR="001B0B50" w:rsidRPr="001B0B50">
        <w:rPr>
          <w:rFonts w:ascii="Times New Roman" w:hAnsi="Times New Roman" w:cs="Times New Roman"/>
          <w:color w:val="000000"/>
          <w:sz w:val="24"/>
          <w:szCs w:val="24"/>
        </w:rPr>
        <w:t>Автогородок</w:t>
      </w:r>
      <w:proofErr w:type="spellEnd"/>
      <w:r w:rsidR="001B0B50" w:rsidRPr="001B0B50">
        <w:rPr>
          <w:rFonts w:ascii="Times New Roman" w:hAnsi="Times New Roman" w:cs="Times New Roman"/>
          <w:color w:val="000000"/>
          <w:sz w:val="24"/>
          <w:szCs w:val="24"/>
        </w:rPr>
        <w:t>» с соответствующим оборудованием</w:t>
      </w:r>
      <w:r w:rsidR="001B0B50" w:rsidRPr="000D7B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D7B7F">
        <w:rPr>
          <w:rFonts w:ascii="Times New Roman" w:hAnsi="Times New Roman"/>
          <w:sz w:val="24"/>
          <w:szCs w:val="24"/>
        </w:rPr>
        <w:t xml:space="preserve"> Прогулочные участки  детского сада №1  оформлены как «Тропа сказок», которая позволяет детям перевоплотиться в героев русских народных сказок. Спортивная площадка оборудована для всех возрастных групп, где дети играют в футбол, баскетбол, проводятся спортивные мероприятия, есть бассейн. Прилегающая территория дает хорошую возможность для развития познавательных интересов: лес, река Кама, библиотека, Дом досуга</w:t>
      </w:r>
      <w:r>
        <w:rPr>
          <w:rFonts w:ascii="Times New Roman" w:hAnsi="Times New Roman"/>
          <w:sz w:val="24"/>
          <w:szCs w:val="24"/>
        </w:rPr>
        <w:t>.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сохранения здоровья детей</w:t>
      </w:r>
    </w:p>
    <w:p w:rsidR="001B0B50" w:rsidRPr="001B0B50" w:rsidRDefault="000D7B7F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Здоровье детей, посещающих СП</w:t>
      </w:r>
      <w:r w:rsidR="001B0B50" w:rsidRPr="001B0B50">
        <w:rPr>
          <w:rFonts w:ascii="Times New Roman" w:hAnsi="Times New Roman" w:cs="Times New Roman"/>
          <w:color w:val="000000"/>
          <w:sz w:val="24"/>
          <w:szCs w:val="24"/>
        </w:rPr>
        <w:t>, является предметом пристального внимания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педагогического коллектива. С целью сохранения, укрепления здоровья детей,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воспитания у них потребности в здоровом образе жизни организованы следующие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оздоровительные и профилактические мероприятия: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>Сбалансированное детское питание с учетом индивидуальных показаний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>Индивидуальный подход к питанию аллергиков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>«Дорожка здоровья» и профилактическая гимнастика после сна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>Дыхательная гимнастика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>Пальчиковая гимнастика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>Профилактика ОРВИ: витаминизация, чесночные, луковые ингаляции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Но</w:t>
      </w:r>
      <w:proofErr w:type="gramEnd"/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 несмотря на это, появляются тенденции к повышению заболеваемости, чему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способствуют сложные социально-экономические условия в семьях, боязнь некоторых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родителей закаливающих процедур и профилактических мероприятий, а также приходом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в детский сад ослабленных детей уже с рождения. Все это требует активизации работы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педагогического, медицинского персонала по внедрению </w:t>
      </w:r>
      <w:proofErr w:type="gram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эффективных</w:t>
      </w:r>
      <w:proofErr w:type="gramEnd"/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 по профилактике заболеваний, просветительских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бесед с родителями, убеждений в необходимости прививать ребенка соответственно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возрасту, если нет медицинских противопоказаний.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Обеспечение комплексной безопасности и охрана труда</w:t>
      </w:r>
    </w:p>
    <w:p w:rsidR="001B0B50" w:rsidRPr="001B0B50" w:rsidRDefault="000D7B7F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СП</w:t>
      </w:r>
      <w:r w:rsidR="001B0B50"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 существует Паспорт комплексной безопасности, в котором определена система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безопасности всех участников образовательного процесса и системы передачи сигналов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для быстрого реагирования служб безопасности.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С целью выполнения инструкци</w:t>
      </w:r>
      <w:r w:rsidR="000D7B7F">
        <w:rPr>
          <w:rFonts w:ascii="Times New Roman" w:hAnsi="Times New Roman" w:cs="Times New Roman"/>
          <w:color w:val="000000"/>
          <w:sz w:val="24"/>
          <w:szCs w:val="24"/>
        </w:rPr>
        <w:t>й по охране труда сотрудников СП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 проводятся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следующие мероприятия: выдается специальная одежда, моющие средства, регулярно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проводятся проверки состояния рабочих мест, приборов и оборудования; всем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персоналом изучаются должностные инструкции, инструкции по техники безопасности,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электробезопасности</w:t>
      </w:r>
      <w:proofErr w:type="spellEnd"/>
      <w:r w:rsidRPr="001B0B50">
        <w:rPr>
          <w:rFonts w:ascii="Times New Roman" w:hAnsi="Times New Roman" w:cs="Times New Roman"/>
          <w:color w:val="000000"/>
          <w:sz w:val="24"/>
          <w:szCs w:val="24"/>
        </w:rPr>
        <w:t>, правил пожарной безопасности, издаются приказы по охране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жизни и здоровья детей и сотрудников.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1B0B50">
        <w:rPr>
          <w:rFonts w:ascii="Calibri" w:hAnsi="Calibri" w:cs="Calibri"/>
          <w:color w:val="000000"/>
          <w:sz w:val="24"/>
          <w:szCs w:val="24"/>
        </w:rPr>
        <w:t>13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Блок 2. Информация о потребностях субъектов образовательной деятельности лиц,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1B0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заинтересованных</w:t>
      </w:r>
      <w:proofErr w:type="gramEnd"/>
      <w:r w:rsidRPr="001B0B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образовании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Результаты маркетинговых исследований образовательных потребностей лиц,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заинтересованных</w:t>
      </w:r>
      <w:proofErr w:type="gramEnd"/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образовании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С целью обеспечения целостност</w:t>
      </w:r>
      <w:r w:rsidR="000D7B7F">
        <w:rPr>
          <w:rFonts w:ascii="Times New Roman" w:hAnsi="Times New Roman" w:cs="Times New Roman"/>
          <w:color w:val="000000"/>
          <w:sz w:val="24"/>
          <w:szCs w:val="24"/>
        </w:rPr>
        <w:t>и образовательного процесса в СП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 и семье,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педагогический коллектив активно сотрудничает с семьями воспитанников. Проводит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регулярное анкетирование родителей воспитанников о качестве образовательного процесса.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Результаты анкетирования родителей (</w:t>
      </w:r>
      <w:r w:rsidR="000D7B7F">
        <w:rPr>
          <w:rFonts w:ascii="Times New Roman" w:hAnsi="Times New Roman" w:cs="Times New Roman"/>
          <w:color w:val="000000"/>
          <w:sz w:val="24"/>
          <w:szCs w:val="24"/>
        </w:rPr>
        <w:t>законных представителей) за 2019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1B0B50">
        <w:rPr>
          <w:rFonts w:ascii="Times New Roman" w:hAnsi="Times New Roman" w:cs="Times New Roman"/>
          <w:color w:val="000000"/>
          <w:sz w:val="25"/>
          <w:szCs w:val="25"/>
        </w:rPr>
        <w:t>Оснащённость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1B0B50">
        <w:rPr>
          <w:rFonts w:ascii="Times New Roman" w:hAnsi="Times New Roman" w:cs="Times New Roman"/>
          <w:color w:val="000000"/>
          <w:sz w:val="25"/>
          <w:szCs w:val="25"/>
        </w:rPr>
        <w:t>Квалифицированность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1B0B50">
        <w:rPr>
          <w:rFonts w:ascii="Times New Roman" w:hAnsi="Times New Roman" w:cs="Times New Roman"/>
          <w:color w:val="000000"/>
          <w:sz w:val="25"/>
          <w:szCs w:val="25"/>
        </w:rPr>
        <w:t>педагогов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1B0B50">
        <w:rPr>
          <w:rFonts w:ascii="Times New Roman" w:hAnsi="Times New Roman" w:cs="Times New Roman"/>
          <w:color w:val="000000"/>
          <w:sz w:val="25"/>
          <w:szCs w:val="25"/>
        </w:rPr>
        <w:t>развитие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1B0B50">
        <w:rPr>
          <w:rFonts w:ascii="Times New Roman" w:hAnsi="Times New Roman" w:cs="Times New Roman"/>
          <w:color w:val="000000"/>
          <w:sz w:val="25"/>
          <w:szCs w:val="25"/>
        </w:rPr>
        <w:t>ребёнка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1B0B50">
        <w:rPr>
          <w:rFonts w:ascii="Times New Roman" w:hAnsi="Times New Roman" w:cs="Times New Roman"/>
          <w:color w:val="000000"/>
          <w:sz w:val="25"/>
          <w:szCs w:val="25"/>
        </w:rPr>
        <w:t>взаимодействие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1B0B50">
        <w:rPr>
          <w:rFonts w:ascii="Times New Roman" w:hAnsi="Times New Roman" w:cs="Times New Roman"/>
          <w:color w:val="000000"/>
          <w:sz w:val="25"/>
          <w:szCs w:val="25"/>
        </w:rPr>
        <w:t>с родителями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1B0B50">
        <w:rPr>
          <w:rFonts w:ascii="Times New Roman" w:hAnsi="Times New Roman" w:cs="Times New Roman"/>
          <w:color w:val="000000"/>
          <w:sz w:val="25"/>
          <w:szCs w:val="25"/>
        </w:rPr>
        <w:t>сумма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1B0B50">
        <w:rPr>
          <w:rFonts w:ascii="Times New Roman" w:hAnsi="Times New Roman" w:cs="Times New Roman"/>
          <w:color w:val="000000"/>
          <w:sz w:val="25"/>
          <w:szCs w:val="25"/>
        </w:rPr>
        <w:t>баллов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1B0B50">
        <w:rPr>
          <w:rFonts w:ascii="Times New Roman" w:hAnsi="Times New Roman" w:cs="Times New Roman"/>
          <w:color w:val="000000"/>
          <w:sz w:val="25"/>
          <w:szCs w:val="25"/>
        </w:rPr>
        <w:t>проценты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1B0B50">
        <w:rPr>
          <w:rFonts w:ascii="Times New Roman" w:hAnsi="Times New Roman" w:cs="Times New Roman"/>
          <w:color w:val="000000"/>
          <w:sz w:val="25"/>
          <w:szCs w:val="25"/>
        </w:rPr>
        <w:t>%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I квартал (2 разновозрастная группа)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1B0B50">
        <w:rPr>
          <w:rFonts w:ascii="Times New Roman" w:hAnsi="Times New Roman" w:cs="Times New Roman"/>
          <w:color w:val="000000"/>
          <w:sz w:val="25"/>
          <w:szCs w:val="25"/>
        </w:rPr>
        <w:t>12,42 8,58 19,42 10,42 50,83 89,18%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II квартал (3 разновозрастная группа)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1B0B50">
        <w:rPr>
          <w:rFonts w:ascii="Times New Roman" w:hAnsi="Times New Roman" w:cs="Times New Roman"/>
          <w:color w:val="000000"/>
          <w:sz w:val="25"/>
          <w:szCs w:val="25"/>
        </w:rPr>
        <w:t>11,87 7,17 17,70 9,96 46,70 81,93%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lastRenderedPageBreak/>
        <w:t>III квартал (2 разновозрастная группа)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 w:rsidRPr="001B0B50">
        <w:rPr>
          <w:rFonts w:ascii="Times New Roman" w:hAnsi="Times New Roman" w:cs="Times New Roman"/>
          <w:color w:val="000000"/>
          <w:sz w:val="25"/>
          <w:szCs w:val="25"/>
        </w:rPr>
        <w:t>2,09 8,41 18,36 10,95 49,82 87,40%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IV квартал (3 разновозрастная группа)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 w:rsidRPr="001B0B50">
        <w:rPr>
          <w:rFonts w:ascii="Times New Roman" w:hAnsi="Times New Roman" w:cs="Times New Roman"/>
          <w:color w:val="000000"/>
          <w:sz w:val="25"/>
          <w:szCs w:val="25"/>
        </w:rPr>
        <w:t xml:space="preserve">13,73 9 20,93 12 55,67 </w:t>
      </w:r>
      <w:r w:rsidRPr="001B0B50">
        <w:rPr>
          <w:rFonts w:ascii="Times New Roman" w:hAnsi="Times New Roman" w:cs="Times New Roman"/>
          <w:b/>
          <w:bCs/>
          <w:color w:val="000000"/>
          <w:sz w:val="25"/>
          <w:szCs w:val="25"/>
        </w:rPr>
        <w:t>97,70%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Анализ результатов деятельности педагогов позволил сделать вывод о том, что: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все педагоги имеют достаточно высокий уровень знаний ФГОС </w:t>
      </w:r>
      <w:proofErr w:type="gram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1B0B5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>большинство педагогов в своей работе стараются использовать личностно-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ориентированный подход к детям,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Symbol" w:hAnsi="Symbol" w:cs="Symbol"/>
          <w:color w:val="000000"/>
          <w:sz w:val="24"/>
          <w:szCs w:val="24"/>
        </w:rPr>
        <w:t></w:t>
      </w:r>
      <w:r w:rsidRPr="001B0B50">
        <w:rPr>
          <w:rFonts w:ascii="Symbol" w:hAnsi="Symbol" w:cs="Symbol"/>
          <w:color w:val="000000"/>
          <w:sz w:val="24"/>
          <w:szCs w:val="24"/>
        </w:rPr>
        <w:t></w:t>
      </w:r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педагоги испытывают потребность, интерес и мотивацию к повышению уровня </w:t>
      </w:r>
      <w:proofErr w:type="gram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своих</w:t>
      </w:r>
      <w:proofErr w:type="gramEnd"/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профессиональных знаний и умений (прежде всего психолого-педагогических), </w:t>
      </w:r>
      <w:proofErr w:type="gram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овладению современными эффективными технологиями;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Проведенный анализ работы </w:t>
      </w:r>
      <w:proofErr w:type="gram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, позволил </w:t>
      </w:r>
      <w:proofErr w:type="gramStart"/>
      <w:r w:rsidRPr="001B0B50">
        <w:rPr>
          <w:rFonts w:ascii="Times New Roman" w:hAnsi="Times New Roman" w:cs="Times New Roman"/>
          <w:color w:val="000000"/>
          <w:sz w:val="24"/>
          <w:szCs w:val="24"/>
        </w:rPr>
        <w:t>обнаружить</w:t>
      </w:r>
      <w:proofErr w:type="gramEnd"/>
      <w:r w:rsidRPr="001B0B50">
        <w:rPr>
          <w:rFonts w:ascii="Times New Roman" w:hAnsi="Times New Roman" w:cs="Times New Roman"/>
          <w:color w:val="000000"/>
          <w:sz w:val="24"/>
          <w:szCs w:val="24"/>
        </w:rPr>
        <w:t xml:space="preserve"> проблемы, требующие решения</w:t>
      </w:r>
    </w:p>
    <w:p w:rsidR="001B0B50" w:rsidRPr="001B0B50" w:rsidRDefault="001B0B50" w:rsidP="001B0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B0B50">
        <w:rPr>
          <w:rFonts w:ascii="Times New Roman" w:hAnsi="Times New Roman" w:cs="Times New Roman"/>
          <w:color w:val="000000"/>
          <w:sz w:val="24"/>
          <w:szCs w:val="24"/>
        </w:rPr>
        <w:t>на новом этапе развития учреждения и определить цели и задачи развития.</w:t>
      </w:r>
    </w:p>
    <w:sectPr w:rsidR="001B0B50" w:rsidRPr="001B0B50" w:rsidSect="008C6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1474"/>
    <w:multiLevelType w:val="hybridMultilevel"/>
    <w:tmpl w:val="AC1AF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65971"/>
    <w:multiLevelType w:val="multilevel"/>
    <w:tmpl w:val="1E78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E43D6"/>
    <w:multiLevelType w:val="hybridMultilevel"/>
    <w:tmpl w:val="43F8D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B420A"/>
    <w:multiLevelType w:val="hybridMultilevel"/>
    <w:tmpl w:val="6CB28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722D5"/>
    <w:multiLevelType w:val="hybridMultilevel"/>
    <w:tmpl w:val="BC78DB6A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>
    <w:nsid w:val="73362E8A"/>
    <w:multiLevelType w:val="hybridMultilevel"/>
    <w:tmpl w:val="2F9C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B50"/>
    <w:rsid w:val="000D589A"/>
    <w:rsid w:val="000D7B7F"/>
    <w:rsid w:val="000E1027"/>
    <w:rsid w:val="000F7C03"/>
    <w:rsid w:val="001B0B50"/>
    <w:rsid w:val="003270F5"/>
    <w:rsid w:val="003A146F"/>
    <w:rsid w:val="003E3817"/>
    <w:rsid w:val="003E7A6E"/>
    <w:rsid w:val="003F0F9F"/>
    <w:rsid w:val="00713972"/>
    <w:rsid w:val="007336FA"/>
    <w:rsid w:val="008B78ED"/>
    <w:rsid w:val="008C65C2"/>
    <w:rsid w:val="00934AD9"/>
    <w:rsid w:val="00952035"/>
    <w:rsid w:val="0099774E"/>
    <w:rsid w:val="009C7FE7"/>
    <w:rsid w:val="00AC3F49"/>
    <w:rsid w:val="00AD4FA2"/>
    <w:rsid w:val="00BC1CD1"/>
    <w:rsid w:val="00C06372"/>
    <w:rsid w:val="00D0606B"/>
    <w:rsid w:val="00D32720"/>
    <w:rsid w:val="00D904B3"/>
    <w:rsid w:val="00DE6BBF"/>
    <w:rsid w:val="00F02D51"/>
    <w:rsid w:val="00F9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link w:val="a4"/>
    <w:uiPriority w:val="99"/>
    <w:rsid w:val="00D0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589A"/>
    <w:pPr>
      <w:ind w:left="720"/>
      <w:contextualSpacing/>
    </w:pPr>
  </w:style>
  <w:style w:type="character" w:customStyle="1" w:styleId="a4">
    <w:name w:val="Обычный (веб) Знак"/>
    <w:aliases w:val="Знак Знак Знак"/>
    <w:link w:val="a3"/>
    <w:uiPriority w:val="99"/>
    <w:locked/>
    <w:rsid w:val="009C7F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E38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4643</Words>
  <Characters>26466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3</cp:revision>
  <dcterms:created xsi:type="dcterms:W3CDTF">2020-06-04T06:36:00Z</dcterms:created>
  <dcterms:modified xsi:type="dcterms:W3CDTF">2020-06-04T06:37:00Z</dcterms:modified>
</cp:coreProperties>
</file>