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8068" w:tblpY="4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</w:tblGrid>
      <w:tr w:rsidR="00AF53A4" w:rsidTr="005C0ED2">
        <w:trPr>
          <w:trHeight w:val="1126"/>
        </w:trPr>
        <w:tc>
          <w:tcPr>
            <w:tcW w:w="2552" w:type="dxa"/>
          </w:tcPr>
          <w:p w:rsidR="00AF53A4" w:rsidRDefault="00AF53A4" w:rsidP="005C0ED2">
            <w:pPr>
              <w:pStyle w:val="a3"/>
              <w:jc w:val="center"/>
              <w:rPr>
                <w:b/>
                <w:sz w:val="20"/>
              </w:rPr>
            </w:pPr>
          </w:p>
          <w:p w:rsidR="00AF53A4" w:rsidRDefault="00AF53A4" w:rsidP="005C0ED2">
            <w:pPr>
              <w:pStyle w:val="a3"/>
              <w:jc w:val="center"/>
              <w:rPr>
                <w:b/>
                <w:sz w:val="20"/>
              </w:rPr>
            </w:pPr>
            <w:r w:rsidRPr="00963C00">
              <w:rPr>
                <w:b/>
                <w:sz w:val="20"/>
              </w:rPr>
              <w:t>ТОВАРИЩЕСТВО</w:t>
            </w:r>
          </w:p>
          <w:p w:rsidR="00EC103B" w:rsidRDefault="00AF53A4" w:rsidP="005C0ED2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 </w:t>
            </w:r>
            <w:r w:rsidRPr="00963C00">
              <w:rPr>
                <w:b/>
                <w:sz w:val="20"/>
              </w:rPr>
              <w:t>ОГРАНИЧЕННОЙ</w:t>
            </w:r>
          </w:p>
          <w:p w:rsidR="00AF53A4" w:rsidRPr="00963C00" w:rsidRDefault="00AF53A4" w:rsidP="005C0ED2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963C00">
              <w:rPr>
                <w:b/>
                <w:sz w:val="20"/>
              </w:rPr>
              <w:t>ОТВЕТСТВЕННОСТЬЮ</w:t>
            </w:r>
          </w:p>
          <w:p w:rsidR="00AF53A4" w:rsidRPr="00963C00" w:rsidRDefault="00AF53A4" w:rsidP="005C0ED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A95DF8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A95DF8">
              <w:rPr>
                <w:b/>
                <w:cap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OlimpLTD</w:t>
            </w:r>
            <w:r w:rsidRPr="00A95DF8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:rsidR="00AF53A4" w:rsidRDefault="00AF53A4" w:rsidP="00AF53A4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-85725</wp:posOffset>
            </wp:positionV>
            <wp:extent cx="2457450" cy="1028700"/>
            <wp:effectExtent l="19050" t="0" r="0" b="0"/>
            <wp:wrapSquare wrapText="bothSides"/>
            <wp:docPr id="8" name="Рисунок 8" descr="в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35"/>
      </w:tblGrid>
      <w:tr w:rsidR="00AF53A4" w:rsidTr="005C0ED2">
        <w:trPr>
          <w:trHeight w:val="1132"/>
        </w:trPr>
        <w:tc>
          <w:tcPr>
            <w:tcW w:w="2935" w:type="dxa"/>
            <w:vAlign w:val="center"/>
          </w:tcPr>
          <w:p w:rsidR="00AF53A4" w:rsidRPr="00A95DF8" w:rsidRDefault="00AF53A4" w:rsidP="005C0ED2">
            <w:pPr>
              <w:jc w:val="center"/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5DF8"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A95DF8">
              <w:rPr>
                <w:b/>
                <w:caps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OlimpLTD</w:t>
            </w:r>
            <w:r w:rsidRPr="00A95DF8"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AF53A4" w:rsidRPr="00A95DF8" w:rsidRDefault="00AF53A4" w:rsidP="005C0ED2">
            <w:pPr>
              <w:jc w:val="center"/>
              <w:rPr>
                <w:b/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C00">
              <w:rPr>
                <w:b/>
                <w:sz w:val="20"/>
              </w:rPr>
              <w:t>ЖАУАПКЕРШ</w:t>
            </w:r>
            <w:proofErr w:type="gramStart"/>
            <w:r w:rsidRPr="00963C00">
              <w:rPr>
                <w:b/>
                <w:sz w:val="20"/>
                <w:lang w:val="en-US"/>
              </w:rPr>
              <w:t>I</w:t>
            </w:r>
            <w:proofErr w:type="gramEnd"/>
            <w:r w:rsidRPr="00963C00">
              <w:rPr>
                <w:b/>
                <w:sz w:val="20"/>
              </w:rPr>
              <w:t>Л</w:t>
            </w:r>
            <w:r w:rsidRPr="00963C00">
              <w:rPr>
                <w:b/>
                <w:sz w:val="20"/>
                <w:lang w:val="en-US"/>
              </w:rPr>
              <w:t>I</w:t>
            </w:r>
            <w:r w:rsidRPr="00963C00">
              <w:rPr>
                <w:b/>
                <w:sz w:val="20"/>
              </w:rPr>
              <w:t>Г</w:t>
            </w:r>
            <w:r w:rsidRPr="00963C00">
              <w:rPr>
                <w:b/>
                <w:sz w:val="20"/>
                <w:lang w:val="en-US"/>
              </w:rPr>
              <w:t>I</w:t>
            </w:r>
          </w:p>
          <w:p w:rsidR="00AF53A4" w:rsidRPr="00B86451" w:rsidRDefault="00AF53A4" w:rsidP="005C0ED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63C00">
              <w:rPr>
                <w:b/>
                <w:sz w:val="20"/>
              </w:rPr>
              <w:t>ШЕКТЕУЛ</w:t>
            </w:r>
            <w:proofErr w:type="gramStart"/>
            <w:r w:rsidRPr="00963C00">
              <w:rPr>
                <w:b/>
                <w:sz w:val="20"/>
              </w:rPr>
              <w:t>I</w:t>
            </w:r>
            <w:proofErr w:type="gramEnd"/>
            <w:r w:rsidRPr="00963C00">
              <w:rPr>
                <w:b/>
                <w:sz w:val="20"/>
              </w:rPr>
              <w:t xml:space="preserve">  СЕРIКТЕСТIГI</w:t>
            </w:r>
          </w:p>
        </w:tc>
      </w:tr>
    </w:tbl>
    <w:tbl>
      <w:tblPr>
        <w:tblpPr w:leftFromText="180" w:rightFromText="180" w:vertAnchor="text" w:horzAnchor="margin" w:tblpXSpec="center" w:tblpY="315"/>
        <w:tblW w:w="11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2704"/>
      </w:tblGrid>
      <w:tr w:rsidR="00AF53A4" w:rsidTr="00101946">
        <w:trPr>
          <w:trHeight w:val="1141"/>
        </w:trPr>
        <w:tc>
          <w:tcPr>
            <w:tcW w:w="8647" w:type="dxa"/>
          </w:tcPr>
          <w:p w:rsidR="00AF53A4" w:rsidRPr="00907761" w:rsidRDefault="00AF53A4" w:rsidP="005C0ED2">
            <w:pPr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sz w:val="16"/>
              </w:rPr>
              <w:t xml:space="preserve">    Республика Казахстан </w:t>
            </w:r>
          </w:p>
          <w:p w:rsidR="00A95DF8" w:rsidRPr="00544D34" w:rsidRDefault="00AF53A4" w:rsidP="005C0ED2">
            <w:pPr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sz w:val="16"/>
              </w:rPr>
              <w:t xml:space="preserve">    </w:t>
            </w:r>
            <w:r w:rsidR="00544D34">
              <w:rPr>
                <w:rFonts w:ascii="Arial" w:hAnsi="Arial" w:cs="Arial"/>
                <w:sz w:val="16"/>
              </w:rPr>
              <w:t xml:space="preserve">г. </w:t>
            </w:r>
            <w:r w:rsidR="00101946">
              <w:rPr>
                <w:rFonts w:ascii="Arial" w:hAnsi="Arial" w:cs="Arial"/>
                <w:sz w:val="16"/>
              </w:rPr>
              <w:t>Караганда</w:t>
            </w:r>
          </w:p>
          <w:p w:rsidR="00A95DF8" w:rsidRDefault="00544D34" w:rsidP="00544D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т.</w:t>
            </w:r>
            <w:r w:rsidR="00A95DF8">
              <w:rPr>
                <w:rFonts w:ascii="Arial" w:hAnsi="Arial" w:cs="Arial"/>
                <w:b/>
                <w:sz w:val="16"/>
              </w:rPr>
              <w:t xml:space="preserve">8 (7172) </w:t>
            </w:r>
            <w:r w:rsidR="00101946">
              <w:rPr>
                <w:rFonts w:ascii="Arial" w:hAnsi="Arial" w:cs="Arial"/>
                <w:b/>
                <w:sz w:val="16"/>
              </w:rPr>
              <w:t>561239; 567955</w:t>
            </w:r>
          </w:p>
          <w:p w:rsidR="00A95DF8" w:rsidRPr="00A31FCE" w:rsidRDefault="00A95DF8" w:rsidP="00544D34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A31FCE">
              <w:rPr>
                <w:rFonts w:ascii="Arial" w:hAnsi="Arial" w:cs="Arial"/>
                <w:b/>
                <w:sz w:val="16"/>
                <w:lang w:val="en-US"/>
              </w:rPr>
              <w:t>8 70</w:t>
            </w:r>
            <w:r w:rsidR="00101946" w:rsidRPr="00A31FCE">
              <w:rPr>
                <w:rFonts w:ascii="Arial" w:hAnsi="Arial" w:cs="Arial"/>
                <w:b/>
                <w:sz w:val="16"/>
                <w:lang w:val="en-US"/>
              </w:rPr>
              <w:t>01071246</w:t>
            </w:r>
          </w:p>
          <w:p w:rsidR="00101946" w:rsidRPr="00A31FCE" w:rsidRDefault="00101946" w:rsidP="00101946">
            <w:pPr>
              <w:rPr>
                <w:rFonts w:ascii="Arial" w:hAnsi="Arial" w:cs="Arial"/>
                <w:sz w:val="16"/>
                <w:lang w:val="en-US"/>
              </w:rPr>
            </w:pPr>
            <w:r w:rsidRPr="00907761">
              <w:rPr>
                <w:rFonts w:ascii="Arial" w:hAnsi="Arial" w:cs="Arial"/>
                <w:sz w:val="16"/>
                <w:lang w:val="en-US"/>
              </w:rPr>
              <w:t>e</w:t>
            </w:r>
            <w:r w:rsidRPr="00A31FCE">
              <w:rPr>
                <w:rFonts w:ascii="Arial" w:hAnsi="Arial" w:cs="Arial"/>
                <w:sz w:val="16"/>
                <w:lang w:val="en-US"/>
              </w:rPr>
              <w:t>-</w:t>
            </w:r>
            <w:r w:rsidRPr="00907761">
              <w:rPr>
                <w:rFonts w:ascii="Arial" w:hAnsi="Arial" w:cs="Arial"/>
                <w:sz w:val="16"/>
                <w:lang w:val="en-US"/>
              </w:rPr>
              <w:t>mail</w:t>
            </w:r>
            <w:r w:rsidRPr="00A31FCE">
              <w:rPr>
                <w:rFonts w:ascii="Arial" w:hAnsi="Arial" w:cs="Arial"/>
                <w:sz w:val="16"/>
                <w:lang w:val="en-US"/>
              </w:rPr>
              <w:t xml:space="preserve">: </w:t>
            </w:r>
            <w:hyperlink r:id="rId8" w:history="1">
              <w:r w:rsidRPr="00907761">
                <w:rPr>
                  <w:rStyle w:val="a8"/>
                  <w:rFonts w:ascii="Arial" w:hAnsi="Arial" w:cs="Arial"/>
                  <w:color w:val="auto"/>
                  <w:sz w:val="16"/>
                  <w:lang w:val="en-US"/>
                </w:rPr>
                <w:t>olimp</w:t>
              </w:r>
              <w:r w:rsidRPr="00A31FCE">
                <w:rPr>
                  <w:rStyle w:val="a8"/>
                  <w:rFonts w:ascii="Arial" w:hAnsi="Arial" w:cs="Arial"/>
                  <w:color w:val="auto"/>
                  <w:sz w:val="16"/>
                  <w:lang w:val="en-US"/>
                </w:rPr>
                <w:t>-</w:t>
              </w:r>
              <w:r w:rsidRPr="00907761">
                <w:rPr>
                  <w:rStyle w:val="a8"/>
                  <w:rFonts w:ascii="Arial" w:hAnsi="Arial" w:cs="Arial"/>
                  <w:color w:val="auto"/>
                  <w:sz w:val="16"/>
                  <w:lang w:val="en-US"/>
                </w:rPr>
                <w:t>ltd</w:t>
              </w:r>
              <w:r w:rsidRPr="00A31FCE">
                <w:rPr>
                  <w:rStyle w:val="a8"/>
                  <w:rFonts w:ascii="Arial" w:hAnsi="Arial" w:cs="Arial"/>
                  <w:color w:val="auto"/>
                  <w:sz w:val="16"/>
                  <w:lang w:val="en-US"/>
                </w:rPr>
                <w:t>@</w:t>
              </w:r>
              <w:r w:rsidRPr="00907761">
                <w:rPr>
                  <w:rStyle w:val="a8"/>
                  <w:rFonts w:ascii="Arial" w:hAnsi="Arial" w:cs="Arial"/>
                  <w:color w:val="auto"/>
                  <w:sz w:val="16"/>
                  <w:lang w:val="en-US"/>
                </w:rPr>
                <w:t>mail</w:t>
              </w:r>
              <w:r w:rsidRPr="00A31FCE">
                <w:rPr>
                  <w:rStyle w:val="a8"/>
                  <w:rFonts w:ascii="Arial" w:hAnsi="Arial" w:cs="Arial"/>
                  <w:color w:val="auto"/>
                  <w:sz w:val="16"/>
                  <w:lang w:val="en-US"/>
                </w:rPr>
                <w:t>.</w:t>
              </w:r>
              <w:r w:rsidRPr="00907761">
                <w:rPr>
                  <w:rStyle w:val="a8"/>
                  <w:rFonts w:ascii="Arial" w:hAnsi="Arial" w:cs="Arial"/>
                  <w:color w:val="auto"/>
                  <w:sz w:val="16"/>
                  <w:lang w:val="en-US"/>
                </w:rPr>
                <w:t>ru</w:t>
              </w:r>
            </w:hyperlink>
          </w:p>
          <w:p w:rsidR="00AF53A4" w:rsidRPr="00101946" w:rsidRDefault="00101946" w:rsidP="00101946">
            <w:pPr>
              <w:rPr>
                <w:rFonts w:ascii="Arial" w:hAnsi="Arial" w:cs="Arial"/>
                <w:b/>
                <w:sz w:val="16"/>
              </w:rPr>
            </w:pPr>
            <w:r w:rsidRPr="00907761">
              <w:rPr>
                <w:sz w:val="16"/>
                <w:lang w:val="en-US"/>
              </w:rPr>
              <w:t>www</w:t>
            </w:r>
            <w:r w:rsidRPr="00101946">
              <w:rPr>
                <w:sz w:val="16"/>
              </w:rPr>
              <w:t>.</w:t>
            </w:r>
            <w:proofErr w:type="spellStart"/>
            <w:r w:rsidRPr="00907761">
              <w:rPr>
                <w:sz w:val="16"/>
                <w:szCs w:val="24"/>
                <w:lang w:val="en-US"/>
              </w:rPr>
              <w:t>olimp</w:t>
            </w:r>
            <w:proofErr w:type="spellEnd"/>
            <w:r w:rsidRPr="00101946">
              <w:rPr>
                <w:sz w:val="16"/>
                <w:szCs w:val="24"/>
              </w:rPr>
              <w:t>-</w:t>
            </w:r>
            <w:r w:rsidRPr="00907761">
              <w:rPr>
                <w:sz w:val="16"/>
                <w:szCs w:val="24"/>
                <w:lang w:val="en-US"/>
              </w:rPr>
              <w:t>ltd</w:t>
            </w:r>
            <w:r w:rsidRPr="00101946">
              <w:rPr>
                <w:sz w:val="16"/>
                <w:szCs w:val="24"/>
              </w:rPr>
              <w:t>.</w:t>
            </w:r>
            <w:proofErr w:type="spellStart"/>
            <w:r w:rsidRPr="00907761">
              <w:rPr>
                <w:sz w:val="16"/>
                <w:szCs w:val="24"/>
                <w:lang w:val="en-US"/>
              </w:rPr>
              <w:t>satu</w:t>
            </w:r>
            <w:proofErr w:type="spellEnd"/>
            <w:r w:rsidRPr="00101946">
              <w:rPr>
                <w:sz w:val="16"/>
                <w:szCs w:val="24"/>
              </w:rPr>
              <w:t>.</w:t>
            </w:r>
            <w:proofErr w:type="spellStart"/>
            <w:r w:rsidRPr="00907761">
              <w:rPr>
                <w:sz w:val="16"/>
                <w:szCs w:val="24"/>
                <w:lang w:val="en-US"/>
              </w:rPr>
              <w:t>kz</w:t>
            </w:r>
            <w:proofErr w:type="spellEnd"/>
          </w:p>
          <w:p w:rsidR="00AF53A4" w:rsidRPr="00907761" w:rsidRDefault="00AF53A4" w:rsidP="005C0ED2">
            <w:pPr>
              <w:rPr>
                <w:rFonts w:ascii="Arial" w:hAnsi="Arial" w:cs="Arial"/>
                <w:sz w:val="16"/>
                <w:lang w:val="kk-KZ"/>
              </w:rPr>
            </w:pPr>
          </w:p>
        </w:tc>
        <w:tc>
          <w:tcPr>
            <w:tcW w:w="2704" w:type="dxa"/>
          </w:tcPr>
          <w:p w:rsidR="00AF53A4" w:rsidRPr="00907761" w:rsidRDefault="00AF53A4" w:rsidP="005C0ED2">
            <w:pPr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sz w:val="16"/>
              </w:rPr>
              <w:t>АО «</w:t>
            </w:r>
            <w:r w:rsidRPr="00907761">
              <w:rPr>
                <w:rFonts w:ascii="Arial" w:hAnsi="Arial" w:cs="Arial"/>
                <w:sz w:val="16"/>
                <w:lang w:val="en-US"/>
              </w:rPr>
              <w:t>T</w:t>
            </w:r>
            <w:r w:rsidRPr="00907761">
              <w:rPr>
                <w:rFonts w:ascii="Arial" w:hAnsi="Arial" w:cs="Arial"/>
                <w:sz w:val="16"/>
              </w:rPr>
              <w:t>ем</w:t>
            </w:r>
            <w:proofErr w:type="spellStart"/>
            <w:r w:rsidRPr="00907761">
              <w:rPr>
                <w:rFonts w:ascii="Arial" w:hAnsi="Arial" w:cs="Arial"/>
                <w:sz w:val="16"/>
                <w:lang w:val="en-US"/>
              </w:rPr>
              <w:t>i</w:t>
            </w:r>
            <w:r w:rsidRPr="00907761">
              <w:rPr>
                <w:rFonts w:ascii="Arial" w:hAnsi="Arial" w:cs="Arial"/>
                <w:sz w:val="16"/>
              </w:rPr>
              <w:t>рбанк</w:t>
            </w:r>
            <w:proofErr w:type="spellEnd"/>
            <w:r w:rsidRPr="00907761">
              <w:rPr>
                <w:rFonts w:ascii="Arial" w:hAnsi="Arial" w:cs="Arial"/>
                <w:sz w:val="16"/>
              </w:rPr>
              <w:t xml:space="preserve">» в </w:t>
            </w:r>
            <w:proofErr w:type="spellStart"/>
            <w:r w:rsidRPr="00907761">
              <w:rPr>
                <w:rFonts w:ascii="Arial" w:hAnsi="Arial" w:cs="Arial"/>
                <w:sz w:val="16"/>
              </w:rPr>
              <w:t>г</w:t>
            </w:r>
            <w:proofErr w:type="gramStart"/>
            <w:r w:rsidRPr="00907761">
              <w:rPr>
                <w:rFonts w:ascii="Arial" w:hAnsi="Arial" w:cs="Arial"/>
                <w:sz w:val="16"/>
              </w:rPr>
              <w:t>.К</w:t>
            </w:r>
            <w:proofErr w:type="gramEnd"/>
            <w:r w:rsidRPr="00907761">
              <w:rPr>
                <w:rFonts w:ascii="Arial" w:hAnsi="Arial" w:cs="Arial"/>
                <w:sz w:val="16"/>
              </w:rPr>
              <w:t>араганда</w:t>
            </w:r>
            <w:proofErr w:type="spellEnd"/>
          </w:p>
          <w:p w:rsidR="00AF53A4" w:rsidRPr="00907761" w:rsidRDefault="00AF53A4" w:rsidP="005C0ED2">
            <w:pPr>
              <w:rPr>
                <w:rFonts w:ascii="Arial" w:hAnsi="Arial" w:cs="Arial"/>
                <w:b/>
                <w:sz w:val="16"/>
              </w:rPr>
            </w:pPr>
            <w:proofErr w:type="gramStart"/>
            <w:r w:rsidRPr="00907761">
              <w:rPr>
                <w:rFonts w:ascii="Arial" w:hAnsi="Arial" w:cs="Arial"/>
                <w:b/>
                <w:sz w:val="16"/>
              </w:rPr>
              <w:t>р</w:t>
            </w:r>
            <w:proofErr w:type="gramEnd"/>
            <w:r w:rsidRPr="00907761">
              <w:rPr>
                <w:rFonts w:ascii="Arial" w:hAnsi="Arial" w:cs="Arial"/>
                <w:b/>
                <w:sz w:val="16"/>
              </w:rPr>
              <w:t>/с</w:t>
            </w:r>
            <w:r w:rsidRPr="00907761">
              <w:rPr>
                <w:rFonts w:ascii="Arial" w:hAnsi="Arial" w:cs="Arial"/>
                <w:sz w:val="16"/>
                <w:lang w:val="en-US"/>
              </w:rPr>
              <w:t>KZ</w:t>
            </w:r>
            <w:r w:rsidRPr="00907761">
              <w:rPr>
                <w:rFonts w:ascii="Arial" w:hAnsi="Arial" w:cs="Arial"/>
                <w:sz w:val="16"/>
              </w:rPr>
              <w:t>6578009</w:t>
            </w:r>
            <w:r w:rsidRPr="00907761">
              <w:rPr>
                <w:rFonts w:ascii="Arial" w:hAnsi="Arial" w:cs="Arial"/>
                <w:sz w:val="16"/>
                <w:lang w:val="en-US"/>
              </w:rPr>
              <w:t>G</w:t>
            </w:r>
            <w:r w:rsidRPr="00907761">
              <w:rPr>
                <w:rFonts w:ascii="Arial" w:hAnsi="Arial" w:cs="Arial"/>
                <w:sz w:val="16"/>
              </w:rPr>
              <w:t>0123925001</w:t>
            </w:r>
          </w:p>
          <w:p w:rsidR="00AF53A4" w:rsidRPr="00907761" w:rsidRDefault="00AF53A4" w:rsidP="005C0ED2">
            <w:pPr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b/>
                <w:sz w:val="16"/>
              </w:rPr>
              <w:t>РНН</w:t>
            </w:r>
            <w:r w:rsidRPr="00907761">
              <w:rPr>
                <w:rFonts w:ascii="Arial" w:hAnsi="Arial" w:cs="Arial"/>
                <w:sz w:val="16"/>
              </w:rPr>
              <w:t xml:space="preserve"> 302000306337</w:t>
            </w:r>
          </w:p>
          <w:p w:rsidR="00AF53A4" w:rsidRPr="00907761" w:rsidRDefault="00AF53A4" w:rsidP="005C0ED2">
            <w:pPr>
              <w:rPr>
                <w:rFonts w:ascii="Arial" w:hAnsi="Arial" w:cs="Arial"/>
                <w:sz w:val="16"/>
              </w:rPr>
            </w:pPr>
            <w:proofErr w:type="gramStart"/>
            <w:r w:rsidRPr="00907761">
              <w:rPr>
                <w:rFonts w:ascii="Arial" w:hAnsi="Arial" w:cs="Arial"/>
                <w:b/>
                <w:sz w:val="16"/>
              </w:rPr>
              <w:t>БИК</w:t>
            </w:r>
            <w:proofErr w:type="gramEnd"/>
            <w:r w:rsidRPr="00907761">
              <w:rPr>
                <w:rFonts w:ascii="Arial" w:hAnsi="Arial" w:cs="Arial"/>
                <w:sz w:val="16"/>
                <w:lang w:val="en-US"/>
              </w:rPr>
              <w:t>JSRBKZKA</w:t>
            </w:r>
            <w:r w:rsidRPr="00907761">
              <w:rPr>
                <w:rFonts w:ascii="Arial" w:hAnsi="Arial" w:cs="Arial"/>
                <w:sz w:val="16"/>
              </w:rPr>
              <w:t>, КБЕ 17</w:t>
            </w:r>
          </w:p>
          <w:p w:rsidR="00AF53A4" w:rsidRPr="00907761" w:rsidRDefault="00AF53A4" w:rsidP="005C0ED2">
            <w:pPr>
              <w:tabs>
                <w:tab w:val="left" w:pos="5190"/>
              </w:tabs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b/>
                <w:sz w:val="16"/>
              </w:rPr>
              <w:t>БИН</w:t>
            </w:r>
            <w:r w:rsidRPr="00907761">
              <w:rPr>
                <w:rFonts w:ascii="Arial" w:hAnsi="Arial" w:cs="Arial"/>
                <w:sz w:val="16"/>
              </w:rPr>
              <w:t xml:space="preserve"> 100440009632</w:t>
            </w:r>
            <w:r w:rsidRPr="00907761">
              <w:rPr>
                <w:rFonts w:ascii="Arial" w:hAnsi="Arial" w:cs="Arial"/>
                <w:sz w:val="16"/>
              </w:rPr>
              <w:tab/>
            </w:r>
          </w:p>
          <w:p w:rsidR="00AF53A4" w:rsidRPr="00907761" w:rsidRDefault="00AF53A4" w:rsidP="005C0ED2">
            <w:pPr>
              <w:rPr>
                <w:rFonts w:ascii="Arial" w:hAnsi="Arial" w:cs="Arial"/>
                <w:sz w:val="16"/>
              </w:rPr>
            </w:pPr>
          </w:p>
        </w:tc>
      </w:tr>
    </w:tbl>
    <w:p w:rsidR="00AF53A4" w:rsidRDefault="00A95DF8" w:rsidP="00AF53A4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179705</wp:posOffset>
                </wp:positionV>
                <wp:extent cx="7343775" cy="0"/>
                <wp:effectExtent l="26035" t="27305" r="2159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4.15pt" to="540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UfFA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" strokeweight="1.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74930</wp:posOffset>
                </wp:positionV>
                <wp:extent cx="7343775" cy="0"/>
                <wp:effectExtent l="26035" t="27305" r="3111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5.9pt" to="540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Ak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" strokeweight="1.41mm"/>
            </w:pict>
          </mc:Fallback>
        </mc:AlternateContent>
      </w:r>
    </w:p>
    <w:p w:rsidR="00EC103B" w:rsidRPr="00907761" w:rsidRDefault="00101946" w:rsidP="00907761">
      <w:pPr>
        <w:pStyle w:val="2"/>
        <w:tabs>
          <w:tab w:val="clear" w:pos="1440"/>
        </w:tabs>
        <w:ind w:left="-360" w:right="-1332" w:firstLine="0"/>
        <w:rPr>
          <w:b w:val="0"/>
          <w:i/>
          <w:iCs/>
          <w:sz w:val="28"/>
          <w:szCs w:val="28"/>
        </w:rPr>
      </w:pPr>
      <w:r>
        <w:rPr>
          <w:i/>
          <w:iCs/>
          <w:szCs w:val="32"/>
        </w:rPr>
        <w:t xml:space="preserve">   </w:t>
      </w:r>
      <w:r w:rsidR="00AF53A4" w:rsidRPr="003D5A10">
        <w:rPr>
          <w:i/>
          <w:iCs/>
          <w:szCs w:val="32"/>
        </w:rPr>
        <w:t>Коммерческое предложение</w:t>
      </w:r>
    </w:p>
    <w:p w:rsidR="00527BD4" w:rsidRDefault="00101946" w:rsidP="00101946">
      <w:pPr>
        <w:pStyle w:val="a3"/>
        <w:rPr>
          <w:sz w:val="20"/>
          <w:szCs w:val="24"/>
        </w:rPr>
      </w:pPr>
      <w:r w:rsidRPr="003D5A10">
        <w:rPr>
          <w:i/>
          <w:iCs/>
          <w:sz w:val="24"/>
          <w:szCs w:val="28"/>
        </w:rPr>
        <w:t>Первому  руководителю</w:t>
      </w:r>
      <w:r>
        <w:rPr>
          <w:i/>
          <w:iCs/>
          <w:szCs w:val="32"/>
        </w:rPr>
        <w:t xml:space="preserve">                                                         </w:t>
      </w:r>
    </w:p>
    <w:p w:rsidR="00527BD4" w:rsidRDefault="00527BD4" w:rsidP="0005658B">
      <w:pPr>
        <w:pStyle w:val="a3"/>
        <w:jc w:val="center"/>
        <w:rPr>
          <w:sz w:val="20"/>
          <w:szCs w:val="24"/>
        </w:rPr>
      </w:pPr>
    </w:p>
    <w:p w:rsidR="00226B43" w:rsidRPr="00012545" w:rsidRDefault="00527BD4" w:rsidP="00B44F3A">
      <w:pPr>
        <w:spacing w:after="120"/>
        <w:ind w:right="3541"/>
        <w:jc w:val="both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0CD170" wp14:editId="64CB9DFC">
            <wp:simplePos x="0" y="0"/>
            <wp:positionH relativeFrom="column">
              <wp:posOffset>4610100</wp:posOffset>
            </wp:positionH>
            <wp:positionV relativeFrom="paragraph">
              <wp:posOffset>59690</wp:posOffset>
            </wp:positionV>
            <wp:extent cx="20478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00" y="21327"/>
                <wp:lineTo x="21500" y="0"/>
                <wp:lineTo x="0" y="0"/>
              </wp:wrapPolygon>
            </wp:wrapTight>
            <wp:docPr id="3" name="Рисунок 3" descr="Фибра 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бра с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B43" w:rsidRPr="00226B43">
        <w:rPr>
          <w:b/>
          <w:bCs/>
          <w:iCs/>
          <w:sz w:val="32"/>
          <w:szCs w:val="32"/>
        </w:rPr>
        <w:t xml:space="preserve"> </w:t>
      </w:r>
      <w:proofErr w:type="gramStart"/>
      <w:r w:rsidR="00226B43" w:rsidRPr="00B44F3A">
        <w:rPr>
          <w:b/>
          <w:bCs/>
          <w:iCs/>
          <w:sz w:val="28"/>
          <w:szCs w:val="32"/>
        </w:rPr>
        <w:t>БАЗАЛЬТОВАЯ</w:t>
      </w:r>
      <w:proofErr w:type="gramEnd"/>
      <w:r w:rsidR="00226B43" w:rsidRPr="00B44F3A">
        <w:rPr>
          <w:b/>
          <w:bCs/>
          <w:iCs/>
          <w:sz w:val="28"/>
          <w:szCs w:val="32"/>
        </w:rPr>
        <w:t> ФИБРА</w:t>
      </w:r>
      <w:r w:rsidR="00226B43">
        <w:rPr>
          <w:bCs/>
          <w:iCs/>
        </w:rPr>
        <w:t xml:space="preserve">-представляет </w:t>
      </w:r>
      <w:r w:rsidR="00226B43" w:rsidRPr="00012545">
        <w:rPr>
          <w:bCs/>
          <w:iCs/>
        </w:rPr>
        <w:t xml:space="preserve">собой базальтовые волокна, является эффективной армирующей добавкой для пенобетона, </w:t>
      </w:r>
      <w:proofErr w:type="spellStart"/>
      <w:r w:rsidR="00226B43" w:rsidRPr="00012545">
        <w:rPr>
          <w:bCs/>
          <w:iCs/>
        </w:rPr>
        <w:t>пол</w:t>
      </w:r>
      <w:r w:rsidR="00B44F3A">
        <w:rPr>
          <w:bCs/>
          <w:iCs/>
        </w:rPr>
        <w:t>истиролбетона</w:t>
      </w:r>
      <w:proofErr w:type="spellEnd"/>
      <w:r w:rsidR="00B44F3A">
        <w:rPr>
          <w:bCs/>
          <w:iCs/>
        </w:rPr>
        <w:t xml:space="preserve"> и просто бетона.</w:t>
      </w:r>
    </w:p>
    <w:p w:rsidR="00226B43" w:rsidRPr="00012545" w:rsidRDefault="00B44F3A" w:rsidP="00B44F3A">
      <w:pPr>
        <w:spacing w:after="120"/>
        <w:ind w:right="3541"/>
        <w:jc w:val="both"/>
      </w:pPr>
      <w:r>
        <w:t xml:space="preserve">Благодаря </w:t>
      </w:r>
      <w:r w:rsidR="00226B43" w:rsidRPr="00012545">
        <w:t xml:space="preserve">уникальным физическим, химическим, механическим свойствам базальтовая фибра может применяться в условиях, где другие материалы не работают или требуется периодическая замена вышедших из строя (работ в агрессивных средах, при повышенной температуре, при вибрации  </w:t>
      </w:r>
      <w:proofErr w:type="spellStart"/>
      <w:r w:rsidR="00226B43" w:rsidRPr="00012545">
        <w:t>и.т.д</w:t>
      </w:r>
      <w:proofErr w:type="spellEnd"/>
      <w:r w:rsidR="00226B43" w:rsidRPr="00012545">
        <w:t xml:space="preserve">.) изделий и конструкций. </w:t>
      </w:r>
    </w:p>
    <w:p w:rsidR="00226B43" w:rsidRPr="00012545" w:rsidRDefault="00226B43" w:rsidP="00226B43">
      <w:pPr>
        <w:spacing w:before="100" w:beforeAutospacing="1" w:after="100" w:afterAutospacing="1"/>
        <w:jc w:val="both"/>
        <w:textAlignment w:val="top"/>
        <w:rPr>
          <w:b/>
          <w:bCs/>
          <w:iCs/>
        </w:rPr>
      </w:pPr>
      <w:r w:rsidRPr="00012545">
        <w:rPr>
          <w:b/>
          <w:bCs/>
          <w:iCs/>
        </w:rPr>
        <w:t>Свойства базальтовой фибры: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jc w:val="both"/>
        <w:rPr>
          <w:color w:val="000000"/>
          <w:sz w:val="22"/>
          <w:szCs w:val="22"/>
        </w:rPr>
      </w:pPr>
      <w:r w:rsidRPr="00012545">
        <w:rPr>
          <w:color w:val="000000"/>
          <w:sz w:val="22"/>
          <w:szCs w:val="22"/>
        </w:rPr>
        <w:t xml:space="preserve">значительно увеличивает ударную и усталостную прочность 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jc w:val="both"/>
        <w:rPr>
          <w:color w:val="000000"/>
          <w:sz w:val="22"/>
          <w:szCs w:val="22"/>
        </w:rPr>
      </w:pPr>
      <w:r w:rsidRPr="00012545">
        <w:rPr>
          <w:color w:val="000000"/>
          <w:sz w:val="22"/>
          <w:szCs w:val="22"/>
        </w:rPr>
        <w:t>значительно увеличивает прочность на растяжение и разрыв</w:t>
      </w:r>
    </w:p>
    <w:p w:rsidR="00226B43" w:rsidRPr="00012545" w:rsidRDefault="00226B43" w:rsidP="00226B43">
      <w:pPr>
        <w:numPr>
          <w:ilvl w:val="0"/>
          <w:numId w:val="1"/>
        </w:numPr>
        <w:spacing w:after="120"/>
        <w:jc w:val="both"/>
        <w:textAlignment w:val="top"/>
        <w:rPr>
          <w:bCs/>
          <w:iCs/>
          <w:sz w:val="22"/>
          <w:szCs w:val="22"/>
        </w:rPr>
      </w:pPr>
      <w:r w:rsidRPr="00012545">
        <w:rPr>
          <w:bCs/>
          <w:iCs/>
          <w:sz w:val="22"/>
          <w:szCs w:val="22"/>
        </w:rPr>
        <w:t>повышает сопротивление механическим воздействиям, значительно снижает усадочную деформацию</w:t>
      </w:r>
    </w:p>
    <w:p w:rsidR="00226B43" w:rsidRPr="00012545" w:rsidRDefault="00226B43" w:rsidP="00226B43">
      <w:pPr>
        <w:pStyle w:val="ac"/>
        <w:numPr>
          <w:ilvl w:val="0"/>
          <w:numId w:val="1"/>
        </w:numPr>
        <w:tabs>
          <w:tab w:val="num" w:pos="1080"/>
          <w:tab w:val="left" w:pos="3754"/>
        </w:tabs>
        <w:spacing w:after="120"/>
        <w:jc w:val="both"/>
        <w:textAlignment w:val="top"/>
        <w:rPr>
          <w:bCs/>
          <w:iCs/>
          <w:sz w:val="22"/>
          <w:szCs w:val="22"/>
        </w:rPr>
      </w:pPr>
      <w:r w:rsidRPr="00012545">
        <w:rPr>
          <w:color w:val="000000"/>
          <w:sz w:val="22"/>
          <w:szCs w:val="22"/>
        </w:rPr>
        <w:t>обеспечивает трехмерное упрочнение материала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  <w:tab w:val="left" w:pos="3754"/>
        </w:tabs>
        <w:spacing w:after="120"/>
        <w:jc w:val="both"/>
        <w:textAlignment w:val="top"/>
        <w:rPr>
          <w:bCs/>
          <w:iCs/>
          <w:sz w:val="22"/>
          <w:szCs w:val="22"/>
        </w:rPr>
      </w:pPr>
      <w:r w:rsidRPr="00012545">
        <w:rPr>
          <w:bCs/>
          <w:iCs/>
          <w:sz w:val="22"/>
          <w:szCs w:val="22"/>
        </w:rPr>
        <w:t>повышает устойчивость к истиранию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jc w:val="both"/>
        <w:rPr>
          <w:sz w:val="22"/>
          <w:szCs w:val="22"/>
        </w:rPr>
      </w:pPr>
      <w:r w:rsidRPr="00012545">
        <w:rPr>
          <w:color w:val="000000"/>
          <w:sz w:val="22"/>
          <w:szCs w:val="22"/>
        </w:rPr>
        <w:t xml:space="preserve">повышает </w:t>
      </w:r>
      <w:proofErr w:type="spellStart"/>
      <w:r w:rsidRPr="00012545">
        <w:rPr>
          <w:color w:val="000000"/>
          <w:sz w:val="22"/>
          <w:szCs w:val="22"/>
        </w:rPr>
        <w:t>трещиностойкость</w:t>
      </w:r>
      <w:proofErr w:type="spellEnd"/>
      <w:r w:rsidRPr="00012545">
        <w:rPr>
          <w:color w:val="000000"/>
          <w:sz w:val="22"/>
          <w:szCs w:val="22"/>
        </w:rPr>
        <w:t xml:space="preserve">, обеспечивает </w:t>
      </w:r>
      <w:r w:rsidRPr="00012545">
        <w:rPr>
          <w:sz w:val="22"/>
          <w:szCs w:val="22"/>
        </w:rPr>
        <w:t xml:space="preserve">отсутствие усадочных трещин и трещин напряжения </w:t>
      </w:r>
    </w:p>
    <w:p w:rsidR="00226B43" w:rsidRPr="00012545" w:rsidRDefault="00226B43" w:rsidP="00226B43">
      <w:pPr>
        <w:numPr>
          <w:ilvl w:val="0"/>
          <w:numId w:val="1"/>
        </w:numPr>
        <w:spacing w:after="120"/>
        <w:jc w:val="both"/>
        <w:textAlignment w:val="top"/>
        <w:rPr>
          <w:bCs/>
          <w:iCs/>
          <w:sz w:val="22"/>
          <w:szCs w:val="22"/>
        </w:rPr>
      </w:pPr>
      <w:r w:rsidRPr="00012545">
        <w:rPr>
          <w:bCs/>
          <w:iCs/>
          <w:sz w:val="22"/>
          <w:szCs w:val="22"/>
        </w:rPr>
        <w:t>исключает появление пластических деформаций, отслаивания поверхности</w:t>
      </w:r>
    </w:p>
    <w:p w:rsidR="00226B43" w:rsidRPr="00012545" w:rsidRDefault="00226B43" w:rsidP="00226B43">
      <w:pPr>
        <w:numPr>
          <w:ilvl w:val="0"/>
          <w:numId w:val="1"/>
        </w:numPr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012545">
        <w:rPr>
          <w:bCs/>
          <w:iCs/>
          <w:sz w:val="22"/>
          <w:szCs w:val="22"/>
        </w:rPr>
        <w:t>обладает высокой адгезией к раствору и образует однородную массу</w:t>
      </w:r>
    </w:p>
    <w:p w:rsidR="00226B43" w:rsidRPr="00012545" w:rsidRDefault="00226B43" w:rsidP="00226B43">
      <w:pPr>
        <w:numPr>
          <w:ilvl w:val="0"/>
          <w:numId w:val="1"/>
        </w:numPr>
        <w:spacing w:after="120"/>
        <w:ind w:left="714" w:hanging="357"/>
        <w:jc w:val="both"/>
        <w:textAlignment w:val="top"/>
        <w:rPr>
          <w:sz w:val="22"/>
          <w:szCs w:val="22"/>
        </w:rPr>
      </w:pPr>
      <w:r w:rsidRPr="00012545">
        <w:rPr>
          <w:bCs/>
          <w:iCs/>
          <w:sz w:val="22"/>
          <w:szCs w:val="22"/>
        </w:rPr>
        <w:t>решает проблему сцепления строительных растворов с основанием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jc w:val="both"/>
        <w:rPr>
          <w:color w:val="000000"/>
          <w:sz w:val="22"/>
          <w:szCs w:val="22"/>
        </w:rPr>
      </w:pPr>
      <w:r w:rsidRPr="00012545">
        <w:rPr>
          <w:color w:val="000000"/>
          <w:sz w:val="22"/>
          <w:szCs w:val="22"/>
        </w:rPr>
        <w:t>повышает морозостойкость и  водонепроницаемость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jc w:val="both"/>
        <w:rPr>
          <w:color w:val="000000"/>
          <w:sz w:val="22"/>
          <w:szCs w:val="22"/>
        </w:rPr>
      </w:pPr>
      <w:r w:rsidRPr="00012545">
        <w:rPr>
          <w:bCs/>
          <w:iCs/>
          <w:sz w:val="22"/>
          <w:szCs w:val="22"/>
        </w:rPr>
        <w:t xml:space="preserve">обладает абсолютная негорючесть, придает </w:t>
      </w:r>
      <w:r w:rsidRPr="00012545">
        <w:rPr>
          <w:color w:val="000000"/>
          <w:sz w:val="22"/>
          <w:szCs w:val="22"/>
        </w:rPr>
        <w:t xml:space="preserve">жаропрочность и </w:t>
      </w:r>
      <w:proofErr w:type="spellStart"/>
      <w:r w:rsidRPr="00012545">
        <w:rPr>
          <w:color w:val="000000"/>
          <w:sz w:val="22"/>
          <w:szCs w:val="22"/>
        </w:rPr>
        <w:t>пожаростойкость</w:t>
      </w:r>
      <w:proofErr w:type="spellEnd"/>
      <w:r w:rsidRPr="00012545">
        <w:rPr>
          <w:color w:val="000000"/>
          <w:sz w:val="22"/>
          <w:szCs w:val="22"/>
        </w:rPr>
        <w:t xml:space="preserve"> материалу (рабочий диапазон температур</w:t>
      </w:r>
      <w:r w:rsidRPr="00012545">
        <w:rPr>
          <w:sz w:val="22"/>
          <w:szCs w:val="22"/>
        </w:rPr>
        <w:t xml:space="preserve"> фибры от -260 до 750 </w:t>
      </w:r>
      <w:proofErr w:type="spellStart"/>
      <w:r w:rsidRPr="00012545">
        <w:rPr>
          <w:sz w:val="22"/>
          <w:szCs w:val="22"/>
          <w:vertAlign w:val="superscript"/>
        </w:rPr>
        <w:t>о</w:t>
      </w:r>
      <w:r w:rsidRPr="00012545">
        <w:rPr>
          <w:sz w:val="22"/>
          <w:szCs w:val="22"/>
        </w:rPr>
        <w:t>С</w:t>
      </w:r>
      <w:proofErr w:type="spellEnd"/>
      <w:r w:rsidRPr="00012545">
        <w:rPr>
          <w:sz w:val="22"/>
          <w:szCs w:val="22"/>
        </w:rPr>
        <w:t>)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jc w:val="both"/>
        <w:rPr>
          <w:sz w:val="22"/>
          <w:szCs w:val="22"/>
        </w:rPr>
      </w:pPr>
      <w:r w:rsidRPr="00012545">
        <w:rPr>
          <w:sz w:val="22"/>
          <w:szCs w:val="22"/>
        </w:rPr>
        <w:t>конструктивная прочность во всем диапазоне температур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jc w:val="both"/>
        <w:rPr>
          <w:sz w:val="22"/>
          <w:szCs w:val="22"/>
        </w:rPr>
      </w:pPr>
      <w:r w:rsidRPr="00012545">
        <w:rPr>
          <w:sz w:val="22"/>
          <w:szCs w:val="22"/>
        </w:rPr>
        <w:t>экологически  и химически чистый (</w:t>
      </w:r>
      <w:r w:rsidRPr="00012545">
        <w:rPr>
          <w:bCs/>
          <w:iCs/>
          <w:sz w:val="22"/>
          <w:szCs w:val="22"/>
        </w:rPr>
        <w:t>базальтовая фибра -100% камень)</w:t>
      </w:r>
      <w:r w:rsidRPr="00012545">
        <w:rPr>
          <w:sz w:val="22"/>
          <w:szCs w:val="22"/>
        </w:rPr>
        <w:t xml:space="preserve"> и долговечный материал 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right="-284" w:hanging="357"/>
        <w:jc w:val="both"/>
        <w:rPr>
          <w:color w:val="000000"/>
          <w:sz w:val="22"/>
          <w:szCs w:val="22"/>
        </w:rPr>
      </w:pPr>
      <w:r w:rsidRPr="00012545">
        <w:rPr>
          <w:color w:val="000000"/>
          <w:sz w:val="22"/>
          <w:szCs w:val="22"/>
        </w:rPr>
        <w:t>стойкость к агрессивным средам;</w:t>
      </w:r>
    </w:p>
    <w:p w:rsidR="00226B43" w:rsidRPr="00012545" w:rsidRDefault="00226B43" w:rsidP="00226B43">
      <w:pPr>
        <w:numPr>
          <w:ilvl w:val="0"/>
          <w:numId w:val="1"/>
        </w:numPr>
        <w:tabs>
          <w:tab w:val="num" w:pos="1080"/>
        </w:tabs>
        <w:spacing w:after="120"/>
        <w:ind w:left="714" w:hanging="357"/>
        <w:jc w:val="both"/>
        <w:rPr>
          <w:sz w:val="22"/>
          <w:szCs w:val="22"/>
        </w:rPr>
      </w:pPr>
      <w:r w:rsidRPr="00012545">
        <w:rPr>
          <w:sz w:val="22"/>
          <w:szCs w:val="22"/>
        </w:rPr>
        <w:t xml:space="preserve">придает равномерность </w:t>
      </w:r>
      <w:proofErr w:type="gramStart"/>
      <w:r w:rsidRPr="00012545">
        <w:rPr>
          <w:sz w:val="22"/>
          <w:szCs w:val="22"/>
        </w:rPr>
        <w:t>пористой</w:t>
      </w:r>
      <w:proofErr w:type="gramEnd"/>
      <w:r w:rsidRPr="00012545">
        <w:rPr>
          <w:sz w:val="22"/>
          <w:szCs w:val="22"/>
        </w:rPr>
        <w:t xml:space="preserve"> структур</w:t>
      </w:r>
    </w:p>
    <w:p w:rsidR="00226B43" w:rsidRPr="00012545" w:rsidRDefault="00226B43" w:rsidP="00226B43">
      <w:pPr>
        <w:tabs>
          <w:tab w:val="num" w:pos="1080"/>
        </w:tabs>
        <w:spacing w:after="120"/>
        <w:ind w:left="714"/>
        <w:jc w:val="both"/>
        <w:rPr>
          <w:sz w:val="22"/>
          <w:szCs w:val="22"/>
        </w:rPr>
      </w:pPr>
      <w:r w:rsidRPr="00012545">
        <w:rPr>
          <w:b/>
        </w:rPr>
        <w:t xml:space="preserve"> </w:t>
      </w:r>
      <w:r w:rsidR="00B44F3A">
        <w:t>Поставляется в мешках: 15;30</w:t>
      </w:r>
      <w:r w:rsidRPr="00012545">
        <w:t>; 250 кг</w:t>
      </w:r>
    </w:p>
    <w:p w:rsidR="00226B43" w:rsidRPr="00012545" w:rsidRDefault="00226B43" w:rsidP="00226B43">
      <w:pPr>
        <w:spacing w:before="100" w:beforeAutospacing="1" w:after="100" w:afterAutospacing="1"/>
        <w:jc w:val="both"/>
        <w:textAlignment w:val="top"/>
        <w:rPr>
          <w:b/>
          <w:bCs/>
          <w:iCs/>
        </w:rPr>
      </w:pPr>
      <w:r w:rsidRPr="00012545">
        <w:rPr>
          <w:b/>
          <w:bCs/>
          <w:iCs/>
        </w:rPr>
        <w:t>Базальтовая фибра может применяться для производства:</w:t>
      </w:r>
    </w:p>
    <w:p w:rsidR="00226B43" w:rsidRPr="00012545" w:rsidRDefault="00226B43" w:rsidP="00226B43">
      <w:pPr>
        <w:numPr>
          <w:ilvl w:val="0"/>
          <w:numId w:val="5"/>
        </w:numPr>
        <w:spacing w:before="100" w:beforeAutospacing="1" w:after="100" w:afterAutospacing="1"/>
        <w:jc w:val="both"/>
        <w:textAlignment w:val="top"/>
        <w:rPr>
          <w:bCs/>
          <w:iCs/>
          <w:sz w:val="22"/>
        </w:rPr>
      </w:pPr>
      <w:r w:rsidRPr="00012545">
        <w:rPr>
          <w:b/>
          <w:bCs/>
          <w:iCs/>
          <w:u w:val="single"/>
        </w:rPr>
        <w:t>Цементный камень</w:t>
      </w:r>
      <w:r w:rsidRPr="00012545">
        <w:rPr>
          <w:bCs/>
          <w:iCs/>
          <w:sz w:val="22"/>
        </w:rPr>
        <w:t>, в силу своих особенностей, обладает прочностью на разрыв и при изгибе практически на порядок ниже прочности при сжатии. Дисперсное армирование и армирование непрерывной волокнистой арматурой изменяет поведение цементного камня и других видов искусственных камней, придавая ему повышенную стойкость к растрескиванию, изгибающим и разрывным нагрузкам, позволяет создать необходимый запас прочности, сохраняя целостность конструкции, даже после появления сквозных трещин.</w:t>
      </w:r>
    </w:p>
    <w:p w:rsidR="00226B43" w:rsidRPr="00012545" w:rsidRDefault="00226B43" w:rsidP="00226B43">
      <w:pPr>
        <w:numPr>
          <w:ilvl w:val="0"/>
          <w:numId w:val="5"/>
        </w:numPr>
        <w:tabs>
          <w:tab w:val="left" w:pos="142"/>
        </w:tabs>
        <w:spacing w:before="100" w:beforeAutospacing="1" w:after="100" w:afterAutospacing="1"/>
        <w:jc w:val="both"/>
        <w:textAlignment w:val="top"/>
        <w:rPr>
          <w:bCs/>
          <w:iCs/>
          <w:sz w:val="20"/>
        </w:rPr>
      </w:pPr>
      <w:r w:rsidRPr="00012545">
        <w:rPr>
          <w:b/>
          <w:bCs/>
          <w:iCs/>
          <w:u w:val="single"/>
        </w:rPr>
        <w:t xml:space="preserve">Пенобетона, </w:t>
      </w:r>
      <w:proofErr w:type="spellStart"/>
      <w:r w:rsidRPr="00012545">
        <w:rPr>
          <w:b/>
          <w:bCs/>
          <w:iCs/>
          <w:u w:val="single"/>
        </w:rPr>
        <w:t>полистиролбетон</w:t>
      </w:r>
      <w:proofErr w:type="spellEnd"/>
      <w:r w:rsidRPr="00012545">
        <w:rPr>
          <w:b/>
          <w:bCs/>
          <w:iCs/>
          <w:u w:val="single"/>
        </w:rPr>
        <w:t>, стеновые камни и др.</w:t>
      </w:r>
    </w:p>
    <w:p w:rsidR="00527BD4" w:rsidRPr="00101946" w:rsidRDefault="00527BD4" w:rsidP="00527BD4">
      <w:pPr>
        <w:spacing w:before="100" w:beforeAutospacing="1"/>
        <w:ind w:left="720"/>
        <w:jc w:val="both"/>
        <w:textAlignment w:val="top"/>
        <w:rPr>
          <w:bCs/>
          <w:i/>
          <w:iCs/>
          <w:sz w:val="22"/>
          <w:szCs w:val="22"/>
          <w:u w:val="single"/>
        </w:rPr>
      </w:pPr>
      <w:r w:rsidRPr="00101946">
        <w:rPr>
          <w:bCs/>
          <w:i/>
          <w:iCs/>
          <w:sz w:val="22"/>
          <w:szCs w:val="22"/>
          <w:u w:val="single"/>
        </w:rPr>
        <w:lastRenderedPageBreak/>
        <w:t xml:space="preserve">Применение </w:t>
      </w:r>
      <w:proofErr w:type="spellStart"/>
      <w:r w:rsidRPr="00101946">
        <w:rPr>
          <w:bCs/>
          <w:i/>
          <w:iCs/>
          <w:sz w:val="22"/>
          <w:szCs w:val="22"/>
          <w:u w:val="single"/>
        </w:rPr>
        <w:t>фиброволокна</w:t>
      </w:r>
      <w:proofErr w:type="spellEnd"/>
      <w:r w:rsidRPr="00101946">
        <w:rPr>
          <w:bCs/>
          <w:i/>
          <w:iCs/>
          <w:sz w:val="22"/>
          <w:szCs w:val="22"/>
          <w:u w:val="single"/>
        </w:rPr>
        <w:t xml:space="preserve"> в пенобетоне, </w:t>
      </w:r>
      <w:proofErr w:type="spellStart"/>
      <w:r w:rsidRPr="00101946">
        <w:rPr>
          <w:bCs/>
          <w:i/>
          <w:iCs/>
          <w:sz w:val="22"/>
          <w:szCs w:val="22"/>
          <w:u w:val="single"/>
        </w:rPr>
        <w:t>полистиролбетоне</w:t>
      </w:r>
      <w:proofErr w:type="spellEnd"/>
      <w:r w:rsidRPr="00101946">
        <w:rPr>
          <w:bCs/>
          <w:i/>
          <w:iCs/>
          <w:sz w:val="22"/>
          <w:szCs w:val="22"/>
          <w:u w:val="single"/>
        </w:rPr>
        <w:t xml:space="preserve"> позволяет:</w:t>
      </w:r>
    </w:p>
    <w:p w:rsidR="00527BD4" w:rsidRPr="00101946" w:rsidRDefault="00527BD4" w:rsidP="00527BD4">
      <w:pPr>
        <w:numPr>
          <w:ilvl w:val="0"/>
          <w:numId w:val="3"/>
        </w:numPr>
        <w:ind w:left="714" w:hanging="357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Увеличить </w:t>
      </w:r>
      <w:r w:rsidRPr="00101946">
        <w:rPr>
          <w:bCs/>
          <w:iCs/>
          <w:sz w:val="22"/>
          <w:szCs w:val="22"/>
          <w:u w:val="single"/>
        </w:rPr>
        <w:t>ударную прочность углов и граней</w:t>
      </w:r>
      <w:r w:rsidRPr="00101946">
        <w:rPr>
          <w:bCs/>
          <w:iCs/>
          <w:sz w:val="22"/>
          <w:szCs w:val="22"/>
        </w:rPr>
        <w:t>, что позволяет повысить транспортабельность и обеспечить целостность блоков при монтаже.</w:t>
      </w:r>
    </w:p>
    <w:p w:rsidR="00527BD4" w:rsidRPr="00101946" w:rsidRDefault="00527BD4" w:rsidP="00527BD4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Возможность получения </w:t>
      </w:r>
      <w:r w:rsidRPr="00101946">
        <w:rPr>
          <w:bCs/>
          <w:iCs/>
          <w:sz w:val="22"/>
          <w:szCs w:val="22"/>
          <w:u w:val="single"/>
        </w:rPr>
        <w:t>изделий с высокой геометрической точностью</w:t>
      </w:r>
      <w:r w:rsidRPr="00101946">
        <w:rPr>
          <w:bCs/>
          <w:iCs/>
          <w:sz w:val="22"/>
          <w:szCs w:val="22"/>
        </w:rPr>
        <w:t xml:space="preserve">, что позволяет производить монтаж на клею, сокращая поперечное сечение "мостиков холода", и экономить </w:t>
      </w:r>
      <w:proofErr w:type="spellStart"/>
      <w:r w:rsidRPr="00101946">
        <w:rPr>
          <w:bCs/>
          <w:iCs/>
          <w:sz w:val="22"/>
          <w:szCs w:val="22"/>
        </w:rPr>
        <w:t>кладочно</w:t>
      </w:r>
      <w:proofErr w:type="spellEnd"/>
      <w:r w:rsidRPr="00101946">
        <w:rPr>
          <w:bCs/>
          <w:iCs/>
          <w:sz w:val="22"/>
          <w:szCs w:val="22"/>
        </w:rPr>
        <w:t>-монтажные смеси.</w:t>
      </w:r>
    </w:p>
    <w:p w:rsidR="00527BD4" w:rsidRPr="00101946" w:rsidRDefault="00527BD4" w:rsidP="00527BD4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Введение волокна способствуют </w:t>
      </w:r>
      <w:r w:rsidRPr="00101946">
        <w:rPr>
          <w:bCs/>
          <w:iCs/>
          <w:sz w:val="22"/>
          <w:szCs w:val="22"/>
          <w:u w:val="single"/>
        </w:rPr>
        <w:t>сокращению времени первичного твердения.</w:t>
      </w:r>
      <w:r w:rsidRPr="00101946">
        <w:rPr>
          <w:bCs/>
          <w:iCs/>
          <w:sz w:val="22"/>
          <w:szCs w:val="22"/>
        </w:rPr>
        <w:t xml:space="preserve"> Достигаемая структурная прочность позволяет раннее извлечение из кассетных форм.</w:t>
      </w:r>
    </w:p>
    <w:p w:rsidR="00527BD4" w:rsidRPr="00101946" w:rsidRDefault="00527BD4" w:rsidP="00527BD4">
      <w:pPr>
        <w:numPr>
          <w:ilvl w:val="0"/>
          <w:numId w:val="3"/>
        </w:num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В момент распалубки форм </w:t>
      </w:r>
      <w:r w:rsidRPr="00101946">
        <w:rPr>
          <w:bCs/>
          <w:iCs/>
          <w:sz w:val="22"/>
          <w:szCs w:val="22"/>
          <w:u w:val="single"/>
        </w:rPr>
        <w:t>ребра не скалываются, не происходит разрушение блока</w:t>
      </w:r>
      <w:r w:rsidRPr="00101946">
        <w:rPr>
          <w:bCs/>
          <w:iCs/>
          <w:sz w:val="22"/>
          <w:szCs w:val="22"/>
        </w:rPr>
        <w:t xml:space="preserve">, т.е. качество изделия повышается </w:t>
      </w:r>
      <w:r w:rsidRPr="00101946">
        <w:rPr>
          <w:bCs/>
          <w:iCs/>
          <w:sz w:val="22"/>
          <w:szCs w:val="22"/>
          <w:u w:val="single"/>
        </w:rPr>
        <w:t>и исключается появление брака</w:t>
      </w:r>
      <w:r w:rsidRPr="00101946">
        <w:rPr>
          <w:bCs/>
          <w:iCs/>
          <w:sz w:val="22"/>
          <w:szCs w:val="22"/>
        </w:rPr>
        <w:t>.</w:t>
      </w:r>
    </w:p>
    <w:p w:rsidR="00527BD4" w:rsidRPr="00101946" w:rsidRDefault="00527BD4" w:rsidP="00527BD4">
      <w:pPr>
        <w:numPr>
          <w:ilvl w:val="0"/>
          <w:numId w:val="5"/>
        </w:num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 xml:space="preserve">Дисперсное или каркасное армирование </w:t>
      </w:r>
      <w:proofErr w:type="spellStart"/>
      <w:r w:rsidRPr="00101946">
        <w:rPr>
          <w:b/>
          <w:bCs/>
          <w:iCs/>
          <w:sz w:val="22"/>
          <w:szCs w:val="22"/>
          <w:u w:val="single"/>
        </w:rPr>
        <w:t>гипсокартона</w:t>
      </w:r>
      <w:proofErr w:type="spellEnd"/>
      <w:r w:rsidRPr="00101946">
        <w:rPr>
          <w:bCs/>
          <w:iCs/>
          <w:sz w:val="22"/>
          <w:szCs w:val="22"/>
          <w:u w:val="single"/>
        </w:rPr>
        <w:t xml:space="preserve"> </w:t>
      </w:r>
    </w:p>
    <w:p w:rsidR="00527BD4" w:rsidRPr="00101946" w:rsidRDefault="00527BD4" w:rsidP="00527BD4">
      <w:pPr>
        <w:pStyle w:val="ac"/>
        <w:tabs>
          <w:tab w:val="left" w:pos="3754"/>
        </w:tabs>
        <w:spacing w:before="120" w:after="120"/>
        <w:ind w:firstLine="720"/>
        <w:jc w:val="both"/>
        <w:rPr>
          <w:b/>
          <w:i/>
          <w:sz w:val="22"/>
          <w:szCs w:val="22"/>
          <w:u w:val="single"/>
        </w:rPr>
      </w:pPr>
      <w:r w:rsidRPr="00101946">
        <w:rPr>
          <w:b/>
          <w:i/>
          <w:sz w:val="22"/>
          <w:szCs w:val="22"/>
          <w:u w:val="single"/>
        </w:rPr>
        <w:t>Преимущества Базальтовой фибры перед другими материалами:</w:t>
      </w:r>
    </w:p>
    <w:p w:rsidR="00527BD4" w:rsidRPr="00101946" w:rsidRDefault="00527BD4" w:rsidP="00527BD4">
      <w:pPr>
        <w:pStyle w:val="ac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before="240" w:after="120"/>
        <w:ind w:left="284" w:firstLine="0"/>
        <w:jc w:val="both"/>
        <w:rPr>
          <w:sz w:val="22"/>
          <w:szCs w:val="22"/>
        </w:rPr>
      </w:pPr>
      <w:r w:rsidRPr="00101946">
        <w:rPr>
          <w:b/>
          <w:sz w:val="22"/>
          <w:szCs w:val="22"/>
        </w:rPr>
        <w:t>ограничение использования металлической фибры</w:t>
      </w:r>
      <w:r w:rsidRPr="00101946">
        <w:rPr>
          <w:sz w:val="22"/>
          <w:szCs w:val="22"/>
        </w:rPr>
        <w:t xml:space="preserve"> связано с безопасностью самих конструкций, так как при эрозии фибры могут выходить наружу, помимо этого у металлической фибры </w:t>
      </w:r>
      <w:proofErr w:type="gramStart"/>
      <w:r w:rsidRPr="00101946">
        <w:rPr>
          <w:sz w:val="22"/>
          <w:szCs w:val="22"/>
        </w:rPr>
        <w:t xml:space="preserve">имеется </w:t>
      </w:r>
      <w:r w:rsidRPr="00101946">
        <w:rPr>
          <w:i/>
          <w:sz w:val="22"/>
          <w:szCs w:val="22"/>
        </w:rPr>
        <w:t>негативный катодный эффект</w:t>
      </w:r>
      <w:proofErr w:type="gramEnd"/>
      <w:r w:rsidRPr="00101946">
        <w:rPr>
          <w:sz w:val="22"/>
          <w:szCs w:val="22"/>
        </w:rPr>
        <w:t>, она подвержена коррозии.</w:t>
      </w:r>
    </w:p>
    <w:p w:rsidR="00527BD4" w:rsidRPr="00101946" w:rsidRDefault="00527BD4" w:rsidP="00527BD4">
      <w:pPr>
        <w:pStyle w:val="ac"/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120"/>
        <w:ind w:left="284" w:firstLine="0"/>
        <w:jc w:val="both"/>
        <w:rPr>
          <w:sz w:val="22"/>
          <w:szCs w:val="22"/>
        </w:rPr>
      </w:pPr>
      <w:r w:rsidRPr="00101946">
        <w:rPr>
          <w:b/>
          <w:sz w:val="22"/>
          <w:szCs w:val="22"/>
        </w:rPr>
        <w:t>использование стеклянной фибры</w:t>
      </w:r>
      <w:r w:rsidRPr="00101946">
        <w:rPr>
          <w:sz w:val="22"/>
          <w:szCs w:val="22"/>
        </w:rPr>
        <w:t xml:space="preserve"> ограничено в связи с </w:t>
      </w:r>
      <w:r w:rsidRPr="00101946">
        <w:rPr>
          <w:i/>
          <w:sz w:val="22"/>
          <w:szCs w:val="22"/>
        </w:rPr>
        <w:t xml:space="preserve">низкими показателями </w:t>
      </w:r>
      <w:proofErr w:type="spellStart"/>
      <w:r w:rsidRPr="00101946">
        <w:rPr>
          <w:i/>
          <w:sz w:val="22"/>
          <w:szCs w:val="22"/>
        </w:rPr>
        <w:t>щелочестойкости</w:t>
      </w:r>
      <w:proofErr w:type="spellEnd"/>
      <w:r w:rsidRPr="00101946">
        <w:rPr>
          <w:sz w:val="22"/>
          <w:szCs w:val="22"/>
        </w:rPr>
        <w:t xml:space="preserve"> данного материала. В результате, понижение прочности армирующих волокон ведет к снижению прочности всей композиции в целом.</w:t>
      </w:r>
    </w:p>
    <w:p w:rsidR="00527BD4" w:rsidRPr="00101946" w:rsidRDefault="00527BD4" w:rsidP="00527BD4">
      <w:pPr>
        <w:numPr>
          <w:ilvl w:val="0"/>
          <w:numId w:val="2"/>
        </w:numPr>
        <w:tabs>
          <w:tab w:val="clear" w:pos="720"/>
          <w:tab w:val="num" w:pos="284"/>
          <w:tab w:val="left" w:pos="993"/>
          <w:tab w:val="num" w:pos="1418"/>
        </w:tabs>
        <w:spacing w:before="100" w:beforeAutospacing="1" w:after="100" w:afterAutospacing="1"/>
        <w:ind w:left="284" w:firstLine="0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/>
          <w:sz w:val="22"/>
          <w:szCs w:val="22"/>
        </w:rPr>
        <w:t>полипропиленовая фибра</w:t>
      </w:r>
      <w:r w:rsidRPr="00101946">
        <w:rPr>
          <w:sz w:val="22"/>
          <w:szCs w:val="22"/>
        </w:rPr>
        <w:t xml:space="preserve"> не имеет вышеперечисленных недостатков, но </w:t>
      </w:r>
    </w:p>
    <w:p w:rsidR="00527BD4" w:rsidRPr="00101946" w:rsidRDefault="00527BD4" w:rsidP="00527BD4">
      <w:pPr>
        <w:numPr>
          <w:ilvl w:val="0"/>
          <w:numId w:val="7"/>
        </w:numPr>
        <w:tabs>
          <w:tab w:val="num" w:pos="1276"/>
        </w:tabs>
        <w:spacing w:before="120" w:after="120"/>
        <w:ind w:left="993" w:firstLine="0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sz w:val="22"/>
          <w:szCs w:val="22"/>
        </w:rPr>
        <w:t xml:space="preserve">обладает более </w:t>
      </w:r>
      <w:r w:rsidRPr="00101946">
        <w:rPr>
          <w:i/>
          <w:sz w:val="22"/>
          <w:szCs w:val="22"/>
        </w:rPr>
        <w:t xml:space="preserve">низкой степенью адгезии </w:t>
      </w:r>
      <w:r w:rsidRPr="00101946">
        <w:rPr>
          <w:sz w:val="22"/>
          <w:szCs w:val="22"/>
        </w:rPr>
        <w:t xml:space="preserve">со связующим веществом по сравнению с базальтовой фиброй. </w:t>
      </w:r>
    </w:p>
    <w:p w:rsidR="00527BD4" w:rsidRPr="00101946" w:rsidRDefault="00527BD4" w:rsidP="00527BD4">
      <w:pPr>
        <w:numPr>
          <w:ilvl w:val="0"/>
          <w:numId w:val="7"/>
        </w:numPr>
        <w:tabs>
          <w:tab w:val="num" w:pos="1276"/>
        </w:tabs>
        <w:spacing w:before="120" w:after="120"/>
        <w:ind w:left="993" w:firstLine="0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sz w:val="22"/>
          <w:szCs w:val="22"/>
        </w:rPr>
        <w:t xml:space="preserve">В современном строительстве предъявляются высокие требования по </w:t>
      </w:r>
      <w:proofErr w:type="spellStart"/>
      <w:r w:rsidRPr="00101946">
        <w:rPr>
          <w:sz w:val="22"/>
          <w:szCs w:val="22"/>
        </w:rPr>
        <w:t>пожаростойкости</w:t>
      </w:r>
      <w:proofErr w:type="spellEnd"/>
      <w:r w:rsidRPr="00101946">
        <w:rPr>
          <w:sz w:val="22"/>
          <w:szCs w:val="22"/>
        </w:rPr>
        <w:t xml:space="preserve"> материалов, и </w:t>
      </w:r>
      <w:r w:rsidRPr="00101946">
        <w:rPr>
          <w:i/>
          <w:sz w:val="22"/>
          <w:szCs w:val="22"/>
        </w:rPr>
        <w:t>температура плавления полипропиленовой фибры очень низка</w:t>
      </w:r>
      <w:r w:rsidRPr="00101946">
        <w:rPr>
          <w:sz w:val="22"/>
          <w:szCs w:val="22"/>
        </w:rPr>
        <w:t xml:space="preserve">. При недолговременном температурном воздействии </w:t>
      </w:r>
      <w:r w:rsidRPr="00101946">
        <w:rPr>
          <w:b/>
          <w:i/>
          <w:sz w:val="22"/>
          <w:szCs w:val="22"/>
        </w:rPr>
        <w:t>полипропиленовая фибра разрушается</w:t>
      </w:r>
      <w:r w:rsidRPr="00101946">
        <w:rPr>
          <w:sz w:val="22"/>
          <w:szCs w:val="22"/>
        </w:rPr>
        <w:t>, соответственно,  никаких прочностных свойств больше не придает.</w:t>
      </w:r>
    </w:p>
    <w:p w:rsidR="00527BD4" w:rsidRPr="00101946" w:rsidRDefault="00527BD4" w:rsidP="00527BD4">
      <w:pPr>
        <w:numPr>
          <w:ilvl w:val="0"/>
          <w:numId w:val="7"/>
        </w:numPr>
        <w:tabs>
          <w:tab w:val="num" w:pos="1276"/>
        </w:tabs>
        <w:spacing w:before="120" w:after="120"/>
        <w:ind w:left="993" w:firstLine="0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sz w:val="22"/>
          <w:szCs w:val="22"/>
        </w:rPr>
        <w:t xml:space="preserve">Одним из важных показателей, влияющих на прочность бетона, является </w:t>
      </w:r>
      <w:r w:rsidRPr="00226B43">
        <w:rPr>
          <w:b/>
          <w:i/>
          <w:sz w:val="22"/>
          <w:szCs w:val="22"/>
        </w:rPr>
        <w:t>коэффициент линейного удлинения фибры</w:t>
      </w:r>
      <w:r w:rsidRPr="00226B43">
        <w:rPr>
          <w:b/>
          <w:sz w:val="22"/>
          <w:szCs w:val="22"/>
        </w:rPr>
        <w:t>,</w:t>
      </w:r>
      <w:r w:rsidRPr="00101946">
        <w:rPr>
          <w:sz w:val="22"/>
          <w:szCs w:val="22"/>
        </w:rPr>
        <w:t xml:space="preserve"> показатель которого у пропиленовой фибры в разы уступает базальтовой (относительное удлинение при разрыве у пропиленового волокна 150-200%, а у базальтового- 3,1%), также как и </w:t>
      </w:r>
      <w:r w:rsidRPr="00101946">
        <w:rPr>
          <w:i/>
          <w:sz w:val="22"/>
          <w:szCs w:val="22"/>
        </w:rPr>
        <w:t>показатели прочности при натяжении</w:t>
      </w:r>
      <w:r w:rsidRPr="00101946">
        <w:rPr>
          <w:sz w:val="22"/>
          <w:szCs w:val="22"/>
        </w:rPr>
        <w:t xml:space="preserve"> (0,77 против 2,85 Мпа*10</w:t>
      </w:r>
      <w:r w:rsidRPr="00101946">
        <w:rPr>
          <w:sz w:val="22"/>
          <w:szCs w:val="22"/>
          <w:vertAlign w:val="superscript"/>
        </w:rPr>
        <w:t>3</w:t>
      </w:r>
      <w:r w:rsidRPr="00101946">
        <w:rPr>
          <w:sz w:val="22"/>
          <w:szCs w:val="22"/>
        </w:rPr>
        <w:t xml:space="preserve">), </w:t>
      </w:r>
      <w:r w:rsidRPr="00101946">
        <w:rPr>
          <w:i/>
          <w:sz w:val="22"/>
          <w:szCs w:val="22"/>
        </w:rPr>
        <w:t>модуль упругости при растяжении</w:t>
      </w:r>
      <w:r w:rsidRPr="00101946">
        <w:rPr>
          <w:sz w:val="22"/>
          <w:szCs w:val="22"/>
        </w:rPr>
        <w:t xml:space="preserve"> ( 0,8 против 21,0</w:t>
      </w:r>
      <w:proofErr w:type="gramStart"/>
      <w:r w:rsidRPr="00101946">
        <w:rPr>
          <w:sz w:val="22"/>
          <w:szCs w:val="22"/>
        </w:rPr>
        <w:t xml:space="preserve"> Е</w:t>
      </w:r>
      <w:proofErr w:type="gramEnd"/>
      <w:r w:rsidRPr="00101946">
        <w:rPr>
          <w:sz w:val="22"/>
          <w:szCs w:val="22"/>
        </w:rPr>
        <w:t xml:space="preserve"> Мпа*10</w:t>
      </w:r>
      <w:r w:rsidRPr="00101946">
        <w:rPr>
          <w:sz w:val="22"/>
          <w:szCs w:val="22"/>
          <w:vertAlign w:val="superscript"/>
        </w:rPr>
        <w:t>3</w:t>
      </w:r>
      <w:r w:rsidRPr="00101946">
        <w:rPr>
          <w:sz w:val="22"/>
          <w:szCs w:val="22"/>
        </w:rPr>
        <w:t xml:space="preserve">). </w:t>
      </w:r>
    </w:p>
    <w:p w:rsidR="00527BD4" w:rsidRPr="00101946" w:rsidRDefault="00527BD4" w:rsidP="00527BD4">
      <w:pPr>
        <w:numPr>
          <w:ilvl w:val="0"/>
          <w:numId w:val="7"/>
        </w:numPr>
        <w:tabs>
          <w:tab w:val="num" w:pos="1276"/>
        </w:tabs>
        <w:spacing w:before="120" w:after="120"/>
        <w:ind w:left="993" w:firstLine="0"/>
        <w:jc w:val="both"/>
        <w:textAlignment w:val="top"/>
        <w:rPr>
          <w:bCs/>
          <w:i/>
          <w:iCs/>
          <w:sz w:val="22"/>
          <w:szCs w:val="22"/>
        </w:rPr>
      </w:pPr>
      <w:r w:rsidRPr="00101946">
        <w:rPr>
          <w:sz w:val="22"/>
          <w:szCs w:val="22"/>
        </w:rPr>
        <w:t xml:space="preserve"> </w:t>
      </w:r>
      <w:r w:rsidRPr="00101946">
        <w:rPr>
          <w:bCs/>
          <w:i/>
          <w:iCs/>
          <w:sz w:val="22"/>
          <w:szCs w:val="22"/>
        </w:rPr>
        <w:t>Высокая стоимость.</w:t>
      </w:r>
    </w:p>
    <w:p w:rsidR="00527BD4" w:rsidRPr="00101946" w:rsidRDefault="00527BD4" w:rsidP="00527BD4">
      <w:pPr>
        <w:numPr>
          <w:ilvl w:val="0"/>
          <w:numId w:val="6"/>
        </w:numPr>
        <w:tabs>
          <w:tab w:val="num" w:pos="993"/>
        </w:tabs>
        <w:spacing w:before="240" w:after="100" w:afterAutospacing="1" w:line="360" w:lineRule="auto"/>
        <w:ind w:left="284" w:firstLine="0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различное относительное удлинение </w:t>
      </w:r>
      <w:r w:rsidRPr="00101946">
        <w:rPr>
          <w:b/>
          <w:bCs/>
          <w:iCs/>
          <w:sz w:val="22"/>
          <w:szCs w:val="22"/>
        </w:rPr>
        <w:t>полимерной, стеклянной, металлической фибры</w:t>
      </w:r>
      <w:r w:rsidRPr="00101946">
        <w:rPr>
          <w:bCs/>
          <w:iCs/>
          <w:sz w:val="22"/>
          <w:szCs w:val="22"/>
        </w:rPr>
        <w:t xml:space="preserve"> и цементного камня;</w:t>
      </w:r>
    </w:p>
    <w:p w:rsidR="00226B43" w:rsidRPr="00101946" w:rsidRDefault="00527BD4" w:rsidP="00B44F3A">
      <w:pPr>
        <w:spacing w:before="100" w:beforeAutospacing="1" w:after="100" w:afterAutospacing="1"/>
        <w:ind w:left="1434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Все вышеперечисленные недостатки полностью отсутствуют </w:t>
      </w:r>
      <w:r w:rsidRPr="00101946">
        <w:rPr>
          <w:b/>
          <w:bCs/>
          <w:iCs/>
          <w:sz w:val="22"/>
          <w:szCs w:val="22"/>
        </w:rPr>
        <w:t>у базальтовой фибры</w:t>
      </w:r>
      <w:r w:rsidRPr="00101946">
        <w:rPr>
          <w:bCs/>
          <w:iCs/>
          <w:sz w:val="22"/>
          <w:szCs w:val="22"/>
        </w:rPr>
        <w:t>.</w:t>
      </w:r>
    </w:p>
    <w:p w:rsidR="00527BD4" w:rsidRPr="00101946" w:rsidRDefault="00527BD4" w:rsidP="00527BD4">
      <w:pPr>
        <w:spacing w:before="100" w:beforeAutospacing="1" w:after="100" w:afterAutospacing="1"/>
        <w:jc w:val="center"/>
        <w:textAlignment w:val="top"/>
        <w:rPr>
          <w:b/>
          <w:bCs/>
          <w:iCs/>
          <w:sz w:val="22"/>
          <w:szCs w:val="22"/>
        </w:rPr>
      </w:pPr>
      <w:r w:rsidRPr="00101946">
        <w:rPr>
          <w:b/>
          <w:bCs/>
          <w:iCs/>
          <w:sz w:val="22"/>
          <w:szCs w:val="22"/>
        </w:rPr>
        <w:t>Технические характеристики: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1"/>
        <w:gridCol w:w="2812"/>
      </w:tblGrid>
      <w:tr w:rsidR="00527BD4" w:rsidRPr="00101946" w:rsidTr="00647877">
        <w:trPr>
          <w:jc w:val="center"/>
        </w:trPr>
        <w:tc>
          <w:tcPr>
            <w:tcW w:w="6461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rPr>
                <w:b/>
                <w:sz w:val="22"/>
                <w:szCs w:val="22"/>
              </w:rPr>
            </w:pPr>
            <w:r w:rsidRPr="00101946">
              <w:rPr>
                <w:b/>
                <w:sz w:val="22"/>
                <w:szCs w:val="22"/>
              </w:rPr>
              <w:t xml:space="preserve">Длина отрезка, </w:t>
            </w:r>
            <w:proofErr w:type="gramStart"/>
            <w:r w:rsidRPr="00101946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81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jc w:val="right"/>
              <w:rPr>
                <w:b/>
                <w:sz w:val="22"/>
                <w:szCs w:val="22"/>
              </w:rPr>
            </w:pPr>
            <w:r w:rsidRPr="00101946">
              <w:rPr>
                <w:b/>
                <w:sz w:val="22"/>
                <w:szCs w:val="22"/>
              </w:rPr>
              <w:t>(6,12, 18, 24, 70) ±1,5</w:t>
            </w:r>
          </w:p>
        </w:tc>
      </w:tr>
      <w:tr w:rsidR="00527BD4" w:rsidRPr="00101946" w:rsidTr="00647877">
        <w:trPr>
          <w:jc w:val="center"/>
        </w:trPr>
        <w:tc>
          <w:tcPr>
            <w:tcW w:w="6461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 xml:space="preserve">Диаметр элементарного волокна, </w:t>
            </w:r>
            <w:proofErr w:type="gramStart"/>
            <w:r w:rsidRPr="00101946">
              <w:rPr>
                <w:sz w:val="22"/>
                <w:szCs w:val="22"/>
              </w:rPr>
              <w:t>мкм</w:t>
            </w:r>
            <w:proofErr w:type="gramEnd"/>
          </w:p>
        </w:tc>
        <w:tc>
          <w:tcPr>
            <w:tcW w:w="281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jc w:val="right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(12) ±1,5</w:t>
            </w:r>
          </w:p>
        </w:tc>
      </w:tr>
      <w:tr w:rsidR="00527BD4" w:rsidRPr="00101946" w:rsidTr="00647877">
        <w:trPr>
          <w:jc w:val="center"/>
        </w:trPr>
        <w:tc>
          <w:tcPr>
            <w:tcW w:w="6461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Влажность, % не более</w:t>
            </w:r>
          </w:p>
        </w:tc>
        <w:tc>
          <w:tcPr>
            <w:tcW w:w="281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jc w:val="right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0,3</w:t>
            </w:r>
          </w:p>
        </w:tc>
      </w:tr>
      <w:tr w:rsidR="00527BD4" w:rsidRPr="00101946" w:rsidTr="00647877">
        <w:trPr>
          <w:jc w:val="center"/>
        </w:trPr>
        <w:tc>
          <w:tcPr>
            <w:tcW w:w="6461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Модуль упругости, ГПа</w:t>
            </w:r>
          </w:p>
        </w:tc>
        <w:tc>
          <w:tcPr>
            <w:tcW w:w="281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jc w:val="right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Минимум 75</w:t>
            </w:r>
          </w:p>
        </w:tc>
      </w:tr>
      <w:tr w:rsidR="00527BD4" w:rsidRPr="00101946" w:rsidTr="00647877">
        <w:trPr>
          <w:jc w:val="center"/>
        </w:trPr>
        <w:tc>
          <w:tcPr>
            <w:tcW w:w="6461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 xml:space="preserve">Коэффициент теплопроводности </w:t>
            </w:r>
            <w:proofErr w:type="gramStart"/>
            <w:r w:rsidRPr="00101946">
              <w:rPr>
                <w:sz w:val="22"/>
                <w:szCs w:val="22"/>
              </w:rPr>
              <w:t>Вт</w:t>
            </w:r>
            <w:proofErr w:type="gramEnd"/>
            <w:r w:rsidRPr="00101946">
              <w:rPr>
                <w:sz w:val="22"/>
                <w:szCs w:val="22"/>
              </w:rPr>
              <w:t>/</w:t>
            </w:r>
            <w:proofErr w:type="spellStart"/>
            <w:r w:rsidRPr="00101946">
              <w:rPr>
                <w:sz w:val="22"/>
                <w:szCs w:val="22"/>
              </w:rPr>
              <w:t>мК</w:t>
            </w:r>
            <w:proofErr w:type="spellEnd"/>
          </w:p>
        </w:tc>
        <w:tc>
          <w:tcPr>
            <w:tcW w:w="281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jc w:val="right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0,031 - 0,038</w:t>
            </w:r>
          </w:p>
        </w:tc>
      </w:tr>
      <w:tr w:rsidR="00527BD4" w:rsidRPr="00101946" w:rsidTr="00647877">
        <w:trPr>
          <w:jc w:val="center"/>
        </w:trPr>
        <w:tc>
          <w:tcPr>
            <w:tcW w:w="6461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Химическая устойчивость, потеря веса, %, после 3-х часового кипячения</w:t>
            </w:r>
            <w:r w:rsidRPr="00101946">
              <w:rPr>
                <w:sz w:val="22"/>
                <w:szCs w:val="22"/>
              </w:rPr>
              <w:br/>
              <w:t>Н</w:t>
            </w:r>
            <w:r w:rsidRPr="00101946">
              <w:rPr>
                <w:sz w:val="22"/>
                <w:szCs w:val="22"/>
                <w:vertAlign w:val="subscript"/>
              </w:rPr>
              <w:t>2</w:t>
            </w:r>
            <w:r w:rsidRPr="00101946">
              <w:rPr>
                <w:sz w:val="22"/>
                <w:szCs w:val="22"/>
              </w:rPr>
              <w:t>О</w:t>
            </w:r>
            <w:r w:rsidRPr="00101946">
              <w:rPr>
                <w:sz w:val="22"/>
                <w:szCs w:val="22"/>
              </w:rPr>
              <w:br/>
              <w:t xml:space="preserve">2N </w:t>
            </w:r>
            <w:proofErr w:type="spellStart"/>
            <w:r w:rsidRPr="00101946">
              <w:rPr>
                <w:sz w:val="22"/>
                <w:szCs w:val="22"/>
              </w:rPr>
              <w:t>NaОН</w:t>
            </w:r>
            <w:proofErr w:type="spellEnd"/>
            <w:r w:rsidRPr="00101946">
              <w:rPr>
                <w:sz w:val="22"/>
                <w:szCs w:val="22"/>
              </w:rPr>
              <w:br/>
              <w:t xml:space="preserve">2N </w:t>
            </w:r>
            <w:proofErr w:type="spellStart"/>
            <w:proofErr w:type="gramStart"/>
            <w:r w:rsidRPr="00101946">
              <w:rPr>
                <w:sz w:val="22"/>
                <w:szCs w:val="22"/>
              </w:rPr>
              <w:t>Н</w:t>
            </w:r>
            <w:proofErr w:type="gramEnd"/>
            <w:r w:rsidRPr="00101946">
              <w:rPr>
                <w:sz w:val="22"/>
                <w:szCs w:val="22"/>
              </w:rPr>
              <w:t>Cl</w:t>
            </w:r>
            <w:proofErr w:type="spellEnd"/>
          </w:p>
        </w:tc>
        <w:tc>
          <w:tcPr>
            <w:tcW w:w="2812" w:type="dxa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7BD4" w:rsidRPr="00101946" w:rsidRDefault="00527BD4" w:rsidP="00647877">
            <w:pPr>
              <w:jc w:val="right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 </w:t>
            </w:r>
          </w:p>
          <w:p w:rsidR="00527BD4" w:rsidRPr="00101946" w:rsidRDefault="00527BD4" w:rsidP="00647877">
            <w:pPr>
              <w:jc w:val="right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2</w:t>
            </w:r>
            <w:r w:rsidRPr="00101946">
              <w:rPr>
                <w:sz w:val="22"/>
                <w:szCs w:val="22"/>
              </w:rPr>
              <w:br/>
              <w:t>3,0</w:t>
            </w:r>
            <w:r w:rsidRPr="00101946">
              <w:rPr>
                <w:sz w:val="22"/>
                <w:szCs w:val="22"/>
              </w:rPr>
              <w:br/>
              <w:t>2,2</w:t>
            </w:r>
          </w:p>
        </w:tc>
      </w:tr>
    </w:tbl>
    <w:p w:rsidR="00081E20" w:rsidRDefault="00081E20" w:rsidP="00527BD4">
      <w:pPr>
        <w:spacing w:before="100" w:beforeAutospacing="1" w:after="100" w:afterAutospacing="1"/>
        <w:jc w:val="center"/>
        <w:textAlignment w:val="top"/>
        <w:rPr>
          <w:b/>
          <w:bCs/>
          <w:iCs/>
          <w:sz w:val="22"/>
          <w:szCs w:val="22"/>
          <w:u w:val="single"/>
        </w:rPr>
      </w:pPr>
    </w:p>
    <w:p w:rsidR="00B44F3A" w:rsidRPr="00101946" w:rsidRDefault="00060EAD" w:rsidP="00527BD4">
      <w:pPr>
        <w:spacing w:before="100" w:beforeAutospacing="1" w:after="100" w:afterAutospacing="1"/>
        <w:jc w:val="center"/>
        <w:textAlignment w:val="top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 </w:t>
      </w:r>
    </w:p>
    <w:p w:rsidR="00527BD4" w:rsidRPr="00101946" w:rsidRDefault="00527BD4" w:rsidP="00527BD4">
      <w:pPr>
        <w:spacing w:before="100" w:beforeAutospacing="1" w:after="100" w:afterAutospacing="1"/>
        <w:jc w:val="center"/>
        <w:textAlignment w:val="top"/>
        <w:rPr>
          <w:b/>
          <w:b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lastRenderedPageBreak/>
        <w:t xml:space="preserve">Влияние добавки </w:t>
      </w:r>
      <w:proofErr w:type="spellStart"/>
      <w:r w:rsidRPr="00101946">
        <w:rPr>
          <w:b/>
          <w:bCs/>
          <w:iCs/>
          <w:sz w:val="22"/>
          <w:szCs w:val="22"/>
          <w:u w:val="single"/>
        </w:rPr>
        <w:t>фиброволокна</w:t>
      </w:r>
      <w:proofErr w:type="spellEnd"/>
      <w:r w:rsidRPr="00101946">
        <w:rPr>
          <w:b/>
          <w:bCs/>
          <w:iCs/>
          <w:sz w:val="22"/>
          <w:szCs w:val="22"/>
          <w:u w:val="single"/>
        </w:rPr>
        <w:t xml:space="preserve"> на характеристики изделий из бетона: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>Повышается сопротивление удару</w:t>
      </w:r>
    </w:p>
    <w:p w:rsidR="00527BD4" w:rsidRPr="00101946" w:rsidRDefault="00527BD4" w:rsidP="00527BD4">
      <w:pPr>
        <w:spacing w:before="100" w:beforeAutospacing="1" w:after="100" w:afterAutospacing="1"/>
        <w:ind w:firstLine="284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Бетон относиться к материалам с высокой прочностью на сжатие, но невысокой прочностью на изгиб, растяжение и к вибрации. Эти недостатки бетона </w:t>
      </w:r>
      <w:proofErr w:type="gramStart"/>
      <w:r w:rsidRPr="00101946">
        <w:rPr>
          <w:bCs/>
          <w:iCs/>
          <w:sz w:val="22"/>
          <w:szCs w:val="22"/>
        </w:rPr>
        <w:t>устраняют</w:t>
      </w:r>
      <w:proofErr w:type="gramEnd"/>
      <w:r w:rsidRPr="00101946">
        <w:rPr>
          <w:bCs/>
          <w:iCs/>
          <w:sz w:val="22"/>
          <w:szCs w:val="22"/>
        </w:rPr>
        <w:t xml:space="preserve"> применяя расчетную (толщиной 15-20 мм) арматуру, при этом наряду с существенным ростом прочности на растяжение бетонного изделия в целом, прочность краев изделия на изгиб остается невысокой. Добавление фибры базальтовой повышает пластичность бетона, повышает сопротивление удару и устойчивость к раскалыванию.</w:t>
      </w:r>
    </w:p>
    <w:p w:rsidR="00527BD4" w:rsidRPr="00101946" w:rsidRDefault="00527BD4" w:rsidP="00527BD4">
      <w:pPr>
        <w:spacing w:before="120" w:after="100" w:afterAutospacing="1"/>
        <w:ind w:firstLine="284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Повышенное сопротивление удару и устойчивость к раскалыванию бетона с фиброй базальтовой является следствием созданием фиброй 3-х мерной матрицы армирования, поглощения ею большого количества энергии при натяжении волокон после образования трещин в цементном растворе. 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>Повышается устойчивость к проникновению воды и химических веществ</w:t>
      </w:r>
    </w:p>
    <w:p w:rsidR="00527BD4" w:rsidRPr="00101946" w:rsidRDefault="00527BD4" w:rsidP="00527BD4">
      <w:pPr>
        <w:spacing w:before="100" w:beforeAutospacing="1" w:after="100" w:afterAutospacing="1"/>
        <w:ind w:firstLine="284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Фибра базальтовая снижает проницаемость и </w:t>
      </w:r>
      <w:proofErr w:type="spellStart"/>
      <w:r w:rsidRPr="00101946">
        <w:rPr>
          <w:bCs/>
          <w:iCs/>
          <w:sz w:val="22"/>
          <w:szCs w:val="22"/>
        </w:rPr>
        <w:t>водопоглощение</w:t>
      </w:r>
      <w:proofErr w:type="spellEnd"/>
      <w:r w:rsidRPr="00101946">
        <w:rPr>
          <w:bCs/>
          <w:iCs/>
          <w:sz w:val="22"/>
          <w:szCs w:val="22"/>
        </w:rPr>
        <w:t xml:space="preserve"> бетона. Данный эффект достигается за счет уменьшения в бетоне количества отверстий от выступившей воды, вследствие чего вода, химические вещества и грязь впитываются медленнее. Базальт является инертным веществом, и ни одна из известных добавок к бетону не ухудшает его рабочих характеристик. Фибра базальтовая устойчива к щелочам и большинству химических веществ, применяемых в производственных процессах.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>Повышается морозостойкость</w:t>
      </w:r>
    </w:p>
    <w:p w:rsidR="00527BD4" w:rsidRPr="00101946" w:rsidRDefault="00527BD4" w:rsidP="00527BD4">
      <w:pPr>
        <w:spacing w:before="100" w:beforeAutospacing="1" w:after="100" w:afterAutospacing="1"/>
        <w:ind w:firstLine="284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При дегидратации и схватывании бетона в его объеме образуются водные каналы (капилляры), по которым из бетона при дегидратации выходит вода. После затвердения бетона эти каналы позволяют воде проникать в затвердевший бетон и в морозных условиях там застывать. При замерзании вода расширяется, вызывая повреждения бетона и разрушение поверхности. В бетоне, приготовленном с использованием фибры, эти каналы по большей части заполнены волокнами фибры и вода в меньшем количестве и на меньшую глубину может проникнуть в бетон.</w:t>
      </w:r>
    </w:p>
    <w:p w:rsidR="00527BD4" w:rsidRPr="00226B43" w:rsidRDefault="00527BD4" w:rsidP="00226B43">
      <w:pPr>
        <w:spacing w:before="100" w:beforeAutospacing="1" w:after="100" w:afterAutospacing="1"/>
        <w:ind w:firstLine="284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Бетон, содержащий фибру базальтовую, имеет более высокие характеристики морозостойкости (бетон с добавлением 1 кг фибры на 1 метр кубический изделия имеет морозостойкость в 1,5-2 раза выше), и можно считать, что по долговечности он равен бетону с воздухововлекающими добавками.</w:t>
      </w:r>
    </w:p>
    <w:p w:rsidR="00527BD4" w:rsidRPr="00101946" w:rsidRDefault="00527BD4" w:rsidP="00527BD4">
      <w:pPr>
        <w:spacing w:before="100" w:beforeAutospacing="1" w:after="100" w:afterAutospacing="1"/>
        <w:ind w:firstLine="284"/>
        <w:jc w:val="both"/>
        <w:textAlignment w:val="top"/>
        <w:rPr>
          <w:b/>
          <w:bCs/>
          <w:iCs/>
          <w:sz w:val="22"/>
          <w:szCs w:val="22"/>
        </w:rPr>
      </w:pPr>
      <w:r w:rsidRPr="00101946">
        <w:rPr>
          <w:b/>
          <w:bCs/>
          <w:iCs/>
          <w:sz w:val="22"/>
          <w:szCs w:val="22"/>
        </w:rPr>
        <w:t>Механизм данного повышения морозостойкости следующий: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Фибра базальтовая вносит в бетон незначительное количество воздуха. Эти воздушные пузырьки позволяют свободной воде, которая может замерзнуть, расширяться и сжиматься в цикле замерзания/оттаивания. 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Фибра базальтовая, повышая устойчивость бетона к пластическому растрескиванию, уменьшает количество водных каналов в бетоне, и в результате, снижение проницаемости придает большую устойчивость к промерзанию.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>Повышение устойчивости к огню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Фибра базальтовая повышает характеристики огнестойкости бетона. Независимые тесты показывают, что бетон с базальтовой фиброй более устойчив к изгибу после воздействия температуры 600</w:t>
      </w:r>
      <w:proofErr w:type="gramStart"/>
      <w:r w:rsidRPr="00101946">
        <w:rPr>
          <w:bCs/>
          <w:iCs/>
          <w:sz w:val="22"/>
          <w:szCs w:val="22"/>
        </w:rPr>
        <w:t>° С</w:t>
      </w:r>
      <w:proofErr w:type="gramEnd"/>
      <w:r w:rsidRPr="00101946">
        <w:rPr>
          <w:bCs/>
          <w:iCs/>
          <w:sz w:val="22"/>
          <w:szCs w:val="22"/>
        </w:rPr>
        <w:t xml:space="preserve"> в течение 1 часа. Она также повышает устойчивость бетона к раскалыванию после воздействия огня с температурой 1100° С. Базальтовое волокно абсолютно не горюче, рабочий диапазон температур -260-750 С. Фибра базальтовая используется также и как материал, обеспечивающий пассивную противопожарную защиту.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 xml:space="preserve">Повышается </w:t>
      </w:r>
      <w:proofErr w:type="spellStart"/>
      <w:r w:rsidRPr="00101946">
        <w:rPr>
          <w:b/>
          <w:bCs/>
          <w:iCs/>
          <w:sz w:val="22"/>
          <w:szCs w:val="22"/>
          <w:u w:val="single"/>
        </w:rPr>
        <w:t>уплотняемость</w:t>
      </w:r>
      <w:proofErr w:type="spellEnd"/>
      <w:r w:rsidRPr="00101946">
        <w:rPr>
          <w:b/>
          <w:bCs/>
          <w:iCs/>
          <w:sz w:val="22"/>
          <w:szCs w:val="22"/>
          <w:u w:val="single"/>
        </w:rPr>
        <w:t xml:space="preserve"> при </w:t>
      </w:r>
      <w:proofErr w:type="spellStart"/>
      <w:r w:rsidRPr="00101946">
        <w:rPr>
          <w:b/>
          <w:bCs/>
          <w:iCs/>
          <w:sz w:val="22"/>
          <w:szCs w:val="22"/>
          <w:u w:val="single"/>
        </w:rPr>
        <w:t>вибропрессовании</w:t>
      </w:r>
      <w:proofErr w:type="spellEnd"/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Фибра базальтовая применяется при производстве изделий из бетона методом </w:t>
      </w:r>
      <w:proofErr w:type="spellStart"/>
      <w:r w:rsidRPr="00101946">
        <w:rPr>
          <w:bCs/>
          <w:iCs/>
          <w:sz w:val="22"/>
          <w:szCs w:val="22"/>
        </w:rPr>
        <w:t>вибропрессования</w:t>
      </w:r>
      <w:proofErr w:type="spellEnd"/>
      <w:r w:rsidRPr="00101946">
        <w:rPr>
          <w:bCs/>
          <w:iCs/>
          <w:sz w:val="22"/>
          <w:szCs w:val="22"/>
        </w:rPr>
        <w:t xml:space="preserve"> или вибролитья с использованием маловодных смесей в количестве от 300 грамм на 1м³ изделий с целью повышения </w:t>
      </w:r>
      <w:proofErr w:type="spellStart"/>
      <w:r w:rsidRPr="00101946">
        <w:rPr>
          <w:bCs/>
          <w:iCs/>
          <w:sz w:val="22"/>
          <w:szCs w:val="22"/>
        </w:rPr>
        <w:t>удобоукладываемости</w:t>
      </w:r>
      <w:proofErr w:type="spellEnd"/>
      <w:r w:rsidRPr="00101946">
        <w:rPr>
          <w:bCs/>
          <w:iCs/>
          <w:sz w:val="22"/>
          <w:szCs w:val="22"/>
        </w:rPr>
        <w:t xml:space="preserve"> смеси, сокращения срока производства работ и повышения оборачиваемости оборудования (до 2 раз) за счет более быстрого набора прочности. Добавление фибры в количестве 500-600 грамм/</w:t>
      </w:r>
      <w:proofErr w:type="gramStart"/>
      <w:r w:rsidRPr="00101946">
        <w:rPr>
          <w:bCs/>
          <w:iCs/>
          <w:sz w:val="22"/>
          <w:szCs w:val="22"/>
        </w:rPr>
        <w:t>м</w:t>
      </w:r>
      <w:proofErr w:type="gramEnd"/>
      <w:r w:rsidRPr="00101946">
        <w:rPr>
          <w:bCs/>
          <w:iCs/>
          <w:sz w:val="22"/>
          <w:szCs w:val="22"/>
        </w:rPr>
        <w:t xml:space="preserve">³ изделий производится с целью (дополнительно к вышеуказанным целям) повышение морозостойкости в 5-7 раз и </w:t>
      </w:r>
      <w:proofErr w:type="spellStart"/>
      <w:r w:rsidRPr="00101946">
        <w:rPr>
          <w:bCs/>
          <w:iCs/>
          <w:sz w:val="22"/>
          <w:szCs w:val="22"/>
        </w:rPr>
        <w:t>ударопрочности</w:t>
      </w:r>
      <w:proofErr w:type="spellEnd"/>
      <w:r w:rsidRPr="00101946">
        <w:rPr>
          <w:bCs/>
          <w:iCs/>
          <w:sz w:val="22"/>
          <w:szCs w:val="22"/>
        </w:rPr>
        <w:t xml:space="preserve"> поверхностного слоя изделий (предотвращение сколов). Добавление фибры в количестве 800 и более (до 5% от веса изделия) грамм на 1м³ изделия производиться с целью повышения качества проработки (выразительности) художественных деталей (орнамента) и снижения брака (обсыпания углов) при </w:t>
      </w:r>
      <w:proofErr w:type="spellStart"/>
      <w:r w:rsidRPr="00101946">
        <w:rPr>
          <w:bCs/>
          <w:iCs/>
          <w:sz w:val="22"/>
          <w:szCs w:val="22"/>
        </w:rPr>
        <w:t>расформовке</w:t>
      </w:r>
      <w:proofErr w:type="spellEnd"/>
      <w:r w:rsidRPr="00101946">
        <w:rPr>
          <w:bCs/>
          <w:iCs/>
          <w:sz w:val="22"/>
          <w:szCs w:val="22"/>
        </w:rPr>
        <w:t xml:space="preserve">. </w:t>
      </w:r>
      <w:r w:rsidRPr="00101946">
        <w:rPr>
          <w:bCs/>
          <w:iCs/>
          <w:sz w:val="22"/>
          <w:szCs w:val="22"/>
        </w:rPr>
        <w:lastRenderedPageBreak/>
        <w:t xml:space="preserve">Также при этом существенно (в 8-10 раз) снижается </w:t>
      </w:r>
      <w:proofErr w:type="spellStart"/>
      <w:r w:rsidRPr="00101946">
        <w:rPr>
          <w:bCs/>
          <w:iCs/>
          <w:sz w:val="22"/>
          <w:szCs w:val="22"/>
        </w:rPr>
        <w:t>влагогазопроницаемость</w:t>
      </w:r>
      <w:proofErr w:type="spellEnd"/>
      <w:r w:rsidRPr="00101946">
        <w:rPr>
          <w:bCs/>
          <w:iCs/>
          <w:sz w:val="22"/>
          <w:szCs w:val="22"/>
        </w:rPr>
        <w:t xml:space="preserve"> поверхностного слоя бетона, что повышает механическую износостойкость, устойчивость к воздействию кислот, солей, масел и </w:t>
      </w:r>
      <w:proofErr w:type="spellStart"/>
      <w:r w:rsidRPr="00101946">
        <w:rPr>
          <w:bCs/>
          <w:iCs/>
          <w:sz w:val="22"/>
          <w:szCs w:val="22"/>
        </w:rPr>
        <w:t>бензопродуктов</w:t>
      </w:r>
      <w:proofErr w:type="spellEnd"/>
      <w:r w:rsidRPr="00101946">
        <w:rPr>
          <w:bCs/>
          <w:iCs/>
          <w:sz w:val="22"/>
          <w:szCs w:val="22"/>
        </w:rPr>
        <w:t>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 xml:space="preserve">Снижается </w:t>
      </w:r>
      <w:proofErr w:type="spellStart"/>
      <w:r w:rsidRPr="00101946">
        <w:rPr>
          <w:b/>
          <w:bCs/>
          <w:iCs/>
          <w:sz w:val="22"/>
          <w:szCs w:val="22"/>
          <w:u w:val="single"/>
        </w:rPr>
        <w:t>истираемость</w:t>
      </w:r>
      <w:proofErr w:type="spellEnd"/>
      <w:r w:rsidRPr="00101946">
        <w:rPr>
          <w:b/>
          <w:bCs/>
          <w:iCs/>
          <w:sz w:val="22"/>
          <w:szCs w:val="22"/>
          <w:u w:val="single"/>
        </w:rPr>
        <w:t xml:space="preserve"> бетона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Пыль при эксплуатации бетонных изделий возникает в результате механического разрушения ослабленной поверхности. Обычно это результат излишнего разглаживания бетона, в который добавлено большее количество воды при смешивании или при отделке, либо отсутствия надлежащего выдерживания.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Устойчивость к истиранию бетона с фиброй базальтовой через 6 часов повышается примерно на 10% и в целом выше на 30% (в зависимости от содержания цемента и заполнителя).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Способность фибры базальтовой контролировать перемещение воды в бетонной смеси уменьшает возможность сегрегации мелких частиц цемента и песка и дает более прочную и долговечную поверхность.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>Уменьшается образование трещин при усадке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а) Трещины при пластической усадке возникают в процессе дегидратации бетона и набора прочности, в случае если испарения с поверхности бетона превышает уровень выделения воды из бетона. В результате, уменьшение объема верхнего слоя бетона ведет к образованию пластических трещин.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б) Трещины при пластическом оседании возникают тогда, когда при составлении бетонной смеси учитывается значительное выделение воды и оседание, но существует ограничение оседания - стержни арматуры.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Трещины этих типов можно предотвратить с помощью фибры базальтовой, в сочетании с надлежащими технологиями выдерживания и соединения. Фибра базальтовая значительно снижает (примерно на 90%) - риск трещинообразования при пластической усадке и оседании и является одним из наиболее эффективных волокон, использующихся в строительстве для данных целей на сегодняшний день.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Фибра базальтовая обеспечивает </w:t>
      </w:r>
      <w:r w:rsidRPr="00101946">
        <w:rPr>
          <w:bCs/>
          <w:iCs/>
          <w:sz w:val="22"/>
          <w:szCs w:val="22"/>
          <w:u w:val="single"/>
        </w:rPr>
        <w:t>снижение образования пластических (усадочных) трещин на трех стадиях</w:t>
      </w:r>
      <w:r w:rsidRPr="00101946">
        <w:rPr>
          <w:bCs/>
          <w:iCs/>
          <w:sz w:val="22"/>
          <w:szCs w:val="22"/>
        </w:rPr>
        <w:t>:</w:t>
      </w:r>
    </w:p>
    <w:p w:rsidR="00527BD4" w:rsidRPr="00101946" w:rsidRDefault="00527BD4" w:rsidP="00527BD4">
      <w:pPr>
        <w:numPr>
          <w:ilvl w:val="0"/>
          <w:numId w:val="4"/>
        </w:num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Фибра базальтовая повышает способность бетона к пластической деформации без разрушения в критический период - 2-6 часов после укладки. Тем самым уменьшается размер и количество микротрещин, что способствует большей прочности бетона. В этом отношении фибра базальтовая благодаря большой общей площади поверхности более эффективно для контроля дегидратации бетона, чем стальная сетка.</w:t>
      </w:r>
    </w:p>
    <w:p w:rsidR="00527BD4" w:rsidRPr="00101946" w:rsidRDefault="00527BD4" w:rsidP="00527BD4">
      <w:pPr>
        <w:numPr>
          <w:ilvl w:val="0"/>
          <w:numId w:val="4"/>
        </w:num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На более позднем этапе, когда бетон затвердел и начинает давать усадку, фибра базальтовая соединяет края трещин и таким образом снижает риск разлома.</w:t>
      </w:r>
    </w:p>
    <w:p w:rsidR="00527BD4" w:rsidRPr="00101946" w:rsidRDefault="00527BD4" w:rsidP="00527BD4">
      <w:pPr>
        <w:numPr>
          <w:ilvl w:val="0"/>
          <w:numId w:val="4"/>
        </w:num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Фибра базальтовая обеспечивая равномерную дегидратацию, тем самым снижая </w:t>
      </w:r>
      <w:proofErr w:type="gramStart"/>
      <w:r w:rsidRPr="00101946">
        <w:rPr>
          <w:bCs/>
          <w:iCs/>
          <w:sz w:val="22"/>
          <w:szCs w:val="22"/>
        </w:rPr>
        <w:t>внутренние</w:t>
      </w:r>
      <w:proofErr w:type="gramEnd"/>
      <w:r w:rsidRPr="00101946">
        <w:rPr>
          <w:bCs/>
          <w:iCs/>
          <w:sz w:val="22"/>
          <w:szCs w:val="22"/>
        </w:rPr>
        <w:t xml:space="preserve"> напряжение бетона. Впоследствии благодаря лучшему </w:t>
      </w:r>
      <w:proofErr w:type="gramStart"/>
      <w:r w:rsidRPr="00101946">
        <w:rPr>
          <w:bCs/>
          <w:iCs/>
          <w:sz w:val="22"/>
          <w:szCs w:val="22"/>
        </w:rPr>
        <w:t>контролю за</w:t>
      </w:r>
      <w:proofErr w:type="gramEnd"/>
      <w:r w:rsidRPr="00101946">
        <w:rPr>
          <w:bCs/>
          <w:iCs/>
          <w:sz w:val="22"/>
          <w:szCs w:val="22"/>
        </w:rPr>
        <w:t xml:space="preserve"> выступанием воды на поверхность снижается образование трещин при пластическом оседании.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/>
          <w:bCs/>
          <w:iCs/>
          <w:sz w:val="22"/>
          <w:szCs w:val="22"/>
          <w:u w:val="single"/>
        </w:rPr>
      </w:pPr>
      <w:r w:rsidRPr="00101946">
        <w:rPr>
          <w:b/>
          <w:bCs/>
          <w:iCs/>
          <w:sz w:val="22"/>
          <w:szCs w:val="22"/>
          <w:u w:val="single"/>
        </w:rPr>
        <w:t>Повышается качество поверхности бетона</w:t>
      </w:r>
    </w:p>
    <w:p w:rsidR="00527BD4" w:rsidRPr="00101946" w:rsidRDefault="00527BD4" w:rsidP="00527BD4">
      <w:p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В норме разрушение бетона и изделий из бетона при эксплуатации происходит, начиная с поверхностного слоя. Поверхностный слой бетона разрушается в результате проникновения в него паров кислот, в норме содержащихся в небольшом количестве в воздухе. </w:t>
      </w:r>
      <w:proofErr w:type="gramStart"/>
      <w:r w:rsidRPr="00101946">
        <w:rPr>
          <w:bCs/>
          <w:iCs/>
          <w:sz w:val="22"/>
          <w:szCs w:val="22"/>
        </w:rPr>
        <w:t xml:space="preserve">Для обычного бетона нормальным является проникновение паров кислот и воды на глубину до 2 см. Уплотнение поверхностного слоя бетона, возникающее при внесение в бетон </w:t>
      </w:r>
      <w:proofErr w:type="spellStart"/>
      <w:r w:rsidRPr="00101946">
        <w:rPr>
          <w:bCs/>
          <w:iCs/>
          <w:sz w:val="22"/>
          <w:szCs w:val="22"/>
        </w:rPr>
        <w:t>микроволокон</w:t>
      </w:r>
      <w:proofErr w:type="spellEnd"/>
      <w:r w:rsidRPr="00101946">
        <w:rPr>
          <w:bCs/>
          <w:iCs/>
          <w:sz w:val="22"/>
          <w:szCs w:val="22"/>
        </w:rPr>
        <w:t>, снижает проницаемость верхнего слоя бетона в 8-10 раз, проникновение влаги и паров кислот при этом ограничиваются 2-3 мм (при прочих равных условиях).</w:t>
      </w:r>
      <w:proofErr w:type="gramEnd"/>
    </w:p>
    <w:p w:rsidR="00527BD4" w:rsidRPr="00101946" w:rsidRDefault="00527BD4" w:rsidP="00527BD4">
      <w:pPr>
        <w:pStyle w:val="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01946">
        <w:rPr>
          <w:rStyle w:val="a9"/>
          <w:rFonts w:ascii="Times New Roman" w:hAnsi="Times New Roman" w:cs="Times New Roman"/>
          <w:sz w:val="22"/>
          <w:szCs w:val="22"/>
          <w:u w:val="single"/>
        </w:rPr>
        <w:t>Способ применения фибры базальтовой</w:t>
      </w:r>
    </w:p>
    <w:p w:rsidR="00527BD4" w:rsidRPr="00101946" w:rsidRDefault="00527BD4" w:rsidP="00527BD4">
      <w:pPr>
        <w:pStyle w:val="aa"/>
        <w:jc w:val="both"/>
        <w:rPr>
          <w:sz w:val="22"/>
          <w:szCs w:val="22"/>
        </w:rPr>
      </w:pPr>
      <w:r w:rsidRPr="00101946">
        <w:rPr>
          <w:sz w:val="22"/>
          <w:szCs w:val="22"/>
        </w:rPr>
        <w:t xml:space="preserve">1. Фибра засыпается в любой </w:t>
      </w:r>
      <w:proofErr w:type="spellStart"/>
      <w:r w:rsidRPr="00101946">
        <w:rPr>
          <w:sz w:val="22"/>
          <w:szCs w:val="22"/>
        </w:rPr>
        <w:t>бетон</w:t>
      </w:r>
      <w:proofErr w:type="gramStart"/>
      <w:r w:rsidRPr="00101946">
        <w:rPr>
          <w:sz w:val="22"/>
          <w:szCs w:val="22"/>
        </w:rPr>
        <w:t>о</w:t>
      </w:r>
      <w:proofErr w:type="spellEnd"/>
      <w:r w:rsidRPr="00101946">
        <w:rPr>
          <w:sz w:val="22"/>
          <w:szCs w:val="22"/>
        </w:rPr>
        <w:t>-</w:t>
      </w:r>
      <w:proofErr w:type="gramEnd"/>
      <w:r w:rsidRPr="00101946">
        <w:rPr>
          <w:sz w:val="22"/>
          <w:szCs w:val="22"/>
        </w:rPr>
        <w:t xml:space="preserve"> или </w:t>
      </w:r>
      <w:proofErr w:type="spellStart"/>
      <w:r w:rsidRPr="00101946">
        <w:rPr>
          <w:sz w:val="22"/>
          <w:szCs w:val="22"/>
        </w:rPr>
        <w:t>растворосмеситель</w:t>
      </w:r>
      <w:proofErr w:type="spellEnd"/>
      <w:r w:rsidRPr="00101946">
        <w:rPr>
          <w:sz w:val="22"/>
          <w:szCs w:val="22"/>
        </w:rPr>
        <w:t xml:space="preserve"> (миксер) в сухую смесь перед добавлением воды (для более качественного распределения волокон - засыпать фибру частями во время перемешивания в щебень). Происходит перемешивание в течение 90-110 оборотов в смесительной установке. В случае если необходимо увеличить пластичность бетона или раствора, делать это не добавлением воды, а добавкой пластификатора или </w:t>
      </w:r>
      <w:proofErr w:type="spellStart"/>
      <w:r w:rsidRPr="00101946">
        <w:rPr>
          <w:sz w:val="22"/>
          <w:szCs w:val="22"/>
        </w:rPr>
        <w:t>суперпластификатора</w:t>
      </w:r>
      <w:proofErr w:type="spellEnd"/>
      <w:r w:rsidRPr="00101946">
        <w:rPr>
          <w:sz w:val="22"/>
          <w:szCs w:val="22"/>
        </w:rPr>
        <w:t>. Фибра полностью совместима с добавками в бетон и растворы.</w:t>
      </w:r>
    </w:p>
    <w:p w:rsidR="00527BD4" w:rsidRPr="00101946" w:rsidRDefault="00527BD4" w:rsidP="00527BD4">
      <w:pPr>
        <w:pStyle w:val="aa"/>
        <w:jc w:val="both"/>
        <w:rPr>
          <w:sz w:val="22"/>
          <w:szCs w:val="22"/>
        </w:rPr>
      </w:pPr>
      <w:r w:rsidRPr="00101946">
        <w:rPr>
          <w:sz w:val="22"/>
          <w:szCs w:val="22"/>
        </w:rPr>
        <w:t>2. Фибру предварительно затворяют в воде и после полного распределения волокон, смесь добавляют в цементный раствор. Фибра полностью совместима с добавками в бетон и растворы.</w:t>
      </w:r>
    </w:p>
    <w:p w:rsidR="00527BD4" w:rsidRPr="00101946" w:rsidRDefault="00527BD4" w:rsidP="00527BD4">
      <w:pPr>
        <w:pStyle w:val="1"/>
        <w:jc w:val="both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101946">
        <w:rPr>
          <w:rFonts w:ascii="Times New Roman" w:hAnsi="Times New Roman" w:cs="Times New Roman"/>
          <w:sz w:val="22"/>
          <w:szCs w:val="22"/>
        </w:rPr>
        <w:lastRenderedPageBreak/>
        <w:br/>
      </w:r>
      <w:r w:rsidRPr="00101946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101946">
        <w:rPr>
          <w:rFonts w:ascii="Times New Roman" w:hAnsi="Times New Roman" w:cs="Times New Roman"/>
          <w:iCs/>
          <w:sz w:val="22"/>
          <w:szCs w:val="22"/>
          <w:u w:val="single"/>
        </w:rPr>
        <w:t>Замена металлической сетки фиброй</w:t>
      </w:r>
    </w:p>
    <w:p w:rsidR="00527BD4" w:rsidRPr="00101946" w:rsidRDefault="00527BD4" w:rsidP="00527BD4">
      <w:pPr>
        <w:pStyle w:val="aa"/>
        <w:jc w:val="both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Самым наглядным примером служит использование фибры базальтовой как экономичной альтернативы металлической сетке, контролирующей образование трещин. Волокна, равномерно распределенные в бетоне (растворе), армируют его по всему объему. Кроме экономии средств и времени, использование базальтовой фибры позволяет изготовлять покрытия, обладающие более высокими качественными характеристиками, чем у тех, которые изготовлялись традиционным методом (с использованием металлической сетки).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7"/>
        <w:gridCol w:w="866"/>
        <w:gridCol w:w="780"/>
        <w:gridCol w:w="2162"/>
      </w:tblGrid>
      <w:tr w:rsidR="00527BD4" w:rsidRPr="00101946" w:rsidTr="00647877">
        <w:trPr>
          <w:tblCellSpacing w:w="15" w:type="dxa"/>
        </w:trPr>
        <w:tc>
          <w:tcPr>
            <w:tcW w:w="9625" w:type="dxa"/>
            <w:gridSpan w:val="4"/>
            <w:vAlign w:val="center"/>
          </w:tcPr>
          <w:p w:rsidR="00527BD4" w:rsidRPr="00101946" w:rsidRDefault="00527BD4" w:rsidP="00647877">
            <w:pPr>
              <w:pStyle w:val="aa"/>
              <w:rPr>
                <w:sz w:val="22"/>
                <w:szCs w:val="22"/>
                <w:u w:val="single"/>
              </w:rPr>
            </w:pPr>
            <w:r w:rsidRPr="00101946">
              <w:rPr>
                <w:sz w:val="22"/>
                <w:szCs w:val="22"/>
                <w:u w:val="single"/>
              </w:rPr>
              <w:t>Сравнение технических преимуще</w:t>
            </w:r>
            <w:proofErr w:type="gramStart"/>
            <w:r w:rsidRPr="00101946">
              <w:rPr>
                <w:sz w:val="22"/>
                <w:szCs w:val="22"/>
                <w:u w:val="single"/>
              </w:rPr>
              <w:t>ств пр</w:t>
            </w:r>
            <w:proofErr w:type="gramEnd"/>
            <w:r w:rsidRPr="00101946">
              <w:rPr>
                <w:sz w:val="22"/>
                <w:szCs w:val="22"/>
                <w:u w:val="single"/>
              </w:rPr>
              <w:t xml:space="preserve">и использовании фибры </w:t>
            </w:r>
            <w:r w:rsidRPr="00101946">
              <w:rPr>
                <w:rStyle w:val="ab"/>
                <w:bCs/>
                <w:i w:val="0"/>
                <w:sz w:val="22"/>
                <w:szCs w:val="22"/>
                <w:u w:val="single"/>
              </w:rPr>
              <w:t>базальтовой</w:t>
            </w:r>
            <w:r w:rsidRPr="00101946">
              <w:rPr>
                <w:sz w:val="22"/>
                <w:szCs w:val="22"/>
                <w:u w:val="single"/>
              </w:rPr>
              <w:t xml:space="preserve"> металлической сетки</w:t>
            </w:r>
          </w:p>
          <w:p w:rsidR="00527BD4" w:rsidRPr="00101946" w:rsidRDefault="00527BD4" w:rsidP="00647877">
            <w:pPr>
              <w:pStyle w:val="aa"/>
              <w:rPr>
                <w:sz w:val="22"/>
                <w:szCs w:val="22"/>
                <w:u w:val="single"/>
              </w:rPr>
            </w:pP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Фибра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Сетка 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Препятствует пластическому растрескиванию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-*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Повышает долговечность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Образования ржавчины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Да 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Улучшает отделку  поверхности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Повышает устойчивость к истиранию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Повышает сопротивляемость удару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Снижает поглощение воды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Препятствует пластическому оседанию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Повышает морозостойкость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>Повышает огнестойкость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 xml:space="preserve">Повышает устойчивость к агрессивным средам 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  <w:tr w:rsidR="00527BD4" w:rsidRPr="00101946" w:rsidTr="00647877">
        <w:trPr>
          <w:gridAfter w:val="1"/>
          <w:wAfter w:w="1626" w:type="dxa"/>
          <w:tblCellSpacing w:w="15" w:type="dxa"/>
        </w:trPr>
        <w:tc>
          <w:tcPr>
            <w:tcW w:w="0" w:type="auto"/>
            <w:vAlign w:val="center"/>
          </w:tcPr>
          <w:p w:rsidR="00527BD4" w:rsidRPr="00101946" w:rsidRDefault="00527BD4" w:rsidP="00647877">
            <w:pPr>
              <w:rPr>
                <w:sz w:val="22"/>
                <w:szCs w:val="22"/>
              </w:rPr>
            </w:pPr>
            <w:r w:rsidRPr="00101946">
              <w:rPr>
                <w:rStyle w:val="a9"/>
                <w:b w:val="0"/>
                <w:sz w:val="22"/>
                <w:szCs w:val="22"/>
              </w:rPr>
              <w:t>Имеет абсолютную негорючесть **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+</w:t>
            </w:r>
          </w:p>
        </w:tc>
        <w:tc>
          <w:tcPr>
            <w:tcW w:w="0" w:type="auto"/>
            <w:vAlign w:val="center"/>
          </w:tcPr>
          <w:p w:rsidR="00527BD4" w:rsidRPr="00101946" w:rsidRDefault="00527BD4" w:rsidP="00647877">
            <w:pPr>
              <w:pStyle w:val="aa"/>
              <w:jc w:val="center"/>
              <w:rPr>
                <w:sz w:val="22"/>
                <w:szCs w:val="22"/>
              </w:rPr>
            </w:pPr>
            <w:r w:rsidRPr="00101946">
              <w:rPr>
                <w:sz w:val="22"/>
                <w:szCs w:val="22"/>
              </w:rPr>
              <w:t>-</w:t>
            </w:r>
          </w:p>
        </w:tc>
      </w:tr>
    </w:tbl>
    <w:p w:rsidR="00527BD4" w:rsidRPr="00101946" w:rsidRDefault="00527BD4" w:rsidP="00527BD4">
      <w:pPr>
        <w:pStyle w:val="aa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 -*- Работает только после образования трещин. </w:t>
      </w:r>
    </w:p>
    <w:p w:rsidR="00527BD4" w:rsidRPr="00101946" w:rsidRDefault="00527BD4" w:rsidP="00527BD4">
      <w:pPr>
        <w:pStyle w:val="aa"/>
        <w:jc w:val="center"/>
        <w:rPr>
          <w:b/>
          <w:bCs/>
          <w:iCs/>
          <w:sz w:val="22"/>
          <w:szCs w:val="22"/>
        </w:rPr>
      </w:pPr>
      <w:r w:rsidRPr="00101946">
        <w:rPr>
          <w:b/>
          <w:bCs/>
          <w:iCs/>
          <w:sz w:val="22"/>
          <w:szCs w:val="22"/>
        </w:rPr>
        <w:t>Сферы применения базальтовой фибры:</w:t>
      </w:r>
    </w:p>
    <w:p w:rsidR="00527BD4" w:rsidRPr="00101946" w:rsidRDefault="00527BD4" w:rsidP="00527BD4">
      <w:pPr>
        <w:numPr>
          <w:ilvl w:val="0"/>
          <w:numId w:val="8"/>
        </w:num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color w:val="000000"/>
          <w:sz w:val="22"/>
          <w:szCs w:val="22"/>
        </w:rPr>
        <w:t xml:space="preserve">возведение объектов гражданского строительства. </w:t>
      </w:r>
      <w:r w:rsidRPr="00101946">
        <w:rPr>
          <w:bCs/>
          <w:iCs/>
          <w:sz w:val="22"/>
          <w:szCs w:val="22"/>
        </w:rPr>
        <w:t>Строительные конструкции из бетона, особенно эффективно для использования в регионах с высокой сейсмической нестабильностью и искусственных сооружений метрополитенов.</w:t>
      </w:r>
    </w:p>
    <w:p w:rsidR="00527BD4" w:rsidRPr="00101946" w:rsidRDefault="00527BD4" w:rsidP="00527BD4">
      <w:pPr>
        <w:numPr>
          <w:ilvl w:val="0"/>
          <w:numId w:val="8"/>
        </w:numPr>
        <w:spacing w:before="100" w:beforeAutospacing="1" w:after="100" w:afterAutospacing="1"/>
        <w:jc w:val="both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>бетонные стяжки полов, промышленные полы.</w:t>
      </w:r>
    </w:p>
    <w:p w:rsidR="00527BD4" w:rsidRPr="00101946" w:rsidRDefault="00527BD4" w:rsidP="00527BD4">
      <w:pPr>
        <w:numPr>
          <w:ilvl w:val="0"/>
          <w:numId w:val="8"/>
        </w:numPr>
        <w:spacing w:before="100" w:beforeAutospacing="1" w:after="100" w:afterAutospacing="1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морские заграждения и сооружения, </w:t>
      </w:r>
      <w:proofErr w:type="spellStart"/>
      <w:r w:rsidRPr="00101946">
        <w:rPr>
          <w:bCs/>
          <w:iCs/>
          <w:sz w:val="22"/>
          <w:szCs w:val="22"/>
        </w:rPr>
        <w:t>углехранилища</w:t>
      </w:r>
      <w:proofErr w:type="spellEnd"/>
      <w:r w:rsidRPr="00101946">
        <w:rPr>
          <w:bCs/>
          <w:iCs/>
          <w:sz w:val="22"/>
          <w:szCs w:val="22"/>
        </w:rPr>
        <w:t xml:space="preserve"> и другие сферы использования бетона, где постоянная эрозия ведет к износу поверхности.</w:t>
      </w:r>
    </w:p>
    <w:p w:rsidR="00527BD4" w:rsidRPr="00101946" w:rsidRDefault="00527BD4" w:rsidP="00527BD4">
      <w:pPr>
        <w:numPr>
          <w:ilvl w:val="0"/>
          <w:numId w:val="8"/>
        </w:numPr>
        <w:spacing w:before="100" w:beforeAutospacing="1" w:after="100" w:afterAutospacing="1"/>
        <w:textAlignment w:val="top"/>
        <w:rPr>
          <w:bCs/>
          <w:iCs/>
          <w:sz w:val="22"/>
          <w:szCs w:val="22"/>
        </w:rPr>
      </w:pPr>
      <w:proofErr w:type="gramStart"/>
      <w:r w:rsidRPr="00101946">
        <w:rPr>
          <w:bCs/>
          <w:iCs/>
          <w:sz w:val="22"/>
          <w:szCs w:val="22"/>
        </w:rPr>
        <w:t>гидросооружениях</w:t>
      </w:r>
      <w:proofErr w:type="gramEnd"/>
      <w:r w:rsidRPr="00101946">
        <w:rPr>
          <w:bCs/>
          <w:iCs/>
          <w:sz w:val="22"/>
          <w:szCs w:val="22"/>
        </w:rPr>
        <w:t>, таких как водохранилища, отстойники для сточных вод, водосливы, порты, доки, морские заграждения</w:t>
      </w:r>
    </w:p>
    <w:p w:rsidR="00527BD4" w:rsidRPr="00101946" w:rsidRDefault="00527BD4" w:rsidP="00527BD4">
      <w:pPr>
        <w:numPr>
          <w:ilvl w:val="0"/>
          <w:numId w:val="8"/>
        </w:numPr>
        <w:spacing w:before="100" w:beforeAutospacing="1" w:after="100" w:afterAutospacing="1"/>
        <w:textAlignment w:val="top"/>
        <w:rPr>
          <w:bCs/>
          <w:iCs/>
          <w:sz w:val="22"/>
          <w:szCs w:val="22"/>
        </w:rPr>
      </w:pPr>
      <w:r w:rsidRPr="00101946">
        <w:rPr>
          <w:bCs/>
          <w:iCs/>
          <w:sz w:val="22"/>
          <w:szCs w:val="22"/>
        </w:rPr>
        <w:t xml:space="preserve">бетонные дороги и мосты, асфальты, где особенно важна повышенная устойчивость к проникновению </w:t>
      </w:r>
      <w:proofErr w:type="spellStart"/>
      <w:r w:rsidRPr="00101946">
        <w:rPr>
          <w:bCs/>
          <w:iCs/>
          <w:sz w:val="22"/>
          <w:szCs w:val="22"/>
        </w:rPr>
        <w:t>антиобледеняющих</w:t>
      </w:r>
      <w:proofErr w:type="spellEnd"/>
      <w:r w:rsidRPr="00101946">
        <w:rPr>
          <w:bCs/>
          <w:iCs/>
          <w:sz w:val="22"/>
          <w:szCs w:val="22"/>
        </w:rPr>
        <w:t xml:space="preserve"> солей.</w:t>
      </w:r>
    </w:p>
    <w:p w:rsidR="00527BD4" w:rsidRPr="00101946" w:rsidRDefault="00527BD4" w:rsidP="00527BD4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101946">
        <w:rPr>
          <w:color w:val="000000"/>
          <w:sz w:val="22"/>
          <w:szCs w:val="22"/>
        </w:rPr>
        <w:t>сооружение мостов, взлетно-посадочных полос аэродромов, гидротехнических сооружений (береговых дамб и плотин, шлюзов и каналов рек).</w:t>
      </w:r>
    </w:p>
    <w:p w:rsidR="00527BD4" w:rsidRPr="00101946" w:rsidRDefault="00527BD4" w:rsidP="00527BD4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101946">
        <w:rPr>
          <w:color w:val="000000"/>
          <w:sz w:val="22"/>
          <w:szCs w:val="22"/>
        </w:rPr>
        <w:t xml:space="preserve">укрепление и ремонт сводов шахт и тоннелей. </w:t>
      </w:r>
    </w:p>
    <w:p w:rsidR="00527BD4" w:rsidRPr="00101946" w:rsidRDefault="00527BD4" w:rsidP="00527BD4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101946">
        <w:rPr>
          <w:color w:val="000000"/>
          <w:sz w:val="22"/>
          <w:szCs w:val="22"/>
        </w:rPr>
        <w:t>создание различных видов дорожных покрытий, сборных и монолитных плит, разделительных полос.</w:t>
      </w:r>
    </w:p>
    <w:p w:rsidR="00527BD4" w:rsidRPr="00101946" w:rsidRDefault="00527BD4" w:rsidP="00527BD4">
      <w:pPr>
        <w:numPr>
          <w:ilvl w:val="0"/>
          <w:numId w:val="8"/>
        </w:numPr>
        <w:spacing w:before="100" w:beforeAutospacing="1" w:after="100" w:afterAutospacing="1"/>
        <w:textAlignment w:val="top"/>
        <w:rPr>
          <w:bCs/>
          <w:iCs/>
          <w:sz w:val="22"/>
          <w:szCs w:val="22"/>
        </w:rPr>
      </w:pPr>
      <w:r w:rsidRPr="00101946">
        <w:rPr>
          <w:color w:val="000000"/>
          <w:sz w:val="22"/>
          <w:szCs w:val="22"/>
        </w:rPr>
        <w:t>изготовление тротуарной плитки, бордюров, водостоков</w:t>
      </w:r>
    </w:p>
    <w:p w:rsidR="00527BD4" w:rsidRPr="00101946" w:rsidRDefault="00527BD4" w:rsidP="00527BD4">
      <w:pPr>
        <w:pStyle w:val="aa"/>
        <w:numPr>
          <w:ilvl w:val="0"/>
          <w:numId w:val="8"/>
        </w:numPr>
        <w:rPr>
          <w:rStyle w:val="a9"/>
          <w:b w:val="0"/>
          <w:bCs w:val="0"/>
          <w:sz w:val="22"/>
          <w:szCs w:val="22"/>
        </w:rPr>
      </w:pPr>
      <w:r w:rsidRPr="00101946">
        <w:rPr>
          <w:sz w:val="22"/>
          <w:szCs w:val="22"/>
        </w:rPr>
        <w:t xml:space="preserve">производство </w:t>
      </w:r>
      <w:r w:rsidRPr="00101946">
        <w:rPr>
          <w:rStyle w:val="a9"/>
          <w:b w:val="0"/>
          <w:sz w:val="22"/>
          <w:szCs w:val="22"/>
        </w:rPr>
        <w:t>малых архитектурных форм и декоративных элементов и др.</w:t>
      </w:r>
    </w:p>
    <w:p w:rsidR="00F164FA" w:rsidRPr="00101946" w:rsidRDefault="00F164FA" w:rsidP="00527BD4">
      <w:pPr>
        <w:pStyle w:val="aa"/>
        <w:numPr>
          <w:ilvl w:val="0"/>
          <w:numId w:val="8"/>
        </w:numPr>
        <w:rPr>
          <w:sz w:val="22"/>
          <w:szCs w:val="22"/>
        </w:rPr>
      </w:pPr>
    </w:p>
    <w:p w:rsidR="00F164FA" w:rsidRPr="00101946" w:rsidRDefault="00F164FA" w:rsidP="00F164FA">
      <w:pPr>
        <w:pStyle w:val="ae"/>
        <w:numPr>
          <w:ilvl w:val="0"/>
          <w:numId w:val="8"/>
        </w:numPr>
        <w:jc w:val="center"/>
        <w:rPr>
          <w:b/>
          <w:sz w:val="22"/>
          <w:szCs w:val="22"/>
          <w:lang w:val="kk-KZ"/>
        </w:rPr>
      </w:pPr>
      <w:r w:rsidRPr="00101946">
        <w:rPr>
          <w:b/>
          <w:sz w:val="22"/>
          <w:szCs w:val="22"/>
          <w:lang w:val="kk-KZ"/>
        </w:rPr>
        <w:t>Для оптовых и постоянных покупателей предусмотрены скидки: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9"/>
        <w:gridCol w:w="3719"/>
        <w:gridCol w:w="3362"/>
      </w:tblGrid>
      <w:tr w:rsidR="00F164FA" w:rsidRPr="00101946" w:rsidTr="00AC3186">
        <w:trPr>
          <w:trHeight w:hRule="exact" w:val="737"/>
        </w:trPr>
        <w:tc>
          <w:tcPr>
            <w:tcW w:w="3719" w:type="dxa"/>
          </w:tcPr>
          <w:p w:rsidR="00F164FA" w:rsidRPr="00101946" w:rsidRDefault="00F164FA" w:rsidP="00AC3186">
            <w:pPr>
              <w:jc w:val="center"/>
              <w:rPr>
                <w:sz w:val="22"/>
                <w:szCs w:val="22"/>
                <w:lang w:val="kk-KZ"/>
              </w:rPr>
            </w:pPr>
            <w:r w:rsidRPr="00101946">
              <w:rPr>
                <w:sz w:val="22"/>
                <w:szCs w:val="22"/>
                <w:lang w:val="kk-KZ"/>
              </w:rPr>
              <w:t xml:space="preserve">При покупке </w:t>
            </w:r>
            <w:r w:rsidRPr="00101946">
              <w:rPr>
                <w:b/>
                <w:sz w:val="22"/>
                <w:szCs w:val="22"/>
                <w:lang w:val="kk-KZ"/>
              </w:rPr>
              <w:t>500 кг</w:t>
            </w:r>
            <w:r w:rsidRPr="00101946">
              <w:rPr>
                <w:sz w:val="22"/>
                <w:szCs w:val="22"/>
                <w:lang w:val="kk-KZ"/>
              </w:rPr>
              <w:t xml:space="preserve"> стоимость составляет– </w:t>
            </w:r>
            <w:r w:rsidR="00571B73" w:rsidRPr="00101946">
              <w:rPr>
                <w:b/>
                <w:sz w:val="22"/>
                <w:szCs w:val="22"/>
                <w:lang w:val="kk-KZ"/>
              </w:rPr>
              <w:t>15</w:t>
            </w:r>
            <w:r w:rsidRPr="00101946">
              <w:rPr>
                <w:b/>
                <w:sz w:val="22"/>
                <w:szCs w:val="22"/>
                <w:lang w:val="kk-KZ"/>
              </w:rPr>
              <w:t>00 тенге</w:t>
            </w:r>
          </w:p>
          <w:p w:rsidR="00F164FA" w:rsidRPr="00101946" w:rsidRDefault="00F164FA" w:rsidP="00AC3186">
            <w:pPr>
              <w:jc w:val="center"/>
              <w:rPr>
                <w:sz w:val="22"/>
                <w:szCs w:val="22"/>
                <w:lang w:val="kk-KZ"/>
              </w:rPr>
            </w:pPr>
            <w:r w:rsidRPr="00101946">
              <w:rPr>
                <w:sz w:val="22"/>
                <w:szCs w:val="22"/>
                <w:lang w:val="kk-KZ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101946">
                <w:rPr>
                  <w:sz w:val="22"/>
                  <w:szCs w:val="22"/>
                  <w:lang w:val="kk-KZ"/>
                </w:rPr>
                <w:t>1 килограмм</w:t>
              </w:r>
            </w:smartTag>
            <w:r w:rsidRPr="00101946">
              <w:rPr>
                <w:sz w:val="22"/>
                <w:szCs w:val="22"/>
                <w:lang w:val="kk-KZ"/>
              </w:rPr>
              <w:t>.</w:t>
            </w:r>
          </w:p>
          <w:p w:rsidR="00F164FA" w:rsidRPr="00101946" w:rsidRDefault="00F164FA" w:rsidP="00AC3186">
            <w:pPr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719" w:type="dxa"/>
          </w:tcPr>
          <w:p w:rsidR="00F164FA" w:rsidRPr="00101946" w:rsidRDefault="00F164FA" w:rsidP="00AC3186">
            <w:pPr>
              <w:jc w:val="center"/>
              <w:rPr>
                <w:sz w:val="22"/>
                <w:szCs w:val="22"/>
                <w:lang w:val="kk-KZ"/>
              </w:rPr>
            </w:pPr>
            <w:r w:rsidRPr="00101946">
              <w:rPr>
                <w:sz w:val="22"/>
                <w:szCs w:val="22"/>
                <w:lang w:val="kk-KZ"/>
              </w:rPr>
              <w:t xml:space="preserve">При покупке </w:t>
            </w:r>
            <w:r w:rsidRPr="00101946">
              <w:rPr>
                <w:b/>
                <w:sz w:val="22"/>
                <w:szCs w:val="22"/>
                <w:lang w:val="kk-KZ"/>
              </w:rPr>
              <w:t>от 500 кг до 1500 кг</w:t>
            </w:r>
            <w:r w:rsidRPr="00101946">
              <w:rPr>
                <w:sz w:val="22"/>
                <w:szCs w:val="22"/>
                <w:lang w:val="kk-KZ"/>
              </w:rPr>
              <w:t xml:space="preserve">                 стоимость составляет -</w:t>
            </w:r>
            <w:r w:rsidR="00A31FCE">
              <w:rPr>
                <w:b/>
                <w:sz w:val="22"/>
                <w:szCs w:val="22"/>
                <w:lang w:val="kk-KZ"/>
              </w:rPr>
              <w:t>13</w:t>
            </w:r>
            <w:bookmarkStart w:id="0" w:name="_GoBack"/>
            <w:bookmarkEnd w:id="0"/>
            <w:r w:rsidR="00571B73" w:rsidRPr="00101946">
              <w:rPr>
                <w:b/>
                <w:sz w:val="22"/>
                <w:szCs w:val="22"/>
                <w:lang w:val="kk-KZ"/>
              </w:rPr>
              <w:t>5</w:t>
            </w:r>
            <w:r w:rsidRPr="00101946">
              <w:rPr>
                <w:b/>
                <w:sz w:val="22"/>
                <w:szCs w:val="22"/>
                <w:lang w:val="kk-KZ"/>
              </w:rPr>
              <w:t>0 тенге</w:t>
            </w:r>
            <w:r w:rsidRPr="00101946">
              <w:rPr>
                <w:sz w:val="22"/>
                <w:szCs w:val="22"/>
                <w:lang w:val="kk-KZ"/>
              </w:rPr>
              <w:t xml:space="preserve"> </w:t>
            </w:r>
          </w:p>
          <w:p w:rsidR="00F164FA" w:rsidRPr="00101946" w:rsidRDefault="00F164FA" w:rsidP="00AC3186">
            <w:pPr>
              <w:jc w:val="center"/>
              <w:rPr>
                <w:sz w:val="22"/>
                <w:szCs w:val="22"/>
                <w:lang w:val="kk-KZ"/>
              </w:rPr>
            </w:pPr>
            <w:r w:rsidRPr="00101946">
              <w:rPr>
                <w:sz w:val="22"/>
                <w:szCs w:val="22"/>
                <w:lang w:val="kk-KZ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101946">
                <w:rPr>
                  <w:sz w:val="22"/>
                  <w:szCs w:val="22"/>
                  <w:lang w:val="kk-KZ"/>
                </w:rPr>
                <w:t>1 килограмм</w:t>
              </w:r>
            </w:smartTag>
            <w:r w:rsidRPr="00101946">
              <w:rPr>
                <w:sz w:val="22"/>
                <w:szCs w:val="22"/>
                <w:lang w:val="kk-KZ"/>
              </w:rPr>
              <w:t>.</w:t>
            </w:r>
          </w:p>
          <w:p w:rsidR="00F164FA" w:rsidRPr="00101946" w:rsidRDefault="00F164FA" w:rsidP="00AC3186">
            <w:pPr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362" w:type="dxa"/>
          </w:tcPr>
          <w:p w:rsidR="00F164FA" w:rsidRPr="00101946" w:rsidRDefault="00F164FA" w:rsidP="00AC3186">
            <w:pPr>
              <w:jc w:val="center"/>
              <w:rPr>
                <w:sz w:val="22"/>
                <w:szCs w:val="22"/>
                <w:lang w:val="kk-KZ"/>
              </w:rPr>
            </w:pPr>
            <w:r w:rsidRPr="00101946">
              <w:rPr>
                <w:sz w:val="22"/>
                <w:szCs w:val="22"/>
                <w:lang w:val="kk-KZ"/>
              </w:rPr>
              <w:t xml:space="preserve">При покупке </w:t>
            </w:r>
            <w:r w:rsidRPr="00101946">
              <w:rPr>
                <w:b/>
                <w:sz w:val="22"/>
                <w:szCs w:val="22"/>
                <w:lang w:val="kk-KZ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101946">
                <w:rPr>
                  <w:b/>
                  <w:sz w:val="22"/>
                  <w:szCs w:val="22"/>
                  <w:lang w:val="kk-KZ"/>
                </w:rPr>
                <w:t>1500 кг</w:t>
              </w:r>
            </w:smartTag>
            <w:r w:rsidRPr="00101946">
              <w:rPr>
                <w:sz w:val="22"/>
                <w:szCs w:val="22"/>
                <w:lang w:val="kk-KZ"/>
              </w:rPr>
              <w:t xml:space="preserve">                стоимость составляет -</w:t>
            </w:r>
            <w:r w:rsidR="00571B73" w:rsidRPr="00101946">
              <w:rPr>
                <w:b/>
                <w:sz w:val="22"/>
                <w:szCs w:val="22"/>
                <w:lang w:val="kk-KZ"/>
              </w:rPr>
              <w:t>115</w:t>
            </w:r>
            <w:r w:rsidRPr="00101946">
              <w:rPr>
                <w:b/>
                <w:sz w:val="22"/>
                <w:szCs w:val="22"/>
                <w:lang w:val="kk-KZ"/>
              </w:rPr>
              <w:t>0 тенге</w:t>
            </w:r>
            <w:r w:rsidRPr="00101946">
              <w:rPr>
                <w:sz w:val="22"/>
                <w:szCs w:val="22"/>
                <w:lang w:val="kk-KZ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101946">
                <w:rPr>
                  <w:sz w:val="22"/>
                  <w:szCs w:val="22"/>
                  <w:lang w:val="kk-KZ"/>
                </w:rPr>
                <w:t>1 килограмм</w:t>
              </w:r>
            </w:smartTag>
            <w:r w:rsidRPr="00101946">
              <w:rPr>
                <w:sz w:val="22"/>
                <w:szCs w:val="22"/>
                <w:lang w:val="kk-KZ"/>
              </w:rPr>
              <w:t>.</w:t>
            </w:r>
          </w:p>
          <w:p w:rsidR="00F164FA" w:rsidRPr="00101946" w:rsidRDefault="00F164FA" w:rsidP="00AC3186">
            <w:pPr>
              <w:rPr>
                <w:sz w:val="22"/>
                <w:szCs w:val="22"/>
                <w:lang w:val="kk-KZ"/>
              </w:rPr>
            </w:pPr>
          </w:p>
          <w:p w:rsidR="00F164FA" w:rsidRPr="00101946" w:rsidRDefault="00F164FA" w:rsidP="00AC3186">
            <w:pPr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527BD4" w:rsidRPr="00101946" w:rsidRDefault="00527BD4" w:rsidP="0005658B">
      <w:pPr>
        <w:pStyle w:val="a3"/>
        <w:jc w:val="center"/>
        <w:rPr>
          <w:sz w:val="22"/>
          <w:szCs w:val="22"/>
        </w:rPr>
      </w:pPr>
    </w:p>
    <w:p w:rsidR="00527BD4" w:rsidRPr="00101946" w:rsidRDefault="00527BD4" w:rsidP="00527BD4">
      <w:pPr>
        <w:pStyle w:val="a3"/>
        <w:rPr>
          <w:sz w:val="22"/>
          <w:szCs w:val="22"/>
        </w:rPr>
      </w:pPr>
    </w:p>
    <w:p w:rsidR="00907761" w:rsidRPr="00101946" w:rsidRDefault="00AF53A4" w:rsidP="0005658B">
      <w:pPr>
        <w:pStyle w:val="a3"/>
        <w:jc w:val="center"/>
        <w:rPr>
          <w:b/>
          <w:sz w:val="22"/>
          <w:szCs w:val="22"/>
        </w:rPr>
      </w:pPr>
      <w:r w:rsidRPr="00101946">
        <w:rPr>
          <w:sz w:val="22"/>
          <w:szCs w:val="22"/>
        </w:rPr>
        <w:t>При заключении контракта на поставку радиаторов цены устанавливаются в зависимости от количества заказанной Вами продукции, условий поставки, существует гибкая система скидок.</w:t>
      </w:r>
    </w:p>
    <w:p w:rsidR="00471C44" w:rsidRPr="00101946" w:rsidRDefault="00AF53A4" w:rsidP="0005658B">
      <w:pPr>
        <w:pStyle w:val="a3"/>
        <w:jc w:val="center"/>
        <w:rPr>
          <w:b/>
          <w:sz w:val="22"/>
          <w:szCs w:val="22"/>
        </w:rPr>
      </w:pPr>
      <w:r w:rsidRPr="00101946">
        <w:rPr>
          <w:sz w:val="22"/>
          <w:szCs w:val="22"/>
        </w:rPr>
        <w:t>Надеемся на долгое, плодотворное и взаимовыгодное сотрудничество!</w:t>
      </w:r>
    </w:p>
    <w:p w:rsidR="00527BD4" w:rsidRPr="00101946" w:rsidRDefault="00527BD4" w:rsidP="000A791E">
      <w:pPr>
        <w:pStyle w:val="a3"/>
        <w:rPr>
          <w:b/>
          <w:sz w:val="22"/>
          <w:szCs w:val="22"/>
        </w:rPr>
      </w:pPr>
    </w:p>
    <w:p w:rsidR="00420463" w:rsidRPr="00101946" w:rsidRDefault="00AF53A4" w:rsidP="000A791E">
      <w:pPr>
        <w:pStyle w:val="a3"/>
        <w:rPr>
          <w:b/>
          <w:sz w:val="22"/>
          <w:szCs w:val="22"/>
        </w:rPr>
      </w:pPr>
      <w:r w:rsidRPr="00101946">
        <w:rPr>
          <w:b/>
          <w:sz w:val="22"/>
          <w:szCs w:val="22"/>
        </w:rPr>
        <w:t>С Уважением,</w:t>
      </w:r>
    </w:p>
    <w:p w:rsidR="00EB1846" w:rsidRPr="00101946" w:rsidRDefault="00AF53A4" w:rsidP="000A791E">
      <w:pPr>
        <w:pStyle w:val="a3"/>
        <w:rPr>
          <w:b/>
          <w:sz w:val="22"/>
          <w:szCs w:val="22"/>
        </w:rPr>
      </w:pPr>
      <w:r w:rsidRPr="00101946">
        <w:rPr>
          <w:b/>
          <w:sz w:val="22"/>
          <w:szCs w:val="22"/>
        </w:rPr>
        <w:t>Директор ТОО «</w:t>
      </w:r>
      <w:proofErr w:type="spellStart"/>
      <w:r w:rsidRPr="00101946">
        <w:rPr>
          <w:b/>
          <w:bCs/>
          <w:i/>
          <w:iCs/>
          <w:sz w:val="22"/>
          <w:szCs w:val="22"/>
          <w:lang w:val="en-US"/>
        </w:rPr>
        <w:t>OlimpLTD</w:t>
      </w:r>
      <w:proofErr w:type="spellEnd"/>
      <w:r w:rsidRPr="00101946">
        <w:rPr>
          <w:b/>
          <w:sz w:val="22"/>
          <w:szCs w:val="22"/>
        </w:rPr>
        <w:t xml:space="preserve">»                                                </w:t>
      </w:r>
      <w:r w:rsidR="00226B43">
        <w:rPr>
          <w:b/>
          <w:sz w:val="22"/>
          <w:szCs w:val="22"/>
        </w:rPr>
        <w:t xml:space="preserve">                           </w:t>
      </w:r>
      <w:r w:rsidRPr="00101946">
        <w:rPr>
          <w:b/>
          <w:sz w:val="22"/>
          <w:szCs w:val="22"/>
        </w:rPr>
        <w:t xml:space="preserve">   </w:t>
      </w:r>
      <w:r w:rsidR="00420463" w:rsidRPr="00101946">
        <w:rPr>
          <w:b/>
          <w:sz w:val="22"/>
          <w:szCs w:val="22"/>
        </w:rPr>
        <w:t xml:space="preserve">                   </w:t>
      </w:r>
      <w:r w:rsidRPr="00101946">
        <w:rPr>
          <w:b/>
          <w:sz w:val="22"/>
          <w:szCs w:val="22"/>
        </w:rPr>
        <w:t xml:space="preserve"> К.И. </w:t>
      </w:r>
      <w:proofErr w:type="spellStart"/>
      <w:r w:rsidRPr="00101946">
        <w:rPr>
          <w:b/>
          <w:sz w:val="22"/>
          <w:szCs w:val="22"/>
        </w:rPr>
        <w:t>Перков</w:t>
      </w:r>
      <w:proofErr w:type="spellEnd"/>
    </w:p>
    <w:sectPr w:rsidR="00EB1846" w:rsidRPr="00101946" w:rsidSect="00471C44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9EB"/>
    <w:multiLevelType w:val="hybridMultilevel"/>
    <w:tmpl w:val="E0F001E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C38AE"/>
    <w:multiLevelType w:val="hybridMultilevel"/>
    <w:tmpl w:val="753CE6EE"/>
    <w:lvl w:ilvl="0" w:tplc="1FAA3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6AF"/>
    <w:multiLevelType w:val="hybridMultilevel"/>
    <w:tmpl w:val="3178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5292"/>
    <w:multiLevelType w:val="hybridMultilevel"/>
    <w:tmpl w:val="AB04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E0371"/>
    <w:multiLevelType w:val="hybridMultilevel"/>
    <w:tmpl w:val="47166304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36F3BBC"/>
    <w:multiLevelType w:val="hybridMultilevel"/>
    <w:tmpl w:val="9F12001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58AA3B2D"/>
    <w:multiLevelType w:val="multilevel"/>
    <w:tmpl w:val="B82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103B4"/>
    <w:multiLevelType w:val="hybridMultilevel"/>
    <w:tmpl w:val="CEE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4"/>
    <w:rsid w:val="000261C6"/>
    <w:rsid w:val="000317A4"/>
    <w:rsid w:val="0005658B"/>
    <w:rsid w:val="00057E97"/>
    <w:rsid w:val="00060EAD"/>
    <w:rsid w:val="00081E20"/>
    <w:rsid w:val="000A791E"/>
    <w:rsid w:val="000B30FC"/>
    <w:rsid w:val="000E1563"/>
    <w:rsid w:val="000F4918"/>
    <w:rsid w:val="00101946"/>
    <w:rsid w:val="00113D2D"/>
    <w:rsid w:val="00152DE8"/>
    <w:rsid w:val="00163D6C"/>
    <w:rsid w:val="00226B43"/>
    <w:rsid w:val="002337F5"/>
    <w:rsid w:val="002468A7"/>
    <w:rsid w:val="002829ED"/>
    <w:rsid w:val="00295C3C"/>
    <w:rsid w:val="003504EB"/>
    <w:rsid w:val="0039271B"/>
    <w:rsid w:val="003D5A10"/>
    <w:rsid w:val="00420463"/>
    <w:rsid w:val="00451E24"/>
    <w:rsid w:val="00452F87"/>
    <w:rsid w:val="0045600C"/>
    <w:rsid w:val="00457999"/>
    <w:rsid w:val="00471C44"/>
    <w:rsid w:val="00483381"/>
    <w:rsid w:val="004D3976"/>
    <w:rsid w:val="004E1129"/>
    <w:rsid w:val="004E4C9C"/>
    <w:rsid w:val="00527BD4"/>
    <w:rsid w:val="00544D34"/>
    <w:rsid w:val="00553EC2"/>
    <w:rsid w:val="00571B73"/>
    <w:rsid w:val="0059475B"/>
    <w:rsid w:val="005C0C3C"/>
    <w:rsid w:val="00641600"/>
    <w:rsid w:val="006537FC"/>
    <w:rsid w:val="006A74A2"/>
    <w:rsid w:val="006C6ADB"/>
    <w:rsid w:val="0070725E"/>
    <w:rsid w:val="0074531E"/>
    <w:rsid w:val="007743CE"/>
    <w:rsid w:val="007A6620"/>
    <w:rsid w:val="007A6AFB"/>
    <w:rsid w:val="007B4189"/>
    <w:rsid w:val="00825AEA"/>
    <w:rsid w:val="00842378"/>
    <w:rsid w:val="008440B8"/>
    <w:rsid w:val="00852504"/>
    <w:rsid w:val="008948F3"/>
    <w:rsid w:val="008B571E"/>
    <w:rsid w:val="008F779D"/>
    <w:rsid w:val="00907761"/>
    <w:rsid w:val="00915158"/>
    <w:rsid w:val="00986D65"/>
    <w:rsid w:val="009C6692"/>
    <w:rsid w:val="00A26DB7"/>
    <w:rsid w:val="00A31FCE"/>
    <w:rsid w:val="00A95DF8"/>
    <w:rsid w:val="00AB6AAC"/>
    <w:rsid w:val="00AF53A4"/>
    <w:rsid w:val="00B00236"/>
    <w:rsid w:val="00B44F3A"/>
    <w:rsid w:val="00B9445C"/>
    <w:rsid w:val="00C6416E"/>
    <w:rsid w:val="00CA2E1B"/>
    <w:rsid w:val="00CB5FDB"/>
    <w:rsid w:val="00D86541"/>
    <w:rsid w:val="00D92981"/>
    <w:rsid w:val="00DD109F"/>
    <w:rsid w:val="00DE15E8"/>
    <w:rsid w:val="00E53B33"/>
    <w:rsid w:val="00EB1846"/>
    <w:rsid w:val="00EB36D4"/>
    <w:rsid w:val="00EB46A1"/>
    <w:rsid w:val="00EC103B"/>
    <w:rsid w:val="00EE756E"/>
    <w:rsid w:val="00F0765C"/>
    <w:rsid w:val="00F164FA"/>
    <w:rsid w:val="00F72213"/>
    <w:rsid w:val="00FA53AA"/>
    <w:rsid w:val="00FE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A4"/>
    <w:rPr>
      <w:rFonts w:eastAsia="Batang"/>
      <w:sz w:val="24"/>
    </w:rPr>
  </w:style>
  <w:style w:type="paragraph" w:styleId="1">
    <w:name w:val="heading 1"/>
    <w:basedOn w:val="a"/>
    <w:next w:val="a"/>
    <w:link w:val="10"/>
    <w:qFormat/>
    <w:rsid w:val="00527BD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F53A4"/>
    <w:pPr>
      <w:keepNext/>
      <w:tabs>
        <w:tab w:val="num" w:pos="1440"/>
      </w:tabs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7BD4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3A4"/>
    <w:rPr>
      <w:rFonts w:eastAsia="Batang"/>
      <w:b/>
      <w:sz w:val="32"/>
    </w:rPr>
  </w:style>
  <w:style w:type="paragraph" w:styleId="a3">
    <w:name w:val="Body Text"/>
    <w:basedOn w:val="a"/>
    <w:link w:val="a4"/>
    <w:rsid w:val="00AF53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53A4"/>
    <w:rPr>
      <w:rFonts w:eastAsia="Batang"/>
      <w:sz w:val="28"/>
    </w:rPr>
  </w:style>
  <w:style w:type="table" w:styleId="a5">
    <w:name w:val="Table Grid"/>
    <w:basedOn w:val="a1"/>
    <w:rsid w:val="00AF53A4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53A4"/>
    <w:rPr>
      <w:rFonts w:ascii="Tahoma" w:eastAsia="Batang" w:hAnsi="Tahoma" w:cs="Tahoma"/>
      <w:sz w:val="16"/>
      <w:szCs w:val="16"/>
    </w:rPr>
  </w:style>
  <w:style w:type="character" w:styleId="a8">
    <w:name w:val="Hyperlink"/>
    <w:basedOn w:val="a0"/>
    <w:rsid w:val="00471C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7BD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27BD4"/>
    <w:rPr>
      <w:rFonts w:ascii="Cambria" w:hAnsi="Cambria"/>
      <w:b/>
      <w:bCs/>
      <w:sz w:val="26"/>
      <w:szCs w:val="26"/>
      <w:lang w:eastAsia="ar-SA"/>
    </w:rPr>
  </w:style>
  <w:style w:type="character" w:styleId="a9">
    <w:name w:val="Strong"/>
    <w:basedOn w:val="a0"/>
    <w:qFormat/>
    <w:rsid w:val="00527BD4"/>
    <w:rPr>
      <w:b/>
      <w:bCs/>
    </w:rPr>
  </w:style>
  <w:style w:type="paragraph" w:styleId="aa">
    <w:name w:val="Normal (Web)"/>
    <w:basedOn w:val="a"/>
    <w:rsid w:val="00527BD4"/>
    <w:pPr>
      <w:spacing w:before="100" w:beforeAutospacing="1" w:after="100" w:afterAutospacing="1"/>
    </w:pPr>
    <w:rPr>
      <w:rFonts w:eastAsia="Times New Roman"/>
      <w:szCs w:val="24"/>
    </w:rPr>
  </w:style>
  <w:style w:type="character" w:styleId="ab">
    <w:name w:val="Emphasis"/>
    <w:basedOn w:val="a0"/>
    <w:qFormat/>
    <w:rsid w:val="00527BD4"/>
    <w:rPr>
      <w:i/>
      <w:iCs/>
    </w:rPr>
  </w:style>
  <w:style w:type="paragraph" w:styleId="ac">
    <w:name w:val="Title"/>
    <w:basedOn w:val="a"/>
    <w:link w:val="ad"/>
    <w:qFormat/>
    <w:rsid w:val="00527BD4"/>
    <w:pPr>
      <w:jc w:val="center"/>
    </w:pPr>
    <w:rPr>
      <w:rFonts w:eastAsia="Times New Roman"/>
      <w:sz w:val="28"/>
    </w:rPr>
  </w:style>
  <w:style w:type="character" w:customStyle="1" w:styleId="ad">
    <w:name w:val="Название Знак"/>
    <w:basedOn w:val="a0"/>
    <w:link w:val="ac"/>
    <w:rsid w:val="00527BD4"/>
    <w:rPr>
      <w:sz w:val="28"/>
    </w:rPr>
  </w:style>
  <w:style w:type="paragraph" w:styleId="ae">
    <w:name w:val="List Paragraph"/>
    <w:basedOn w:val="a"/>
    <w:uiPriority w:val="34"/>
    <w:qFormat/>
    <w:rsid w:val="00F1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A4"/>
    <w:rPr>
      <w:rFonts w:eastAsia="Batang"/>
      <w:sz w:val="24"/>
    </w:rPr>
  </w:style>
  <w:style w:type="paragraph" w:styleId="1">
    <w:name w:val="heading 1"/>
    <w:basedOn w:val="a"/>
    <w:next w:val="a"/>
    <w:link w:val="10"/>
    <w:qFormat/>
    <w:rsid w:val="00527BD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F53A4"/>
    <w:pPr>
      <w:keepNext/>
      <w:tabs>
        <w:tab w:val="num" w:pos="1440"/>
      </w:tabs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7BD4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3A4"/>
    <w:rPr>
      <w:rFonts w:eastAsia="Batang"/>
      <w:b/>
      <w:sz w:val="32"/>
    </w:rPr>
  </w:style>
  <w:style w:type="paragraph" w:styleId="a3">
    <w:name w:val="Body Text"/>
    <w:basedOn w:val="a"/>
    <w:link w:val="a4"/>
    <w:rsid w:val="00AF53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53A4"/>
    <w:rPr>
      <w:rFonts w:eastAsia="Batang"/>
      <w:sz w:val="28"/>
    </w:rPr>
  </w:style>
  <w:style w:type="table" w:styleId="a5">
    <w:name w:val="Table Grid"/>
    <w:basedOn w:val="a1"/>
    <w:rsid w:val="00AF53A4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53A4"/>
    <w:rPr>
      <w:rFonts w:ascii="Tahoma" w:eastAsia="Batang" w:hAnsi="Tahoma" w:cs="Tahoma"/>
      <w:sz w:val="16"/>
      <w:szCs w:val="16"/>
    </w:rPr>
  </w:style>
  <w:style w:type="character" w:styleId="a8">
    <w:name w:val="Hyperlink"/>
    <w:basedOn w:val="a0"/>
    <w:rsid w:val="00471C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7BD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27BD4"/>
    <w:rPr>
      <w:rFonts w:ascii="Cambria" w:hAnsi="Cambria"/>
      <w:b/>
      <w:bCs/>
      <w:sz w:val="26"/>
      <w:szCs w:val="26"/>
      <w:lang w:eastAsia="ar-SA"/>
    </w:rPr>
  </w:style>
  <w:style w:type="character" w:styleId="a9">
    <w:name w:val="Strong"/>
    <w:basedOn w:val="a0"/>
    <w:qFormat/>
    <w:rsid w:val="00527BD4"/>
    <w:rPr>
      <w:b/>
      <w:bCs/>
    </w:rPr>
  </w:style>
  <w:style w:type="paragraph" w:styleId="aa">
    <w:name w:val="Normal (Web)"/>
    <w:basedOn w:val="a"/>
    <w:rsid w:val="00527BD4"/>
    <w:pPr>
      <w:spacing w:before="100" w:beforeAutospacing="1" w:after="100" w:afterAutospacing="1"/>
    </w:pPr>
    <w:rPr>
      <w:rFonts w:eastAsia="Times New Roman"/>
      <w:szCs w:val="24"/>
    </w:rPr>
  </w:style>
  <w:style w:type="character" w:styleId="ab">
    <w:name w:val="Emphasis"/>
    <w:basedOn w:val="a0"/>
    <w:qFormat/>
    <w:rsid w:val="00527BD4"/>
    <w:rPr>
      <w:i/>
      <w:iCs/>
    </w:rPr>
  </w:style>
  <w:style w:type="paragraph" w:styleId="ac">
    <w:name w:val="Title"/>
    <w:basedOn w:val="a"/>
    <w:link w:val="ad"/>
    <w:qFormat/>
    <w:rsid w:val="00527BD4"/>
    <w:pPr>
      <w:jc w:val="center"/>
    </w:pPr>
    <w:rPr>
      <w:rFonts w:eastAsia="Times New Roman"/>
      <w:sz w:val="28"/>
    </w:rPr>
  </w:style>
  <w:style w:type="character" w:customStyle="1" w:styleId="ad">
    <w:name w:val="Название Знак"/>
    <w:basedOn w:val="a0"/>
    <w:link w:val="ac"/>
    <w:rsid w:val="00527BD4"/>
    <w:rPr>
      <w:sz w:val="28"/>
    </w:rPr>
  </w:style>
  <w:style w:type="paragraph" w:styleId="ae">
    <w:name w:val="List Paragraph"/>
    <w:basedOn w:val="a"/>
    <w:uiPriority w:val="34"/>
    <w:qFormat/>
    <w:rsid w:val="00F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lt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6E4E3B-4708-438F-BF1C-B9FBAB75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1979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Житель</dc:creator>
  <cp:lastModifiedBy>user</cp:lastModifiedBy>
  <cp:revision>2</cp:revision>
  <cp:lastPrinted>2013-08-21T04:50:00Z</cp:lastPrinted>
  <dcterms:created xsi:type="dcterms:W3CDTF">2013-08-21T06:45:00Z</dcterms:created>
  <dcterms:modified xsi:type="dcterms:W3CDTF">2013-08-21T06:45:00Z</dcterms:modified>
</cp:coreProperties>
</file>