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FF" w:rsidRPr="00910FEC" w:rsidRDefault="00F900FF" w:rsidP="00F900FF">
      <w:pPr>
        <w:spacing w:after="0" w:line="240" w:lineRule="auto"/>
        <w:jc w:val="right"/>
        <w:rPr>
          <w:rFonts w:ascii="Times New Roman" w:hAnsi="Times New Roman" w:cs="Times New Roman"/>
        </w:rPr>
      </w:pPr>
      <w:r>
        <w:rPr>
          <w:rFonts w:ascii="Times New Roman" w:hAnsi="Times New Roman" w:cs="Times New Roman"/>
          <w:i/>
        </w:rPr>
        <w:t>Приложение № 1</w:t>
      </w:r>
    </w:p>
    <w:p w:rsidR="00F900FF" w:rsidRPr="00F94C3A" w:rsidRDefault="00F900FF" w:rsidP="00F900FF">
      <w:pPr>
        <w:spacing w:after="0" w:line="240" w:lineRule="auto"/>
        <w:jc w:val="right"/>
        <w:rPr>
          <w:rFonts w:ascii="Times New Roman" w:hAnsi="Times New Roman" w:cs="Times New Roman"/>
          <w:i/>
        </w:rPr>
      </w:pPr>
      <w:r w:rsidRPr="00F94C3A">
        <w:rPr>
          <w:rFonts w:ascii="Times New Roman" w:hAnsi="Times New Roman" w:cs="Times New Roman"/>
          <w:i/>
        </w:rPr>
        <w:t xml:space="preserve">к приказу № 66 </w:t>
      </w:r>
      <w:proofErr w:type="spellStart"/>
      <w:r w:rsidRPr="00F94C3A">
        <w:rPr>
          <w:rFonts w:ascii="Times New Roman" w:hAnsi="Times New Roman" w:cs="Times New Roman"/>
          <w:i/>
        </w:rPr>
        <w:t>ДпО</w:t>
      </w:r>
      <w:proofErr w:type="spellEnd"/>
    </w:p>
    <w:p w:rsidR="00F900FF" w:rsidRPr="00F94C3A" w:rsidRDefault="00F900FF" w:rsidP="00F900FF">
      <w:pPr>
        <w:spacing w:after="0" w:line="240" w:lineRule="auto"/>
        <w:jc w:val="right"/>
        <w:rPr>
          <w:rFonts w:ascii="Times New Roman" w:hAnsi="Times New Roman" w:cs="Times New Roman"/>
          <w:i/>
        </w:rPr>
      </w:pPr>
      <w:r w:rsidRPr="00F94C3A">
        <w:rPr>
          <w:rFonts w:ascii="Times New Roman" w:hAnsi="Times New Roman" w:cs="Times New Roman"/>
          <w:i/>
        </w:rPr>
        <w:t xml:space="preserve"> от 09 февраля 2018 г.</w:t>
      </w:r>
    </w:p>
    <w:p w:rsidR="00F900FF" w:rsidRPr="00F94C3A" w:rsidRDefault="00F900FF" w:rsidP="00F900FF">
      <w:pPr>
        <w:spacing w:after="0" w:line="240" w:lineRule="auto"/>
        <w:jc w:val="both"/>
        <w:rPr>
          <w:rFonts w:ascii="Times New Roman" w:hAnsi="Times New Roman" w:cs="Times New Roman"/>
          <w:i/>
        </w:rPr>
      </w:pPr>
    </w:p>
    <w:p w:rsidR="00F900FF" w:rsidRDefault="00F900FF" w:rsidP="00F900FF">
      <w:pPr>
        <w:spacing w:after="0" w:line="240" w:lineRule="auto"/>
        <w:jc w:val="both"/>
        <w:rPr>
          <w:rFonts w:ascii="Times New Roman" w:hAnsi="Times New Roman" w:cs="Times New Roman"/>
        </w:rPr>
      </w:pPr>
    </w:p>
    <w:p w:rsidR="00F900FF" w:rsidRPr="00F900FF" w:rsidRDefault="00F900FF" w:rsidP="00F900FF">
      <w:pPr>
        <w:spacing w:after="0" w:line="240" w:lineRule="auto"/>
        <w:jc w:val="center"/>
        <w:rPr>
          <w:rFonts w:ascii="Times New Roman" w:hAnsi="Times New Roman" w:cs="Times New Roman"/>
          <w:b/>
          <w:sz w:val="24"/>
          <w:szCs w:val="24"/>
        </w:rPr>
      </w:pPr>
      <w:r w:rsidRPr="00F900FF">
        <w:rPr>
          <w:rFonts w:ascii="Times New Roman" w:hAnsi="Times New Roman" w:cs="Times New Roman"/>
          <w:b/>
          <w:sz w:val="24"/>
          <w:szCs w:val="24"/>
        </w:rPr>
        <w:t>ПОЛОЖЕНИЕ</w:t>
      </w:r>
    </w:p>
    <w:p w:rsidR="00F900FF" w:rsidRPr="00F900FF" w:rsidRDefault="00F900FF" w:rsidP="00F900FF">
      <w:pPr>
        <w:jc w:val="center"/>
        <w:rPr>
          <w:rFonts w:ascii="Times New Roman" w:eastAsia="Times New Roman" w:hAnsi="Times New Roman" w:cs="Times New Roman"/>
          <w:b/>
          <w:sz w:val="24"/>
          <w:szCs w:val="24"/>
          <w:lang w:eastAsia="ru-RU"/>
        </w:rPr>
      </w:pPr>
      <w:r w:rsidRPr="00F900FF">
        <w:rPr>
          <w:rFonts w:ascii="Times New Roman" w:hAnsi="Times New Roman" w:cs="Times New Roman"/>
          <w:sz w:val="24"/>
          <w:szCs w:val="24"/>
        </w:rPr>
        <w:t xml:space="preserve">о </w:t>
      </w:r>
      <w:r w:rsidRPr="00F900FF">
        <w:rPr>
          <w:rFonts w:ascii="Times New Roman" w:eastAsia="Times New Roman" w:hAnsi="Times New Roman" w:cs="Times New Roman"/>
          <w:b/>
          <w:sz w:val="24"/>
          <w:szCs w:val="24"/>
          <w:lang w:val="en-US" w:eastAsia="ru-RU"/>
        </w:rPr>
        <w:t>XV</w:t>
      </w:r>
      <w:r w:rsidRPr="00F900FF">
        <w:rPr>
          <w:rFonts w:ascii="Times New Roman" w:eastAsia="Times New Roman" w:hAnsi="Times New Roman" w:cs="Times New Roman"/>
          <w:b/>
          <w:sz w:val="24"/>
          <w:szCs w:val="24"/>
          <w:lang w:eastAsia="ru-RU"/>
        </w:rPr>
        <w:t xml:space="preserve"> городской научно-практической конференции школьников «Шаг в будущее» среди обучающихся 9-11 классов муниципальных общеобразовательных организаций (учреждений) г. Кызыла</w:t>
      </w:r>
    </w:p>
    <w:p w:rsidR="00F900FF" w:rsidRPr="00F900FF" w:rsidRDefault="00F900FF" w:rsidP="00F900FF">
      <w:pPr>
        <w:pStyle w:val="a4"/>
        <w:jc w:val="center"/>
        <w:rPr>
          <w:rFonts w:ascii="Times New Roman" w:eastAsia="Times New Roman" w:hAnsi="Times New Roman" w:cs="Times New Roman"/>
          <w:b/>
          <w:sz w:val="24"/>
          <w:szCs w:val="24"/>
          <w:lang w:eastAsia="ru-RU"/>
        </w:rPr>
      </w:pPr>
      <w:r w:rsidRPr="00F900FF">
        <w:rPr>
          <w:rFonts w:ascii="Times New Roman" w:eastAsia="Times New Roman" w:hAnsi="Times New Roman" w:cs="Times New Roman"/>
          <w:b/>
          <w:sz w:val="24"/>
          <w:szCs w:val="24"/>
          <w:lang w:eastAsia="ru-RU"/>
        </w:rPr>
        <w:t>1. Общие положения</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xml:space="preserve">1.1.Настоящее Положение о </w:t>
      </w:r>
      <w:r w:rsidRPr="00F900FF">
        <w:rPr>
          <w:rFonts w:ascii="Times New Roman" w:eastAsia="Times New Roman" w:hAnsi="Times New Roman" w:cs="Times New Roman"/>
          <w:sz w:val="24"/>
          <w:szCs w:val="24"/>
          <w:lang w:val="en-US" w:eastAsia="ru-RU"/>
        </w:rPr>
        <w:t>XV</w:t>
      </w:r>
      <w:r w:rsidRPr="00F900FF">
        <w:rPr>
          <w:rFonts w:ascii="Times New Roman" w:eastAsia="Times New Roman" w:hAnsi="Times New Roman" w:cs="Times New Roman"/>
          <w:sz w:val="24"/>
          <w:szCs w:val="24"/>
          <w:lang w:eastAsia="ru-RU"/>
        </w:rPr>
        <w:t xml:space="preserve"> городской научно-практической конференции школьников «Шаг в будущее» (далее – Положение) определяет правила организации и проведения</w:t>
      </w:r>
      <w:r>
        <w:rPr>
          <w:rFonts w:ascii="Times New Roman" w:eastAsia="Times New Roman" w:hAnsi="Times New Roman" w:cs="Times New Roman"/>
          <w:sz w:val="24"/>
          <w:szCs w:val="24"/>
          <w:lang w:eastAsia="ru-RU"/>
        </w:rPr>
        <w:t xml:space="preserve"> </w:t>
      </w:r>
      <w:r w:rsidRPr="00F900FF">
        <w:rPr>
          <w:rFonts w:ascii="Times New Roman" w:eastAsia="Times New Roman" w:hAnsi="Times New Roman" w:cs="Times New Roman"/>
          <w:sz w:val="24"/>
          <w:szCs w:val="24"/>
          <w:lang w:val="en-US" w:eastAsia="ru-RU"/>
        </w:rPr>
        <w:t>XV</w:t>
      </w:r>
      <w:r>
        <w:rPr>
          <w:rFonts w:ascii="Times New Roman" w:eastAsia="Times New Roman" w:hAnsi="Times New Roman" w:cs="Times New Roman"/>
          <w:sz w:val="24"/>
          <w:szCs w:val="24"/>
          <w:lang w:eastAsia="ru-RU"/>
        </w:rPr>
        <w:t xml:space="preserve"> </w:t>
      </w:r>
      <w:r w:rsidRPr="00F900FF">
        <w:rPr>
          <w:rFonts w:ascii="Times New Roman" w:eastAsia="Times New Roman" w:hAnsi="Times New Roman" w:cs="Times New Roman"/>
          <w:sz w:val="24"/>
          <w:szCs w:val="24"/>
          <w:lang w:eastAsia="ru-RU"/>
        </w:rPr>
        <w:t>городской научно-практической конференции школьников «Шаг в будущее» (далее – Конференция), ее организационно-методическое обеспечение, правила участия в Конференции и определения победителей и призеров, права победителей и призеров Конференции.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1.2. Основными целями Конференции являются:</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выявление и развитие у обучающихся профилированных творческих способностей и интереса к научно-исследовательской деятельности;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формирование ключевых компетенций, профессионально-значимых качеств личности и мотивации к практическому применению предметных знаний;</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создание необходимых условий для поддержки одаренных детей;</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xml:space="preserve">- научное просвещение и целенаправленная профессиональная ориентация </w:t>
      </w:r>
      <w:proofErr w:type="gramStart"/>
      <w:r w:rsidRPr="00F900FF">
        <w:rPr>
          <w:rFonts w:ascii="Times New Roman" w:eastAsia="Times New Roman" w:hAnsi="Times New Roman" w:cs="Times New Roman"/>
          <w:sz w:val="24"/>
          <w:szCs w:val="24"/>
          <w:lang w:eastAsia="ru-RU"/>
        </w:rPr>
        <w:t>обучающихся</w:t>
      </w:r>
      <w:proofErr w:type="gramEnd"/>
      <w:r w:rsidRPr="00F900FF">
        <w:rPr>
          <w:rFonts w:ascii="Times New Roman" w:eastAsia="Times New Roman" w:hAnsi="Times New Roman" w:cs="Times New Roman"/>
          <w:sz w:val="24"/>
          <w:szCs w:val="24"/>
          <w:lang w:eastAsia="ru-RU"/>
        </w:rPr>
        <w:t>;</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распространение и популяризация научных знаний.</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1.3. Конференция проводится Департаментом по образованию Мэрии г. Кызыла на базе МБОУ СОШ № 2 г</w:t>
      </w:r>
      <w:proofErr w:type="gramStart"/>
      <w:r w:rsidRPr="00F900FF">
        <w:rPr>
          <w:rFonts w:ascii="Times New Roman" w:eastAsia="Times New Roman" w:hAnsi="Times New Roman" w:cs="Times New Roman"/>
          <w:sz w:val="24"/>
          <w:szCs w:val="24"/>
          <w:lang w:eastAsia="ru-RU"/>
        </w:rPr>
        <w:t>.К</w:t>
      </w:r>
      <w:proofErr w:type="gramEnd"/>
      <w:r w:rsidRPr="00F900FF">
        <w:rPr>
          <w:rFonts w:ascii="Times New Roman" w:eastAsia="Times New Roman" w:hAnsi="Times New Roman" w:cs="Times New Roman"/>
          <w:sz w:val="24"/>
          <w:szCs w:val="24"/>
          <w:lang w:eastAsia="ru-RU"/>
        </w:rPr>
        <w:t>ызыла.</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1.4. Участниками Конференции могут быть обучающиеся общеобразовательных организаций.</w:t>
      </w:r>
    </w:p>
    <w:p w:rsidR="00F900FF" w:rsidRPr="00F900FF" w:rsidRDefault="00F900FF" w:rsidP="00F900FF">
      <w:pPr>
        <w:spacing w:after="0" w:line="240" w:lineRule="auto"/>
        <w:jc w:val="center"/>
        <w:rPr>
          <w:rFonts w:ascii="Times New Roman" w:eastAsia="Times New Roman" w:hAnsi="Times New Roman" w:cs="Times New Roman"/>
          <w:b/>
          <w:sz w:val="24"/>
          <w:szCs w:val="24"/>
          <w:lang w:eastAsia="ru-RU"/>
        </w:rPr>
      </w:pPr>
      <w:r w:rsidRPr="00F900FF">
        <w:rPr>
          <w:rFonts w:ascii="Times New Roman" w:eastAsia="Times New Roman" w:hAnsi="Times New Roman" w:cs="Times New Roman"/>
          <w:b/>
          <w:sz w:val="24"/>
          <w:szCs w:val="24"/>
          <w:lang w:eastAsia="ru-RU"/>
        </w:rPr>
        <w:t>2. Руководство Конференции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2.1. Общее руководство Конференцией осуществляется организационным комитетом Конференции (далее – Оргкомитетом).</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2.2. Оргкомитет:</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проводит работу по организации и проведению Конференции;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формирует составы экспертных комиссий предметных секций из учителей-предметников, осуществляющих научно-методическое обеспечение Конференции (далее – экспертная комиссия);</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утверждает итоговый протокол экспертных секций;</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решает иные вопросы по организации работы Конференции.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2.3. Порядок работы экспертных комиссий регламентируется данным Положением.</w:t>
      </w:r>
    </w:p>
    <w:p w:rsidR="00F900FF" w:rsidRPr="00F900FF" w:rsidRDefault="00F900FF" w:rsidP="00F900FF">
      <w:pPr>
        <w:spacing w:after="0" w:line="240" w:lineRule="auto"/>
        <w:jc w:val="center"/>
        <w:rPr>
          <w:rFonts w:ascii="Times New Roman" w:eastAsia="Times New Roman" w:hAnsi="Times New Roman" w:cs="Times New Roman"/>
          <w:b/>
          <w:sz w:val="24"/>
          <w:szCs w:val="24"/>
          <w:lang w:eastAsia="ru-RU"/>
        </w:rPr>
      </w:pPr>
      <w:r w:rsidRPr="00F900FF">
        <w:rPr>
          <w:rFonts w:ascii="Times New Roman" w:eastAsia="Times New Roman" w:hAnsi="Times New Roman" w:cs="Times New Roman"/>
          <w:b/>
          <w:sz w:val="24"/>
          <w:szCs w:val="24"/>
          <w:lang w:eastAsia="ru-RU"/>
        </w:rPr>
        <w:t>3. Условия отбора участников</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3.1. Конференция проводится в 3 этапа:</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- 1 этап – школьный;</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- 2 этап – муниципальный;</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- 3 этап – республиканский.</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3.2. На первом этапе отбираются победители школьных Конференций, которые направляются на второй муниципальный этап Конференции.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xml:space="preserve">3.3. На третий республиканский этап Конференции направляются обучающиеся, занявшие </w:t>
      </w:r>
      <w:r w:rsidRPr="00F900FF">
        <w:rPr>
          <w:rFonts w:ascii="Times New Roman" w:eastAsia="Times New Roman" w:hAnsi="Times New Roman" w:cs="Times New Roman"/>
          <w:sz w:val="24"/>
          <w:szCs w:val="24"/>
          <w:lang w:val="en-US" w:eastAsia="ru-RU"/>
        </w:rPr>
        <w:t>I</w:t>
      </w:r>
      <w:r w:rsidRPr="00F900FF">
        <w:rPr>
          <w:rFonts w:ascii="Times New Roman" w:eastAsia="Times New Roman" w:hAnsi="Times New Roman" w:cs="Times New Roman"/>
          <w:sz w:val="24"/>
          <w:szCs w:val="24"/>
          <w:lang w:eastAsia="ru-RU"/>
        </w:rPr>
        <w:t xml:space="preserve">, </w:t>
      </w:r>
      <w:r w:rsidRPr="00F900FF">
        <w:rPr>
          <w:rFonts w:ascii="Times New Roman" w:eastAsia="Times New Roman" w:hAnsi="Times New Roman" w:cs="Times New Roman"/>
          <w:sz w:val="24"/>
          <w:szCs w:val="24"/>
          <w:lang w:val="en-US" w:eastAsia="ru-RU"/>
        </w:rPr>
        <w:t>II</w:t>
      </w:r>
      <w:r w:rsidRPr="00F900FF">
        <w:rPr>
          <w:rFonts w:ascii="Times New Roman" w:eastAsia="Times New Roman" w:hAnsi="Times New Roman" w:cs="Times New Roman"/>
          <w:sz w:val="24"/>
          <w:szCs w:val="24"/>
          <w:lang w:eastAsia="ru-RU"/>
        </w:rPr>
        <w:t xml:space="preserve">, </w:t>
      </w:r>
      <w:r w:rsidRPr="00F900FF">
        <w:rPr>
          <w:rFonts w:ascii="Times New Roman" w:eastAsia="Times New Roman" w:hAnsi="Times New Roman" w:cs="Times New Roman"/>
          <w:sz w:val="24"/>
          <w:szCs w:val="24"/>
          <w:lang w:val="en-US" w:eastAsia="ru-RU"/>
        </w:rPr>
        <w:t>III</w:t>
      </w:r>
      <w:r w:rsidRPr="00F900FF">
        <w:rPr>
          <w:rFonts w:ascii="Times New Roman" w:eastAsia="Times New Roman" w:hAnsi="Times New Roman" w:cs="Times New Roman"/>
          <w:sz w:val="24"/>
          <w:szCs w:val="24"/>
          <w:lang w:eastAsia="ru-RU"/>
        </w:rPr>
        <w:t xml:space="preserve"> места на муниципальном этапе.</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 xml:space="preserve">3.4. Экспертная комиссия проверяет представленные </w:t>
      </w:r>
      <w:proofErr w:type="gramStart"/>
      <w:r w:rsidRPr="00F900FF">
        <w:rPr>
          <w:rFonts w:ascii="Times New Roman" w:eastAsia="Times New Roman" w:hAnsi="Times New Roman" w:cs="Times New Roman"/>
          <w:sz w:val="24"/>
          <w:szCs w:val="24"/>
          <w:lang w:eastAsia="ru-RU"/>
        </w:rPr>
        <w:t>работы</w:t>
      </w:r>
      <w:proofErr w:type="gramEnd"/>
      <w:r w:rsidRPr="00F900FF">
        <w:rPr>
          <w:rFonts w:ascii="Times New Roman" w:eastAsia="Times New Roman" w:hAnsi="Times New Roman" w:cs="Times New Roman"/>
          <w:sz w:val="24"/>
          <w:szCs w:val="24"/>
          <w:lang w:eastAsia="ru-RU"/>
        </w:rPr>
        <w:t xml:space="preserve"> и отбирают доклады на публичную защиту на предметной секции.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3.5. Экспертная комиссия имеет право направить доклад на рассмотрение на другую секцию, если содержание данного доклада не соответствует заявленной секции.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3.6. В случае положительного результата экспертизы Оргкомитет направляет авторам и их руководителям вызов на Конференцию.</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t>3.7. В случае отрицательного результата экспертизы Оргкомитет направляет авторам отказ на публичную защиту на предметной секции.</w:t>
      </w:r>
    </w:p>
    <w:p w:rsidR="00F900FF" w:rsidRPr="00F900FF" w:rsidRDefault="00F900FF" w:rsidP="00F900FF">
      <w:pPr>
        <w:spacing w:after="0" w:line="240" w:lineRule="auto"/>
        <w:jc w:val="both"/>
        <w:rPr>
          <w:rFonts w:ascii="Times New Roman" w:eastAsia="Times New Roman" w:hAnsi="Times New Roman" w:cs="Times New Roman"/>
          <w:sz w:val="24"/>
          <w:szCs w:val="24"/>
          <w:lang w:eastAsia="ru-RU"/>
        </w:rPr>
      </w:pPr>
      <w:r w:rsidRPr="00F900FF">
        <w:rPr>
          <w:rFonts w:ascii="Times New Roman" w:eastAsia="Times New Roman" w:hAnsi="Times New Roman" w:cs="Times New Roman"/>
          <w:sz w:val="24"/>
          <w:szCs w:val="24"/>
          <w:lang w:eastAsia="ru-RU"/>
        </w:rPr>
        <w:lastRenderedPageBreak/>
        <w:t>3.8. Тексты докладов авторам не возвращаются и не высылаются.</w:t>
      </w:r>
    </w:p>
    <w:p w:rsidR="00F900FF" w:rsidRPr="00F900FF" w:rsidRDefault="00F900FF" w:rsidP="00F900FF">
      <w:pPr>
        <w:spacing w:after="0" w:line="240" w:lineRule="auto"/>
        <w:jc w:val="center"/>
        <w:rPr>
          <w:rFonts w:ascii="Times New Roman" w:eastAsia="Times New Roman" w:hAnsi="Times New Roman" w:cs="Times New Roman"/>
          <w:b/>
          <w:sz w:val="24"/>
          <w:szCs w:val="24"/>
          <w:lang w:eastAsia="ru-RU"/>
        </w:rPr>
      </w:pPr>
      <w:r w:rsidRPr="00F900FF">
        <w:rPr>
          <w:rFonts w:ascii="Times New Roman" w:eastAsia="Times New Roman" w:hAnsi="Times New Roman" w:cs="Times New Roman"/>
          <w:b/>
          <w:sz w:val="24"/>
          <w:szCs w:val="24"/>
          <w:lang w:eastAsia="ru-RU"/>
        </w:rPr>
        <w:t>4. Предоставление пакета материалов</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eastAsia="Times New Roman" w:hAnsi="Times New Roman" w:cs="Times New Roman"/>
          <w:sz w:val="24"/>
          <w:szCs w:val="24"/>
          <w:lang w:eastAsia="ru-RU"/>
        </w:rPr>
        <w:t>4.1. Заявки принимаются</w:t>
      </w:r>
      <w:r w:rsidR="00533DAB">
        <w:rPr>
          <w:rFonts w:ascii="Times New Roman" w:eastAsia="Times New Roman" w:hAnsi="Times New Roman" w:cs="Times New Roman"/>
          <w:sz w:val="24"/>
          <w:szCs w:val="24"/>
          <w:lang w:eastAsia="ru-RU"/>
        </w:rPr>
        <w:t xml:space="preserve"> </w:t>
      </w:r>
      <w:r w:rsidRPr="00F900FF">
        <w:rPr>
          <w:rFonts w:ascii="Times New Roman" w:hAnsi="Times New Roman" w:cs="Times New Roman"/>
          <w:sz w:val="24"/>
          <w:szCs w:val="24"/>
        </w:rPr>
        <w:t xml:space="preserve">в кабинет № 23 Департамента, </w:t>
      </w:r>
      <w:r w:rsidR="00533DAB">
        <w:rPr>
          <w:rFonts w:ascii="Times New Roman" w:hAnsi="Times New Roman" w:cs="Times New Roman"/>
          <w:sz w:val="24"/>
          <w:szCs w:val="24"/>
        </w:rPr>
        <w:t>по адресу: г</w:t>
      </w:r>
      <w:proofErr w:type="gramStart"/>
      <w:r w:rsidR="00533DAB">
        <w:rPr>
          <w:rFonts w:ascii="Times New Roman" w:hAnsi="Times New Roman" w:cs="Times New Roman"/>
          <w:sz w:val="24"/>
          <w:szCs w:val="24"/>
        </w:rPr>
        <w:t>.К</w:t>
      </w:r>
      <w:proofErr w:type="gramEnd"/>
      <w:r w:rsidR="00533DAB">
        <w:rPr>
          <w:rFonts w:ascii="Times New Roman" w:hAnsi="Times New Roman" w:cs="Times New Roman"/>
          <w:sz w:val="24"/>
          <w:szCs w:val="24"/>
        </w:rPr>
        <w:t xml:space="preserve">ызыл, ул. </w:t>
      </w:r>
      <w:proofErr w:type="spellStart"/>
      <w:r w:rsidR="00533DAB">
        <w:rPr>
          <w:rFonts w:ascii="Times New Roman" w:hAnsi="Times New Roman" w:cs="Times New Roman"/>
          <w:sz w:val="24"/>
          <w:szCs w:val="24"/>
        </w:rPr>
        <w:t>Кочетова</w:t>
      </w:r>
      <w:proofErr w:type="spellEnd"/>
      <w:r w:rsidRPr="00F900FF">
        <w:rPr>
          <w:rFonts w:ascii="Times New Roman" w:hAnsi="Times New Roman" w:cs="Times New Roman"/>
          <w:sz w:val="24"/>
          <w:szCs w:val="24"/>
        </w:rPr>
        <w:t>, дом  № 137 до 21 февраля 2018 года до 17.00 часов;</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4.2. Пакет материалов на участие в Конференции представляются в адрес Оргкомитета в соответствии с требованиями, изложенными в Портфеле участника Конференции.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4.3. Один участник имеет право представить на рассмотрение один доклад. Работа должна быть выполнена без соавторства. В случае представления работы с нарушениями настоящего Положения и Портфеля участника оргкомитет имеет право отклонить работу.</w:t>
      </w:r>
    </w:p>
    <w:p w:rsidR="00F900FF" w:rsidRPr="00F900FF" w:rsidRDefault="00F900FF" w:rsidP="00F900FF">
      <w:pPr>
        <w:spacing w:after="0"/>
        <w:jc w:val="center"/>
        <w:rPr>
          <w:rFonts w:ascii="Times New Roman" w:hAnsi="Times New Roman" w:cs="Times New Roman"/>
          <w:b/>
          <w:sz w:val="24"/>
          <w:szCs w:val="24"/>
        </w:rPr>
      </w:pPr>
      <w:r w:rsidRPr="00F900FF">
        <w:rPr>
          <w:rFonts w:ascii="Times New Roman" w:hAnsi="Times New Roman" w:cs="Times New Roman"/>
          <w:b/>
          <w:sz w:val="24"/>
          <w:szCs w:val="24"/>
        </w:rPr>
        <w:t>5. Технология проведения Конференции</w:t>
      </w:r>
    </w:p>
    <w:p w:rsidR="00F900FF" w:rsidRPr="00F900FF" w:rsidRDefault="00F900FF" w:rsidP="00F900FF">
      <w:pPr>
        <w:spacing w:after="0"/>
        <w:jc w:val="both"/>
        <w:rPr>
          <w:rFonts w:ascii="Times New Roman" w:hAnsi="Times New Roman" w:cs="Times New Roman"/>
          <w:b/>
          <w:sz w:val="24"/>
          <w:szCs w:val="24"/>
        </w:rPr>
      </w:pPr>
      <w:r w:rsidRPr="00F900FF">
        <w:rPr>
          <w:rFonts w:ascii="Times New Roman" w:hAnsi="Times New Roman" w:cs="Times New Roman"/>
          <w:sz w:val="24"/>
          <w:szCs w:val="24"/>
        </w:rPr>
        <w:t>5.1. 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5.2. На Конференции предусматривается работа предметных секций по следующим направлениям:</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 прикладная и фундаментальная математика;</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2) информатика, вычислительная техника, телекоммуникации;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3) экономика, бизнес и менеджмент;</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4) физика, инженерные науки;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5) химия и химические технологии;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6) география. Почвоведение, биосфера и проблемы Земли;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7) экология;</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8) биология и биотехнологии;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 xml:space="preserve">9) </w:t>
      </w:r>
      <w:proofErr w:type="spellStart"/>
      <w:r w:rsidRPr="00F900FF">
        <w:rPr>
          <w:rFonts w:ascii="Times New Roman" w:hAnsi="Times New Roman" w:cs="Times New Roman"/>
          <w:sz w:val="24"/>
          <w:szCs w:val="24"/>
        </w:rPr>
        <w:t>валеология</w:t>
      </w:r>
      <w:proofErr w:type="spellEnd"/>
      <w:r w:rsidRPr="00F900FF">
        <w:rPr>
          <w:rFonts w:ascii="Times New Roman" w:hAnsi="Times New Roman" w:cs="Times New Roman"/>
          <w:sz w:val="24"/>
          <w:szCs w:val="24"/>
        </w:rPr>
        <w:t>;</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10) общественные науки, социология;</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11) историческое краеведение, культурология и этнография;</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12) тувинская литература;</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13) тувинская филология;</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14) русская литература, литературное творчество;</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15) русский язык;</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16) страноведение и иностранные языки;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17) психология.</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5.3. Регламент выступления участников предусматривает публичную защиту работы (продолжительность до 7 минут) и дискуссию (продолжительность - до 3 минут).</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5.4. Участникам Конференции необходимо иметь при себе свой распечатанный экземпляр текста доклада, презентацию и вспомогательные материалы к докладу, наглядный материал.</w:t>
      </w:r>
    </w:p>
    <w:p w:rsidR="00F900FF" w:rsidRPr="00F900FF" w:rsidRDefault="00F900FF" w:rsidP="00F900FF">
      <w:pPr>
        <w:spacing w:after="0"/>
        <w:jc w:val="center"/>
        <w:rPr>
          <w:rFonts w:ascii="Times New Roman" w:hAnsi="Times New Roman" w:cs="Times New Roman"/>
          <w:b/>
          <w:sz w:val="24"/>
          <w:szCs w:val="24"/>
        </w:rPr>
      </w:pPr>
      <w:r w:rsidRPr="00F900FF">
        <w:rPr>
          <w:rFonts w:ascii="Times New Roman" w:hAnsi="Times New Roman" w:cs="Times New Roman"/>
          <w:b/>
          <w:sz w:val="24"/>
          <w:szCs w:val="24"/>
        </w:rPr>
        <w:t>6. Подведение итогов</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6.1. По окончании работы предметной секции проводится заседание экспертной комиссии, на котором выносится решение о результатах публичной защиты участников Конференции, об определении победителей и призеров Конференции.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6.2. Работа участника оценивается в соответствии с установленными критериями (см. Портфель участника).</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6.3. Все решения экспертных комиссий протоколируются, подписываются председателем и членами комиссий и являются окончательными.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6.4. Замечания, вопросы, претензии по работе Конференции принимаются Оргкомитетом в день работы экспертной комиссии на предметной секции.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 xml:space="preserve">6.5. Все участники Конференции получают </w:t>
      </w:r>
      <w:r>
        <w:rPr>
          <w:rFonts w:ascii="Times New Roman" w:hAnsi="Times New Roman" w:cs="Times New Roman"/>
          <w:sz w:val="24"/>
          <w:szCs w:val="24"/>
        </w:rPr>
        <w:t>грамоты</w:t>
      </w:r>
      <w:r w:rsidRPr="00F900FF">
        <w:rPr>
          <w:rFonts w:ascii="Times New Roman" w:hAnsi="Times New Roman" w:cs="Times New Roman"/>
          <w:sz w:val="24"/>
          <w:szCs w:val="24"/>
        </w:rPr>
        <w:t xml:space="preserve"> участника Конференции.</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 xml:space="preserve">6.6. Участники Конференции, представившие лучшие работы, награждаются дипломами Департамента по образованию Мэрии г. Кызыла </w:t>
      </w:r>
      <w:r w:rsidRPr="00F900FF">
        <w:rPr>
          <w:rFonts w:ascii="Times New Roman" w:hAnsi="Times New Roman" w:cs="Times New Roman"/>
          <w:sz w:val="24"/>
          <w:szCs w:val="24"/>
          <w:lang w:val="en-US"/>
        </w:rPr>
        <w:t>I</w:t>
      </w:r>
      <w:r w:rsidRPr="00F900FF">
        <w:rPr>
          <w:rFonts w:ascii="Times New Roman" w:hAnsi="Times New Roman" w:cs="Times New Roman"/>
          <w:sz w:val="24"/>
          <w:szCs w:val="24"/>
        </w:rPr>
        <w:t>,</w:t>
      </w:r>
      <w:r w:rsidRPr="00F900FF">
        <w:rPr>
          <w:rFonts w:ascii="Times New Roman" w:hAnsi="Times New Roman" w:cs="Times New Roman"/>
          <w:sz w:val="24"/>
          <w:szCs w:val="24"/>
          <w:lang w:val="en-US"/>
        </w:rPr>
        <w:t>II</w:t>
      </w:r>
      <w:r w:rsidRPr="00F900FF">
        <w:rPr>
          <w:rFonts w:ascii="Times New Roman" w:hAnsi="Times New Roman" w:cs="Times New Roman"/>
          <w:sz w:val="24"/>
          <w:szCs w:val="24"/>
        </w:rPr>
        <w:t>,</w:t>
      </w:r>
      <w:r w:rsidRPr="00F900FF">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r w:rsidRPr="00F900FF">
        <w:rPr>
          <w:rFonts w:ascii="Times New Roman" w:hAnsi="Times New Roman" w:cs="Times New Roman"/>
          <w:sz w:val="24"/>
          <w:szCs w:val="24"/>
        </w:rPr>
        <w:t>.</w:t>
      </w:r>
    </w:p>
    <w:p w:rsidR="00F900FF" w:rsidRPr="00C1336B" w:rsidRDefault="00F900FF" w:rsidP="00C1336B">
      <w:pPr>
        <w:spacing w:after="0"/>
        <w:jc w:val="both"/>
        <w:rPr>
          <w:rFonts w:ascii="Times New Roman" w:hAnsi="Times New Roman" w:cs="Times New Roman"/>
          <w:sz w:val="24"/>
          <w:szCs w:val="24"/>
        </w:rPr>
      </w:pPr>
      <w:r w:rsidRPr="00F900FF">
        <w:rPr>
          <w:rFonts w:ascii="Times New Roman" w:hAnsi="Times New Roman" w:cs="Times New Roman"/>
          <w:sz w:val="24"/>
          <w:szCs w:val="24"/>
        </w:rPr>
        <w:t>6.7. В случае утери диплома, грамоты и (или) свидетельства участника Конференции дубликат не выдается.</w:t>
      </w:r>
    </w:p>
    <w:p w:rsidR="00F900FF" w:rsidRPr="007E0EDF" w:rsidRDefault="00C1336B" w:rsidP="00C1336B">
      <w:pPr>
        <w:spacing w:after="0" w:line="240" w:lineRule="auto"/>
        <w:rPr>
          <w:rFonts w:ascii="Times New Roman" w:hAnsi="Times New Roman" w:cs="Times New Roman"/>
          <w:i/>
        </w:rPr>
      </w:pPr>
      <w:r>
        <w:rPr>
          <w:rFonts w:ascii="Times New Roman" w:hAnsi="Times New Roman" w:cs="Times New Roman"/>
          <w:sz w:val="28"/>
          <w:szCs w:val="28"/>
        </w:rPr>
        <w:lastRenderedPageBreak/>
        <w:t xml:space="preserve">                                                                                                               </w:t>
      </w:r>
      <w:r w:rsidR="00B764C0">
        <w:rPr>
          <w:rFonts w:ascii="Times New Roman" w:hAnsi="Times New Roman" w:cs="Times New Roman"/>
          <w:i/>
        </w:rPr>
        <w:t>Приложение № 2</w:t>
      </w:r>
    </w:p>
    <w:p w:rsidR="00F900FF" w:rsidRPr="007E0EDF" w:rsidRDefault="00C1336B" w:rsidP="00C1336B">
      <w:pPr>
        <w:spacing w:after="0" w:line="240" w:lineRule="auto"/>
        <w:jc w:val="center"/>
        <w:rPr>
          <w:rFonts w:ascii="Times New Roman" w:hAnsi="Times New Roman" w:cs="Times New Roman"/>
          <w:i/>
        </w:rPr>
      </w:pPr>
      <w:r>
        <w:rPr>
          <w:rFonts w:ascii="Times New Roman" w:hAnsi="Times New Roman" w:cs="Times New Roman"/>
          <w:i/>
        </w:rPr>
        <w:t xml:space="preserve">                                                                                                                                       </w:t>
      </w:r>
      <w:r w:rsidR="00F900FF" w:rsidRPr="007E0EDF">
        <w:rPr>
          <w:rFonts w:ascii="Times New Roman" w:hAnsi="Times New Roman" w:cs="Times New Roman"/>
          <w:i/>
        </w:rPr>
        <w:t xml:space="preserve">к приказу № 66 </w:t>
      </w:r>
      <w:proofErr w:type="spellStart"/>
      <w:r w:rsidR="00F900FF" w:rsidRPr="007E0EDF">
        <w:rPr>
          <w:rFonts w:ascii="Times New Roman" w:hAnsi="Times New Roman" w:cs="Times New Roman"/>
          <w:i/>
        </w:rPr>
        <w:t>ДпО</w:t>
      </w:r>
      <w:proofErr w:type="spellEnd"/>
    </w:p>
    <w:p w:rsidR="00F900FF" w:rsidRPr="007E0EDF" w:rsidRDefault="00F900FF" w:rsidP="00F900FF">
      <w:pPr>
        <w:spacing w:after="0" w:line="240" w:lineRule="auto"/>
        <w:jc w:val="right"/>
        <w:rPr>
          <w:rFonts w:ascii="Times New Roman" w:hAnsi="Times New Roman" w:cs="Times New Roman"/>
          <w:i/>
        </w:rPr>
      </w:pPr>
      <w:r w:rsidRPr="007E0EDF">
        <w:rPr>
          <w:rFonts w:ascii="Times New Roman" w:hAnsi="Times New Roman" w:cs="Times New Roman"/>
          <w:i/>
        </w:rPr>
        <w:t xml:space="preserve"> </w:t>
      </w:r>
      <w:r w:rsidR="00C1336B">
        <w:rPr>
          <w:rFonts w:ascii="Times New Roman" w:hAnsi="Times New Roman" w:cs="Times New Roman"/>
          <w:i/>
        </w:rPr>
        <w:t xml:space="preserve"> </w:t>
      </w:r>
      <w:r w:rsidRPr="007E0EDF">
        <w:rPr>
          <w:rFonts w:ascii="Times New Roman" w:hAnsi="Times New Roman" w:cs="Times New Roman"/>
          <w:i/>
        </w:rPr>
        <w:t>от 09 февраля 2018 г.</w:t>
      </w:r>
    </w:p>
    <w:p w:rsidR="00F900FF" w:rsidRPr="007E0EDF" w:rsidRDefault="00F900FF" w:rsidP="00F900FF">
      <w:pPr>
        <w:spacing w:after="0" w:line="240" w:lineRule="auto"/>
        <w:jc w:val="both"/>
        <w:rPr>
          <w:rFonts w:ascii="Times New Roman" w:hAnsi="Times New Roman" w:cs="Times New Roman"/>
          <w:i/>
        </w:rPr>
      </w:pPr>
    </w:p>
    <w:p w:rsidR="00F900FF" w:rsidRDefault="00F900FF" w:rsidP="00F900FF">
      <w:pPr>
        <w:spacing w:after="0" w:line="240" w:lineRule="auto"/>
        <w:jc w:val="both"/>
        <w:rPr>
          <w:rFonts w:ascii="Times New Roman" w:hAnsi="Times New Roman" w:cs="Times New Roman"/>
        </w:rPr>
      </w:pPr>
    </w:p>
    <w:p w:rsidR="00F900FF" w:rsidRPr="00F900FF" w:rsidRDefault="00F900FF" w:rsidP="00F900FF">
      <w:pPr>
        <w:spacing w:after="0" w:line="240" w:lineRule="auto"/>
        <w:jc w:val="center"/>
        <w:rPr>
          <w:rFonts w:ascii="Times New Roman" w:hAnsi="Times New Roman" w:cs="Times New Roman"/>
          <w:b/>
          <w:sz w:val="24"/>
          <w:szCs w:val="24"/>
        </w:rPr>
      </w:pPr>
      <w:r w:rsidRPr="00F900FF">
        <w:rPr>
          <w:rFonts w:ascii="Times New Roman" w:hAnsi="Times New Roman" w:cs="Times New Roman"/>
          <w:b/>
          <w:sz w:val="24"/>
          <w:szCs w:val="24"/>
        </w:rPr>
        <w:t>Состав организационного комитета</w:t>
      </w:r>
    </w:p>
    <w:p w:rsidR="00F900FF" w:rsidRPr="00F900FF" w:rsidRDefault="00F900FF" w:rsidP="00F900FF">
      <w:pPr>
        <w:spacing w:after="0" w:line="240" w:lineRule="auto"/>
        <w:jc w:val="center"/>
        <w:rPr>
          <w:rFonts w:ascii="Times New Roman" w:hAnsi="Times New Roman" w:cs="Times New Roman"/>
          <w:b/>
          <w:sz w:val="24"/>
          <w:szCs w:val="24"/>
        </w:rPr>
      </w:pPr>
      <w:r w:rsidRPr="00F900FF">
        <w:rPr>
          <w:rFonts w:ascii="Times New Roman" w:hAnsi="Times New Roman" w:cs="Times New Roman"/>
          <w:b/>
          <w:sz w:val="24"/>
          <w:szCs w:val="24"/>
          <w:lang w:val="en-US"/>
        </w:rPr>
        <w:t>XV</w:t>
      </w:r>
      <w:r w:rsidRPr="00F900FF">
        <w:rPr>
          <w:rFonts w:ascii="Times New Roman" w:hAnsi="Times New Roman" w:cs="Times New Roman"/>
          <w:b/>
          <w:sz w:val="24"/>
          <w:szCs w:val="24"/>
        </w:rPr>
        <w:t xml:space="preserve"> городской научно - практической конференции школьников</w:t>
      </w:r>
    </w:p>
    <w:p w:rsidR="00F900FF" w:rsidRPr="00F900FF" w:rsidRDefault="00F900FF" w:rsidP="00F900FF">
      <w:pPr>
        <w:spacing w:after="0" w:line="240" w:lineRule="auto"/>
        <w:jc w:val="center"/>
        <w:rPr>
          <w:rFonts w:ascii="Times New Roman" w:hAnsi="Times New Roman" w:cs="Times New Roman"/>
          <w:b/>
          <w:sz w:val="24"/>
          <w:szCs w:val="24"/>
        </w:rPr>
      </w:pPr>
      <w:r w:rsidRPr="00F900FF">
        <w:rPr>
          <w:rFonts w:ascii="Times New Roman" w:hAnsi="Times New Roman" w:cs="Times New Roman"/>
          <w:b/>
          <w:sz w:val="24"/>
          <w:szCs w:val="24"/>
        </w:rPr>
        <w:t>"Шаг в будущее"</w:t>
      </w:r>
    </w:p>
    <w:p w:rsidR="00F900FF" w:rsidRPr="00F900FF" w:rsidRDefault="00F900FF" w:rsidP="00F900FF">
      <w:pPr>
        <w:spacing w:after="0" w:line="240" w:lineRule="auto"/>
        <w:jc w:val="both"/>
        <w:rPr>
          <w:b/>
          <w:sz w:val="24"/>
          <w:szCs w:val="24"/>
        </w:rPr>
      </w:pP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 xml:space="preserve">1. </w:t>
      </w:r>
      <w:proofErr w:type="spellStart"/>
      <w:r w:rsidRPr="00F900FF">
        <w:rPr>
          <w:rFonts w:ascii="Times New Roman" w:hAnsi="Times New Roman" w:cs="Times New Roman"/>
          <w:sz w:val="24"/>
          <w:szCs w:val="24"/>
        </w:rPr>
        <w:t>Попугалова</w:t>
      </w:r>
      <w:proofErr w:type="spellEnd"/>
      <w:r w:rsidRPr="00F900FF">
        <w:rPr>
          <w:rFonts w:ascii="Times New Roman" w:hAnsi="Times New Roman" w:cs="Times New Roman"/>
          <w:sz w:val="24"/>
          <w:szCs w:val="24"/>
        </w:rPr>
        <w:t xml:space="preserve"> Н.И. – начальник Департамента по образованию;</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Pr="00F900FF">
        <w:rPr>
          <w:rFonts w:ascii="Times New Roman" w:hAnsi="Times New Roman" w:cs="Times New Roman"/>
          <w:sz w:val="24"/>
          <w:szCs w:val="24"/>
        </w:rPr>
        <w:t>Олчанмай</w:t>
      </w:r>
      <w:proofErr w:type="spellEnd"/>
      <w:r w:rsidRPr="00F900FF">
        <w:rPr>
          <w:rFonts w:ascii="Times New Roman" w:hAnsi="Times New Roman" w:cs="Times New Roman"/>
          <w:sz w:val="24"/>
          <w:szCs w:val="24"/>
        </w:rPr>
        <w:t xml:space="preserve"> И.Б. – заместитель начальника  Департамента по образованию по финансово-экономическим вопросам;</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F900FF">
        <w:rPr>
          <w:rFonts w:ascii="Times New Roman" w:hAnsi="Times New Roman" w:cs="Times New Roman"/>
          <w:sz w:val="24"/>
          <w:szCs w:val="24"/>
        </w:rPr>
        <w:t>ШыырапЛ.В</w:t>
      </w:r>
      <w:proofErr w:type="spellEnd"/>
      <w:r w:rsidRPr="00F900FF">
        <w:rPr>
          <w:rFonts w:ascii="Times New Roman" w:hAnsi="Times New Roman" w:cs="Times New Roman"/>
          <w:sz w:val="24"/>
          <w:szCs w:val="24"/>
        </w:rPr>
        <w:t>. – начальник отдела общего образования Департамента по образованию;</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4.Чамбал А.М.  – методист отдела общего образования Департамента по образованию;</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 xml:space="preserve">5. </w:t>
      </w:r>
      <w:proofErr w:type="spellStart"/>
      <w:r w:rsidRPr="00F900FF">
        <w:rPr>
          <w:rFonts w:ascii="Times New Roman" w:hAnsi="Times New Roman" w:cs="Times New Roman"/>
          <w:sz w:val="24"/>
          <w:szCs w:val="24"/>
        </w:rPr>
        <w:t>Куулар</w:t>
      </w:r>
      <w:proofErr w:type="spellEnd"/>
      <w:r w:rsidRPr="00F900FF">
        <w:rPr>
          <w:rFonts w:ascii="Times New Roman" w:hAnsi="Times New Roman" w:cs="Times New Roman"/>
          <w:sz w:val="24"/>
          <w:szCs w:val="24"/>
        </w:rPr>
        <w:t xml:space="preserve"> А.К. - методист отдела общего образования Департамента по образованию;</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sidRPr="00F900FF">
        <w:rPr>
          <w:rFonts w:ascii="Times New Roman" w:hAnsi="Times New Roman" w:cs="Times New Roman"/>
          <w:sz w:val="24"/>
          <w:szCs w:val="24"/>
        </w:rPr>
        <w:t>Мартыс-оол</w:t>
      </w:r>
      <w:proofErr w:type="spellEnd"/>
      <w:r w:rsidRPr="00F900FF">
        <w:rPr>
          <w:rFonts w:ascii="Times New Roman" w:hAnsi="Times New Roman" w:cs="Times New Roman"/>
          <w:sz w:val="24"/>
          <w:szCs w:val="24"/>
        </w:rPr>
        <w:t xml:space="preserve"> М.С.- методист отдела общего образования Департамента по образованию;</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 xml:space="preserve">7. </w:t>
      </w:r>
      <w:proofErr w:type="spellStart"/>
      <w:r w:rsidRPr="00F900FF">
        <w:rPr>
          <w:rFonts w:ascii="Times New Roman" w:hAnsi="Times New Roman" w:cs="Times New Roman"/>
          <w:sz w:val="24"/>
          <w:szCs w:val="24"/>
        </w:rPr>
        <w:t>Калындуу</w:t>
      </w:r>
      <w:proofErr w:type="spellEnd"/>
      <w:r w:rsidRPr="00F900FF">
        <w:rPr>
          <w:rFonts w:ascii="Times New Roman" w:hAnsi="Times New Roman" w:cs="Times New Roman"/>
          <w:sz w:val="24"/>
          <w:szCs w:val="24"/>
        </w:rPr>
        <w:t xml:space="preserve"> Ч.И. - методист отдела общего образования Департамента по образованию;</w:t>
      </w:r>
    </w:p>
    <w:p w:rsidR="00F900FF" w:rsidRPr="00F900FF" w:rsidRDefault="00F900FF" w:rsidP="00F900FF">
      <w:pPr>
        <w:spacing w:after="0"/>
        <w:jc w:val="both"/>
        <w:rPr>
          <w:rFonts w:ascii="Times New Roman" w:hAnsi="Times New Roman" w:cs="Times New Roman"/>
          <w:sz w:val="24"/>
          <w:szCs w:val="24"/>
        </w:rPr>
      </w:pPr>
      <w:r w:rsidRPr="00F900FF">
        <w:rPr>
          <w:rFonts w:ascii="Times New Roman" w:hAnsi="Times New Roman" w:cs="Times New Roman"/>
          <w:sz w:val="24"/>
          <w:szCs w:val="24"/>
        </w:rPr>
        <w:t>7</w:t>
      </w:r>
      <w:r w:rsidRPr="00F900FF">
        <w:rPr>
          <w:rFonts w:ascii="Times New Roman" w:hAnsi="Times New Roman" w:cs="Times New Roman"/>
          <w:b/>
          <w:sz w:val="24"/>
          <w:szCs w:val="24"/>
        </w:rPr>
        <w:t xml:space="preserve">. </w:t>
      </w:r>
      <w:proofErr w:type="spellStart"/>
      <w:r w:rsidRPr="00F900FF">
        <w:rPr>
          <w:rFonts w:ascii="Times New Roman" w:hAnsi="Times New Roman" w:cs="Times New Roman"/>
          <w:sz w:val="24"/>
          <w:szCs w:val="24"/>
        </w:rPr>
        <w:t>Наксыл</w:t>
      </w:r>
      <w:proofErr w:type="spellEnd"/>
      <w:r w:rsidRPr="00F900FF">
        <w:rPr>
          <w:rFonts w:ascii="Times New Roman" w:hAnsi="Times New Roman" w:cs="Times New Roman"/>
          <w:sz w:val="24"/>
          <w:szCs w:val="24"/>
        </w:rPr>
        <w:t xml:space="preserve"> М.Д. - директор  МБОУ СОШ № 2.</w:t>
      </w:r>
    </w:p>
    <w:p w:rsidR="00F900FF" w:rsidRDefault="00F900FF" w:rsidP="00F900FF">
      <w:pPr>
        <w:jc w:val="both"/>
        <w:rPr>
          <w:rFonts w:ascii="Times New Roman" w:hAnsi="Times New Roman" w:cs="Times New Roman"/>
          <w:sz w:val="28"/>
          <w:szCs w:val="28"/>
        </w:rPr>
      </w:pPr>
    </w:p>
    <w:p w:rsidR="00F900FF" w:rsidRPr="00F94C3A" w:rsidRDefault="00B764C0" w:rsidP="00F900FF">
      <w:pPr>
        <w:spacing w:after="0" w:line="240" w:lineRule="auto"/>
        <w:jc w:val="right"/>
        <w:rPr>
          <w:rFonts w:ascii="Times New Roman" w:hAnsi="Times New Roman" w:cs="Times New Roman"/>
          <w:i/>
        </w:rPr>
      </w:pPr>
      <w:r>
        <w:rPr>
          <w:rFonts w:ascii="Times New Roman" w:hAnsi="Times New Roman" w:cs="Times New Roman"/>
          <w:i/>
        </w:rPr>
        <w:t>Приложение № 3</w:t>
      </w:r>
    </w:p>
    <w:p w:rsidR="00F900FF" w:rsidRPr="00F94C3A" w:rsidRDefault="00F900FF" w:rsidP="00F900FF">
      <w:pPr>
        <w:spacing w:after="0" w:line="240" w:lineRule="auto"/>
        <w:jc w:val="right"/>
        <w:rPr>
          <w:rFonts w:ascii="Times New Roman" w:hAnsi="Times New Roman" w:cs="Times New Roman"/>
          <w:i/>
        </w:rPr>
      </w:pPr>
      <w:r w:rsidRPr="00F94C3A">
        <w:rPr>
          <w:rFonts w:ascii="Times New Roman" w:hAnsi="Times New Roman" w:cs="Times New Roman"/>
          <w:i/>
        </w:rPr>
        <w:t xml:space="preserve">к приказу № 66 </w:t>
      </w:r>
      <w:proofErr w:type="spellStart"/>
      <w:r w:rsidRPr="00F94C3A">
        <w:rPr>
          <w:rFonts w:ascii="Times New Roman" w:hAnsi="Times New Roman" w:cs="Times New Roman"/>
          <w:i/>
        </w:rPr>
        <w:t>ДпО</w:t>
      </w:r>
      <w:proofErr w:type="spellEnd"/>
    </w:p>
    <w:p w:rsidR="00F900FF" w:rsidRPr="00F94C3A" w:rsidRDefault="00F900FF" w:rsidP="00F900FF">
      <w:pPr>
        <w:spacing w:after="0" w:line="240" w:lineRule="auto"/>
        <w:jc w:val="right"/>
        <w:rPr>
          <w:rFonts w:ascii="Times New Roman" w:hAnsi="Times New Roman" w:cs="Times New Roman"/>
          <w:i/>
        </w:rPr>
      </w:pPr>
      <w:r w:rsidRPr="00F94C3A">
        <w:rPr>
          <w:rFonts w:ascii="Times New Roman" w:hAnsi="Times New Roman" w:cs="Times New Roman"/>
          <w:i/>
        </w:rPr>
        <w:t>от 09 февраля 2018 г.</w:t>
      </w:r>
    </w:p>
    <w:p w:rsidR="00F900FF" w:rsidRDefault="00F900FF" w:rsidP="00F900FF">
      <w:pPr>
        <w:spacing w:after="0" w:line="240" w:lineRule="auto"/>
        <w:jc w:val="both"/>
        <w:rPr>
          <w:rFonts w:ascii="Times New Roman" w:hAnsi="Times New Roman" w:cs="Times New Roman"/>
        </w:rPr>
      </w:pPr>
    </w:p>
    <w:p w:rsidR="00F900FF" w:rsidRDefault="00F900FF" w:rsidP="00F900FF">
      <w:pPr>
        <w:spacing w:after="0" w:line="240" w:lineRule="auto"/>
        <w:jc w:val="both"/>
        <w:rPr>
          <w:rFonts w:ascii="Times New Roman" w:hAnsi="Times New Roman" w:cs="Times New Roman"/>
        </w:rPr>
      </w:pPr>
    </w:p>
    <w:p w:rsidR="00F900FF" w:rsidRPr="00F900FF" w:rsidRDefault="00F900FF" w:rsidP="00F900FF">
      <w:pPr>
        <w:pStyle w:val="3"/>
        <w:jc w:val="center"/>
        <w:rPr>
          <w:b/>
          <w:i w:val="0"/>
          <w:sz w:val="24"/>
        </w:rPr>
      </w:pPr>
      <w:r w:rsidRPr="00F900FF">
        <w:rPr>
          <w:b/>
          <w:i w:val="0"/>
          <w:sz w:val="24"/>
        </w:rPr>
        <w:t xml:space="preserve">С </w:t>
      </w:r>
      <w:proofErr w:type="gramStart"/>
      <w:r w:rsidRPr="00F900FF">
        <w:rPr>
          <w:b/>
          <w:i w:val="0"/>
          <w:sz w:val="24"/>
        </w:rPr>
        <w:t>П</w:t>
      </w:r>
      <w:proofErr w:type="gramEnd"/>
      <w:r w:rsidRPr="00F900FF">
        <w:rPr>
          <w:b/>
          <w:i w:val="0"/>
          <w:sz w:val="24"/>
        </w:rPr>
        <w:t xml:space="preserve"> И С О К</w:t>
      </w:r>
    </w:p>
    <w:p w:rsidR="00F900FF" w:rsidRPr="00F900FF" w:rsidRDefault="00F900FF" w:rsidP="00F900FF">
      <w:pPr>
        <w:autoSpaceDE w:val="0"/>
        <w:autoSpaceDN w:val="0"/>
        <w:adjustRightInd w:val="0"/>
        <w:spacing w:after="0"/>
        <w:jc w:val="center"/>
        <w:rPr>
          <w:rFonts w:ascii="Times New Roman" w:hAnsi="Times New Roman" w:cs="Times New Roman"/>
          <w:b/>
          <w:bCs/>
          <w:iCs/>
          <w:sz w:val="24"/>
          <w:szCs w:val="24"/>
        </w:rPr>
      </w:pPr>
      <w:r w:rsidRPr="00F900FF">
        <w:rPr>
          <w:rFonts w:ascii="Times New Roman" w:hAnsi="Times New Roman" w:cs="Times New Roman"/>
          <w:b/>
          <w:sz w:val="24"/>
          <w:szCs w:val="24"/>
        </w:rPr>
        <w:t>членов экспертных комиссий</w:t>
      </w:r>
      <w:r>
        <w:rPr>
          <w:rFonts w:ascii="Times New Roman" w:hAnsi="Times New Roman" w:cs="Times New Roman"/>
          <w:b/>
          <w:sz w:val="24"/>
          <w:szCs w:val="24"/>
        </w:rPr>
        <w:t xml:space="preserve"> </w:t>
      </w:r>
      <w:r w:rsidRPr="00F900FF">
        <w:rPr>
          <w:rFonts w:ascii="Times New Roman" w:hAnsi="Times New Roman" w:cs="Times New Roman"/>
          <w:b/>
          <w:bCs/>
          <w:iCs/>
          <w:sz w:val="24"/>
          <w:szCs w:val="24"/>
          <w:lang w:val="en-US"/>
        </w:rPr>
        <w:t>XV</w:t>
      </w:r>
      <w:r w:rsidRPr="00F900FF">
        <w:rPr>
          <w:rFonts w:ascii="Times New Roman" w:hAnsi="Times New Roman" w:cs="Times New Roman"/>
          <w:b/>
          <w:bCs/>
          <w:iCs/>
          <w:sz w:val="24"/>
          <w:szCs w:val="24"/>
        </w:rPr>
        <w:t xml:space="preserve"> городской научно-практической конференции школьников  «Шаг в будущее» среди учащихся 9-11 классов  муниципальных общеобразовательных организаций (учреждений) г.</w:t>
      </w:r>
      <w:r w:rsidR="00BE1AB5">
        <w:rPr>
          <w:rFonts w:ascii="Times New Roman" w:hAnsi="Times New Roman" w:cs="Times New Roman"/>
          <w:b/>
          <w:bCs/>
          <w:iCs/>
          <w:sz w:val="24"/>
          <w:szCs w:val="24"/>
        </w:rPr>
        <w:t xml:space="preserve"> </w:t>
      </w:r>
      <w:r w:rsidRPr="00F900FF">
        <w:rPr>
          <w:rFonts w:ascii="Times New Roman" w:hAnsi="Times New Roman" w:cs="Times New Roman"/>
          <w:b/>
          <w:bCs/>
          <w:iCs/>
          <w:sz w:val="24"/>
          <w:szCs w:val="24"/>
        </w:rPr>
        <w:t>Кызыла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7655"/>
      </w:tblGrid>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jc w:val="center"/>
              <w:rPr>
                <w:rFonts w:ascii="Times New Roman" w:hAnsi="Times New Roman" w:cs="Times New Roman"/>
                <w:b/>
                <w:bCs/>
                <w:i/>
                <w:iCs/>
                <w:sz w:val="24"/>
                <w:szCs w:val="24"/>
              </w:rPr>
            </w:pPr>
            <w:r w:rsidRPr="007E0EDF">
              <w:rPr>
                <w:rFonts w:ascii="Times New Roman" w:hAnsi="Times New Roman" w:cs="Times New Roman"/>
                <w:b/>
                <w:bCs/>
                <w:i/>
                <w:iCs/>
                <w:sz w:val="24"/>
                <w:szCs w:val="24"/>
              </w:rPr>
              <w:t xml:space="preserve">№ </w:t>
            </w:r>
            <w:proofErr w:type="gramStart"/>
            <w:r w:rsidRPr="007E0EDF">
              <w:rPr>
                <w:rFonts w:ascii="Times New Roman" w:hAnsi="Times New Roman" w:cs="Times New Roman"/>
                <w:b/>
                <w:bCs/>
                <w:i/>
                <w:iCs/>
                <w:sz w:val="24"/>
                <w:szCs w:val="24"/>
              </w:rPr>
              <w:t>п</w:t>
            </w:r>
            <w:proofErr w:type="gramEnd"/>
            <w:r w:rsidRPr="007E0EDF">
              <w:rPr>
                <w:rFonts w:ascii="Times New Roman" w:hAnsi="Times New Roman" w:cs="Times New Roman"/>
                <w:b/>
                <w:bCs/>
                <w:i/>
                <w:iCs/>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jc w:val="center"/>
              <w:rPr>
                <w:rFonts w:ascii="Times New Roman" w:hAnsi="Times New Roman" w:cs="Times New Roman"/>
                <w:b/>
                <w:bCs/>
                <w:i/>
                <w:iCs/>
                <w:sz w:val="24"/>
                <w:szCs w:val="24"/>
              </w:rPr>
            </w:pPr>
            <w:r w:rsidRPr="007E0EDF">
              <w:rPr>
                <w:rFonts w:ascii="Times New Roman" w:hAnsi="Times New Roman" w:cs="Times New Roman"/>
                <w:b/>
                <w:bCs/>
                <w:i/>
                <w:iCs/>
                <w:sz w:val="24"/>
                <w:szCs w:val="24"/>
              </w:rPr>
              <w:t>Наименование секции</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jc w:val="center"/>
              <w:rPr>
                <w:rFonts w:ascii="Times New Roman" w:hAnsi="Times New Roman" w:cs="Times New Roman"/>
                <w:b/>
                <w:bCs/>
                <w:i/>
                <w:iCs/>
                <w:sz w:val="24"/>
                <w:szCs w:val="24"/>
              </w:rPr>
            </w:pPr>
            <w:r w:rsidRPr="007E0EDF">
              <w:rPr>
                <w:rFonts w:ascii="Times New Roman" w:hAnsi="Times New Roman" w:cs="Times New Roman"/>
                <w:b/>
                <w:bCs/>
                <w:i/>
                <w:iCs/>
                <w:sz w:val="24"/>
                <w:szCs w:val="24"/>
              </w:rPr>
              <w:t>Ф.И.О. членов экспертных комиссий</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Прикладная и фундаментальная математика</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Ашихмина</w:t>
            </w:r>
            <w:proofErr w:type="spellEnd"/>
            <w:r w:rsidRPr="007E0EDF">
              <w:rPr>
                <w:rFonts w:ascii="Times New Roman" w:hAnsi="Times New Roman" w:cs="Times New Roman"/>
                <w:bCs/>
                <w:iCs/>
                <w:sz w:val="24"/>
                <w:szCs w:val="24"/>
              </w:rPr>
              <w:t xml:space="preserve"> Н.П. –  председатель комиссии, зам. директора по УВР, учитель математики СОШ №14;</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Чооду</w:t>
            </w:r>
            <w:proofErr w:type="spellEnd"/>
            <w:r w:rsidRPr="007E0EDF">
              <w:rPr>
                <w:rFonts w:ascii="Times New Roman" w:hAnsi="Times New Roman" w:cs="Times New Roman"/>
                <w:bCs/>
                <w:iCs/>
                <w:sz w:val="24"/>
                <w:szCs w:val="24"/>
              </w:rPr>
              <w:t xml:space="preserve"> Ч.Н. – руководитель ГМО учителей математики, учитель математики СОШ №1;</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BE1AB5">
              <w:rPr>
                <w:rFonts w:ascii="Times New Roman" w:hAnsi="Times New Roman" w:cs="Times New Roman"/>
                <w:bCs/>
                <w:iCs/>
                <w:sz w:val="24"/>
                <w:szCs w:val="24"/>
              </w:rPr>
              <w:t>Дерябина Е.В. – учитель математики СОШ №</w:t>
            </w:r>
            <w:r w:rsidR="00BE1AB5" w:rsidRPr="00BE1AB5">
              <w:rPr>
                <w:rFonts w:ascii="Times New Roman" w:hAnsi="Times New Roman" w:cs="Times New Roman"/>
                <w:bCs/>
                <w:iCs/>
                <w:sz w:val="24"/>
                <w:szCs w:val="24"/>
              </w:rPr>
              <w:t xml:space="preserve"> </w:t>
            </w:r>
            <w:r w:rsidRPr="00BE1AB5">
              <w:rPr>
                <w:rFonts w:ascii="Times New Roman" w:hAnsi="Times New Roman" w:cs="Times New Roman"/>
                <w:bCs/>
                <w:iCs/>
                <w:sz w:val="24"/>
                <w:szCs w:val="24"/>
              </w:rPr>
              <w:t>4.</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Физика, инженерные науки</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Сухова Г.Н. – председатель комиссии, зам</w:t>
            </w:r>
            <w:proofErr w:type="gramStart"/>
            <w:r w:rsidRPr="007E0EDF">
              <w:rPr>
                <w:rFonts w:ascii="Times New Roman" w:hAnsi="Times New Roman" w:cs="Times New Roman"/>
                <w:bCs/>
                <w:iCs/>
                <w:sz w:val="24"/>
                <w:szCs w:val="24"/>
              </w:rPr>
              <w:t>.д</w:t>
            </w:r>
            <w:proofErr w:type="gramEnd"/>
            <w:r w:rsidRPr="007E0EDF">
              <w:rPr>
                <w:rFonts w:ascii="Times New Roman" w:hAnsi="Times New Roman" w:cs="Times New Roman"/>
                <w:bCs/>
                <w:iCs/>
                <w:sz w:val="24"/>
                <w:szCs w:val="24"/>
              </w:rPr>
              <w:t>иректора по УВР, учитель физики СОШ №1;</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Моисеев А.П. – учитель физики гимназии №5;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Плужников С.Д. – учитель физики СОШ №12;</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Ховалыг</w:t>
            </w:r>
            <w:proofErr w:type="spellEnd"/>
            <w:r w:rsidRPr="007E0EDF">
              <w:rPr>
                <w:rFonts w:ascii="Times New Roman" w:hAnsi="Times New Roman" w:cs="Times New Roman"/>
                <w:bCs/>
                <w:iCs/>
                <w:sz w:val="24"/>
                <w:szCs w:val="24"/>
              </w:rPr>
              <w:t xml:space="preserve"> Б.В. – учитель физики СОШ №1.</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Информатика, вычислительная техника, телекоммуникации</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jc w:val="both"/>
              <w:rPr>
                <w:rFonts w:ascii="Times New Roman" w:hAnsi="Times New Roman" w:cs="Times New Roman"/>
                <w:bCs/>
                <w:iCs/>
                <w:sz w:val="24"/>
                <w:szCs w:val="24"/>
              </w:rPr>
            </w:pPr>
            <w:r w:rsidRPr="007E0EDF">
              <w:rPr>
                <w:rFonts w:ascii="Times New Roman" w:hAnsi="Times New Roman" w:cs="Times New Roman"/>
                <w:bCs/>
                <w:iCs/>
                <w:sz w:val="24"/>
                <w:szCs w:val="24"/>
              </w:rPr>
              <w:t>Новикова Н.С. – председатель комиссии, зам. директора по информатизации, учитель информатики КЦО «</w:t>
            </w:r>
            <w:proofErr w:type="spellStart"/>
            <w:r w:rsidRPr="007E0EDF">
              <w:rPr>
                <w:rFonts w:ascii="Times New Roman" w:hAnsi="Times New Roman" w:cs="Times New Roman"/>
                <w:bCs/>
                <w:iCs/>
                <w:sz w:val="24"/>
                <w:szCs w:val="24"/>
              </w:rPr>
              <w:t>Аныяк</w:t>
            </w:r>
            <w:proofErr w:type="spellEnd"/>
            <w:r w:rsidRPr="007E0EDF">
              <w:rPr>
                <w:rFonts w:ascii="Times New Roman" w:hAnsi="Times New Roman" w:cs="Times New Roman"/>
                <w:bCs/>
                <w:iCs/>
                <w:sz w:val="24"/>
                <w:szCs w:val="24"/>
              </w:rPr>
              <w:t>»;</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 xml:space="preserve">Ершов И.А. – учитель информатики СОШ №1; </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Воронов П.Ю. – зам</w:t>
            </w:r>
            <w:proofErr w:type="gramStart"/>
            <w:r w:rsidRPr="007E0EDF">
              <w:rPr>
                <w:rFonts w:ascii="Times New Roman" w:hAnsi="Times New Roman" w:cs="Times New Roman"/>
                <w:bCs/>
                <w:iCs/>
                <w:sz w:val="24"/>
                <w:szCs w:val="24"/>
              </w:rPr>
              <w:t>.д</w:t>
            </w:r>
            <w:proofErr w:type="gramEnd"/>
            <w:r w:rsidRPr="007E0EDF">
              <w:rPr>
                <w:rFonts w:ascii="Times New Roman" w:hAnsi="Times New Roman" w:cs="Times New Roman"/>
                <w:bCs/>
                <w:iCs/>
                <w:sz w:val="24"/>
                <w:szCs w:val="24"/>
              </w:rPr>
              <w:t>иректора по информатизации, учитель информатики СОШ №11.</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Ооржак</w:t>
            </w:r>
            <w:proofErr w:type="spellEnd"/>
            <w:r w:rsidRPr="007E0EDF">
              <w:rPr>
                <w:rFonts w:ascii="Times New Roman" w:hAnsi="Times New Roman" w:cs="Times New Roman"/>
                <w:bCs/>
                <w:iCs/>
                <w:sz w:val="24"/>
                <w:szCs w:val="24"/>
              </w:rPr>
              <w:t xml:space="preserve"> А-С</w:t>
            </w:r>
            <w:proofErr w:type="gramStart"/>
            <w:r w:rsidRPr="007E0EDF">
              <w:rPr>
                <w:rFonts w:ascii="Times New Roman" w:hAnsi="Times New Roman" w:cs="Times New Roman"/>
                <w:bCs/>
                <w:iCs/>
                <w:sz w:val="24"/>
                <w:szCs w:val="24"/>
              </w:rPr>
              <w:t>.В</w:t>
            </w:r>
            <w:proofErr w:type="gramEnd"/>
            <w:r w:rsidRPr="007E0EDF">
              <w:rPr>
                <w:rFonts w:ascii="Times New Roman" w:hAnsi="Times New Roman" w:cs="Times New Roman"/>
                <w:bCs/>
                <w:iCs/>
                <w:sz w:val="24"/>
                <w:szCs w:val="24"/>
              </w:rPr>
              <w:t>. – учитель информатики лицея №16.</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Химия и химические технологии</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Артемьева Н.В. – председатель комиссии, зам. директора по НМР, учитель химии гимназии №9;</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Полева Н.А. – учитель химии СОШ №4;</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Куулар</w:t>
            </w:r>
            <w:proofErr w:type="spellEnd"/>
            <w:r w:rsidRPr="007E0EDF">
              <w:rPr>
                <w:rFonts w:ascii="Times New Roman" w:hAnsi="Times New Roman" w:cs="Times New Roman"/>
                <w:bCs/>
                <w:iCs/>
                <w:sz w:val="24"/>
                <w:szCs w:val="24"/>
              </w:rPr>
              <w:t xml:space="preserve"> А.В. – учитель химии СОШ №2.</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 xml:space="preserve">География. Почвоведение, биосфера и </w:t>
            </w:r>
            <w:r w:rsidRPr="007E0EDF">
              <w:rPr>
                <w:rFonts w:ascii="Times New Roman" w:hAnsi="Times New Roman" w:cs="Times New Roman"/>
                <w:bCs/>
                <w:iCs/>
                <w:sz w:val="24"/>
                <w:szCs w:val="24"/>
              </w:rPr>
              <w:lastRenderedPageBreak/>
              <w:t>проблемы Земли</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lastRenderedPageBreak/>
              <w:t>Комбу</w:t>
            </w:r>
            <w:proofErr w:type="spellEnd"/>
            <w:r w:rsidRPr="007E0EDF">
              <w:rPr>
                <w:rFonts w:ascii="Times New Roman" w:hAnsi="Times New Roman" w:cs="Times New Roman"/>
                <w:bCs/>
                <w:iCs/>
                <w:sz w:val="24"/>
                <w:szCs w:val="24"/>
              </w:rPr>
              <w:t xml:space="preserve"> Ч.А. – председатель комиссии, зам. директора по НМР, учитель географии СОШ №3;</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Донгак</w:t>
            </w:r>
            <w:proofErr w:type="spellEnd"/>
            <w:r w:rsidRPr="007E0EDF">
              <w:rPr>
                <w:rFonts w:ascii="Times New Roman" w:hAnsi="Times New Roman" w:cs="Times New Roman"/>
                <w:bCs/>
                <w:iCs/>
                <w:sz w:val="24"/>
                <w:szCs w:val="24"/>
              </w:rPr>
              <w:t xml:space="preserve"> О.А. – учитель географии гимназии №5;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Марушин</w:t>
            </w:r>
            <w:proofErr w:type="spellEnd"/>
            <w:r w:rsidRPr="007E0EDF">
              <w:rPr>
                <w:rFonts w:ascii="Times New Roman" w:hAnsi="Times New Roman" w:cs="Times New Roman"/>
                <w:bCs/>
                <w:iCs/>
                <w:sz w:val="24"/>
                <w:szCs w:val="24"/>
              </w:rPr>
              <w:t xml:space="preserve"> А.А. – учитель географии КЦО «</w:t>
            </w:r>
            <w:proofErr w:type="spellStart"/>
            <w:r w:rsidRPr="007E0EDF">
              <w:rPr>
                <w:rFonts w:ascii="Times New Roman" w:hAnsi="Times New Roman" w:cs="Times New Roman"/>
                <w:bCs/>
                <w:iCs/>
                <w:sz w:val="24"/>
                <w:szCs w:val="24"/>
              </w:rPr>
              <w:t>Аныяк</w:t>
            </w:r>
            <w:proofErr w:type="spellEnd"/>
            <w:r w:rsidRPr="007E0EDF">
              <w:rPr>
                <w:rFonts w:ascii="Times New Roman" w:hAnsi="Times New Roman" w:cs="Times New Roman"/>
                <w:bCs/>
                <w:iCs/>
                <w:sz w:val="24"/>
                <w:szCs w:val="24"/>
              </w:rPr>
              <w:t>»;</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lastRenderedPageBreak/>
              <w:t>Ерецкая</w:t>
            </w:r>
            <w:proofErr w:type="spellEnd"/>
            <w:r w:rsidRPr="007E0EDF">
              <w:rPr>
                <w:rFonts w:ascii="Times New Roman" w:hAnsi="Times New Roman" w:cs="Times New Roman"/>
                <w:bCs/>
                <w:iCs/>
                <w:sz w:val="24"/>
                <w:szCs w:val="24"/>
              </w:rPr>
              <w:t xml:space="preserve"> В.В. – руководитель ГМО учителей географии, учитель географии СОШ №14.</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lastRenderedPageBreak/>
              <w:t>6</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Биология и биотехнологии</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Ооржак</w:t>
            </w:r>
            <w:proofErr w:type="spellEnd"/>
            <w:r w:rsidRPr="007E0EDF">
              <w:rPr>
                <w:rFonts w:ascii="Times New Roman" w:hAnsi="Times New Roman" w:cs="Times New Roman"/>
                <w:bCs/>
                <w:iCs/>
                <w:sz w:val="24"/>
                <w:szCs w:val="24"/>
              </w:rPr>
              <w:t xml:space="preserve"> Е.А. – председатель комиссии, зам. директора по УВР, учитель биологии СОШ №1;</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gramStart"/>
            <w:r w:rsidRPr="007E0EDF">
              <w:rPr>
                <w:rFonts w:ascii="Times New Roman" w:hAnsi="Times New Roman" w:cs="Times New Roman"/>
                <w:bCs/>
                <w:iCs/>
                <w:sz w:val="24"/>
                <w:szCs w:val="24"/>
              </w:rPr>
              <w:t>Мизерных</w:t>
            </w:r>
            <w:proofErr w:type="gramEnd"/>
            <w:r w:rsidRPr="007E0EDF">
              <w:rPr>
                <w:rFonts w:ascii="Times New Roman" w:hAnsi="Times New Roman" w:cs="Times New Roman"/>
                <w:bCs/>
                <w:iCs/>
                <w:sz w:val="24"/>
                <w:szCs w:val="24"/>
              </w:rPr>
              <w:t xml:space="preserve"> Е.А. –учитель биологии гимназии №5;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Чооду</w:t>
            </w:r>
            <w:proofErr w:type="spellEnd"/>
            <w:r w:rsidRPr="007E0EDF">
              <w:rPr>
                <w:rFonts w:ascii="Times New Roman" w:hAnsi="Times New Roman" w:cs="Times New Roman"/>
                <w:bCs/>
                <w:iCs/>
                <w:sz w:val="24"/>
                <w:szCs w:val="24"/>
              </w:rPr>
              <w:t xml:space="preserve"> О.И. – учитель биологии СОШ №11.</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Валеология</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Бланк Л.В. – председатель комиссии, учитель химии и ОБЖ СОШ №3;</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 xml:space="preserve">Молина Л.В. – учитель </w:t>
            </w:r>
            <w:proofErr w:type="spellStart"/>
            <w:r w:rsidRPr="007E0EDF">
              <w:rPr>
                <w:rFonts w:ascii="Times New Roman" w:hAnsi="Times New Roman" w:cs="Times New Roman"/>
                <w:bCs/>
                <w:iCs/>
                <w:sz w:val="24"/>
                <w:szCs w:val="24"/>
              </w:rPr>
              <w:t>валеологии</w:t>
            </w:r>
            <w:proofErr w:type="spellEnd"/>
            <w:r w:rsidRPr="007E0EDF">
              <w:rPr>
                <w:rFonts w:ascii="Times New Roman" w:hAnsi="Times New Roman" w:cs="Times New Roman"/>
                <w:bCs/>
                <w:iCs/>
                <w:sz w:val="24"/>
                <w:szCs w:val="24"/>
              </w:rPr>
              <w:t xml:space="preserve"> гимназии №5;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Чередниченко Д.В.</w:t>
            </w:r>
            <w:r w:rsidRPr="007E0EDF">
              <w:rPr>
                <w:rFonts w:ascii="Times New Roman" w:hAnsi="Times New Roman" w:cs="Times New Roman"/>
                <w:bCs/>
                <w:iCs/>
                <w:sz w:val="24"/>
                <w:szCs w:val="24"/>
              </w:rPr>
              <w:t xml:space="preserve"> – </w:t>
            </w:r>
            <w:r>
              <w:rPr>
                <w:rFonts w:ascii="Times New Roman" w:hAnsi="Times New Roman" w:cs="Times New Roman"/>
                <w:bCs/>
                <w:iCs/>
                <w:sz w:val="24"/>
                <w:szCs w:val="24"/>
              </w:rPr>
              <w:t xml:space="preserve">руководитель ГМО преподавателей-организаторов ОБЖ, </w:t>
            </w:r>
            <w:r w:rsidRPr="007E0EDF">
              <w:rPr>
                <w:rFonts w:ascii="Times New Roman" w:hAnsi="Times New Roman" w:cs="Times New Roman"/>
                <w:bCs/>
                <w:iCs/>
                <w:sz w:val="24"/>
                <w:szCs w:val="24"/>
              </w:rPr>
              <w:t>преподаватель-организатор ОБЖ СОШ №</w:t>
            </w:r>
            <w:r>
              <w:rPr>
                <w:rFonts w:ascii="Times New Roman" w:hAnsi="Times New Roman" w:cs="Times New Roman"/>
                <w:bCs/>
                <w:iCs/>
                <w:sz w:val="24"/>
                <w:szCs w:val="24"/>
              </w:rPr>
              <w:t>7</w:t>
            </w:r>
            <w:r w:rsidRPr="007E0EDF">
              <w:rPr>
                <w:rFonts w:ascii="Times New Roman" w:hAnsi="Times New Roman" w:cs="Times New Roman"/>
                <w:bCs/>
                <w:iCs/>
                <w:sz w:val="24"/>
                <w:szCs w:val="24"/>
              </w:rPr>
              <w:t>.</w:t>
            </w:r>
          </w:p>
        </w:tc>
      </w:tr>
      <w:tr w:rsidR="00F900FF" w:rsidRPr="007E0EDF" w:rsidTr="00F900FF">
        <w:trPr>
          <w:trHeight w:val="160"/>
        </w:trPr>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 xml:space="preserve">Психология </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Ташкина</w:t>
            </w:r>
            <w:proofErr w:type="spellEnd"/>
            <w:r w:rsidRPr="007E0EDF">
              <w:rPr>
                <w:rFonts w:ascii="Times New Roman" w:hAnsi="Times New Roman" w:cs="Times New Roman"/>
                <w:bCs/>
                <w:iCs/>
                <w:sz w:val="24"/>
                <w:szCs w:val="24"/>
              </w:rPr>
              <w:t xml:space="preserve"> О.А. – председатель комиссии, заведующая СПС, педагог-психолог КЦО «</w:t>
            </w:r>
            <w:proofErr w:type="spellStart"/>
            <w:r w:rsidRPr="007E0EDF">
              <w:rPr>
                <w:rFonts w:ascii="Times New Roman" w:hAnsi="Times New Roman" w:cs="Times New Roman"/>
                <w:bCs/>
                <w:iCs/>
                <w:sz w:val="24"/>
                <w:szCs w:val="24"/>
              </w:rPr>
              <w:t>Аныяк</w:t>
            </w:r>
            <w:proofErr w:type="spellEnd"/>
            <w:r w:rsidRPr="007E0EDF">
              <w:rPr>
                <w:rFonts w:ascii="Times New Roman" w:hAnsi="Times New Roman" w:cs="Times New Roman"/>
                <w:bCs/>
                <w:iCs/>
                <w:sz w:val="24"/>
                <w:szCs w:val="24"/>
              </w:rPr>
              <w:t xml:space="preserve">»; </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Бавтрук</w:t>
            </w:r>
            <w:proofErr w:type="spellEnd"/>
            <w:r w:rsidRPr="007E0EDF">
              <w:rPr>
                <w:rFonts w:ascii="Times New Roman" w:hAnsi="Times New Roman" w:cs="Times New Roman"/>
                <w:bCs/>
                <w:iCs/>
                <w:sz w:val="24"/>
                <w:szCs w:val="24"/>
              </w:rPr>
              <w:t xml:space="preserve"> Т.Н. – руководитель ГМО педагогов-психологов, педагог-психолог гимназии №5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Наваждай</w:t>
            </w:r>
            <w:proofErr w:type="spellEnd"/>
            <w:r w:rsidRPr="007E0EDF">
              <w:rPr>
                <w:rFonts w:ascii="Times New Roman" w:hAnsi="Times New Roman" w:cs="Times New Roman"/>
                <w:bCs/>
                <w:iCs/>
                <w:sz w:val="24"/>
                <w:szCs w:val="24"/>
              </w:rPr>
              <w:t xml:space="preserve"> А.В. – педагог-психолог СОШ №8.</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Экология</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Соболева В.А. – председатель комиссии, педагог дополнительного образования СОШ №11;</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Сендажы</w:t>
            </w:r>
            <w:proofErr w:type="spellEnd"/>
            <w:r w:rsidRPr="007E0EDF">
              <w:rPr>
                <w:rFonts w:ascii="Times New Roman" w:hAnsi="Times New Roman" w:cs="Times New Roman"/>
                <w:bCs/>
                <w:iCs/>
                <w:sz w:val="24"/>
                <w:szCs w:val="24"/>
              </w:rPr>
              <w:t xml:space="preserve"> Ч.В. – руководитель ГМО учителей биологии, учитель биологии гимназии №5;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Булычев А.С. – учитель биологии СОШ №8.</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Страноведение и иностранные языки</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Косарькова</w:t>
            </w:r>
            <w:proofErr w:type="spellEnd"/>
            <w:r w:rsidRPr="007E0EDF">
              <w:rPr>
                <w:rFonts w:ascii="Times New Roman" w:hAnsi="Times New Roman" w:cs="Times New Roman"/>
                <w:bCs/>
                <w:iCs/>
                <w:sz w:val="24"/>
                <w:szCs w:val="24"/>
              </w:rPr>
              <w:t xml:space="preserve"> Э.Ю. – заведующая службой патриотического воспитания, учитель немецкого языка СОШ №1;</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Орлова Е.М. – руководитель ГМО учителей иностранного языка, учитель английского языка СОШ №1;</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Салчак</w:t>
            </w:r>
            <w:proofErr w:type="spellEnd"/>
            <w:r w:rsidRPr="007E0EDF">
              <w:rPr>
                <w:rFonts w:ascii="Times New Roman" w:hAnsi="Times New Roman" w:cs="Times New Roman"/>
                <w:bCs/>
                <w:iCs/>
                <w:sz w:val="24"/>
                <w:szCs w:val="24"/>
              </w:rPr>
              <w:t xml:space="preserve"> С.А. – учитель английского языка СОШ №2;</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Ифейанни</w:t>
            </w:r>
            <w:proofErr w:type="spellEnd"/>
            <w:r w:rsidRPr="007E0EDF">
              <w:rPr>
                <w:rFonts w:ascii="Times New Roman" w:hAnsi="Times New Roman" w:cs="Times New Roman"/>
                <w:bCs/>
                <w:iCs/>
                <w:sz w:val="24"/>
                <w:szCs w:val="24"/>
              </w:rPr>
              <w:t xml:space="preserve"> О.Э. – педагог дополнительного образования СОШ №12.</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highlight w:val="yellow"/>
              </w:rPr>
            </w:pPr>
            <w:r w:rsidRPr="007E0EDF">
              <w:rPr>
                <w:rFonts w:ascii="Times New Roman" w:hAnsi="Times New Roman" w:cs="Times New Roman"/>
                <w:bCs/>
                <w:iCs/>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Экономика, бизнес и менеджмент</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jc w:val="both"/>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Валькова</w:t>
            </w:r>
            <w:proofErr w:type="spellEnd"/>
            <w:r w:rsidRPr="007E0EDF">
              <w:rPr>
                <w:rFonts w:ascii="Times New Roman" w:hAnsi="Times New Roman" w:cs="Times New Roman"/>
                <w:bCs/>
                <w:iCs/>
                <w:sz w:val="24"/>
                <w:szCs w:val="24"/>
              </w:rPr>
              <w:t xml:space="preserve"> Л.А. – председатель комиссии, зам. директора по ВВР, преподаватель экономики КЦО «</w:t>
            </w:r>
            <w:proofErr w:type="spellStart"/>
            <w:r w:rsidRPr="007E0EDF">
              <w:rPr>
                <w:rFonts w:ascii="Times New Roman" w:hAnsi="Times New Roman" w:cs="Times New Roman"/>
                <w:bCs/>
                <w:iCs/>
                <w:sz w:val="24"/>
                <w:szCs w:val="24"/>
              </w:rPr>
              <w:t>Аныяк</w:t>
            </w:r>
            <w:proofErr w:type="spellEnd"/>
            <w:r w:rsidRPr="007E0EDF">
              <w:rPr>
                <w:rFonts w:ascii="Times New Roman" w:hAnsi="Times New Roman" w:cs="Times New Roman"/>
                <w:bCs/>
                <w:iCs/>
                <w:sz w:val="24"/>
                <w:szCs w:val="24"/>
              </w:rPr>
              <w:t>»;</w:t>
            </w:r>
          </w:p>
          <w:p w:rsidR="00F900FF" w:rsidRPr="007E0EDF" w:rsidRDefault="00F900FF" w:rsidP="00F900FF">
            <w:pPr>
              <w:autoSpaceDE w:val="0"/>
              <w:autoSpaceDN w:val="0"/>
              <w:adjustRightInd w:val="0"/>
              <w:spacing w:after="0" w:line="240" w:lineRule="auto"/>
              <w:jc w:val="both"/>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Зименина</w:t>
            </w:r>
            <w:proofErr w:type="spellEnd"/>
            <w:r w:rsidRPr="007E0EDF">
              <w:rPr>
                <w:rFonts w:ascii="Times New Roman" w:hAnsi="Times New Roman" w:cs="Times New Roman"/>
                <w:bCs/>
                <w:iCs/>
                <w:sz w:val="24"/>
                <w:szCs w:val="24"/>
              </w:rPr>
              <w:t xml:space="preserve"> Т.И. – учитель географии гимназии №5;</w:t>
            </w:r>
          </w:p>
          <w:p w:rsidR="00F900FF" w:rsidRPr="007E0EDF" w:rsidRDefault="00F900FF" w:rsidP="00F900FF">
            <w:pPr>
              <w:autoSpaceDE w:val="0"/>
              <w:autoSpaceDN w:val="0"/>
              <w:adjustRightInd w:val="0"/>
              <w:spacing w:after="0" w:line="240" w:lineRule="auto"/>
              <w:jc w:val="both"/>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Ондар</w:t>
            </w:r>
            <w:proofErr w:type="spellEnd"/>
            <w:r w:rsidRPr="007E0EDF">
              <w:rPr>
                <w:rFonts w:ascii="Times New Roman" w:hAnsi="Times New Roman" w:cs="Times New Roman"/>
                <w:bCs/>
                <w:iCs/>
                <w:sz w:val="24"/>
                <w:szCs w:val="24"/>
              </w:rPr>
              <w:t xml:space="preserve"> Т.</w:t>
            </w:r>
            <w:proofErr w:type="gramStart"/>
            <w:r w:rsidRPr="007E0EDF">
              <w:rPr>
                <w:rFonts w:ascii="Times New Roman" w:hAnsi="Times New Roman" w:cs="Times New Roman"/>
                <w:bCs/>
                <w:iCs/>
                <w:sz w:val="24"/>
                <w:szCs w:val="24"/>
              </w:rPr>
              <w:t>К-Б</w:t>
            </w:r>
            <w:proofErr w:type="gramEnd"/>
            <w:r w:rsidRPr="007E0EDF">
              <w:rPr>
                <w:rFonts w:ascii="Times New Roman" w:hAnsi="Times New Roman" w:cs="Times New Roman"/>
                <w:bCs/>
                <w:iCs/>
                <w:sz w:val="24"/>
                <w:szCs w:val="24"/>
              </w:rPr>
              <w:t>. – учитель истории и обществознания СОШ №12.</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12</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Общественные науки и социология</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Кудрявцева Е.А. – председатель комиссии, зам. директора по НМР лицея №15;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Куулар</w:t>
            </w:r>
            <w:proofErr w:type="spellEnd"/>
            <w:r w:rsidRPr="007E0EDF">
              <w:rPr>
                <w:rFonts w:ascii="Times New Roman" w:hAnsi="Times New Roman" w:cs="Times New Roman"/>
                <w:bCs/>
                <w:iCs/>
                <w:sz w:val="24"/>
                <w:szCs w:val="24"/>
              </w:rPr>
              <w:t xml:space="preserve"> Ч.Б. – заведующая МЦДО, учитель истории и обществознания СОШ №4;</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Жуков Т.С. – учитель истории и обществознания гимназии №5.</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Историческое краеведение, культурология и этнография</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Бектенова</w:t>
            </w:r>
            <w:proofErr w:type="spellEnd"/>
            <w:r w:rsidRPr="007E0EDF">
              <w:rPr>
                <w:rFonts w:ascii="Times New Roman" w:hAnsi="Times New Roman" w:cs="Times New Roman"/>
                <w:bCs/>
                <w:iCs/>
                <w:sz w:val="24"/>
                <w:szCs w:val="24"/>
              </w:rPr>
              <w:t xml:space="preserve"> П.Б. – учитель истории и обществознания СОШ №2;</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Семис-оол</w:t>
            </w:r>
            <w:proofErr w:type="spellEnd"/>
            <w:r w:rsidRPr="007E0EDF">
              <w:rPr>
                <w:rFonts w:ascii="Times New Roman" w:hAnsi="Times New Roman" w:cs="Times New Roman"/>
                <w:bCs/>
                <w:iCs/>
                <w:sz w:val="24"/>
                <w:szCs w:val="24"/>
              </w:rPr>
              <w:t xml:space="preserve"> Р.А. – учитель истории и обществознания СОШ №3;</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Домур-оол</w:t>
            </w:r>
            <w:proofErr w:type="spellEnd"/>
            <w:r w:rsidRPr="007E0EDF">
              <w:rPr>
                <w:rFonts w:ascii="Times New Roman" w:hAnsi="Times New Roman" w:cs="Times New Roman"/>
                <w:bCs/>
                <w:iCs/>
                <w:sz w:val="24"/>
                <w:szCs w:val="24"/>
              </w:rPr>
              <w:t xml:space="preserve"> В.О. – методист центра народной педагогики гимназии №9;</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Шулуу-Маадыр</w:t>
            </w:r>
            <w:proofErr w:type="spellEnd"/>
            <w:r w:rsidRPr="007E0EDF">
              <w:rPr>
                <w:rFonts w:ascii="Times New Roman" w:hAnsi="Times New Roman" w:cs="Times New Roman"/>
                <w:bCs/>
                <w:iCs/>
                <w:sz w:val="24"/>
                <w:szCs w:val="24"/>
              </w:rPr>
              <w:t xml:space="preserve"> С.Ч. – методист центра народной педагогики гимназии №9.</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 xml:space="preserve">Русский язык. </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Хомушку</w:t>
            </w:r>
            <w:proofErr w:type="spellEnd"/>
            <w:r w:rsidRPr="007E0EDF">
              <w:rPr>
                <w:rFonts w:ascii="Times New Roman" w:hAnsi="Times New Roman" w:cs="Times New Roman"/>
                <w:bCs/>
                <w:iCs/>
                <w:sz w:val="24"/>
                <w:szCs w:val="24"/>
              </w:rPr>
              <w:t xml:space="preserve"> О.Д. – председатель комиссии, руководитель ГМО учителей русского языка и литературы, учитель русского языка и литературы СОШ №2;</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Тупицына Е.Г. – зам. директора по НМР, учитель русского языка и литературы СОШ №12;</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Чадамба</w:t>
            </w:r>
            <w:proofErr w:type="spellEnd"/>
            <w:r w:rsidRPr="007E0EDF">
              <w:rPr>
                <w:rFonts w:ascii="Times New Roman" w:hAnsi="Times New Roman" w:cs="Times New Roman"/>
                <w:bCs/>
                <w:iCs/>
                <w:sz w:val="24"/>
                <w:szCs w:val="24"/>
              </w:rPr>
              <w:t xml:space="preserve"> М.А. – – зам. директора по НМР, учитель русского языка и литературы СОШ №1;</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Русская литература, литературное творчество</w:t>
            </w:r>
          </w:p>
        </w:tc>
        <w:tc>
          <w:tcPr>
            <w:tcW w:w="7655"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Салимова</w:t>
            </w:r>
            <w:proofErr w:type="spellEnd"/>
            <w:r w:rsidRPr="007E0EDF">
              <w:rPr>
                <w:rFonts w:ascii="Times New Roman" w:hAnsi="Times New Roman" w:cs="Times New Roman"/>
                <w:bCs/>
                <w:iCs/>
                <w:sz w:val="24"/>
                <w:szCs w:val="24"/>
              </w:rPr>
              <w:t xml:space="preserve"> Ю.Г. – председатель комиссии, руководитель ГМО учителей русского языка и литературы, учитель русского языка и литературы СОШ №14;</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Бойбу</w:t>
            </w:r>
            <w:proofErr w:type="spellEnd"/>
            <w:r w:rsidRPr="007E0EDF">
              <w:rPr>
                <w:rFonts w:ascii="Times New Roman" w:hAnsi="Times New Roman" w:cs="Times New Roman"/>
                <w:bCs/>
                <w:iCs/>
                <w:sz w:val="24"/>
                <w:szCs w:val="24"/>
              </w:rPr>
              <w:t xml:space="preserve"> Ю.К. – председатель комиссии, зам. директора по НМР, учитель русского языка и литературы гимназии №5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Хертек</w:t>
            </w:r>
            <w:proofErr w:type="spellEnd"/>
            <w:r w:rsidRPr="007E0EDF">
              <w:rPr>
                <w:rFonts w:ascii="Times New Roman" w:hAnsi="Times New Roman" w:cs="Times New Roman"/>
                <w:bCs/>
                <w:iCs/>
                <w:sz w:val="24"/>
                <w:szCs w:val="24"/>
              </w:rPr>
              <w:t xml:space="preserve"> А.А. – учитель русского языка и литературы СОШ №8.</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Тувинская литература</w:t>
            </w:r>
          </w:p>
        </w:tc>
        <w:tc>
          <w:tcPr>
            <w:tcW w:w="7655" w:type="dxa"/>
            <w:tcBorders>
              <w:top w:val="single" w:sz="4" w:space="0" w:color="auto"/>
              <w:left w:val="single" w:sz="4" w:space="0" w:color="auto"/>
              <w:bottom w:val="single" w:sz="4" w:space="0" w:color="auto"/>
              <w:right w:val="single" w:sz="4" w:space="0" w:color="auto"/>
            </w:tcBorders>
            <w:hideMark/>
          </w:tcPr>
          <w:p w:rsidR="00A46DD0" w:rsidRDefault="00A46DD0"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Оюн</w:t>
            </w:r>
            <w:proofErr w:type="spellEnd"/>
            <w:r w:rsidRPr="007E0EDF">
              <w:rPr>
                <w:rFonts w:ascii="Times New Roman" w:hAnsi="Times New Roman" w:cs="Times New Roman"/>
                <w:bCs/>
                <w:iCs/>
                <w:sz w:val="24"/>
                <w:szCs w:val="24"/>
              </w:rPr>
              <w:t xml:space="preserve"> Т.Б-Ч. – председатель комиссии, учитель тувинского языка и литературы СОШ №1;</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Калындуу</w:t>
            </w:r>
            <w:proofErr w:type="spellEnd"/>
            <w:r w:rsidRPr="007E0EDF">
              <w:rPr>
                <w:rFonts w:ascii="Times New Roman" w:hAnsi="Times New Roman" w:cs="Times New Roman"/>
                <w:bCs/>
                <w:iCs/>
                <w:sz w:val="24"/>
                <w:szCs w:val="24"/>
              </w:rPr>
              <w:t xml:space="preserve"> Ч.И. – методист ООО </w:t>
            </w:r>
            <w:proofErr w:type="spellStart"/>
            <w:r w:rsidRPr="007E0EDF">
              <w:rPr>
                <w:rFonts w:ascii="Times New Roman" w:hAnsi="Times New Roman" w:cs="Times New Roman"/>
                <w:bCs/>
                <w:iCs/>
                <w:sz w:val="24"/>
                <w:szCs w:val="24"/>
              </w:rPr>
              <w:t>ДпО</w:t>
            </w:r>
            <w:proofErr w:type="spellEnd"/>
            <w:r w:rsidRPr="007E0EDF">
              <w:rPr>
                <w:rFonts w:ascii="Times New Roman" w:hAnsi="Times New Roman" w:cs="Times New Roman"/>
                <w:bCs/>
                <w:iCs/>
                <w:sz w:val="24"/>
                <w:szCs w:val="24"/>
              </w:rPr>
              <w:t xml:space="preserve">, учитель тувинского языка и </w:t>
            </w:r>
            <w:r w:rsidRPr="007E0EDF">
              <w:rPr>
                <w:rFonts w:ascii="Times New Roman" w:hAnsi="Times New Roman" w:cs="Times New Roman"/>
                <w:bCs/>
                <w:iCs/>
                <w:sz w:val="24"/>
                <w:szCs w:val="24"/>
              </w:rPr>
              <w:lastRenderedPageBreak/>
              <w:t>литературы гимназии №5;</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Байыр-оол</w:t>
            </w:r>
            <w:proofErr w:type="spellEnd"/>
            <w:r w:rsidRPr="007E0EDF">
              <w:rPr>
                <w:rFonts w:ascii="Times New Roman" w:hAnsi="Times New Roman" w:cs="Times New Roman"/>
                <w:bCs/>
                <w:iCs/>
                <w:sz w:val="24"/>
                <w:szCs w:val="24"/>
              </w:rPr>
              <w:t xml:space="preserve"> А.П. – учитель тувинского языка и литературы гимназии №5.</w:t>
            </w:r>
          </w:p>
        </w:tc>
      </w:tr>
      <w:tr w:rsidR="00F900FF" w:rsidRPr="007E0EDF" w:rsidTr="00F900FF">
        <w:tc>
          <w:tcPr>
            <w:tcW w:w="851"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jc w:val="center"/>
              <w:rPr>
                <w:rFonts w:ascii="Times New Roman" w:hAnsi="Times New Roman" w:cs="Times New Roman"/>
                <w:bCs/>
                <w:iCs/>
                <w:sz w:val="24"/>
                <w:szCs w:val="24"/>
              </w:rPr>
            </w:pPr>
            <w:r w:rsidRPr="007E0EDF">
              <w:rPr>
                <w:rFonts w:ascii="Times New Roman" w:hAnsi="Times New Roman" w:cs="Times New Roman"/>
                <w:bCs/>
                <w:iCs/>
                <w:sz w:val="24"/>
                <w:szCs w:val="24"/>
              </w:rPr>
              <w:lastRenderedPageBreak/>
              <w:t>17</w:t>
            </w:r>
          </w:p>
        </w:tc>
        <w:tc>
          <w:tcPr>
            <w:tcW w:w="2126" w:type="dxa"/>
            <w:tcBorders>
              <w:top w:val="single" w:sz="4" w:space="0" w:color="auto"/>
              <w:left w:val="single" w:sz="4" w:space="0" w:color="auto"/>
              <w:bottom w:val="single" w:sz="4" w:space="0" w:color="auto"/>
              <w:right w:val="single" w:sz="4" w:space="0" w:color="auto"/>
            </w:tcBorders>
            <w:hideMark/>
          </w:tcPr>
          <w:p w:rsidR="00F900FF" w:rsidRPr="007E0EDF" w:rsidRDefault="00F900FF" w:rsidP="00F900FF">
            <w:pPr>
              <w:autoSpaceDE w:val="0"/>
              <w:autoSpaceDN w:val="0"/>
              <w:adjustRightInd w:val="0"/>
              <w:spacing w:line="240" w:lineRule="auto"/>
              <w:rPr>
                <w:rFonts w:ascii="Times New Roman" w:hAnsi="Times New Roman" w:cs="Times New Roman"/>
                <w:bCs/>
                <w:iCs/>
                <w:sz w:val="24"/>
                <w:szCs w:val="24"/>
              </w:rPr>
            </w:pPr>
            <w:r w:rsidRPr="007E0EDF">
              <w:rPr>
                <w:rFonts w:ascii="Times New Roman" w:hAnsi="Times New Roman" w:cs="Times New Roman"/>
                <w:bCs/>
                <w:iCs/>
                <w:sz w:val="24"/>
                <w:szCs w:val="24"/>
              </w:rPr>
              <w:t>Тувинская филология</w:t>
            </w:r>
          </w:p>
        </w:tc>
        <w:tc>
          <w:tcPr>
            <w:tcW w:w="7655" w:type="dxa"/>
            <w:tcBorders>
              <w:top w:val="single" w:sz="4" w:space="0" w:color="auto"/>
              <w:left w:val="single" w:sz="4" w:space="0" w:color="auto"/>
              <w:bottom w:val="single" w:sz="4" w:space="0" w:color="auto"/>
              <w:right w:val="single" w:sz="4" w:space="0" w:color="auto"/>
            </w:tcBorders>
            <w:hideMark/>
          </w:tcPr>
          <w:p w:rsidR="00A46DD0" w:rsidRDefault="00A46DD0"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Куулар</w:t>
            </w:r>
            <w:proofErr w:type="spellEnd"/>
            <w:r w:rsidRPr="007E0EDF">
              <w:rPr>
                <w:rFonts w:ascii="Times New Roman" w:hAnsi="Times New Roman" w:cs="Times New Roman"/>
                <w:bCs/>
                <w:iCs/>
                <w:sz w:val="24"/>
                <w:szCs w:val="24"/>
              </w:rPr>
              <w:t xml:space="preserve"> Е.М. – председатель комиссии, учитель тувинского языка и литературы СОШ №2, преподаватель </w:t>
            </w:r>
            <w:proofErr w:type="spellStart"/>
            <w:r w:rsidRPr="007E0EDF">
              <w:rPr>
                <w:rFonts w:ascii="Times New Roman" w:hAnsi="Times New Roman" w:cs="Times New Roman"/>
                <w:bCs/>
                <w:iCs/>
                <w:sz w:val="24"/>
                <w:szCs w:val="24"/>
              </w:rPr>
              <w:t>ТувГУ</w:t>
            </w:r>
            <w:proofErr w:type="spellEnd"/>
            <w:r w:rsidRPr="007E0EDF">
              <w:rPr>
                <w:rFonts w:ascii="Times New Roman" w:hAnsi="Times New Roman" w:cs="Times New Roman"/>
                <w:bCs/>
                <w:iCs/>
                <w:sz w:val="24"/>
                <w:szCs w:val="24"/>
              </w:rPr>
              <w:t>;</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Сарыглар</w:t>
            </w:r>
            <w:proofErr w:type="spellEnd"/>
            <w:r w:rsidRPr="007E0EDF">
              <w:rPr>
                <w:rFonts w:ascii="Times New Roman" w:hAnsi="Times New Roman" w:cs="Times New Roman"/>
                <w:bCs/>
                <w:iCs/>
                <w:sz w:val="24"/>
                <w:szCs w:val="24"/>
              </w:rPr>
              <w:t xml:space="preserve"> Ч.А. – руководитель ГМО учителей тувинского языка и литературы, учитель тувинского языка и литературы гимназии №9,</w:t>
            </w:r>
          </w:p>
          <w:p w:rsidR="00F900FF" w:rsidRPr="007E0EDF" w:rsidRDefault="00F900FF" w:rsidP="00F900FF">
            <w:pPr>
              <w:autoSpaceDE w:val="0"/>
              <w:autoSpaceDN w:val="0"/>
              <w:adjustRightInd w:val="0"/>
              <w:spacing w:after="0" w:line="240" w:lineRule="auto"/>
              <w:rPr>
                <w:rFonts w:ascii="Times New Roman" w:hAnsi="Times New Roman" w:cs="Times New Roman"/>
                <w:bCs/>
                <w:iCs/>
                <w:sz w:val="24"/>
                <w:szCs w:val="24"/>
              </w:rPr>
            </w:pPr>
            <w:proofErr w:type="spellStart"/>
            <w:r w:rsidRPr="007E0EDF">
              <w:rPr>
                <w:rFonts w:ascii="Times New Roman" w:hAnsi="Times New Roman" w:cs="Times New Roman"/>
                <w:bCs/>
                <w:iCs/>
                <w:sz w:val="24"/>
                <w:szCs w:val="24"/>
              </w:rPr>
              <w:t>Ондар</w:t>
            </w:r>
            <w:proofErr w:type="spellEnd"/>
            <w:r w:rsidRPr="007E0EDF">
              <w:rPr>
                <w:rFonts w:ascii="Times New Roman" w:hAnsi="Times New Roman" w:cs="Times New Roman"/>
                <w:bCs/>
                <w:iCs/>
                <w:sz w:val="24"/>
                <w:szCs w:val="24"/>
              </w:rPr>
              <w:t xml:space="preserve"> Е.Б. – учитель тувинского языка и литературы гимназии №5.</w:t>
            </w:r>
          </w:p>
        </w:tc>
      </w:tr>
    </w:tbl>
    <w:p w:rsidR="00C1336B" w:rsidRPr="000B5101" w:rsidRDefault="00C1336B" w:rsidP="00C1336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Количество </w:t>
      </w:r>
      <w:r w:rsidRPr="000B5101">
        <w:rPr>
          <w:rFonts w:ascii="Times New Roman" w:hAnsi="Times New Roman" w:cs="Times New Roman"/>
          <w:i/>
          <w:sz w:val="24"/>
          <w:szCs w:val="24"/>
        </w:rPr>
        <w:t>предметных секций может</w:t>
      </w:r>
      <w:r>
        <w:rPr>
          <w:rFonts w:ascii="Times New Roman" w:hAnsi="Times New Roman" w:cs="Times New Roman"/>
          <w:i/>
          <w:sz w:val="24"/>
          <w:szCs w:val="24"/>
        </w:rPr>
        <w:t>,</w:t>
      </w:r>
      <w:r w:rsidRPr="000B5101">
        <w:rPr>
          <w:rFonts w:ascii="Times New Roman" w:hAnsi="Times New Roman" w:cs="Times New Roman"/>
          <w:i/>
          <w:sz w:val="24"/>
          <w:szCs w:val="24"/>
        </w:rPr>
        <w:t xml:space="preserve"> изменит</w:t>
      </w:r>
      <w:r>
        <w:rPr>
          <w:rFonts w:ascii="Times New Roman" w:hAnsi="Times New Roman" w:cs="Times New Roman"/>
          <w:i/>
          <w:sz w:val="24"/>
          <w:szCs w:val="24"/>
        </w:rPr>
        <w:t>ь</w:t>
      </w:r>
      <w:r w:rsidRPr="000B5101">
        <w:rPr>
          <w:rFonts w:ascii="Times New Roman" w:hAnsi="Times New Roman" w:cs="Times New Roman"/>
          <w:i/>
          <w:sz w:val="24"/>
          <w:szCs w:val="24"/>
        </w:rPr>
        <w:t>ся в зависимости от поданных заявок.</w:t>
      </w:r>
    </w:p>
    <w:p w:rsidR="00F900FF" w:rsidRDefault="00F900FF" w:rsidP="00F900FF">
      <w:pPr>
        <w:spacing w:after="0" w:line="240" w:lineRule="auto"/>
        <w:jc w:val="both"/>
        <w:rPr>
          <w:rFonts w:ascii="Times New Roman" w:hAnsi="Times New Roman" w:cs="Times New Roman"/>
          <w:bCs/>
          <w:i/>
          <w:iCs/>
          <w:sz w:val="24"/>
          <w:szCs w:val="24"/>
        </w:rPr>
      </w:pPr>
    </w:p>
    <w:p w:rsidR="00F900FF" w:rsidRPr="007E0EDF" w:rsidRDefault="00B764C0" w:rsidP="00BD76DB">
      <w:pPr>
        <w:spacing w:after="0" w:line="240" w:lineRule="auto"/>
        <w:jc w:val="right"/>
        <w:rPr>
          <w:rFonts w:ascii="Times New Roman" w:hAnsi="Times New Roman" w:cs="Times New Roman"/>
        </w:rPr>
      </w:pPr>
      <w:r>
        <w:rPr>
          <w:rFonts w:ascii="Times New Roman" w:hAnsi="Times New Roman" w:cs="Times New Roman"/>
          <w:i/>
        </w:rPr>
        <w:t>Приложение № 4</w:t>
      </w:r>
      <w:bookmarkStart w:id="0" w:name="_GoBack"/>
      <w:bookmarkEnd w:id="0"/>
    </w:p>
    <w:p w:rsidR="00F900FF" w:rsidRPr="00F94C3A" w:rsidRDefault="00F900FF" w:rsidP="00BD76DB">
      <w:pPr>
        <w:spacing w:after="0" w:line="240" w:lineRule="auto"/>
        <w:jc w:val="right"/>
        <w:rPr>
          <w:rFonts w:ascii="Times New Roman" w:hAnsi="Times New Roman" w:cs="Times New Roman"/>
          <w:i/>
        </w:rPr>
      </w:pPr>
      <w:r w:rsidRPr="00F94C3A">
        <w:rPr>
          <w:rFonts w:ascii="Times New Roman" w:hAnsi="Times New Roman" w:cs="Times New Roman"/>
          <w:i/>
        </w:rPr>
        <w:t xml:space="preserve">к приказу № 66 </w:t>
      </w:r>
      <w:proofErr w:type="spellStart"/>
      <w:r w:rsidRPr="00F94C3A">
        <w:rPr>
          <w:rFonts w:ascii="Times New Roman" w:hAnsi="Times New Roman" w:cs="Times New Roman"/>
          <w:i/>
        </w:rPr>
        <w:t>ДпО</w:t>
      </w:r>
      <w:proofErr w:type="spellEnd"/>
    </w:p>
    <w:p w:rsidR="00F900FF" w:rsidRPr="00F94C3A" w:rsidRDefault="00F900FF" w:rsidP="00BD76DB">
      <w:pPr>
        <w:spacing w:after="0" w:line="240" w:lineRule="auto"/>
        <w:jc w:val="right"/>
        <w:rPr>
          <w:rFonts w:ascii="Times New Roman" w:hAnsi="Times New Roman" w:cs="Times New Roman"/>
          <w:i/>
        </w:rPr>
      </w:pPr>
      <w:r w:rsidRPr="00F94C3A">
        <w:rPr>
          <w:rFonts w:ascii="Times New Roman" w:hAnsi="Times New Roman" w:cs="Times New Roman"/>
          <w:i/>
        </w:rPr>
        <w:t>от 09 февраля 2018 г.</w:t>
      </w:r>
    </w:p>
    <w:p w:rsidR="00F900FF" w:rsidRDefault="00F900FF" w:rsidP="00F900FF">
      <w:pPr>
        <w:spacing w:after="0" w:line="240" w:lineRule="auto"/>
        <w:jc w:val="both"/>
        <w:rPr>
          <w:rFonts w:ascii="Times New Roman" w:hAnsi="Times New Roman" w:cs="Times New Roman"/>
        </w:rPr>
      </w:pPr>
    </w:p>
    <w:p w:rsidR="00F900FF" w:rsidRPr="00BD76DB" w:rsidRDefault="00F900FF" w:rsidP="00F900FF">
      <w:pPr>
        <w:spacing w:after="0" w:line="240" w:lineRule="auto"/>
        <w:jc w:val="center"/>
        <w:rPr>
          <w:rFonts w:ascii="Times New Roman" w:hAnsi="Times New Roman" w:cs="Times New Roman"/>
          <w:b/>
          <w:sz w:val="24"/>
          <w:szCs w:val="24"/>
        </w:rPr>
      </w:pPr>
      <w:r w:rsidRPr="00BD76DB">
        <w:rPr>
          <w:rFonts w:ascii="Times New Roman" w:hAnsi="Times New Roman" w:cs="Times New Roman"/>
          <w:b/>
          <w:sz w:val="24"/>
          <w:szCs w:val="24"/>
        </w:rPr>
        <w:t>ПОРТФЕЛЬ</w:t>
      </w:r>
    </w:p>
    <w:p w:rsidR="00A46DD0" w:rsidRDefault="00F900FF" w:rsidP="00F900FF">
      <w:pPr>
        <w:spacing w:after="0" w:line="240" w:lineRule="auto"/>
        <w:jc w:val="center"/>
        <w:rPr>
          <w:rFonts w:ascii="Times New Roman" w:hAnsi="Times New Roman" w:cs="Times New Roman"/>
          <w:b/>
          <w:sz w:val="24"/>
          <w:szCs w:val="24"/>
        </w:rPr>
      </w:pPr>
      <w:r w:rsidRPr="00BD76DB">
        <w:rPr>
          <w:rFonts w:ascii="Times New Roman" w:hAnsi="Times New Roman" w:cs="Times New Roman"/>
          <w:b/>
          <w:sz w:val="24"/>
          <w:szCs w:val="24"/>
        </w:rPr>
        <w:t xml:space="preserve">участника </w:t>
      </w:r>
      <w:r w:rsidRPr="00BD76DB">
        <w:rPr>
          <w:rFonts w:ascii="Times New Roman" w:hAnsi="Times New Roman" w:cs="Times New Roman"/>
          <w:b/>
          <w:sz w:val="24"/>
          <w:szCs w:val="24"/>
          <w:lang w:val="en-US"/>
        </w:rPr>
        <w:t>XV</w:t>
      </w:r>
      <w:r w:rsidRPr="00BD76DB">
        <w:rPr>
          <w:rFonts w:ascii="Times New Roman" w:hAnsi="Times New Roman" w:cs="Times New Roman"/>
          <w:b/>
          <w:sz w:val="24"/>
          <w:szCs w:val="24"/>
        </w:rPr>
        <w:t xml:space="preserve"> городской научно - практической конференции школьников</w:t>
      </w:r>
    </w:p>
    <w:p w:rsidR="00F900FF" w:rsidRPr="00BD76DB" w:rsidRDefault="00F900FF" w:rsidP="00F900FF">
      <w:pPr>
        <w:spacing w:after="0" w:line="240" w:lineRule="auto"/>
        <w:jc w:val="center"/>
        <w:rPr>
          <w:rFonts w:ascii="Times New Roman" w:hAnsi="Times New Roman" w:cs="Times New Roman"/>
          <w:b/>
          <w:sz w:val="24"/>
          <w:szCs w:val="24"/>
        </w:rPr>
      </w:pPr>
      <w:r w:rsidRPr="00BD76DB">
        <w:rPr>
          <w:rFonts w:ascii="Times New Roman" w:hAnsi="Times New Roman" w:cs="Times New Roman"/>
          <w:b/>
          <w:sz w:val="24"/>
          <w:szCs w:val="24"/>
        </w:rPr>
        <w:t xml:space="preserve"> "Шаг в будущее"</w:t>
      </w:r>
    </w:p>
    <w:p w:rsidR="00F900FF" w:rsidRPr="00BD76DB" w:rsidRDefault="00F900FF" w:rsidP="00F900FF">
      <w:pPr>
        <w:spacing w:after="0" w:line="240" w:lineRule="auto"/>
        <w:jc w:val="center"/>
        <w:rPr>
          <w:rFonts w:ascii="Times New Roman" w:hAnsi="Times New Roman" w:cs="Times New Roman"/>
          <w:b/>
          <w:sz w:val="24"/>
          <w:szCs w:val="24"/>
        </w:rPr>
      </w:pPr>
    </w:p>
    <w:p w:rsidR="00F900FF" w:rsidRPr="00BD76DB" w:rsidRDefault="00F900FF" w:rsidP="00BD76DB">
      <w:pPr>
        <w:spacing w:after="0" w:line="240" w:lineRule="auto"/>
        <w:jc w:val="center"/>
        <w:rPr>
          <w:rFonts w:ascii="Times New Roman" w:hAnsi="Times New Roman" w:cs="Times New Roman"/>
          <w:b/>
          <w:sz w:val="24"/>
          <w:szCs w:val="24"/>
        </w:rPr>
      </w:pPr>
      <w:r w:rsidRPr="00BD76DB">
        <w:rPr>
          <w:rFonts w:ascii="Times New Roman" w:hAnsi="Times New Roman" w:cs="Times New Roman"/>
          <w:b/>
          <w:sz w:val="24"/>
          <w:szCs w:val="24"/>
        </w:rPr>
        <w:t>1. Организационная информация</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1.1. Работы (проекты). Для конкурсного отбора принимаются научные, исследовательские, прикладные и творческие работы (проекты) по направлениям, перечисленным в данном проспекте. Работы, представленные на научную выставку и Конференцию, проходят раздельный конкурсный отбор.</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Работы должны быть выполнены самостоятельно и содержать новые научные, инженерные, исследовательские или прикладные результаты. Рефераты не принимаются. При подготовке работ допускается участие научных руководителей в качестве консультантов.</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Автор может заявить для участия в Конференции не более одной работы. У работы не должно быть соавторов.</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Проблема, затронутая в работе, должна быть, как правило, оригинальной. Если проблема не оригинальна, то должно быть оригинальным ее решение. Ценным является творчество, интеллектуальная продуктивность, открытие и генерация новых идей, может быть даже необычных, но обоснованных.</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В работе необходимо четко обозначить теоретические и практические достижения автора, области использования результатов. В случае</w:t>
      </w:r>
      <w:proofErr w:type="gramStart"/>
      <w:r w:rsidRPr="00BD76DB">
        <w:rPr>
          <w:rFonts w:ascii="Times New Roman" w:hAnsi="Times New Roman" w:cs="Times New Roman"/>
          <w:sz w:val="24"/>
          <w:szCs w:val="24"/>
        </w:rPr>
        <w:t>,</w:t>
      </w:r>
      <w:proofErr w:type="gramEnd"/>
      <w:r w:rsidRPr="00BD76DB">
        <w:rPr>
          <w:rFonts w:ascii="Times New Roman" w:hAnsi="Times New Roman" w:cs="Times New Roman"/>
          <w:sz w:val="24"/>
          <w:szCs w:val="24"/>
        </w:rPr>
        <w:t xml:space="preserve"> если результаты нашли применение, рекомендуется представить подтверждающие материалы.</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Особый интерес представляют работы, результаты которых были авторами опубликованы, направлены на патентование или запатентованы, защищены в качестве интеллектуальной собственности.</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1.2. Рабочие языки Конференции. Рабочий язык конференции - русский.</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На секциях "Тувинская филология" и "Тувинская литература" возможно представление доклада на тувинском языке.</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1.3. Возврат материалов. Все материалы, направленные на конференцию, не возвращаются. Авторам работ не передаются рецензии, экспертные карты, протоколы жюри. Причины отклонения работ и присуждения наград не сообщаются.</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1.4. Дополнительная информация. Дополнительная информация по приему и регистрации пакета материалов может быть получена в Оргкомитете Конференции по телефону: (39422) 2-13-17.</w:t>
      </w:r>
    </w:p>
    <w:p w:rsidR="00F900FF" w:rsidRPr="00BD76DB" w:rsidRDefault="00F900FF" w:rsidP="00BD76DB">
      <w:pPr>
        <w:spacing w:after="0" w:line="240" w:lineRule="auto"/>
        <w:jc w:val="center"/>
        <w:rPr>
          <w:rFonts w:ascii="Times New Roman" w:hAnsi="Times New Roman" w:cs="Times New Roman"/>
          <w:sz w:val="24"/>
          <w:szCs w:val="24"/>
        </w:rPr>
      </w:pPr>
      <w:r w:rsidRPr="00BD76DB">
        <w:rPr>
          <w:rFonts w:ascii="Times New Roman" w:hAnsi="Times New Roman" w:cs="Times New Roman"/>
          <w:b/>
          <w:sz w:val="24"/>
          <w:szCs w:val="24"/>
        </w:rPr>
        <w:t>2. Правила представления работ на конкурс</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b/>
          <w:sz w:val="24"/>
          <w:szCs w:val="24"/>
        </w:rPr>
        <w:tab/>
      </w:r>
      <w:r w:rsidR="00BD76DB" w:rsidRPr="00BD76DB">
        <w:rPr>
          <w:rFonts w:ascii="Times New Roman" w:hAnsi="Times New Roman" w:cs="Times New Roman"/>
          <w:sz w:val="24"/>
          <w:szCs w:val="24"/>
        </w:rPr>
        <w:t>2.1 заявки предоставляются д</w:t>
      </w:r>
      <w:r w:rsidRPr="00BD76DB">
        <w:rPr>
          <w:rFonts w:ascii="Times New Roman" w:hAnsi="Times New Roman" w:cs="Times New Roman"/>
          <w:sz w:val="24"/>
          <w:szCs w:val="24"/>
        </w:rPr>
        <w:t>о 21 февраля 2018 г. не позднее 17.00 ч. в Оргкомитет Конференции должны быть представлены все материалы, предусмотренные в Портфеле участника.</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r>
      <w:r w:rsidR="00BD76DB">
        <w:rPr>
          <w:rFonts w:ascii="Times New Roman" w:hAnsi="Times New Roman" w:cs="Times New Roman"/>
          <w:sz w:val="24"/>
          <w:szCs w:val="24"/>
        </w:rPr>
        <w:t xml:space="preserve">2.2 </w:t>
      </w:r>
      <w:r w:rsidRPr="00BD76DB">
        <w:rPr>
          <w:rFonts w:ascii="Times New Roman" w:hAnsi="Times New Roman" w:cs="Times New Roman"/>
          <w:sz w:val="24"/>
          <w:szCs w:val="24"/>
        </w:rPr>
        <w:t xml:space="preserve">МОО комплектует в общем пакете все направляемые на конкурс работы, </w:t>
      </w:r>
      <w:r w:rsidR="00BD76DB">
        <w:rPr>
          <w:rFonts w:ascii="Times New Roman" w:hAnsi="Times New Roman" w:cs="Times New Roman"/>
          <w:sz w:val="24"/>
          <w:szCs w:val="24"/>
        </w:rPr>
        <w:t xml:space="preserve">и </w:t>
      </w:r>
      <w:r w:rsidRPr="00BD76DB">
        <w:rPr>
          <w:rFonts w:ascii="Times New Roman" w:hAnsi="Times New Roman" w:cs="Times New Roman"/>
          <w:sz w:val="24"/>
          <w:szCs w:val="24"/>
        </w:rPr>
        <w:t>сопроводительные материалы</w:t>
      </w:r>
      <w:r w:rsidR="00BD76DB">
        <w:rPr>
          <w:rFonts w:ascii="Times New Roman" w:hAnsi="Times New Roman" w:cs="Times New Roman"/>
          <w:sz w:val="24"/>
          <w:szCs w:val="24"/>
        </w:rPr>
        <w:t xml:space="preserve"> в день проведения конференции</w:t>
      </w:r>
      <w:r w:rsidRPr="00BD76DB">
        <w:rPr>
          <w:rFonts w:ascii="Times New Roman" w:hAnsi="Times New Roman" w:cs="Times New Roman"/>
          <w:sz w:val="24"/>
          <w:szCs w:val="24"/>
        </w:rPr>
        <w:t>.</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r>
      <w:r w:rsidR="00BD76DB">
        <w:rPr>
          <w:rFonts w:ascii="Times New Roman" w:hAnsi="Times New Roman" w:cs="Times New Roman"/>
          <w:sz w:val="24"/>
          <w:szCs w:val="24"/>
        </w:rPr>
        <w:t>2.3</w:t>
      </w:r>
      <w:proofErr w:type="gramStart"/>
      <w:r w:rsidR="00BD76DB">
        <w:rPr>
          <w:rFonts w:ascii="Times New Roman" w:hAnsi="Times New Roman" w:cs="Times New Roman"/>
          <w:sz w:val="24"/>
          <w:szCs w:val="24"/>
        </w:rPr>
        <w:t xml:space="preserve"> </w:t>
      </w:r>
      <w:r w:rsidRPr="00BD76DB">
        <w:rPr>
          <w:rFonts w:ascii="Times New Roman" w:hAnsi="Times New Roman" w:cs="Times New Roman"/>
          <w:sz w:val="24"/>
          <w:szCs w:val="24"/>
        </w:rPr>
        <w:t>В</w:t>
      </w:r>
      <w:proofErr w:type="gramEnd"/>
      <w:r w:rsidRPr="00BD76DB">
        <w:rPr>
          <w:rFonts w:ascii="Times New Roman" w:hAnsi="Times New Roman" w:cs="Times New Roman"/>
          <w:sz w:val="24"/>
          <w:szCs w:val="24"/>
        </w:rPr>
        <w:t xml:space="preserve"> период до Конференции участнику необходимо подготовить демонстрационный проект для размещения на выставке или для выступления на предметной секции Конференции в соответствии с установленными правилами.</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r>
      <w:r w:rsidR="00BD76DB">
        <w:rPr>
          <w:rFonts w:ascii="Times New Roman" w:hAnsi="Times New Roman" w:cs="Times New Roman"/>
          <w:sz w:val="24"/>
          <w:szCs w:val="24"/>
        </w:rPr>
        <w:t>2.4</w:t>
      </w:r>
      <w:proofErr w:type="gramStart"/>
      <w:r w:rsidR="00BD76DB">
        <w:rPr>
          <w:rFonts w:ascii="Times New Roman" w:hAnsi="Times New Roman" w:cs="Times New Roman"/>
          <w:sz w:val="24"/>
          <w:szCs w:val="24"/>
        </w:rPr>
        <w:t xml:space="preserve"> </w:t>
      </w:r>
      <w:r w:rsidRPr="00BD76DB">
        <w:rPr>
          <w:rFonts w:ascii="Times New Roman" w:hAnsi="Times New Roman" w:cs="Times New Roman"/>
          <w:sz w:val="24"/>
          <w:szCs w:val="24"/>
        </w:rPr>
        <w:t>В</w:t>
      </w:r>
      <w:proofErr w:type="gramEnd"/>
      <w:r w:rsidRPr="00BD76DB">
        <w:rPr>
          <w:rFonts w:ascii="Times New Roman" w:hAnsi="Times New Roman" w:cs="Times New Roman"/>
          <w:sz w:val="24"/>
          <w:szCs w:val="24"/>
        </w:rPr>
        <w:t xml:space="preserve"> состав пакета материалов, который представляет МОО, входят:</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lastRenderedPageBreak/>
        <w:t>- приказ по МОО "Об итогах школьного этапа Конференции "Шаг в будущее" в 2017-2018 учебном году";</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xml:space="preserve">- общий список работ, представляемых на Конференцию от </w:t>
      </w:r>
      <w:r w:rsidR="00BD76DB">
        <w:rPr>
          <w:rFonts w:ascii="Times New Roman" w:hAnsi="Times New Roman" w:cs="Times New Roman"/>
          <w:sz w:val="24"/>
          <w:szCs w:val="24"/>
        </w:rPr>
        <w:t>МОО</w:t>
      </w:r>
      <w:r w:rsidRPr="00BD76DB">
        <w:rPr>
          <w:rFonts w:ascii="Times New Roman" w:hAnsi="Times New Roman" w:cs="Times New Roman"/>
          <w:sz w:val="24"/>
          <w:szCs w:val="24"/>
        </w:rPr>
        <w:t>;</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заявки индивидуальных участников на Конференцию;</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заявки индивидуальных участников на научную выставку;</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С</w:t>
      </w:r>
      <w:proofErr w:type="gramStart"/>
      <w:r w:rsidRPr="00BD76DB">
        <w:rPr>
          <w:rFonts w:ascii="Times New Roman" w:hAnsi="Times New Roman" w:cs="Times New Roman"/>
          <w:sz w:val="24"/>
          <w:szCs w:val="24"/>
          <w:lang w:val="en-US"/>
        </w:rPr>
        <w:t>D</w:t>
      </w:r>
      <w:proofErr w:type="gramEnd"/>
      <w:r w:rsidR="00BD76DB">
        <w:rPr>
          <w:rFonts w:ascii="Times New Roman" w:hAnsi="Times New Roman" w:cs="Times New Roman"/>
          <w:sz w:val="24"/>
          <w:szCs w:val="24"/>
        </w:rPr>
        <w:t>-</w:t>
      </w:r>
      <w:r w:rsidRPr="00BD76DB">
        <w:rPr>
          <w:rFonts w:ascii="Times New Roman" w:hAnsi="Times New Roman" w:cs="Times New Roman"/>
          <w:sz w:val="24"/>
          <w:szCs w:val="24"/>
        </w:rPr>
        <w:t>диск со всеми работами участников и компьютерными программами (при наличии);</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папки, в которых размещены работы индивидуальных участников на выставку и на конференцию.</w:t>
      </w:r>
    </w:p>
    <w:p w:rsidR="00F900FF" w:rsidRPr="00BD76DB" w:rsidRDefault="00BD76DB" w:rsidP="00F90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w:t>
      </w:r>
      <w:proofErr w:type="gramStart"/>
      <w:r>
        <w:rPr>
          <w:rFonts w:ascii="Times New Roman" w:hAnsi="Times New Roman" w:cs="Times New Roman"/>
          <w:sz w:val="24"/>
          <w:szCs w:val="24"/>
        </w:rPr>
        <w:t xml:space="preserve"> </w:t>
      </w:r>
      <w:r w:rsidR="00F900FF" w:rsidRPr="00BD76DB">
        <w:rPr>
          <w:rFonts w:ascii="Times New Roman" w:hAnsi="Times New Roman" w:cs="Times New Roman"/>
          <w:sz w:val="24"/>
          <w:szCs w:val="24"/>
        </w:rPr>
        <w:t>К</w:t>
      </w:r>
      <w:proofErr w:type="gramEnd"/>
      <w:r w:rsidR="00F900FF" w:rsidRPr="00BD76DB">
        <w:rPr>
          <w:rFonts w:ascii="Times New Roman" w:hAnsi="Times New Roman" w:cs="Times New Roman"/>
          <w:sz w:val="24"/>
          <w:szCs w:val="24"/>
        </w:rPr>
        <w:t>аждая работа располагается в отдельной папке вместе с сопроводительными работу материалами. На каждой папке с работой участника должна быть указана информация о работе.</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Образец информации о работе:</w:t>
      </w:r>
    </w:p>
    <w:p w:rsidR="00F900FF" w:rsidRPr="00DD021D" w:rsidRDefault="00F900FF" w:rsidP="00F900FF">
      <w:pPr>
        <w:spacing w:after="0" w:line="240" w:lineRule="auto"/>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3"/>
      </w:tblGrid>
      <w:tr w:rsidR="00F900FF" w:rsidTr="00F900FF">
        <w:trPr>
          <w:trHeight w:val="1350"/>
        </w:trPr>
        <w:tc>
          <w:tcPr>
            <w:tcW w:w="9683" w:type="dxa"/>
          </w:tcPr>
          <w:p w:rsidR="00F900FF" w:rsidRDefault="00F900FF"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КОНФЕРЕНЦИЯ (Прикладная и фундаментальная математика)</w:t>
            </w:r>
          </w:p>
          <w:p w:rsidR="00F900FF" w:rsidRDefault="00F900FF"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ИВАНОВ Иван Иванович</w:t>
            </w:r>
          </w:p>
          <w:p w:rsidR="00F900FF" w:rsidRDefault="00F900FF"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 Тыва,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ызыл</w:t>
            </w:r>
          </w:p>
          <w:p w:rsidR="00F900FF" w:rsidRDefault="00F900FF"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МБОУ СОШ № 2, 10 класс</w:t>
            </w:r>
          </w:p>
          <w:p w:rsidR="00F900FF" w:rsidRDefault="00F900FF"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УНИКУРСАЛЬНЫЕ ЗВЕЗДЫ С РАЗЛИЧНЫМИ ШАГАМИ ПОСТРОЕНИЯ</w:t>
            </w:r>
          </w:p>
          <w:p w:rsidR="00F900FF" w:rsidRPr="009658B4" w:rsidRDefault="00BD76DB" w:rsidP="00BD76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FF">
              <w:rPr>
                <w:rFonts w:ascii="Times New Roman" w:hAnsi="Times New Roman" w:cs="Times New Roman"/>
                <w:sz w:val="28"/>
                <w:szCs w:val="28"/>
              </w:rPr>
              <w:t xml:space="preserve">Научный руководитель: Васильев Василий Васильевич, учитель математики, МБОУ СОШ № </w:t>
            </w:r>
            <w:r>
              <w:rPr>
                <w:rFonts w:ascii="Times New Roman" w:hAnsi="Times New Roman" w:cs="Times New Roman"/>
                <w:sz w:val="28"/>
                <w:szCs w:val="28"/>
              </w:rPr>
              <w:t>1</w:t>
            </w:r>
          </w:p>
        </w:tc>
      </w:tr>
    </w:tbl>
    <w:p w:rsidR="00F900FF" w:rsidRDefault="00F900FF" w:rsidP="00F900FF">
      <w:pPr>
        <w:spacing w:after="0" w:line="240" w:lineRule="auto"/>
        <w:jc w:val="both"/>
        <w:rPr>
          <w:rFonts w:ascii="Times New Roman" w:hAnsi="Times New Roman" w:cs="Times New Roman"/>
          <w:sz w:val="28"/>
          <w:szCs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F900FF" w:rsidTr="00F900FF">
        <w:trPr>
          <w:trHeight w:val="2520"/>
        </w:trPr>
        <w:tc>
          <w:tcPr>
            <w:tcW w:w="9675" w:type="dxa"/>
          </w:tcPr>
          <w:p w:rsidR="00F900FF" w:rsidRDefault="00BD76DB"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FF">
              <w:rPr>
                <w:rFonts w:ascii="Times New Roman" w:hAnsi="Times New Roman" w:cs="Times New Roman"/>
                <w:sz w:val="28"/>
                <w:szCs w:val="28"/>
              </w:rPr>
              <w:t>НАУЧНАЯ ВЫСТАВКА (Прикладная и фундаментальная математика)</w:t>
            </w:r>
          </w:p>
          <w:p w:rsidR="00F900FF" w:rsidRDefault="00BD76DB"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0FF">
              <w:rPr>
                <w:rFonts w:ascii="Times New Roman" w:hAnsi="Times New Roman" w:cs="Times New Roman"/>
                <w:sz w:val="28"/>
                <w:szCs w:val="28"/>
              </w:rPr>
              <w:t>ИВАНОВ Иван Иванович</w:t>
            </w:r>
          </w:p>
          <w:p w:rsidR="00F900FF" w:rsidRDefault="00F900FF"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 Тыва,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ызыл</w:t>
            </w:r>
          </w:p>
          <w:p w:rsidR="00F900FF" w:rsidRDefault="00F900FF"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МБОУ СОШ № 2, 10 класс</w:t>
            </w:r>
          </w:p>
          <w:p w:rsidR="00F900FF" w:rsidRDefault="00F900FF" w:rsidP="00F90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УНИКУРСАЛЬНЫЕ ЗВЕЗДЫ С РАЗЛИЧНЫМИ ШАГАМИ ПОСТРОЕНИЯ</w:t>
            </w:r>
          </w:p>
          <w:p w:rsidR="00F900FF" w:rsidRDefault="00F900FF" w:rsidP="00BD76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Научный руководитель: Васильев Василий Васильевич, учитель математики, МБОУ СОШ № </w:t>
            </w:r>
            <w:r w:rsidR="00BD76DB">
              <w:rPr>
                <w:rFonts w:ascii="Times New Roman" w:hAnsi="Times New Roman" w:cs="Times New Roman"/>
                <w:sz w:val="28"/>
                <w:szCs w:val="28"/>
              </w:rPr>
              <w:t>1</w:t>
            </w:r>
          </w:p>
        </w:tc>
      </w:tr>
    </w:tbl>
    <w:p w:rsidR="00F900FF" w:rsidRDefault="00F900FF" w:rsidP="00F900FF">
      <w:pPr>
        <w:spacing w:after="0" w:line="240" w:lineRule="auto"/>
        <w:jc w:val="both"/>
        <w:rPr>
          <w:rFonts w:ascii="Times New Roman" w:hAnsi="Times New Roman" w:cs="Times New Roman"/>
          <w:sz w:val="28"/>
          <w:szCs w:val="28"/>
        </w:rPr>
      </w:pPr>
    </w:p>
    <w:p w:rsidR="00F900FF" w:rsidRPr="00BD76DB" w:rsidRDefault="00BD76DB"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1.5</w:t>
      </w:r>
      <w:proofErr w:type="gramStart"/>
      <w:r w:rsidRPr="00BD76DB">
        <w:rPr>
          <w:rFonts w:ascii="Times New Roman" w:hAnsi="Times New Roman" w:cs="Times New Roman"/>
          <w:sz w:val="24"/>
          <w:szCs w:val="24"/>
        </w:rPr>
        <w:t xml:space="preserve"> </w:t>
      </w:r>
      <w:r w:rsidR="00F900FF" w:rsidRPr="00BD76DB">
        <w:rPr>
          <w:rFonts w:ascii="Times New Roman" w:hAnsi="Times New Roman" w:cs="Times New Roman"/>
          <w:sz w:val="24"/>
          <w:szCs w:val="24"/>
        </w:rPr>
        <w:t>Н</w:t>
      </w:r>
      <w:proofErr w:type="gramEnd"/>
      <w:r w:rsidR="00F900FF" w:rsidRPr="00BD76DB">
        <w:rPr>
          <w:rFonts w:ascii="Times New Roman" w:hAnsi="Times New Roman" w:cs="Times New Roman"/>
          <w:sz w:val="24"/>
          <w:szCs w:val="24"/>
        </w:rPr>
        <w:t>е принимаются и не регистрируются:</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неполные пакеты материалов;</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работы соавторами;</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пакеты материалов, в которых заявки, работы, формы, другое содержимое, оформлены или представлены с нарушениями правил;</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работы, не соответствующие тематике выставки/направлениям Конференции;</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 работы не исследовательского характера (описательные работы, эссе, работы, не содержащие собственных результатов автора, отвергаются на первом же этапе оценки).</w:t>
      </w:r>
    </w:p>
    <w:p w:rsidR="00F900FF" w:rsidRPr="00BD76DB" w:rsidRDefault="00F900FF" w:rsidP="00BD76DB">
      <w:pPr>
        <w:spacing w:after="0" w:line="240" w:lineRule="auto"/>
        <w:jc w:val="center"/>
        <w:rPr>
          <w:rFonts w:ascii="Times New Roman" w:hAnsi="Times New Roman" w:cs="Times New Roman"/>
          <w:b/>
          <w:sz w:val="24"/>
          <w:szCs w:val="24"/>
        </w:rPr>
      </w:pPr>
      <w:r w:rsidRPr="00BD76DB">
        <w:rPr>
          <w:rFonts w:ascii="Times New Roman" w:hAnsi="Times New Roman" w:cs="Times New Roman"/>
          <w:b/>
          <w:sz w:val="24"/>
          <w:szCs w:val="24"/>
        </w:rPr>
        <w:t>3. Состав папки с работой и сопроводительными материалами</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b/>
          <w:sz w:val="24"/>
          <w:szCs w:val="24"/>
        </w:rPr>
        <w:tab/>
      </w:r>
      <w:r w:rsidRPr="00BD76DB">
        <w:rPr>
          <w:rFonts w:ascii="Times New Roman" w:hAnsi="Times New Roman" w:cs="Times New Roman"/>
          <w:sz w:val="24"/>
          <w:szCs w:val="24"/>
        </w:rPr>
        <w:t xml:space="preserve">3.1. Индивидуальная заявка автора работы </w:t>
      </w:r>
      <w:proofErr w:type="gramStart"/>
      <w:r w:rsidRPr="00BD76DB">
        <w:rPr>
          <w:rFonts w:ascii="Times New Roman" w:hAnsi="Times New Roman" w:cs="Times New Roman"/>
          <w:sz w:val="24"/>
          <w:szCs w:val="24"/>
        </w:rPr>
        <w:t>согласно приложения</w:t>
      </w:r>
      <w:proofErr w:type="gramEnd"/>
      <w:r w:rsidRPr="00BD76DB">
        <w:rPr>
          <w:rFonts w:ascii="Times New Roman" w:hAnsi="Times New Roman" w:cs="Times New Roman"/>
          <w:sz w:val="24"/>
          <w:szCs w:val="24"/>
        </w:rPr>
        <w:t xml:space="preserve"> № 1 на конференцию или приложению № 2 на выставку.</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3.2. Одна цветная фотография автора работы размером 10 х 15 см.</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3.3. Ксерокопию второго, третьего листа паспорта автора работы (с  фотографией и регистрацией по месту жительства) или свидетельства о рождении.</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3.4 Электронный и печатный вариант аннотации работы на русском языке от 20 строк до 1 стандартной страницы.</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3.5. Работа (проект) - печатный вариант в одном экземпляре. Работа оформляется в соответствии с требованиями, изложенными в п. 4.</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3.6. Согласие на обработку персональных данных (приложение № 3).</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3.7. Сопроводительные материалы дополнительно могут содержать отзывы на работу, рекомендацию научных руководителей, рекомендательные письма, справки о внедрении или использовании результатов работы, другие сведения, характеризующие творческую деятельность автора.</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lastRenderedPageBreak/>
        <w:tab/>
        <w:t xml:space="preserve">3.8. </w:t>
      </w:r>
      <w:proofErr w:type="gramStart"/>
      <w:r w:rsidRPr="00BD76DB">
        <w:rPr>
          <w:rFonts w:ascii="Times New Roman" w:hAnsi="Times New Roman" w:cs="Times New Roman"/>
          <w:sz w:val="24"/>
          <w:szCs w:val="24"/>
          <w:lang w:val="en-US"/>
        </w:rPr>
        <w:t>CD</w:t>
      </w:r>
      <w:r w:rsidRPr="00BD76DB">
        <w:rPr>
          <w:rFonts w:ascii="Times New Roman" w:hAnsi="Times New Roman" w:cs="Times New Roman"/>
          <w:sz w:val="24"/>
          <w:szCs w:val="24"/>
        </w:rPr>
        <w:t>-диск с работой участника, компьютерной программой (при наличии), цветной фотографией, аннотацией.</w:t>
      </w:r>
      <w:proofErr w:type="gramEnd"/>
    </w:p>
    <w:p w:rsidR="00F900FF" w:rsidRPr="00BD76DB" w:rsidRDefault="00F900FF" w:rsidP="00F900FF">
      <w:pPr>
        <w:spacing w:after="0" w:line="240" w:lineRule="auto"/>
        <w:jc w:val="both"/>
        <w:rPr>
          <w:rFonts w:ascii="Times New Roman" w:hAnsi="Times New Roman" w:cs="Times New Roman"/>
          <w:b/>
          <w:sz w:val="24"/>
          <w:szCs w:val="24"/>
        </w:rPr>
      </w:pPr>
      <w:r w:rsidRPr="00BD76DB">
        <w:rPr>
          <w:rFonts w:ascii="Times New Roman" w:hAnsi="Times New Roman" w:cs="Times New Roman"/>
          <w:b/>
          <w:sz w:val="24"/>
          <w:szCs w:val="24"/>
        </w:rPr>
        <w:t>4. Правила оформления работ</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b/>
          <w:sz w:val="24"/>
          <w:szCs w:val="24"/>
        </w:rPr>
        <w:tab/>
      </w:r>
      <w:r w:rsidRPr="00BD76DB">
        <w:rPr>
          <w:rFonts w:ascii="Times New Roman" w:hAnsi="Times New Roman" w:cs="Times New Roman"/>
          <w:sz w:val="24"/>
          <w:szCs w:val="24"/>
        </w:rPr>
        <w:t>Работы (проекты), представленные на Конференцию, должны содержать следующие основные элементы:</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4.1. Титульный лист.</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4.2. Введение. Имеет целью ознакомить читателя с сущностью излагаемого вопроса или с его историей, с современным состоянием той или иной проблемы, с трудностями принципиального или технического характера, которые препятствуют достижению цели работы. Поэтому именно во введении должна быть четко сформулирована цель работы. Ознакомившись с введением, читатель должен ясно представить себе, о чем дальше пойдет речь, в чем суть проблемы (задачи, вопроса, эксперимента и т.п.), какую цель поставил перед собой автор.</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Объем введения - не более  1,5 страниц машинописного текста.</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4.3. Основное содержание. Каждый раздел основной части работы должен иметь заглавие, выражающее содержание раздела, его суть, научную идею и т.п. В этом разделе должна быть раскрыта новизна, оригинальность и достоверность результатов работы. Достоверность результатов подтверждается, как правило, контрольными расчетами, примерами решения, макетами устройств, ссылками на литературные источники, подтверждающими правильность полученных результатов и т.д.</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4.4. Выводы (заключение). В этом разделе кратко формулируются основные результаты в виде утверждения. Выводы должны быть краткими и точными, и, как правило, состоять из одного-трех пунктов. Утверждающее содержание вывода - это то, на чем настаивает автор, что он готов защищать и отстаивать; иными словами, выводы - это убеждения автора работы, за которые он готов бороться.</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 xml:space="preserve">4.5. Список литературы. Имеются </w:t>
      </w:r>
      <w:proofErr w:type="spellStart"/>
      <w:r w:rsidRPr="00BD76DB">
        <w:rPr>
          <w:rFonts w:ascii="Times New Roman" w:hAnsi="Times New Roman" w:cs="Times New Roman"/>
          <w:sz w:val="24"/>
          <w:szCs w:val="24"/>
        </w:rPr>
        <w:t>ввидуте</w:t>
      </w:r>
      <w:proofErr w:type="spellEnd"/>
      <w:r w:rsidRPr="00BD76DB">
        <w:rPr>
          <w:rFonts w:ascii="Times New Roman" w:hAnsi="Times New Roman" w:cs="Times New Roman"/>
          <w:sz w:val="24"/>
          <w:szCs w:val="24"/>
        </w:rPr>
        <w:t xml:space="preserve"> литературные источники (книги, журнальные статьи, описания изобретений, справочники и т.д.), которые имеют прямое отношение к работе и использованы в ней. При этом в самом тексте работы должны быть обозначены номера позиций в списке литературы, на которые ссылается автор. Эти номера в тексте работы заключают в квадратные скобки, например: в списке литературы квадратные скобки не ставят.</w:t>
      </w:r>
    </w:p>
    <w:p w:rsidR="00F900FF" w:rsidRPr="00BD76DB" w:rsidRDefault="00F900FF" w:rsidP="00BD76DB">
      <w:pPr>
        <w:spacing w:after="0" w:line="240" w:lineRule="auto"/>
        <w:jc w:val="center"/>
        <w:rPr>
          <w:rFonts w:ascii="Times New Roman" w:hAnsi="Times New Roman" w:cs="Times New Roman"/>
          <w:b/>
          <w:sz w:val="24"/>
          <w:szCs w:val="24"/>
        </w:rPr>
      </w:pPr>
      <w:r w:rsidRPr="00BD76DB">
        <w:rPr>
          <w:rFonts w:ascii="Times New Roman" w:hAnsi="Times New Roman" w:cs="Times New Roman"/>
          <w:b/>
          <w:sz w:val="24"/>
          <w:szCs w:val="24"/>
        </w:rPr>
        <w:t>5. Критерии отбора и оценки работ</w:t>
      </w:r>
    </w:p>
    <w:p w:rsidR="00F900FF" w:rsidRPr="00BD76DB" w:rsidRDefault="00F900FF" w:rsidP="00F900FF">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Критерии отбора на конференцию и оценки работ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4"/>
        <w:gridCol w:w="15"/>
        <w:gridCol w:w="21"/>
        <w:gridCol w:w="15"/>
        <w:gridCol w:w="1781"/>
      </w:tblGrid>
      <w:tr w:rsidR="00F900FF" w:rsidRPr="00174474" w:rsidTr="00F900FF">
        <w:trPr>
          <w:trHeight w:val="255"/>
        </w:trPr>
        <w:tc>
          <w:tcPr>
            <w:tcW w:w="7524" w:type="dxa"/>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Критерии отбора</w:t>
            </w:r>
          </w:p>
        </w:tc>
        <w:tc>
          <w:tcPr>
            <w:tcW w:w="1832" w:type="dxa"/>
            <w:gridSpan w:val="4"/>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Мах балл</w:t>
            </w:r>
          </w:p>
        </w:tc>
      </w:tr>
      <w:tr w:rsidR="00F900FF" w:rsidRPr="00174474" w:rsidTr="00F900FF">
        <w:trPr>
          <w:trHeight w:val="339"/>
        </w:trPr>
        <w:tc>
          <w:tcPr>
            <w:tcW w:w="9356" w:type="dxa"/>
            <w:gridSpan w:val="5"/>
          </w:tcPr>
          <w:p w:rsidR="00F900FF" w:rsidRPr="00174474" w:rsidRDefault="00F900FF" w:rsidP="00BD76DB">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Оценка собственных достижений автора (</w:t>
            </w:r>
            <w:r w:rsidRPr="00174474">
              <w:rPr>
                <w:rFonts w:ascii="Times New Roman" w:hAnsi="Times New Roman" w:cs="Times New Roman"/>
                <w:sz w:val="24"/>
                <w:szCs w:val="24"/>
                <w:lang w:val="en-US"/>
              </w:rPr>
              <w:t>max</w:t>
            </w:r>
            <w:r w:rsidRPr="00174474">
              <w:rPr>
                <w:rFonts w:ascii="Times New Roman" w:hAnsi="Times New Roman" w:cs="Times New Roman"/>
                <w:sz w:val="24"/>
                <w:szCs w:val="24"/>
              </w:rPr>
              <w:t xml:space="preserve"> балл - 50)</w:t>
            </w:r>
          </w:p>
        </w:tc>
      </w:tr>
      <w:tr w:rsidR="00F900FF" w:rsidRPr="00174474" w:rsidTr="00F900FF">
        <w:trPr>
          <w:trHeight w:val="375"/>
        </w:trPr>
        <w:tc>
          <w:tcPr>
            <w:tcW w:w="7539" w:type="dxa"/>
            <w:gridSpan w:val="2"/>
          </w:tcPr>
          <w:p w:rsidR="00F900FF" w:rsidRPr="00174474" w:rsidRDefault="00F900FF" w:rsidP="00BD76DB">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 xml:space="preserve">Использование знаний вне школьной программы </w:t>
            </w:r>
          </w:p>
        </w:tc>
        <w:tc>
          <w:tcPr>
            <w:tcW w:w="1817" w:type="dxa"/>
            <w:gridSpan w:val="3"/>
          </w:tcPr>
          <w:p w:rsidR="00F900FF" w:rsidRPr="00174474" w:rsidRDefault="00F900FF" w:rsidP="00F900FF">
            <w:pPr>
              <w:spacing w:after="0" w:line="240" w:lineRule="auto"/>
              <w:ind w:left="666"/>
              <w:jc w:val="both"/>
              <w:rPr>
                <w:rFonts w:ascii="Times New Roman" w:hAnsi="Times New Roman" w:cs="Times New Roman"/>
                <w:sz w:val="24"/>
                <w:szCs w:val="24"/>
              </w:rPr>
            </w:pPr>
            <w:r w:rsidRPr="00174474">
              <w:rPr>
                <w:rFonts w:ascii="Times New Roman" w:hAnsi="Times New Roman" w:cs="Times New Roman"/>
                <w:sz w:val="24"/>
                <w:szCs w:val="24"/>
              </w:rPr>
              <w:t>15</w:t>
            </w:r>
          </w:p>
        </w:tc>
      </w:tr>
      <w:tr w:rsidR="00F900FF" w:rsidRPr="00174474" w:rsidTr="00F900FF">
        <w:trPr>
          <w:trHeight w:val="375"/>
        </w:trPr>
        <w:tc>
          <w:tcPr>
            <w:tcW w:w="7539" w:type="dxa"/>
            <w:gridSpan w:val="2"/>
          </w:tcPr>
          <w:p w:rsidR="00F900FF" w:rsidRPr="00174474" w:rsidRDefault="00F900FF" w:rsidP="00BD76DB">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Научное и практическое значение результатов работы</w:t>
            </w:r>
          </w:p>
        </w:tc>
        <w:tc>
          <w:tcPr>
            <w:tcW w:w="1817" w:type="dxa"/>
            <w:gridSpan w:val="3"/>
          </w:tcPr>
          <w:p w:rsidR="00F900FF" w:rsidRPr="00174474" w:rsidRDefault="00F900FF" w:rsidP="00F900FF">
            <w:pPr>
              <w:spacing w:after="0" w:line="240" w:lineRule="auto"/>
              <w:ind w:left="666"/>
              <w:jc w:val="both"/>
              <w:rPr>
                <w:rFonts w:ascii="Times New Roman" w:hAnsi="Times New Roman" w:cs="Times New Roman"/>
                <w:sz w:val="24"/>
                <w:szCs w:val="24"/>
              </w:rPr>
            </w:pPr>
            <w:r w:rsidRPr="00174474">
              <w:rPr>
                <w:rFonts w:ascii="Times New Roman" w:hAnsi="Times New Roman" w:cs="Times New Roman"/>
                <w:sz w:val="24"/>
                <w:szCs w:val="24"/>
              </w:rPr>
              <w:t>15</w:t>
            </w:r>
          </w:p>
        </w:tc>
      </w:tr>
      <w:tr w:rsidR="00F900FF" w:rsidRPr="00174474" w:rsidTr="00F900FF">
        <w:trPr>
          <w:trHeight w:val="375"/>
        </w:trPr>
        <w:tc>
          <w:tcPr>
            <w:tcW w:w="7539" w:type="dxa"/>
            <w:gridSpan w:val="2"/>
          </w:tcPr>
          <w:p w:rsidR="00F900FF" w:rsidRPr="00174474" w:rsidRDefault="00F900FF" w:rsidP="00BD76DB">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Новизна работы</w:t>
            </w:r>
          </w:p>
        </w:tc>
        <w:tc>
          <w:tcPr>
            <w:tcW w:w="1817" w:type="dxa"/>
            <w:gridSpan w:val="3"/>
          </w:tcPr>
          <w:p w:rsidR="00F900FF" w:rsidRPr="00174474" w:rsidRDefault="00F900FF" w:rsidP="00F900FF">
            <w:pPr>
              <w:spacing w:after="0" w:line="240" w:lineRule="auto"/>
              <w:ind w:left="666"/>
              <w:jc w:val="both"/>
              <w:rPr>
                <w:rFonts w:ascii="Times New Roman" w:hAnsi="Times New Roman" w:cs="Times New Roman"/>
                <w:sz w:val="24"/>
                <w:szCs w:val="24"/>
              </w:rPr>
            </w:pPr>
            <w:r w:rsidRPr="00174474">
              <w:rPr>
                <w:rFonts w:ascii="Times New Roman" w:hAnsi="Times New Roman" w:cs="Times New Roman"/>
                <w:sz w:val="24"/>
                <w:szCs w:val="24"/>
              </w:rPr>
              <w:t>10</w:t>
            </w:r>
          </w:p>
        </w:tc>
      </w:tr>
      <w:tr w:rsidR="00F900FF" w:rsidRPr="00174474" w:rsidTr="00F900FF">
        <w:trPr>
          <w:trHeight w:val="375"/>
        </w:trPr>
        <w:tc>
          <w:tcPr>
            <w:tcW w:w="7539" w:type="dxa"/>
            <w:gridSpan w:val="2"/>
          </w:tcPr>
          <w:p w:rsidR="00F900FF" w:rsidRPr="00174474" w:rsidRDefault="00F900FF" w:rsidP="00BD76DB">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Достоверность результатов работы</w:t>
            </w:r>
          </w:p>
        </w:tc>
        <w:tc>
          <w:tcPr>
            <w:tcW w:w="1817" w:type="dxa"/>
            <w:gridSpan w:val="3"/>
          </w:tcPr>
          <w:p w:rsidR="00F900FF" w:rsidRPr="00174474" w:rsidRDefault="00F900FF" w:rsidP="00F900FF">
            <w:pPr>
              <w:spacing w:after="0" w:line="240" w:lineRule="auto"/>
              <w:ind w:left="666"/>
              <w:jc w:val="both"/>
              <w:rPr>
                <w:rFonts w:ascii="Times New Roman" w:hAnsi="Times New Roman" w:cs="Times New Roman"/>
                <w:sz w:val="24"/>
                <w:szCs w:val="24"/>
              </w:rPr>
            </w:pPr>
            <w:r w:rsidRPr="00174474">
              <w:rPr>
                <w:rFonts w:ascii="Times New Roman" w:hAnsi="Times New Roman" w:cs="Times New Roman"/>
                <w:sz w:val="24"/>
                <w:szCs w:val="24"/>
              </w:rPr>
              <w:t>10</w:t>
            </w:r>
          </w:p>
        </w:tc>
      </w:tr>
      <w:tr w:rsidR="00F900FF" w:rsidRPr="00174474" w:rsidTr="00F900FF">
        <w:trPr>
          <w:trHeight w:val="300"/>
        </w:trPr>
        <w:tc>
          <w:tcPr>
            <w:tcW w:w="9356" w:type="dxa"/>
            <w:gridSpan w:val="5"/>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Эрудированность автора в рассматриваемой области (</w:t>
            </w:r>
            <w:r w:rsidRPr="00174474">
              <w:rPr>
                <w:rFonts w:ascii="Times New Roman" w:hAnsi="Times New Roman" w:cs="Times New Roman"/>
                <w:sz w:val="24"/>
                <w:szCs w:val="24"/>
                <w:lang w:val="en-US"/>
              </w:rPr>
              <w:t>max</w:t>
            </w:r>
            <w:r w:rsidRPr="00174474">
              <w:rPr>
                <w:rFonts w:ascii="Times New Roman" w:hAnsi="Times New Roman" w:cs="Times New Roman"/>
                <w:sz w:val="24"/>
                <w:szCs w:val="24"/>
              </w:rPr>
              <w:t xml:space="preserve"> балл - 30)</w:t>
            </w:r>
          </w:p>
        </w:tc>
      </w:tr>
      <w:tr w:rsidR="00F900FF" w:rsidRPr="00174474" w:rsidTr="00F900FF">
        <w:trPr>
          <w:trHeight w:val="300"/>
        </w:trPr>
        <w:tc>
          <w:tcPr>
            <w:tcW w:w="7560" w:type="dxa"/>
            <w:gridSpan w:val="3"/>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Использование известных результатов и научных фактов в работе</w:t>
            </w:r>
          </w:p>
        </w:tc>
        <w:tc>
          <w:tcPr>
            <w:tcW w:w="1796" w:type="dxa"/>
            <w:gridSpan w:val="2"/>
          </w:tcPr>
          <w:p w:rsidR="00F900FF" w:rsidRPr="00174474" w:rsidRDefault="00F900FF" w:rsidP="00BD76DB">
            <w:pPr>
              <w:spacing w:after="0" w:line="240" w:lineRule="auto"/>
              <w:jc w:val="center"/>
              <w:rPr>
                <w:rFonts w:ascii="Times New Roman" w:hAnsi="Times New Roman" w:cs="Times New Roman"/>
                <w:sz w:val="24"/>
                <w:szCs w:val="24"/>
              </w:rPr>
            </w:pPr>
            <w:r w:rsidRPr="00174474">
              <w:rPr>
                <w:rFonts w:ascii="Times New Roman" w:hAnsi="Times New Roman" w:cs="Times New Roman"/>
                <w:sz w:val="24"/>
                <w:szCs w:val="24"/>
              </w:rPr>
              <w:t>10</w:t>
            </w:r>
          </w:p>
        </w:tc>
      </w:tr>
      <w:tr w:rsidR="00F900FF" w:rsidRPr="00174474" w:rsidTr="00F900FF">
        <w:trPr>
          <w:trHeight w:val="300"/>
        </w:trPr>
        <w:tc>
          <w:tcPr>
            <w:tcW w:w="7560" w:type="dxa"/>
            <w:gridSpan w:val="3"/>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Знакомство с современным состоянием проблемы</w:t>
            </w:r>
          </w:p>
        </w:tc>
        <w:tc>
          <w:tcPr>
            <w:tcW w:w="1796" w:type="dxa"/>
            <w:gridSpan w:val="2"/>
          </w:tcPr>
          <w:p w:rsidR="00F900FF" w:rsidRPr="00174474" w:rsidRDefault="00F900FF" w:rsidP="00BD76DB">
            <w:pPr>
              <w:spacing w:after="0" w:line="240" w:lineRule="auto"/>
              <w:jc w:val="center"/>
              <w:rPr>
                <w:rFonts w:ascii="Times New Roman" w:hAnsi="Times New Roman" w:cs="Times New Roman"/>
                <w:sz w:val="24"/>
                <w:szCs w:val="24"/>
              </w:rPr>
            </w:pPr>
            <w:r w:rsidRPr="00174474">
              <w:rPr>
                <w:rFonts w:ascii="Times New Roman" w:hAnsi="Times New Roman" w:cs="Times New Roman"/>
                <w:sz w:val="24"/>
                <w:szCs w:val="24"/>
              </w:rPr>
              <w:t>10</w:t>
            </w:r>
          </w:p>
        </w:tc>
      </w:tr>
      <w:tr w:rsidR="00F900FF" w:rsidRPr="00174474" w:rsidTr="00F900FF">
        <w:trPr>
          <w:trHeight w:val="300"/>
        </w:trPr>
        <w:tc>
          <w:tcPr>
            <w:tcW w:w="7560" w:type="dxa"/>
            <w:gridSpan w:val="3"/>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Полнота цитируемой литературы, ссылки на известные работы ученых и исследователей, занимающихся данной проблемой</w:t>
            </w:r>
          </w:p>
        </w:tc>
        <w:tc>
          <w:tcPr>
            <w:tcW w:w="1796" w:type="dxa"/>
            <w:gridSpan w:val="2"/>
          </w:tcPr>
          <w:p w:rsidR="00F900FF" w:rsidRPr="00174474" w:rsidRDefault="00F900FF" w:rsidP="00F900FF">
            <w:pPr>
              <w:spacing w:after="0" w:line="240" w:lineRule="auto"/>
              <w:jc w:val="both"/>
              <w:rPr>
                <w:rFonts w:ascii="Times New Roman" w:hAnsi="Times New Roman" w:cs="Times New Roman"/>
                <w:sz w:val="24"/>
                <w:szCs w:val="24"/>
              </w:rPr>
            </w:pPr>
          </w:p>
          <w:p w:rsidR="00F900FF" w:rsidRPr="00174474" w:rsidRDefault="00F900FF" w:rsidP="00BD76DB">
            <w:pPr>
              <w:spacing w:after="0" w:line="240" w:lineRule="auto"/>
              <w:jc w:val="center"/>
              <w:rPr>
                <w:rFonts w:ascii="Times New Roman" w:hAnsi="Times New Roman" w:cs="Times New Roman"/>
                <w:sz w:val="24"/>
                <w:szCs w:val="24"/>
              </w:rPr>
            </w:pPr>
            <w:r w:rsidRPr="00174474">
              <w:rPr>
                <w:rFonts w:ascii="Times New Roman" w:hAnsi="Times New Roman" w:cs="Times New Roman"/>
                <w:sz w:val="24"/>
                <w:szCs w:val="24"/>
              </w:rPr>
              <w:t>10</w:t>
            </w:r>
          </w:p>
        </w:tc>
      </w:tr>
      <w:tr w:rsidR="00F900FF" w:rsidRPr="00174474" w:rsidTr="00F900FF">
        <w:trPr>
          <w:trHeight w:val="300"/>
        </w:trPr>
        <w:tc>
          <w:tcPr>
            <w:tcW w:w="9356" w:type="dxa"/>
            <w:gridSpan w:val="5"/>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Композиция работы и ее особенности (</w:t>
            </w:r>
            <w:r w:rsidRPr="00174474">
              <w:rPr>
                <w:rFonts w:ascii="Times New Roman" w:hAnsi="Times New Roman" w:cs="Times New Roman"/>
                <w:sz w:val="24"/>
                <w:szCs w:val="24"/>
                <w:lang w:val="en-US"/>
              </w:rPr>
              <w:t>max</w:t>
            </w:r>
            <w:r w:rsidRPr="00174474">
              <w:rPr>
                <w:rFonts w:ascii="Times New Roman" w:hAnsi="Times New Roman" w:cs="Times New Roman"/>
                <w:sz w:val="24"/>
                <w:szCs w:val="24"/>
              </w:rPr>
              <w:t xml:space="preserve"> балл - 20)</w:t>
            </w:r>
          </w:p>
        </w:tc>
      </w:tr>
      <w:tr w:rsidR="00F900FF" w:rsidRPr="00174474" w:rsidTr="00F900FF">
        <w:trPr>
          <w:trHeight w:val="300"/>
        </w:trPr>
        <w:tc>
          <w:tcPr>
            <w:tcW w:w="7575" w:type="dxa"/>
            <w:gridSpan w:val="4"/>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Логика изложения, убедительность рассуждений, оригинальность мышления</w:t>
            </w:r>
          </w:p>
        </w:tc>
        <w:tc>
          <w:tcPr>
            <w:tcW w:w="1781" w:type="dxa"/>
          </w:tcPr>
          <w:p w:rsidR="00F900FF" w:rsidRPr="00174474" w:rsidRDefault="00F900FF" w:rsidP="00BD76DB">
            <w:pPr>
              <w:spacing w:after="0" w:line="240" w:lineRule="auto"/>
              <w:jc w:val="center"/>
              <w:rPr>
                <w:rFonts w:ascii="Times New Roman" w:hAnsi="Times New Roman" w:cs="Times New Roman"/>
                <w:sz w:val="24"/>
                <w:szCs w:val="24"/>
              </w:rPr>
            </w:pPr>
            <w:r w:rsidRPr="00174474">
              <w:rPr>
                <w:rFonts w:ascii="Times New Roman" w:hAnsi="Times New Roman" w:cs="Times New Roman"/>
                <w:sz w:val="24"/>
                <w:szCs w:val="24"/>
              </w:rPr>
              <w:t>10</w:t>
            </w:r>
          </w:p>
        </w:tc>
      </w:tr>
      <w:tr w:rsidR="00F900FF" w:rsidRPr="00174474" w:rsidTr="00F900FF">
        <w:trPr>
          <w:trHeight w:val="300"/>
        </w:trPr>
        <w:tc>
          <w:tcPr>
            <w:tcW w:w="7575" w:type="dxa"/>
            <w:gridSpan w:val="4"/>
          </w:tcPr>
          <w:p w:rsidR="00F900FF" w:rsidRPr="00174474" w:rsidRDefault="00F900FF" w:rsidP="00F900FF">
            <w:pPr>
              <w:spacing w:after="0" w:line="240" w:lineRule="auto"/>
              <w:jc w:val="both"/>
              <w:rPr>
                <w:rFonts w:ascii="Times New Roman" w:hAnsi="Times New Roman" w:cs="Times New Roman"/>
                <w:sz w:val="24"/>
                <w:szCs w:val="24"/>
              </w:rPr>
            </w:pPr>
            <w:proofErr w:type="gramStart"/>
            <w:r w:rsidRPr="00174474">
              <w:rPr>
                <w:rFonts w:ascii="Times New Roman" w:hAnsi="Times New Roman" w:cs="Times New Roman"/>
                <w:sz w:val="24"/>
                <w:szCs w:val="24"/>
              </w:rPr>
              <w:t>Структура работы (имеются: введение, цель, постановка задачи, основное содержание, выводы, список литературы)</w:t>
            </w:r>
            <w:proofErr w:type="gramEnd"/>
          </w:p>
        </w:tc>
        <w:tc>
          <w:tcPr>
            <w:tcW w:w="1781" w:type="dxa"/>
          </w:tcPr>
          <w:p w:rsidR="00F900FF" w:rsidRPr="00174474" w:rsidRDefault="00F900FF" w:rsidP="00BD76DB">
            <w:pPr>
              <w:spacing w:after="0" w:line="240" w:lineRule="auto"/>
              <w:jc w:val="center"/>
              <w:rPr>
                <w:rFonts w:ascii="Times New Roman" w:hAnsi="Times New Roman" w:cs="Times New Roman"/>
                <w:sz w:val="24"/>
                <w:szCs w:val="24"/>
              </w:rPr>
            </w:pPr>
            <w:r w:rsidRPr="00174474">
              <w:rPr>
                <w:rFonts w:ascii="Times New Roman" w:hAnsi="Times New Roman" w:cs="Times New Roman"/>
                <w:sz w:val="24"/>
                <w:szCs w:val="24"/>
              </w:rPr>
              <w:t>5</w:t>
            </w:r>
          </w:p>
        </w:tc>
      </w:tr>
      <w:tr w:rsidR="00F900FF" w:rsidRPr="00174474" w:rsidTr="00F900FF">
        <w:trPr>
          <w:trHeight w:val="300"/>
        </w:trPr>
        <w:tc>
          <w:tcPr>
            <w:tcW w:w="7575" w:type="dxa"/>
            <w:gridSpan w:val="4"/>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 xml:space="preserve"> Грамотность автора</w:t>
            </w:r>
          </w:p>
        </w:tc>
        <w:tc>
          <w:tcPr>
            <w:tcW w:w="1781" w:type="dxa"/>
          </w:tcPr>
          <w:p w:rsidR="00F900FF" w:rsidRPr="00174474" w:rsidRDefault="00F900FF" w:rsidP="00BD76DB">
            <w:pPr>
              <w:spacing w:after="0" w:line="240" w:lineRule="auto"/>
              <w:jc w:val="center"/>
              <w:rPr>
                <w:rFonts w:ascii="Times New Roman" w:hAnsi="Times New Roman" w:cs="Times New Roman"/>
                <w:sz w:val="24"/>
                <w:szCs w:val="24"/>
              </w:rPr>
            </w:pPr>
            <w:r w:rsidRPr="00174474">
              <w:rPr>
                <w:rFonts w:ascii="Times New Roman" w:hAnsi="Times New Roman" w:cs="Times New Roman"/>
                <w:sz w:val="24"/>
                <w:szCs w:val="24"/>
              </w:rPr>
              <w:t>5</w:t>
            </w:r>
          </w:p>
        </w:tc>
      </w:tr>
      <w:tr w:rsidR="00F900FF" w:rsidRPr="00174474" w:rsidTr="00F900FF">
        <w:trPr>
          <w:trHeight w:val="300"/>
        </w:trPr>
        <w:tc>
          <w:tcPr>
            <w:tcW w:w="7575" w:type="dxa"/>
            <w:gridSpan w:val="4"/>
          </w:tcPr>
          <w:p w:rsidR="00F900FF" w:rsidRPr="00174474" w:rsidRDefault="00BD76DB" w:rsidP="00BD76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00FF" w:rsidRPr="00174474">
              <w:rPr>
                <w:rFonts w:ascii="Times New Roman" w:hAnsi="Times New Roman" w:cs="Times New Roman"/>
                <w:sz w:val="24"/>
                <w:szCs w:val="24"/>
              </w:rPr>
              <w:t>ИТОГО:</w:t>
            </w:r>
          </w:p>
        </w:tc>
        <w:tc>
          <w:tcPr>
            <w:tcW w:w="1781" w:type="dxa"/>
          </w:tcPr>
          <w:p w:rsidR="00F900FF" w:rsidRPr="00174474" w:rsidRDefault="00F900FF" w:rsidP="00BD76DB">
            <w:pPr>
              <w:spacing w:after="0" w:line="240" w:lineRule="auto"/>
              <w:jc w:val="center"/>
              <w:rPr>
                <w:rFonts w:ascii="Times New Roman" w:hAnsi="Times New Roman" w:cs="Times New Roman"/>
                <w:sz w:val="24"/>
                <w:szCs w:val="24"/>
              </w:rPr>
            </w:pPr>
            <w:r w:rsidRPr="00174474">
              <w:rPr>
                <w:rFonts w:ascii="Times New Roman" w:hAnsi="Times New Roman" w:cs="Times New Roman"/>
                <w:sz w:val="24"/>
                <w:szCs w:val="24"/>
              </w:rPr>
              <w:t>100</w:t>
            </w:r>
          </w:p>
        </w:tc>
      </w:tr>
    </w:tbl>
    <w:p w:rsidR="00F900FF" w:rsidRDefault="00F900FF" w:rsidP="00F900FF">
      <w:pPr>
        <w:spacing w:after="0" w:line="240" w:lineRule="auto"/>
        <w:jc w:val="both"/>
        <w:rPr>
          <w:rFonts w:ascii="Times New Roman" w:hAnsi="Times New Roman" w:cs="Times New Roman"/>
          <w:b/>
          <w:sz w:val="28"/>
          <w:szCs w:val="28"/>
        </w:rPr>
      </w:pPr>
    </w:p>
    <w:p w:rsidR="00F900FF" w:rsidRDefault="00F900FF" w:rsidP="00F900FF">
      <w:pPr>
        <w:spacing w:after="0" w:line="240" w:lineRule="auto"/>
        <w:jc w:val="both"/>
        <w:rPr>
          <w:rFonts w:ascii="Times New Roman" w:hAnsi="Times New Roman" w:cs="Times New Roman"/>
          <w:b/>
          <w:sz w:val="28"/>
          <w:szCs w:val="28"/>
        </w:rPr>
      </w:pPr>
    </w:p>
    <w:p w:rsidR="00BD76DB" w:rsidRDefault="00BD76DB" w:rsidP="00F900FF">
      <w:pPr>
        <w:spacing w:after="0" w:line="240" w:lineRule="auto"/>
        <w:jc w:val="both"/>
        <w:rPr>
          <w:rFonts w:ascii="Times New Roman" w:hAnsi="Times New Roman" w:cs="Times New Roman"/>
          <w:b/>
          <w:sz w:val="28"/>
          <w:szCs w:val="28"/>
        </w:rPr>
      </w:pPr>
    </w:p>
    <w:p w:rsidR="00F900FF" w:rsidRDefault="00F900FF" w:rsidP="00F900FF">
      <w:pPr>
        <w:spacing w:after="0" w:line="240" w:lineRule="auto"/>
        <w:jc w:val="both"/>
        <w:rPr>
          <w:rFonts w:ascii="Times New Roman" w:hAnsi="Times New Roman" w:cs="Times New Roman"/>
          <w:sz w:val="28"/>
          <w:szCs w:val="28"/>
        </w:rPr>
      </w:pPr>
      <w:r w:rsidRPr="00174474">
        <w:rPr>
          <w:rFonts w:ascii="Times New Roman" w:hAnsi="Times New Roman" w:cs="Times New Roman"/>
          <w:sz w:val="28"/>
          <w:szCs w:val="28"/>
        </w:rPr>
        <w:lastRenderedPageBreak/>
        <w:t>Критерии оценки на научной выставке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48"/>
        <w:gridCol w:w="30"/>
        <w:gridCol w:w="1584"/>
      </w:tblGrid>
      <w:tr w:rsidR="00F900FF" w:rsidTr="00F900FF">
        <w:trPr>
          <w:trHeight w:val="234"/>
        </w:trPr>
        <w:tc>
          <w:tcPr>
            <w:tcW w:w="7797" w:type="dxa"/>
          </w:tcPr>
          <w:p w:rsidR="00F900FF" w:rsidRPr="00174474" w:rsidRDefault="00F900FF" w:rsidP="00F900FF">
            <w:pPr>
              <w:spacing w:after="0" w:line="240" w:lineRule="auto"/>
              <w:jc w:val="both"/>
              <w:rPr>
                <w:rFonts w:ascii="Times New Roman" w:hAnsi="Times New Roman" w:cs="Times New Roman"/>
                <w:sz w:val="24"/>
                <w:szCs w:val="24"/>
              </w:rPr>
            </w:pPr>
            <w:r w:rsidRPr="00174474">
              <w:rPr>
                <w:rFonts w:ascii="Times New Roman" w:hAnsi="Times New Roman" w:cs="Times New Roman"/>
                <w:sz w:val="24"/>
                <w:szCs w:val="24"/>
              </w:rPr>
              <w:t>Критерии отбора</w:t>
            </w:r>
          </w:p>
        </w:tc>
        <w:tc>
          <w:tcPr>
            <w:tcW w:w="1662" w:type="dxa"/>
            <w:gridSpan w:val="3"/>
          </w:tcPr>
          <w:p w:rsidR="00F900FF" w:rsidRDefault="00F900FF" w:rsidP="00F900FF">
            <w:pPr>
              <w:spacing w:after="0" w:line="240" w:lineRule="auto"/>
              <w:jc w:val="both"/>
              <w:rPr>
                <w:rFonts w:ascii="Times New Roman" w:hAnsi="Times New Roman" w:cs="Times New Roman"/>
                <w:sz w:val="28"/>
                <w:szCs w:val="28"/>
              </w:rPr>
            </w:pPr>
            <w:r w:rsidRPr="00174474">
              <w:rPr>
                <w:rFonts w:ascii="Times New Roman" w:hAnsi="Times New Roman" w:cs="Times New Roman"/>
                <w:sz w:val="24"/>
                <w:szCs w:val="24"/>
              </w:rPr>
              <w:t>Мах балл</w:t>
            </w:r>
          </w:p>
        </w:tc>
      </w:tr>
      <w:tr w:rsidR="00F900FF" w:rsidRPr="00E87CC1" w:rsidTr="00F900FF">
        <w:trPr>
          <w:trHeight w:val="330"/>
        </w:trPr>
        <w:tc>
          <w:tcPr>
            <w:tcW w:w="9459" w:type="dxa"/>
            <w:gridSpan w:val="4"/>
          </w:tcPr>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Оценка постановки задачи, ее решения и результатов (</w:t>
            </w:r>
            <w:r w:rsidRPr="00E87CC1">
              <w:rPr>
                <w:rFonts w:ascii="Times New Roman" w:hAnsi="Times New Roman" w:cs="Times New Roman"/>
                <w:sz w:val="24"/>
                <w:szCs w:val="24"/>
                <w:lang w:val="en-US"/>
              </w:rPr>
              <w:t>max</w:t>
            </w:r>
            <w:r w:rsidRPr="00E87CC1">
              <w:rPr>
                <w:rFonts w:ascii="Times New Roman" w:hAnsi="Times New Roman" w:cs="Times New Roman"/>
                <w:sz w:val="24"/>
                <w:szCs w:val="24"/>
              </w:rPr>
              <w:t xml:space="preserve"> балл - 50) </w:t>
            </w:r>
          </w:p>
        </w:tc>
      </w:tr>
      <w:tr w:rsidR="00F900FF" w:rsidRPr="00E87CC1" w:rsidTr="00F900FF">
        <w:trPr>
          <w:trHeight w:val="1307"/>
        </w:trPr>
        <w:tc>
          <w:tcPr>
            <w:tcW w:w="7845" w:type="dxa"/>
            <w:gridSpan w:val="2"/>
          </w:tcPr>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Актуальность поставленной задачи</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имеет практический или теоретический интерес</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носит вспомогательный характер</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не актуальна</w:t>
            </w:r>
          </w:p>
        </w:tc>
        <w:tc>
          <w:tcPr>
            <w:tcW w:w="1614" w:type="dxa"/>
            <w:gridSpan w:val="2"/>
          </w:tcPr>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10</w:t>
            </w: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5</w:t>
            </w: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0</w:t>
            </w:r>
          </w:p>
        </w:tc>
      </w:tr>
      <w:tr w:rsidR="00F900FF" w:rsidRPr="00E87CC1" w:rsidTr="00F900FF">
        <w:trPr>
          <w:trHeight w:val="3210"/>
        </w:trPr>
        <w:tc>
          <w:tcPr>
            <w:tcW w:w="7845" w:type="dxa"/>
            <w:gridSpan w:val="2"/>
          </w:tcPr>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Оригинальность методов и законченность решения</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при решении задачи грамотно используется известные методы из различных областей науки</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используются стандартные для данной области исследований методы</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решение является корректным и исчерпывающим</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отдельные этапы решения не достаточно проработаны, но это не приводит к неверному результату</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решение не доведено до конца</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имеются принципиальные ошибки</w:t>
            </w:r>
          </w:p>
        </w:tc>
        <w:tc>
          <w:tcPr>
            <w:tcW w:w="1614" w:type="dxa"/>
            <w:gridSpan w:val="2"/>
          </w:tcPr>
          <w:p w:rsidR="00F900FF" w:rsidRPr="00E87CC1" w:rsidRDefault="00F900FF" w:rsidP="00F900FF">
            <w:pPr>
              <w:spacing w:after="0" w:line="240" w:lineRule="auto"/>
              <w:jc w:val="both"/>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15</w:t>
            </w:r>
          </w:p>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10</w:t>
            </w:r>
          </w:p>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15</w:t>
            </w: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10</w:t>
            </w:r>
          </w:p>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6</w:t>
            </w: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0</w:t>
            </w:r>
          </w:p>
        </w:tc>
      </w:tr>
      <w:tr w:rsidR="00F900FF" w:rsidRPr="00E87CC1" w:rsidTr="00F900FF">
        <w:trPr>
          <w:trHeight w:val="639"/>
        </w:trPr>
        <w:tc>
          <w:tcPr>
            <w:tcW w:w="7845" w:type="dxa"/>
            <w:gridSpan w:val="2"/>
          </w:tcPr>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xml:space="preserve">  Теоретическая и практическая ценность</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xml:space="preserve">   теоретическая ценность</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к настоящему времени полученные результаты не были известны</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результаты частично известны</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хорошо известные результаты</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xml:space="preserve">    практическая ценность</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xml:space="preserve">- результаты исследований доведены до возможности применения на практике </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xml:space="preserve">- отдельные элементы могут быть полезны специалистам </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практическая ценность отсутствует</w:t>
            </w:r>
          </w:p>
        </w:tc>
        <w:tc>
          <w:tcPr>
            <w:tcW w:w="1614" w:type="dxa"/>
            <w:gridSpan w:val="2"/>
          </w:tcPr>
          <w:p w:rsidR="00F900FF" w:rsidRPr="00E87CC1" w:rsidRDefault="00F900FF" w:rsidP="00F900FF">
            <w:pPr>
              <w:spacing w:after="0" w:line="240" w:lineRule="auto"/>
              <w:jc w:val="both"/>
              <w:rPr>
                <w:rFonts w:ascii="Times New Roman" w:hAnsi="Times New Roman" w:cs="Times New Roman"/>
                <w:sz w:val="24"/>
                <w:szCs w:val="24"/>
              </w:rPr>
            </w:pPr>
          </w:p>
          <w:p w:rsidR="00F900FF" w:rsidRPr="00E87CC1" w:rsidRDefault="00F900FF" w:rsidP="00F900FF">
            <w:pPr>
              <w:spacing w:after="0" w:line="240" w:lineRule="auto"/>
              <w:jc w:val="both"/>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5</w:t>
            </w:r>
          </w:p>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3</w:t>
            </w: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0</w:t>
            </w:r>
          </w:p>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5</w:t>
            </w:r>
          </w:p>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2</w:t>
            </w: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0</w:t>
            </w:r>
          </w:p>
        </w:tc>
      </w:tr>
      <w:tr w:rsidR="00F900FF" w:rsidRPr="00E87CC1" w:rsidTr="00F900FF">
        <w:trPr>
          <w:trHeight w:val="600"/>
        </w:trPr>
        <w:tc>
          <w:tcPr>
            <w:tcW w:w="9459" w:type="dxa"/>
            <w:gridSpan w:val="4"/>
          </w:tcPr>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xml:space="preserve"> Оценка подготовленности и эрудиции автора и уровня проведенной</w:t>
            </w:r>
            <w:r w:rsidR="00BD76DB">
              <w:rPr>
                <w:rFonts w:ascii="Times New Roman" w:hAnsi="Times New Roman" w:cs="Times New Roman"/>
                <w:sz w:val="24"/>
                <w:szCs w:val="24"/>
              </w:rPr>
              <w:t xml:space="preserve"> </w:t>
            </w:r>
            <w:r w:rsidRPr="00E87CC1">
              <w:rPr>
                <w:rFonts w:ascii="Times New Roman" w:hAnsi="Times New Roman" w:cs="Times New Roman"/>
                <w:sz w:val="24"/>
                <w:szCs w:val="24"/>
              </w:rPr>
              <w:t>защиты работы    (</w:t>
            </w:r>
            <w:r w:rsidRPr="00E87CC1">
              <w:rPr>
                <w:rFonts w:ascii="Times New Roman" w:hAnsi="Times New Roman" w:cs="Times New Roman"/>
                <w:sz w:val="24"/>
                <w:szCs w:val="24"/>
                <w:lang w:val="en-US"/>
              </w:rPr>
              <w:t>max</w:t>
            </w:r>
            <w:r w:rsidRPr="00E87CC1">
              <w:rPr>
                <w:rFonts w:ascii="Times New Roman" w:hAnsi="Times New Roman" w:cs="Times New Roman"/>
                <w:sz w:val="24"/>
                <w:szCs w:val="24"/>
              </w:rPr>
              <w:t xml:space="preserve"> балл - 30)</w:t>
            </w:r>
          </w:p>
        </w:tc>
      </w:tr>
      <w:tr w:rsidR="00F900FF" w:rsidRPr="00E87CC1" w:rsidTr="00F900FF">
        <w:trPr>
          <w:trHeight w:val="2010"/>
        </w:trPr>
        <w:tc>
          <w:tcPr>
            <w:tcW w:w="7845" w:type="dxa"/>
            <w:gridSpan w:val="2"/>
          </w:tcPr>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Компетентность участника при защите работы:</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четкие представления о целях исследования, о направлениях его дальнейшего развития, критическая оценка работы и полученных результатов</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четкость и ясность изложения, убедительность рассуждений, оригинальность мышления</w:t>
            </w:r>
          </w:p>
        </w:tc>
        <w:tc>
          <w:tcPr>
            <w:tcW w:w="1614" w:type="dxa"/>
            <w:gridSpan w:val="2"/>
          </w:tcPr>
          <w:p w:rsidR="00F900FF" w:rsidRPr="00E87CC1" w:rsidRDefault="00F900FF" w:rsidP="00F900FF">
            <w:pPr>
              <w:spacing w:after="0" w:line="240" w:lineRule="auto"/>
              <w:jc w:val="both"/>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12</w:t>
            </w:r>
          </w:p>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8</w:t>
            </w:r>
          </w:p>
        </w:tc>
      </w:tr>
      <w:tr w:rsidR="00F900FF" w:rsidRPr="00E87CC1" w:rsidTr="00F900FF">
        <w:trPr>
          <w:trHeight w:val="873"/>
        </w:trPr>
        <w:tc>
          <w:tcPr>
            <w:tcW w:w="7845" w:type="dxa"/>
            <w:gridSpan w:val="2"/>
          </w:tcPr>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 xml:space="preserve"> Уровень знакомства с современным состоянием проблемы:</w:t>
            </w:r>
          </w:p>
          <w:p w:rsidR="00F900FF" w:rsidRPr="00E87CC1" w:rsidRDefault="00F900FF" w:rsidP="00F900FF">
            <w:pPr>
              <w:spacing w:after="0" w:line="240" w:lineRule="auto"/>
              <w:jc w:val="both"/>
              <w:rPr>
                <w:rFonts w:ascii="Times New Roman" w:hAnsi="Times New Roman" w:cs="Times New Roman"/>
                <w:sz w:val="24"/>
                <w:szCs w:val="24"/>
              </w:rPr>
            </w:pPr>
            <w:r w:rsidRPr="00E87CC1">
              <w:rPr>
                <w:rFonts w:ascii="Times New Roman" w:hAnsi="Times New Roman" w:cs="Times New Roman"/>
                <w:sz w:val="24"/>
                <w:szCs w:val="24"/>
              </w:rPr>
              <w:t>уровень знакомства с литературой, ссылки на ученых и специалистов, занимающихся проблемами в рассматриваемой области исследования</w:t>
            </w:r>
          </w:p>
        </w:tc>
        <w:tc>
          <w:tcPr>
            <w:tcW w:w="1614" w:type="dxa"/>
            <w:gridSpan w:val="2"/>
          </w:tcPr>
          <w:p w:rsidR="00F900FF" w:rsidRPr="00E87CC1" w:rsidRDefault="00F900FF" w:rsidP="00F900FF">
            <w:pPr>
              <w:spacing w:after="0" w:line="240" w:lineRule="auto"/>
              <w:jc w:val="both"/>
              <w:rPr>
                <w:rFonts w:ascii="Times New Roman" w:hAnsi="Times New Roman" w:cs="Times New Roman"/>
                <w:sz w:val="24"/>
                <w:szCs w:val="24"/>
              </w:rPr>
            </w:pPr>
          </w:p>
          <w:p w:rsidR="00F900FF" w:rsidRPr="00E87CC1" w:rsidRDefault="00F900FF" w:rsidP="00BD76DB">
            <w:pPr>
              <w:spacing w:after="0" w:line="240" w:lineRule="auto"/>
              <w:jc w:val="center"/>
              <w:rPr>
                <w:rFonts w:ascii="Times New Roman" w:hAnsi="Times New Roman" w:cs="Times New Roman"/>
                <w:sz w:val="24"/>
                <w:szCs w:val="24"/>
              </w:rPr>
            </w:pPr>
            <w:r w:rsidRPr="00E87CC1">
              <w:rPr>
                <w:rFonts w:ascii="Times New Roman" w:hAnsi="Times New Roman" w:cs="Times New Roman"/>
                <w:sz w:val="24"/>
                <w:szCs w:val="24"/>
              </w:rPr>
              <w:t>10</w:t>
            </w:r>
          </w:p>
        </w:tc>
      </w:tr>
      <w:tr w:rsidR="00F900FF" w:rsidTr="00F900FF">
        <w:trPr>
          <w:trHeight w:val="390"/>
        </w:trPr>
        <w:tc>
          <w:tcPr>
            <w:tcW w:w="9459" w:type="dxa"/>
            <w:gridSpan w:val="4"/>
          </w:tcPr>
          <w:p w:rsidR="00F900FF" w:rsidRDefault="00F900FF" w:rsidP="00F90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представления работы </w:t>
            </w:r>
            <w:r w:rsidRPr="00E87CC1">
              <w:rPr>
                <w:rFonts w:ascii="Times New Roman" w:hAnsi="Times New Roman" w:cs="Times New Roman"/>
                <w:sz w:val="24"/>
                <w:szCs w:val="24"/>
              </w:rPr>
              <w:t>(</w:t>
            </w:r>
            <w:r w:rsidRPr="00E87CC1">
              <w:rPr>
                <w:rFonts w:ascii="Times New Roman" w:hAnsi="Times New Roman" w:cs="Times New Roman"/>
                <w:sz w:val="24"/>
                <w:szCs w:val="24"/>
                <w:lang w:val="en-US"/>
              </w:rPr>
              <w:t>max</w:t>
            </w:r>
            <w:r w:rsidRPr="00E87CC1">
              <w:rPr>
                <w:rFonts w:ascii="Times New Roman" w:hAnsi="Times New Roman" w:cs="Times New Roman"/>
                <w:sz w:val="24"/>
                <w:szCs w:val="24"/>
              </w:rPr>
              <w:t xml:space="preserve"> балл - </w:t>
            </w:r>
            <w:r>
              <w:rPr>
                <w:rFonts w:ascii="Times New Roman" w:hAnsi="Times New Roman" w:cs="Times New Roman"/>
                <w:sz w:val="24"/>
                <w:szCs w:val="24"/>
              </w:rPr>
              <w:t>2</w:t>
            </w:r>
            <w:r w:rsidRPr="00E87CC1">
              <w:rPr>
                <w:rFonts w:ascii="Times New Roman" w:hAnsi="Times New Roman" w:cs="Times New Roman"/>
                <w:sz w:val="24"/>
                <w:szCs w:val="24"/>
              </w:rPr>
              <w:t>0)</w:t>
            </w:r>
          </w:p>
        </w:tc>
      </w:tr>
      <w:tr w:rsidR="00F900FF" w:rsidTr="00F900FF">
        <w:trPr>
          <w:trHeight w:val="795"/>
        </w:trPr>
        <w:tc>
          <w:tcPr>
            <w:tcW w:w="7875" w:type="dxa"/>
            <w:gridSpan w:val="3"/>
          </w:tcPr>
          <w:p w:rsidR="00F900FF" w:rsidRDefault="00F900FF" w:rsidP="00F90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Композиция текста работы:</w:t>
            </w:r>
          </w:p>
          <w:p w:rsidR="00F900FF" w:rsidRDefault="00F900FF" w:rsidP="00F90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введения, постановки задачи, основного содержания, выводов, списка литературы</w:t>
            </w:r>
          </w:p>
        </w:tc>
        <w:tc>
          <w:tcPr>
            <w:tcW w:w="1584" w:type="dxa"/>
          </w:tcPr>
          <w:p w:rsidR="00F900FF" w:rsidRDefault="00F900FF" w:rsidP="00BD76DB">
            <w:pPr>
              <w:spacing w:after="0" w:line="240" w:lineRule="auto"/>
              <w:jc w:val="center"/>
              <w:rPr>
                <w:rFonts w:ascii="Times New Roman" w:hAnsi="Times New Roman" w:cs="Times New Roman"/>
                <w:sz w:val="24"/>
                <w:szCs w:val="24"/>
              </w:rPr>
            </w:pPr>
          </w:p>
          <w:p w:rsidR="00F900FF" w:rsidRDefault="00F900FF" w:rsidP="00BD7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900FF" w:rsidTr="00F900FF">
        <w:trPr>
          <w:trHeight w:val="348"/>
        </w:trPr>
        <w:tc>
          <w:tcPr>
            <w:tcW w:w="7875" w:type="dxa"/>
            <w:gridSpan w:val="3"/>
          </w:tcPr>
          <w:p w:rsidR="00F900FF" w:rsidRDefault="00F900FF" w:rsidP="00F90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оформления работы и стенда</w:t>
            </w:r>
          </w:p>
        </w:tc>
        <w:tc>
          <w:tcPr>
            <w:tcW w:w="1584" w:type="dxa"/>
          </w:tcPr>
          <w:p w:rsidR="00F900FF" w:rsidRDefault="00F900FF" w:rsidP="00BD7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900FF" w:rsidTr="00F900FF">
        <w:trPr>
          <w:trHeight w:val="465"/>
        </w:trPr>
        <w:tc>
          <w:tcPr>
            <w:tcW w:w="7875" w:type="dxa"/>
            <w:gridSpan w:val="3"/>
          </w:tcPr>
          <w:p w:rsidR="00F900FF" w:rsidRDefault="00F900FF" w:rsidP="00F90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выполнения макетного образца, использование технических средств</w:t>
            </w:r>
          </w:p>
          <w:p w:rsidR="00F900FF" w:rsidRDefault="00F900FF" w:rsidP="00F90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584" w:type="dxa"/>
          </w:tcPr>
          <w:p w:rsidR="00F900FF" w:rsidRDefault="00F900FF" w:rsidP="00BD7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900FF" w:rsidRDefault="00F900FF" w:rsidP="00BD76DB">
            <w:pPr>
              <w:spacing w:after="0" w:line="240" w:lineRule="auto"/>
              <w:jc w:val="center"/>
              <w:rPr>
                <w:rFonts w:ascii="Times New Roman" w:hAnsi="Times New Roman" w:cs="Times New Roman"/>
                <w:sz w:val="24"/>
                <w:szCs w:val="24"/>
              </w:rPr>
            </w:pPr>
          </w:p>
          <w:p w:rsidR="00F900FF" w:rsidRDefault="00F900FF" w:rsidP="00BD7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F900FF" w:rsidRDefault="00F900FF" w:rsidP="00F900FF">
      <w:pPr>
        <w:spacing w:after="0" w:line="240" w:lineRule="auto"/>
        <w:jc w:val="both"/>
        <w:rPr>
          <w:rFonts w:ascii="Times New Roman" w:hAnsi="Times New Roman" w:cs="Times New Roman"/>
          <w:sz w:val="24"/>
          <w:szCs w:val="24"/>
        </w:rPr>
      </w:pPr>
    </w:p>
    <w:p w:rsidR="00F900FF" w:rsidRPr="00BD76DB" w:rsidRDefault="00F900FF" w:rsidP="00BD76DB">
      <w:pPr>
        <w:spacing w:after="0" w:line="240" w:lineRule="auto"/>
        <w:jc w:val="center"/>
        <w:rPr>
          <w:rFonts w:ascii="Times New Roman" w:hAnsi="Times New Roman" w:cs="Times New Roman"/>
          <w:b/>
          <w:sz w:val="24"/>
          <w:szCs w:val="24"/>
        </w:rPr>
      </w:pPr>
      <w:r w:rsidRPr="00BD76DB">
        <w:rPr>
          <w:rFonts w:ascii="Times New Roman" w:hAnsi="Times New Roman" w:cs="Times New Roman"/>
          <w:b/>
          <w:sz w:val="24"/>
          <w:szCs w:val="24"/>
        </w:rPr>
        <w:t>6. Требования к безопасности выставочных экспозиций</w:t>
      </w:r>
    </w:p>
    <w:p w:rsidR="00F900FF" w:rsidRPr="00BD76DB" w:rsidRDefault="00F900FF" w:rsidP="00BD76DB">
      <w:pPr>
        <w:spacing w:after="0" w:line="240" w:lineRule="auto"/>
        <w:jc w:val="both"/>
        <w:rPr>
          <w:rFonts w:ascii="Times New Roman" w:hAnsi="Times New Roman" w:cs="Times New Roman"/>
          <w:sz w:val="24"/>
          <w:szCs w:val="24"/>
        </w:rPr>
      </w:pPr>
      <w:r w:rsidRPr="00BD76DB">
        <w:rPr>
          <w:rFonts w:ascii="Times New Roman" w:hAnsi="Times New Roman" w:cs="Times New Roman"/>
          <w:b/>
          <w:sz w:val="24"/>
          <w:szCs w:val="24"/>
        </w:rPr>
        <w:tab/>
      </w:r>
      <w:r w:rsidRPr="00BD76DB">
        <w:rPr>
          <w:rFonts w:ascii="Times New Roman" w:hAnsi="Times New Roman" w:cs="Times New Roman"/>
          <w:sz w:val="24"/>
          <w:szCs w:val="24"/>
        </w:rPr>
        <w:t xml:space="preserve">Данные требования накладывают ограничение на использование опасных и вредных источников в стендовых экспозициях участников научной выставки. Требования составлены </w:t>
      </w:r>
      <w:r w:rsidRPr="00BD76DB">
        <w:rPr>
          <w:rFonts w:ascii="Times New Roman" w:hAnsi="Times New Roman" w:cs="Times New Roman"/>
          <w:sz w:val="24"/>
          <w:szCs w:val="24"/>
        </w:rPr>
        <w:lastRenderedPageBreak/>
        <w:t>на основании нормативно-правовых актов, обязательных для исполнения на территории России: Федеральный закон "О санитарно-эпидемиологическом благополучии населения" (ФЗ № 52 от 30 марта 1999г.); "Правила устройства электроустановок" (ПУЭ); "Правила устройства и безопасной эксплуатации сосудов, работающих под давлением" (ПБ 03-576-03); "Санитарные нормы и правила устройства и эксплуатации лазеров" (СН 5804-91); "Нормы радиационной безопасности НРБ -99" (СП 2.6.1.758-99); Стандарт "Пожарная безопасность. Общие требования" (ГОСТ 12.1.004-91); Санитарные нормы "Шум на рабочих местах, в помещениях жилых, общественных зданий и территории жилой застройки" (СН 2.2.4./2.1.8.562-96); Санитарные нормы и правила "Электромагнитные излучения радиочастотного диапазона" (</w:t>
      </w:r>
      <w:proofErr w:type="spellStart"/>
      <w:r w:rsidRPr="00BD76DB">
        <w:rPr>
          <w:rFonts w:ascii="Times New Roman" w:hAnsi="Times New Roman" w:cs="Times New Roman"/>
          <w:sz w:val="24"/>
          <w:szCs w:val="24"/>
        </w:rPr>
        <w:t>СанПин</w:t>
      </w:r>
      <w:proofErr w:type="spellEnd"/>
      <w:r w:rsidRPr="00BD76DB">
        <w:rPr>
          <w:rFonts w:ascii="Times New Roman" w:hAnsi="Times New Roman" w:cs="Times New Roman"/>
          <w:sz w:val="24"/>
          <w:szCs w:val="24"/>
        </w:rPr>
        <w:t xml:space="preserve"> 2.2.4/2.1.8.055-96).</w:t>
      </w:r>
    </w:p>
    <w:p w:rsidR="00F900FF" w:rsidRPr="00BD76DB" w:rsidRDefault="00F900FF" w:rsidP="00BD76DB">
      <w:pPr>
        <w:spacing w:after="0" w:line="240" w:lineRule="auto"/>
        <w:jc w:val="both"/>
        <w:rPr>
          <w:rFonts w:ascii="Times New Roman" w:hAnsi="Times New Roman" w:cs="Times New Roman"/>
          <w:sz w:val="24"/>
          <w:szCs w:val="24"/>
        </w:rPr>
      </w:pPr>
      <w:r w:rsidRPr="00BD76DB">
        <w:rPr>
          <w:rFonts w:ascii="Times New Roman" w:hAnsi="Times New Roman" w:cs="Times New Roman"/>
          <w:sz w:val="24"/>
          <w:szCs w:val="24"/>
        </w:rPr>
        <w:tab/>
        <w:t xml:space="preserve">С целью уменьшения </w:t>
      </w:r>
      <w:proofErr w:type="spellStart"/>
      <w:r w:rsidRPr="00BD76DB">
        <w:rPr>
          <w:rFonts w:ascii="Times New Roman" w:hAnsi="Times New Roman" w:cs="Times New Roman"/>
          <w:sz w:val="24"/>
          <w:szCs w:val="24"/>
        </w:rPr>
        <w:t>электроопасности</w:t>
      </w:r>
      <w:proofErr w:type="spellEnd"/>
      <w:r w:rsidRPr="00BD76DB">
        <w:rPr>
          <w:rFonts w:ascii="Times New Roman" w:hAnsi="Times New Roman" w:cs="Times New Roman"/>
          <w:sz w:val="24"/>
          <w:szCs w:val="24"/>
        </w:rPr>
        <w:t xml:space="preserve">, </w:t>
      </w:r>
      <w:proofErr w:type="spellStart"/>
      <w:r w:rsidRPr="00BD76DB">
        <w:rPr>
          <w:rFonts w:ascii="Times New Roman" w:hAnsi="Times New Roman" w:cs="Times New Roman"/>
          <w:sz w:val="24"/>
          <w:szCs w:val="24"/>
        </w:rPr>
        <w:t>пожаро</w:t>
      </w:r>
      <w:proofErr w:type="spellEnd"/>
      <w:r w:rsidRPr="00BD76DB">
        <w:rPr>
          <w:rFonts w:ascii="Times New Roman" w:hAnsi="Times New Roman" w:cs="Times New Roman"/>
          <w:sz w:val="24"/>
          <w:szCs w:val="24"/>
        </w:rPr>
        <w:t xml:space="preserve">-взрывоопасности, </w:t>
      </w:r>
      <w:proofErr w:type="spellStart"/>
      <w:r w:rsidRPr="00BD76DB">
        <w:rPr>
          <w:rFonts w:ascii="Times New Roman" w:hAnsi="Times New Roman" w:cs="Times New Roman"/>
          <w:sz w:val="24"/>
          <w:szCs w:val="24"/>
        </w:rPr>
        <w:t>травмоопасности</w:t>
      </w:r>
      <w:proofErr w:type="spellEnd"/>
      <w:r w:rsidRPr="00BD76DB">
        <w:rPr>
          <w:rFonts w:ascii="Times New Roman" w:hAnsi="Times New Roman" w:cs="Times New Roman"/>
          <w:sz w:val="24"/>
          <w:szCs w:val="24"/>
        </w:rPr>
        <w:t xml:space="preserve"> и предотвращения воздействия на людей вредных факторов химического, биологического и физического происхождения, категорически запрещается использовать в составе выставочных экспозиций:</w:t>
      </w:r>
    </w:p>
    <w:p w:rsidR="00F900FF" w:rsidRPr="00BD76DB" w:rsidRDefault="00F900FF" w:rsidP="00BD76DB">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proofErr w:type="gramStart"/>
      <w:r w:rsidRPr="00BD76DB">
        <w:rPr>
          <w:rFonts w:ascii="Times New Roman" w:eastAsia="Times New Roman" w:hAnsi="Times New Roman" w:cs="Times New Roman"/>
          <w:color w:val="000000"/>
          <w:sz w:val="24"/>
          <w:szCs w:val="24"/>
          <w:lang w:eastAsia="ru-RU" w:bidi="ru-RU"/>
        </w:rPr>
        <w:t xml:space="preserve">Токсичные газообразные и летучие химические вещества, (хлор, диоксид серы, </w:t>
      </w:r>
      <w:proofErr w:type="spellStart"/>
      <w:r w:rsidRPr="00BD76DB">
        <w:rPr>
          <w:rFonts w:ascii="Times New Roman" w:eastAsia="Times New Roman" w:hAnsi="Times New Roman" w:cs="Times New Roman"/>
          <w:color w:val="000000"/>
          <w:sz w:val="24"/>
          <w:szCs w:val="24"/>
          <w:lang w:eastAsia="ru-RU" w:bidi="ru-RU"/>
        </w:rPr>
        <w:t>монооксид</w:t>
      </w:r>
      <w:proofErr w:type="spellEnd"/>
      <w:r w:rsidRPr="00BD76DB">
        <w:rPr>
          <w:rFonts w:ascii="Times New Roman" w:eastAsia="Times New Roman" w:hAnsi="Times New Roman" w:cs="Times New Roman"/>
          <w:color w:val="000000"/>
          <w:sz w:val="24"/>
          <w:szCs w:val="24"/>
          <w:lang w:eastAsia="ru-RU" w:bidi="ru-RU"/>
        </w:rPr>
        <w:t xml:space="preserve"> углерода, оксиды азота, сероводород, аммиак, соляную, серную, азотную, уксусную кислоты, синильную кислоту и ее производные (цианиды), щелочи лития, калия и натрия, формальдегид, бензол, толуол, фенол, дихлорэтан, </w:t>
      </w:r>
      <w:proofErr w:type="spellStart"/>
      <w:r w:rsidRPr="00BD76DB">
        <w:rPr>
          <w:rFonts w:ascii="Times New Roman" w:eastAsia="Times New Roman" w:hAnsi="Times New Roman" w:cs="Times New Roman"/>
          <w:color w:val="000000"/>
          <w:sz w:val="24"/>
          <w:szCs w:val="24"/>
          <w:lang w:eastAsia="ru-RU" w:bidi="ru-RU"/>
        </w:rPr>
        <w:t>тетрахлорметан</w:t>
      </w:r>
      <w:proofErr w:type="spellEnd"/>
      <w:r w:rsidRPr="00BD76DB">
        <w:rPr>
          <w:rFonts w:ascii="Times New Roman" w:eastAsia="Times New Roman" w:hAnsi="Times New Roman" w:cs="Times New Roman"/>
          <w:color w:val="000000"/>
          <w:sz w:val="24"/>
          <w:szCs w:val="24"/>
          <w:lang w:eastAsia="ru-RU" w:bidi="ru-RU"/>
        </w:rPr>
        <w:t>, метанол, этанол, ацетон, этиленгликоль, анилин, соединения фосфора и ртути);</w:t>
      </w:r>
      <w:proofErr w:type="gramEnd"/>
    </w:p>
    <w:p w:rsidR="00F900FF" w:rsidRPr="00BD76DB" w:rsidRDefault="00F900FF" w:rsidP="00BD76DB">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Радиоактивные изотопы химических элементов и источники рентгеновского излучения;</w:t>
      </w:r>
    </w:p>
    <w:p w:rsidR="00F900FF" w:rsidRPr="00BD76DB" w:rsidRDefault="00F900FF" w:rsidP="00BD76DB">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proofErr w:type="spellStart"/>
      <w:proofErr w:type="gramStart"/>
      <w:r w:rsidRPr="00BD76DB">
        <w:rPr>
          <w:rFonts w:ascii="Times New Roman" w:eastAsia="Times New Roman" w:hAnsi="Times New Roman" w:cs="Times New Roman"/>
          <w:color w:val="000000"/>
          <w:sz w:val="24"/>
          <w:szCs w:val="24"/>
          <w:lang w:eastAsia="ru-RU" w:bidi="ru-RU"/>
        </w:rPr>
        <w:t>Пожаро</w:t>
      </w:r>
      <w:proofErr w:type="spellEnd"/>
      <w:r w:rsidRPr="00BD76DB">
        <w:rPr>
          <w:rFonts w:ascii="Times New Roman" w:eastAsia="Times New Roman" w:hAnsi="Times New Roman" w:cs="Times New Roman"/>
          <w:color w:val="000000"/>
          <w:sz w:val="24"/>
          <w:szCs w:val="24"/>
          <w:lang w:eastAsia="ru-RU" w:bidi="ru-RU"/>
        </w:rPr>
        <w:t>-взрывоопасные вещества (водород, бензин, керосин, дизельное топливо, эфиры, этилацетат, чистую серу и фосфор, литий, натрий, калий, рубидий, кальций и магний в металлически чистом состоянии);</w:t>
      </w:r>
      <w:proofErr w:type="gramEnd"/>
    </w:p>
    <w:p w:rsidR="00F900FF" w:rsidRPr="00BD76DB" w:rsidRDefault="00F900FF" w:rsidP="00BD76DB">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Источники зажигания (открытое пламя, искрящиеся предметы и процессы, открытые поверхности предметов, нагреваемые до температуры свыше 45ОС);</w:t>
      </w:r>
    </w:p>
    <w:p w:rsidR="00F900FF" w:rsidRPr="00BD76DB" w:rsidRDefault="00F900FF" w:rsidP="00BD76DB">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Микроорганизмы (бактерии, грибки, вирусы), токсины продуктов жизнедеятельности растительных и животных организмов;</w:t>
      </w:r>
    </w:p>
    <w:p w:rsidR="00F900FF" w:rsidRPr="00BD76DB" w:rsidRDefault="00F900FF" w:rsidP="00BD76DB">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Лазерные установки, способные вызвать повреждение глаз и/или кожи как при воздействии прямого (зеркально отраженного) пучка лучей, так и диффузно (не направленно) отраженного пучка;</w:t>
      </w:r>
    </w:p>
    <w:p w:rsidR="00F900FF" w:rsidRPr="00BD76DB" w:rsidRDefault="00F900FF" w:rsidP="00BD76DB">
      <w:pPr>
        <w:widowControl w:val="0"/>
        <w:spacing w:after="0" w:line="317" w:lineRule="exact"/>
        <w:ind w:left="20" w:firstLine="56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Генераторы звуковых волн инфразвукового и ультразвукового диапазона.</w:t>
      </w:r>
    </w:p>
    <w:p w:rsidR="00F900FF" w:rsidRPr="00BD76DB" w:rsidRDefault="00F900FF" w:rsidP="00BD76DB">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Выставочные экспозиции, удовлетворяющие указанным ограничениям, должны также соответствовать следующим требованиям:</w:t>
      </w:r>
    </w:p>
    <w:p w:rsidR="00F900FF" w:rsidRPr="00BD76DB" w:rsidRDefault="00F900FF" w:rsidP="00BD76DB">
      <w:pPr>
        <w:pStyle w:val="5"/>
        <w:shd w:val="clear" w:color="auto" w:fill="auto"/>
        <w:spacing w:before="0"/>
        <w:ind w:right="20" w:firstLine="0"/>
        <w:rPr>
          <w:sz w:val="24"/>
          <w:szCs w:val="24"/>
        </w:rPr>
      </w:pPr>
      <w:r w:rsidRPr="00BD76DB">
        <w:rPr>
          <w:sz w:val="24"/>
          <w:szCs w:val="24"/>
        </w:rPr>
        <w:t xml:space="preserve">1.Требования </w:t>
      </w:r>
      <w:proofErr w:type="spellStart"/>
      <w:r w:rsidRPr="00BD76DB">
        <w:rPr>
          <w:sz w:val="24"/>
          <w:szCs w:val="24"/>
        </w:rPr>
        <w:t>травмобезопасности</w:t>
      </w:r>
      <w:proofErr w:type="spellEnd"/>
      <w:r w:rsidRPr="00BD76DB">
        <w:rPr>
          <w:sz w:val="24"/>
          <w:szCs w:val="24"/>
        </w:rPr>
        <w:t xml:space="preserve"> оборудования. Соединения несущих конструкций (рам, станин, каркасов) должно выполняться преимущественно с помощью клепки, резьбовых, болтовых или винтовых соединений. Элементы крепления (болты, гайки, винты) не должны выступать за контуры корпуса оборудования. Углы корпусов установок, острее 90°, должны быть скруглены. Не применять неорганическое стекло (за исключением лабораторного оборудования). В качестве конструкционных материалов необходимо использовать пластики, плексиглас или закаленное, </w:t>
      </w:r>
      <w:proofErr w:type="spellStart"/>
      <w:r w:rsidRPr="00BD76DB">
        <w:rPr>
          <w:sz w:val="24"/>
          <w:szCs w:val="24"/>
        </w:rPr>
        <w:t>травмобезопасное</w:t>
      </w:r>
      <w:proofErr w:type="spellEnd"/>
      <w:r w:rsidRPr="00BD76DB">
        <w:rPr>
          <w:sz w:val="24"/>
          <w:szCs w:val="24"/>
        </w:rPr>
        <w:t xml:space="preserve"> стекло.</w:t>
      </w:r>
    </w:p>
    <w:p w:rsidR="00F900FF" w:rsidRPr="00BD76DB" w:rsidRDefault="00F900FF" w:rsidP="00BD76DB">
      <w:pPr>
        <w:pStyle w:val="5"/>
        <w:shd w:val="clear" w:color="auto" w:fill="auto"/>
        <w:spacing w:before="0"/>
        <w:ind w:right="20" w:firstLine="0"/>
        <w:rPr>
          <w:sz w:val="24"/>
          <w:szCs w:val="24"/>
        </w:rPr>
      </w:pPr>
      <w:r w:rsidRPr="00BD76DB">
        <w:rPr>
          <w:sz w:val="24"/>
          <w:szCs w:val="24"/>
        </w:rPr>
        <w:t xml:space="preserve">2.Требования к электрическому оборудованию. Должно быть предусмотрено питание электрического оборудования от однофазной сети с эффективно заземленной </w:t>
      </w:r>
      <w:proofErr w:type="spellStart"/>
      <w:r w:rsidRPr="00BD76DB">
        <w:rPr>
          <w:sz w:val="24"/>
          <w:szCs w:val="24"/>
        </w:rPr>
        <w:t>нейтралью</w:t>
      </w:r>
      <w:proofErr w:type="spellEnd"/>
      <w:r w:rsidRPr="00BD76DB">
        <w:rPr>
          <w:sz w:val="24"/>
          <w:szCs w:val="24"/>
        </w:rPr>
        <w:t>, напряжением 220 Вольт переменного тока, частотой 50 Гц. Для питания электрического оборудования должны использоваться провода и кабели фабричного изготовления. Все провода и кабели должны иметь термостойкую и износостойкую изоляцию. Все подключения и ответвления проводов и кабелей выполнять только фабричными электрическими разъемами, переходниками или адаптерами.</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 xml:space="preserve">Электрические установки должны иметь металлический или пластиковый корпус (кожух). Открытое расположение неизолированных токоведущих частей не допускается. Необходимо выполнить </w:t>
      </w:r>
      <w:proofErr w:type="spellStart"/>
      <w:r w:rsidRPr="00BD76DB">
        <w:rPr>
          <w:sz w:val="24"/>
          <w:szCs w:val="24"/>
        </w:rPr>
        <w:t>зануление</w:t>
      </w:r>
      <w:proofErr w:type="spellEnd"/>
      <w:r w:rsidRPr="00BD76DB">
        <w:rPr>
          <w:sz w:val="24"/>
          <w:szCs w:val="24"/>
        </w:rPr>
        <w:t xml:space="preserve"> (электрическое соединение с нулевым защитным проводником) металлических частей корпуса оборудования, электродвигателей, </w:t>
      </w:r>
      <w:r w:rsidRPr="00BD76DB">
        <w:rPr>
          <w:sz w:val="24"/>
          <w:szCs w:val="24"/>
        </w:rPr>
        <w:lastRenderedPageBreak/>
        <w:t>механических приводов. Выход защитного проводника установки должен быть подключен к соответствующей контактной площадке стандартной электрической вилки.</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 xml:space="preserve">Все электрические соединения должны быть выполнены с помощью пайки. Допускается болтовое присоединение нетоковедущих (нулевых, </w:t>
      </w:r>
      <w:proofErr w:type="spellStart"/>
      <w:r w:rsidRPr="00BD76DB">
        <w:rPr>
          <w:sz w:val="24"/>
          <w:szCs w:val="24"/>
        </w:rPr>
        <w:t>зануляющих</w:t>
      </w:r>
      <w:proofErr w:type="spellEnd"/>
      <w:r w:rsidRPr="00BD76DB">
        <w:rPr>
          <w:sz w:val="24"/>
          <w:szCs w:val="24"/>
        </w:rPr>
        <w:t>, заземляющих) шин к металлическим частям оборудования. Все электрические соединения должны быть заизолированы. Допускается обмотка соединений изоляционной лентой. Для оборудования, работающего в условиях повышенной влажности или непосредственно погружаемого в жидкость, необходима двойная изоляция проводов, кабелей и электрических соединений. Двойная изоляция может осуществляться помещением изолированных проводов, кабелей, электрических соединений внутрь пластиковых трубок, коробов, кожухов.</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Максимальная мощность, потребляемая установкой не должна превышать 250 Ватт. При необходимости использования большей мощности участник должен известить организатора для получения разрешения. В случае использования в установке постоянных токов и/или напряжений свыше 220 Вольт, характер тока и величина напряжения должны быть указаны на этикетках, размещаемых на корпусе вблизи частей оборудования, использующих указанные напряжения и токи.</w:t>
      </w:r>
    </w:p>
    <w:p w:rsidR="00F900FF" w:rsidRPr="00BD76DB" w:rsidRDefault="00F900FF" w:rsidP="00BD76DB">
      <w:pPr>
        <w:pStyle w:val="5"/>
        <w:shd w:val="clear" w:color="auto" w:fill="auto"/>
        <w:tabs>
          <w:tab w:val="left" w:pos="1111"/>
        </w:tabs>
        <w:spacing w:before="0"/>
        <w:ind w:right="20" w:firstLine="0"/>
        <w:rPr>
          <w:sz w:val="24"/>
          <w:szCs w:val="24"/>
        </w:rPr>
      </w:pPr>
      <w:r w:rsidRPr="00BD76DB">
        <w:rPr>
          <w:sz w:val="24"/>
          <w:szCs w:val="24"/>
        </w:rPr>
        <w:t xml:space="preserve">3.Требования к лазерным установкам. Допускается применение твердотельных лазеров (включая полупроводниковые) и лазеров на инертных газах (диоксид углерода, азот, гелий, аргон, ксенон, криптон), работающих в непрерывном режиме генерации излучения. Длина волны излучения может составлять от 380 до 1400 нм. Использование жидкостных лазеров и </w:t>
      </w:r>
      <w:proofErr w:type="gramStart"/>
      <w:r w:rsidRPr="00BD76DB">
        <w:rPr>
          <w:sz w:val="24"/>
          <w:szCs w:val="24"/>
        </w:rPr>
        <w:t>лазеров, работающих в импульсном режиме должно быть согласовано</w:t>
      </w:r>
      <w:proofErr w:type="gramEnd"/>
      <w:r w:rsidRPr="00BD76DB">
        <w:rPr>
          <w:sz w:val="24"/>
          <w:szCs w:val="24"/>
        </w:rPr>
        <w:t xml:space="preserve"> с организаторами.</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Лазерная установка не должна вызывать повреждение глаза и/или кожи при попадании на них прямого (зеркально отраженного) пучка лучей. Допускается применение лазерных установок, излучение которых способно вызвать повреждение сетчатки глаза при попадании прямого (зеркально отраженного) пучка лучей, но безопасно для глаз и кожи при диффузном (не направленном) отражении на расстоянии не менее 10 см от отражающей поверхности.</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Конструкция лазерной установки должна предусматривать прикрепление к поверхности стола с помощью болтовых соединений. Используемые в установке зеркала, линзы, призмы, объективы, делители пучков и прочие оптические и рабочие компоненты также должны иметь болтовое крепление к крышке стола. При необходимости изменения положения оптических компонентов во время демонстрации, в конструкции установки необходимо использовать оптическую скамью. Оптические компоненты должны иметь винтовые крепления для фиксации на оптической скамье, а сама оптическая скамья должна крепиться к крышке стола с помощью болтовых соединений. Для ускорения монтажа экспозиции, необходимо заранее выслать в адрес Оргкомитета схему размещения креплений лазерной установки.</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Лазер, используемый в установке, должен иметь защитный корпус (кожух). Корпус должен обеспечивать экранирование от светового, звукового, электромагнитного излучения системы накачки лазера. Съемный защитный корпус или его части, должны иметь защитную блокировку, предотвращающую включение лазера без защитного корпуса или его части.</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 xml:space="preserve">Лазерная установка должна иметь мишень, являющуюся ограничителем длины лазерного пучка. Дифракционные решетки (за исключением голографических пластин) не могут являться мишенью. Мишень должна иметь защитную диафрагму (бленду). Внутренний диаметр бленды должен быть больше диаметра пучка лучей на мишени, длина бленды должна превышать два внутренних диаметра. Изготавливается бленда из диффузно отражающего материала (темные пластики, </w:t>
      </w:r>
      <w:proofErr w:type="spellStart"/>
      <w:r w:rsidRPr="00BD76DB">
        <w:rPr>
          <w:sz w:val="24"/>
          <w:szCs w:val="24"/>
        </w:rPr>
        <w:t>гетинакс</w:t>
      </w:r>
      <w:proofErr w:type="spellEnd"/>
      <w:r w:rsidRPr="00BD76DB">
        <w:rPr>
          <w:sz w:val="24"/>
          <w:szCs w:val="24"/>
        </w:rPr>
        <w:t>, текстолит).</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 xml:space="preserve">Зона распространения лазерного пучка должна быть защищена от случайного попадания любой части тела человека. Желательна передача лазерного пучка по волноводу (оптоволоконному кабелю). Допускается экранирование пространства распространения пучка лучей с помощью экрана или кожуха, изготовленного из плексигласа, алюминия, </w:t>
      </w:r>
      <w:r w:rsidRPr="00BD76DB">
        <w:rPr>
          <w:sz w:val="24"/>
          <w:szCs w:val="24"/>
        </w:rPr>
        <w:lastRenderedPageBreak/>
        <w:t>непрозрачных или прозрачных пластиков.</w:t>
      </w:r>
    </w:p>
    <w:p w:rsidR="00F900FF" w:rsidRPr="00BD76DB" w:rsidRDefault="00F900FF" w:rsidP="00BD76DB">
      <w:pPr>
        <w:pStyle w:val="5"/>
        <w:shd w:val="clear" w:color="auto" w:fill="auto"/>
        <w:spacing w:before="0"/>
        <w:ind w:right="20" w:firstLine="0"/>
        <w:rPr>
          <w:sz w:val="24"/>
          <w:szCs w:val="24"/>
        </w:rPr>
      </w:pPr>
      <w:r w:rsidRPr="00BD76DB">
        <w:rPr>
          <w:sz w:val="24"/>
          <w:szCs w:val="24"/>
        </w:rPr>
        <w:t>4.Требования к химическим веществам (реактивам). Химические вещества и реактивы, удовлетворяющие изложенным выше требованиям должны храниться в стеклянных или металлических емкостях с крышками, имеющими возможность фиксации (резьбовую или с помощью защелок). На каждой емкости должна иметься этикетка с точным и четким указанием содержимого в виде общепринятой химической формулы и/или названия вещества на рабочем языке. Аналогичные емкости должны быть приготовлены и для всех образующихся конечных и промежуточных продуктов демонстрируемых химических реакций и/или физических процессов.</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Выставочная экспозиция должна быть оснащена всем необходимым оборудованием для проведения химических реакций и физических процессов: колбы, реторты, пробирки, трубки, ванны, щипцы, пипетки, резиновые груши, лопатки и ложки для извлечения веществ, палочки для помешивания растворов.</w:t>
      </w:r>
    </w:p>
    <w:p w:rsidR="00F900FF" w:rsidRPr="00BD76DB" w:rsidRDefault="00F900FF" w:rsidP="00BD76DB">
      <w:pPr>
        <w:pStyle w:val="5"/>
        <w:shd w:val="clear" w:color="auto" w:fill="auto"/>
        <w:spacing w:before="0"/>
        <w:ind w:right="20" w:firstLine="0"/>
        <w:rPr>
          <w:sz w:val="24"/>
          <w:szCs w:val="24"/>
        </w:rPr>
      </w:pPr>
      <w:r w:rsidRPr="00BD76DB">
        <w:rPr>
          <w:sz w:val="24"/>
          <w:szCs w:val="24"/>
        </w:rPr>
        <w:t>5.Требования к герметичным (герметизируемым) емкостям. В составе выставочной экспозиции допускается применение герметичных (или герметизируемых в процессе демонстрации) емкостей, содержащих газовую среду (рабочее тело).</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 xml:space="preserve">Газовая среда (рабочее тело) должно представлять собой воздух или инертный газ (диоксид углерода, азот, гелий, аргон). </w:t>
      </w:r>
      <w:proofErr w:type="gramStart"/>
      <w:r w:rsidRPr="00BD76DB">
        <w:rPr>
          <w:sz w:val="24"/>
          <w:szCs w:val="24"/>
        </w:rPr>
        <w:t>Допускается нагрев газа до температуры не более 50°С. Максимальное избыточное (относительно атмосферного) давление газовой среды в емкости не должно превышать 0,07 МПа.</w:t>
      </w:r>
      <w:proofErr w:type="gramEnd"/>
      <w:r w:rsidRPr="00BD76DB">
        <w:rPr>
          <w:sz w:val="24"/>
          <w:szCs w:val="24"/>
        </w:rPr>
        <w:t xml:space="preserve"> Объем герметичных (герметизируемых) емкостей не должен превышать 0,025 кубического метра.</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Допускается использование герметизируемых ванн и емкостей с водой. Ванны и емкости с водой должны работать только при атмосферном давлении. Использование жидкости в емкостях с избыточным давлением не допускается, за исключением фабрично изготовленных жидкостных амортизаторов и/или гидроприводов.</w:t>
      </w:r>
    </w:p>
    <w:p w:rsidR="00F900FF" w:rsidRPr="00BD76DB" w:rsidRDefault="00F900FF" w:rsidP="00BD76DB">
      <w:pPr>
        <w:pStyle w:val="5"/>
        <w:shd w:val="clear" w:color="auto" w:fill="auto"/>
        <w:spacing w:before="0"/>
        <w:ind w:right="20" w:firstLine="0"/>
        <w:rPr>
          <w:sz w:val="24"/>
          <w:szCs w:val="24"/>
        </w:rPr>
      </w:pPr>
      <w:r w:rsidRPr="00BD76DB">
        <w:rPr>
          <w:sz w:val="24"/>
          <w:szCs w:val="24"/>
        </w:rPr>
        <w:t xml:space="preserve">6.Требования к источникам звуковых волн. Источники должны генерировать звуковые волны в воздухе частотой от 20 до 16 ООО </w:t>
      </w:r>
      <w:proofErr w:type="gramStart"/>
      <w:r w:rsidRPr="00BD76DB">
        <w:rPr>
          <w:sz w:val="24"/>
          <w:szCs w:val="24"/>
        </w:rPr>
        <w:t>Гц</w:t>
      </w:r>
      <w:proofErr w:type="gramEnd"/>
      <w:r w:rsidRPr="00BD76DB">
        <w:rPr>
          <w:sz w:val="24"/>
          <w:szCs w:val="24"/>
        </w:rPr>
        <w:t xml:space="preserve">. При использовании электроакустических систем, сирен, ударных генераторов, уровень звука на расстоянии 1 м от источника, в условиях высокого внутреннего отражения (гулкое помещение), не должен превышать 50 </w:t>
      </w:r>
      <w:proofErr w:type="spellStart"/>
      <w:r w:rsidRPr="00BD76DB">
        <w:rPr>
          <w:sz w:val="24"/>
          <w:szCs w:val="24"/>
        </w:rPr>
        <w:t>дБА</w:t>
      </w:r>
      <w:proofErr w:type="spellEnd"/>
      <w:r w:rsidRPr="00BD76DB">
        <w:rPr>
          <w:sz w:val="24"/>
          <w:szCs w:val="24"/>
        </w:rPr>
        <w:t xml:space="preserve"> при непрерывном режиме работы, или 75 дБ А при кратковременном режиме работы.</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 xml:space="preserve">Источники звука, должны иметь звукоизолирующие экраны (кожухи), ограничивающие распространение звука в </w:t>
      </w:r>
      <w:proofErr w:type="gramStart"/>
      <w:r w:rsidRPr="00BD76DB">
        <w:rPr>
          <w:sz w:val="24"/>
          <w:szCs w:val="24"/>
        </w:rPr>
        <w:t>заднем</w:t>
      </w:r>
      <w:proofErr w:type="gramEnd"/>
      <w:r w:rsidRPr="00BD76DB">
        <w:rPr>
          <w:sz w:val="24"/>
          <w:szCs w:val="24"/>
        </w:rPr>
        <w:t xml:space="preserve"> и боковых направлениях. </w:t>
      </w:r>
      <w:proofErr w:type="gramStart"/>
      <w:r w:rsidRPr="00BD76DB">
        <w:rPr>
          <w:sz w:val="24"/>
          <w:szCs w:val="24"/>
        </w:rPr>
        <w:t>Экраны (кожухи) должны изготавливаться из металла (сталь, алюминий), или пластика (карболит, текстолит, оргстекло толщиной не менее 5 мм).</w:t>
      </w:r>
      <w:proofErr w:type="gramEnd"/>
      <w:r w:rsidRPr="00BD76DB">
        <w:rPr>
          <w:sz w:val="24"/>
          <w:szCs w:val="24"/>
        </w:rPr>
        <w:t xml:space="preserve"> Электроакустические источники звука должны иметь регулятор громкости (уровня выходного сигнала), обеспечивающий, в том числе и полное отключение источника.</w:t>
      </w:r>
    </w:p>
    <w:p w:rsidR="00F900FF" w:rsidRPr="00BD76DB" w:rsidRDefault="00F900FF" w:rsidP="00BD76DB">
      <w:pPr>
        <w:pStyle w:val="5"/>
        <w:shd w:val="clear" w:color="auto" w:fill="auto"/>
        <w:spacing w:before="0"/>
        <w:ind w:right="20" w:firstLine="0"/>
        <w:rPr>
          <w:sz w:val="24"/>
          <w:szCs w:val="24"/>
        </w:rPr>
      </w:pPr>
      <w:r w:rsidRPr="00BD76DB">
        <w:rPr>
          <w:sz w:val="24"/>
          <w:szCs w:val="24"/>
        </w:rPr>
        <w:t xml:space="preserve">7.Требования к источникам неионизирующих излучений и физических полей. Допускается использование источников электромагнитных полей. Мощность </w:t>
      </w:r>
      <w:proofErr w:type="gramStart"/>
      <w:r w:rsidRPr="00BD76DB">
        <w:rPr>
          <w:sz w:val="24"/>
          <w:szCs w:val="24"/>
        </w:rPr>
        <w:t>излучения источника электромагнитных полей диапазона радиоволн</w:t>
      </w:r>
      <w:proofErr w:type="gramEnd"/>
      <w:r w:rsidRPr="00BD76DB">
        <w:rPr>
          <w:sz w:val="24"/>
          <w:szCs w:val="24"/>
        </w:rPr>
        <w:t xml:space="preserve"> от 300 МГЦ до 3000 МГЦ не должна превышать 0,6 Вт. Источники электромагнитных полей прочих диапазонов не должны создавать помех в работе средств сотовой связи, компьютеров, на расстоянии 1 м и более.</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Допускается применение источников электростатического и постоянного магнитного полей. Потенциал, используемый для создания электростатического поля не должен превышать 100 В.</w:t>
      </w:r>
    </w:p>
    <w:p w:rsidR="00F900FF" w:rsidRPr="00BD76DB" w:rsidRDefault="00F900FF" w:rsidP="00BD76DB">
      <w:pPr>
        <w:pStyle w:val="5"/>
        <w:shd w:val="clear" w:color="auto" w:fill="auto"/>
        <w:spacing w:before="0"/>
        <w:ind w:right="20" w:firstLine="0"/>
        <w:rPr>
          <w:sz w:val="24"/>
          <w:szCs w:val="24"/>
        </w:rPr>
      </w:pPr>
      <w:r w:rsidRPr="00BD76DB">
        <w:rPr>
          <w:sz w:val="24"/>
          <w:szCs w:val="24"/>
        </w:rPr>
        <w:t>8.Требования к мобильным устройствам и роботам. Разрешается использование в составе выставочных экспозиций мобильных и стационарных роботов (</w:t>
      </w:r>
      <w:proofErr w:type="spellStart"/>
      <w:r w:rsidRPr="00BD76DB">
        <w:rPr>
          <w:sz w:val="24"/>
          <w:szCs w:val="24"/>
        </w:rPr>
        <w:t>андроидов</w:t>
      </w:r>
      <w:proofErr w:type="spellEnd"/>
      <w:r w:rsidRPr="00BD76DB">
        <w:rPr>
          <w:sz w:val="24"/>
          <w:szCs w:val="24"/>
        </w:rPr>
        <w:t xml:space="preserve">, манипуляторов). Перемещение мобильных роботов должно быть ограничено пространством выставочного стенда. Манипуляторы и роботы, не оснащенные системой предотвращения столкновений должны иметь ограничители траектории (концевые выключатели, блокировочные тормоза, </w:t>
      </w:r>
      <w:r w:rsidRPr="00BD76DB">
        <w:rPr>
          <w:sz w:val="24"/>
          <w:szCs w:val="24"/>
        </w:rPr>
        <w:lastRenderedPageBreak/>
        <w:t>механические упоры).</w:t>
      </w:r>
    </w:p>
    <w:p w:rsidR="00F900FF" w:rsidRPr="00BD76DB" w:rsidRDefault="00F900FF" w:rsidP="00BD76DB">
      <w:pPr>
        <w:pStyle w:val="5"/>
        <w:shd w:val="clear" w:color="auto" w:fill="auto"/>
        <w:spacing w:before="0"/>
        <w:ind w:left="20" w:right="20" w:firstLine="560"/>
        <w:rPr>
          <w:sz w:val="24"/>
          <w:szCs w:val="24"/>
        </w:rPr>
      </w:pPr>
      <w:r w:rsidRPr="00BD76DB">
        <w:rPr>
          <w:sz w:val="24"/>
          <w:szCs w:val="24"/>
        </w:rPr>
        <w:t>Требования к роботам-</w:t>
      </w:r>
      <w:proofErr w:type="spellStart"/>
      <w:r w:rsidRPr="00BD76DB">
        <w:rPr>
          <w:sz w:val="24"/>
          <w:szCs w:val="24"/>
        </w:rPr>
        <w:t>андроидам</w:t>
      </w:r>
      <w:proofErr w:type="spellEnd"/>
      <w:r w:rsidRPr="00BD76DB">
        <w:rPr>
          <w:sz w:val="24"/>
          <w:szCs w:val="24"/>
        </w:rPr>
        <w:t>: высота от 20 до 120 см; требования к мобильным роботам: масса до 7 кг, размеры не более 30 на 40 см. Превышение параметров должно быть согласовано с орга</w:t>
      </w:r>
      <w:bookmarkStart w:id="1" w:name="bookmark17"/>
      <w:r w:rsidRPr="00BD76DB">
        <w:rPr>
          <w:sz w:val="24"/>
          <w:szCs w:val="24"/>
        </w:rPr>
        <w:t>низаторами.</w:t>
      </w:r>
    </w:p>
    <w:p w:rsidR="00F900FF" w:rsidRPr="00BD76DB" w:rsidRDefault="00F900FF" w:rsidP="00BD76DB">
      <w:pPr>
        <w:pStyle w:val="5"/>
        <w:shd w:val="clear" w:color="auto" w:fill="auto"/>
        <w:spacing w:before="0"/>
        <w:ind w:left="20" w:right="20" w:firstLine="560"/>
        <w:jc w:val="center"/>
        <w:rPr>
          <w:b/>
          <w:sz w:val="24"/>
          <w:szCs w:val="24"/>
        </w:rPr>
      </w:pPr>
      <w:r w:rsidRPr="00BD76DB">
        <w:rPr>
          <w:b/>
          <w:sz w:val="24"/>
          <w:szCs w:val="24"/>
        </w:rPr>
        <w:t>7. Демонстрация и защита работ</w:t>
      </w:r>
      <w:bookmarkEnd w:id="1"/>
    </w:p>
    <w:p w:rsidR="00F900FF" w:rsidRPr="00BD76DB" w:rsidRDefault="00F900FF" w:rsidP="00BD76DB">
      <w:pPr>
        <w:pStyle w:val="5"/>
        <w:shd w:val="clear" w:color="auto" w:fill="auto"/>
        <w:spacing w:before="0"/>
        <w:ind w:left="20" w:right="20" w:firstLine="560"/>
        <w:rPr>
          <w:b/>
          <w:sz w:val="24"/>
          <w:szCs w:val="24"/>
        </w:rPr>
      </w:pPr>
      <w:r w:rsidRPr="00BD76DB">
        <w:rPr>
          <w:sz w:val="24"/>
          <w:szCs w:val="24"/>
        </w:rPr>
        <w:t>7.1.Конференция. В течение двух дней на предметных секциях участники Конференции выступают с докладами о своих научных результатах перед экспертной комиссией. Продолжительность доклада 7 минут. После доклада автор защищает свою работу, отвечая на вопросы экспертов и присутствующих.</w:t>
      </w:r>
    </w:p>
    <w:p w:rsidR="00F900FF" w:rsidRPr="00BD76DB" w:rsidRDefault="00F900FF" w:rsidP="00BD76DB">
      <w:pPr>
        <w:pStyle w:val="5"/>
        <w:shd w:val="clear" w:color="auto" w:fill="auto"/>
        <w:spacing w:before="0" w:line="313" w:lineRule="exact"/>
        <w:ind w:left="20" w:right="20" w:firstLine="560"/>
        <w:rPr>
          <w:sz w:val="24"/>
          <w:szCs w:val="24"/>
        </w:rPr>
      </w:pPr>
      <w:r w:rsidRPr="00BD76DB">
        <w:rPr>
          <w:sz w:val="24"/>
          <w:szCs w:val="24"/>
        </w:rPr>
        <w:t>Оценка работы в виде баллов и рекомендаций заносится в оценочную ведомость участника и учитывается при подведении итогов Конференции.</w:t>
      </w:r>
    </w:p>
    <w:p w:rsidR="00F900FF" w:rsidRPr="00BD76DB" w:rsidRDefault="00F900FF" w:rsidP="00BD76DB">
      <w:pPr>
        <w:pStyle w:val="5"/>
        <w:shd w:val="clear" w:color="auto" w:fill="auto"/>
        <w:spacing w:before="0"/>
        <w:ind w:left="20" w:right="20" w:firstLine="580"/>
        <w:rPr>
          <w:sz w:val="24"/>
          <w:szCs w:val="24"/>
        </w:rPr>
      </w:pPr>
      <w:r w:rsidRPr="00BD76DB">
        <w:rPr>
          <w:sz w:val="24"/>
          <w:szCs w:val="24"/>
        </w:rPr>
        <w:t>Доклад и защита должны сопровождаться демонстрацией, иллюстрирующей выполненную работу и полученные результаты. Демонстрация должна отражать наиболее важные элементы работы, а именно: цель работы, методы и способы решения проблемы, результаты и выводы. Работа может демонстрироваться на плакатах, моделях, с помощью технических средств; рекомендуется использовать публикации, свидетельства, отзывы, фотоальбомы, раздаточные материалы.</w:t>
      </w:r>
    </w:p>
    <w:p w:rsidR="00F900FF" w:rsidRPr="00BD76DB" w:rsidRDefault="00F900FF" w:rsidP="00BD76DB">
      <w:pPr>
        <w:pStyle w:val="5"/>
        <w:shd w:val="clear" w:color="auto" w:fill="auto"/>
        <w:spacing w:before="0"/>
        <w:ind w:left="20" w:firstLine="580"/>
        <w:rPr>
          <w:sz w:val="24"/>
          <w:szCs w:val="24"/>
        </w:rPr>
      </w:pPr>
      <w:r w:rsidRPr="00BD76DB">
        <w:rPr>
          <w:sz w:val="24"/>
          <w:szCs w:val="24"/>
        </w:rPr>
        <w:t>Во время доклада нужно иметь текст работы.</w:t>
      </w:r>
    </w:p>
    <w:p w:rsidR="00F900FF" w:rsidRPr="00BD76DB" w:rsidRDefault="00F900FF" w:rsidP="00BD76DB">
      <w:pPr>
        <w:pStyle w:val="5"/>
        <w:shd w:val="clear" w:color="auto" w:fill="auto"/>
        <w:tabs>
          <w:tab w:val="left" w:pos="1150"/>
        </w:tabs>
        <w:spacing w:before="0"/>
        <w:ind w:right="20" w:firstLine="0"/>
        <w:rPr>
          <w:sz w:val="24"/>
          <w:szCs w:val="24"/>
        </w:rPr>
      </w:pPr>
      <w:r w:rsidRPr="00BD76DB">
        <w:rPr>
          <w:sz w:val="24"/>
          <w:szCs w:val="24"/>
        </w:rPr>
        <w:t>7.2.Научная выставка. Для демонстрации работы на выставке участник должен подготовить экспозицию, которую он разместит на стенде в выставочном зале. Выставочное место состоит из стола (обеспечивается организаторами) и стенда (обеспечивается участниками).</w:t>
      </w:r>
    </w:p>
    <w:p w:rsidR="00F900FF" w:rsidRPr="00BD76DB" w:rsidRDefault="00F900FF" w:rsidP="00BD76DB">
      <w:pPr>
        <w:pStyle w:val="5"/>
        <w:shd w:val="clear" w:color="auto" w:fill="auto"/>
        <w:spacing w:before="0"/>
        <w:ind w:left="20" w:right="20" w:firstLine="580"/>
        <w:rPr>
          <w:sz w:val="24"/>
          <w:szCs w:val="24"/>
        </w:rPr>
      </w:pPr>
      <w:r w:rsidRPr="00BD76DB">
        <w:rPr>
          <w:sz w:val="24"/>
          <w:szCs w:val="24"/>
        </w:rPr>
        <w:t xml:space="preserve">Возможно, отказаться от стола, либо заменить большой стол </w:t>
      </w:r>
      <w:proofErr w:type="spellStart"/>
      <w:r w:rsidRPr="00BD76DB">
        <w:rPr>
          <w:sz w:val="24"/>
          <w:szCs w:val="24"/>
        </w:rPr>
        <w:t>намаленький</w:t>
      </w:r>
      <w:proofErr w:type="spellEnd"/>
      <w:r w:rsidRPr="00BD76DB">
        <w:rPr>
          <w:sz w:val="24"/>
          <w:szCs w:val="24"/>
        </w:rPr>
        <w:t>, что указывается в заявке участника.</w:t>
      </w:r>
    </w:p>
    <w:p w:rsidR="00F900FF" w:rsidRPr="00BD76DB" w:rsidRDefault="00F900FF" w:rsidP="00BD76DB">
      <w:pPr>
        <w:pStyle w:val="5"/>
        <w:shd w:val="clear" w:color="auto" w:fill="auto"/>
        <w:spacing w:before="0"/>
        <w:ind w:left="20" w:right="20" w:firstLine="580"/>
        <w:rPr>
          <w:sz w:val="24"/>
          <w:szCs w:val="24"/>
        </w:rPr>
      </w:pPr>
      <w:r w:rsidRPr="00BD76DB">
        <w:rPr>
          <w:sz w:val="24"/>
          <w:szCs w:val="24"/>
        </w:rPr>
        <w:t>Информационная табличка должна содержать следующие данные: ФИО автора, название работы, наименование общеобразовательной организации, номер класса. Размер информационной таблички не менее формата А</w:t>
      </w:r>
      <w:proofErr w:type="gramStart"/>
      <w:r w:rsidRPr="00BD76DB">
        <w:rPr>
          <w:sz w:val="24"/>
          <w:szCs w:val="24"/>
        </w:rPr>
        <w:t>4</w:t>
      </w:r>
      <w:proofErr w:type="gramEnd"/>
      <w:r w:rsidRPr="00BD76DB">
        <w:rPr>
          <w:sz w:val="24"/>
          <w:szCs w:val="24"/>
        </w:rPr>
        <w:t>.</w:t>
      </w:r>
    </w:p>
    <w:p w:rsidR="00F900FF" w:rsidRPr="00BD76DB" w:rsidRDefault="00F900FF" w:rsidP="00BD76DB">
      <w:pPr>
        <w:pStyle w:val="5"/>
        <w:shd w:val="clear" w:color="auto" w:fill="auto"/>
        <w:spacing w:before="0"/>
        <w:ind w:left="20" w:right="20" w:firstLine="580"/>
        <w:rPr>
          <w:sz w:val="24"/>
          <w:szCs w:val="24"/>
        </w:rPr>
      </w:pPr>
      <w:r w:rsidRPr="00BD76DB">
        <w:rPr>
          <w:sz w:val="24"/>
          <w:szCs w:val="24"/>
        </w:rPr>
        <w:t>Демонстрация работ является более полноценной, если участником представлен макетный образец, действующая модель или другие материалы, иллюстрирующие проведенные исследования и полученные результаты. В случае</w:t>
      </w:r>
      <w:proofErr w:type="gramStart"/>
      <w:r w:rsidRPr="00BD76DB">
        <w:rPr>
          <w:sz w:val="24"/>
          <w:szCs w:val="24"/>
        </w:rPr>
        <w:t>,</w:t>
      </w:r>
      <w:proofErr w:type="gramEnd"/>
      <w:r w:rsidRPr="00BD76DB">
        <w:rPr>
          <w:sz w:val="24"/>
          <w:szCs w:val="24"/>
        </w:rPr>
        <w:t xml:space="preserve"> если это необходимо, рекомендуется привезти с собой на выставку ноутбук с установленным </w:t>
      </w:r>
      <w:proofErr w:type="spellStart"/>
      <w:r w:rsidRPr="00BD76DB">
        <w:rPr>
          <w:sz w:val="24"/>
          <w:szCs w:val="24"/>
        </w:rPr>
        <w:t>матобеспечением</w:t>
      </w:r>
      <w:proofErr w:type="spellEnd"/>
      <w:r w:rsidRPr="00BD76DB">
        <w:rPr>
          <w:sz w:val="24"/>
          <w:szCs w:val="24"/>
        </w:rPr>
        <w:t>, либо другие технические средства визуализации.</w:t>
      </w:r>
    </w:p>
    <w:p w:rsidR="00F900FF" w:rsidRPr="00BD76DB" w:rsidRDefault="00F900FF" w:rsidP="00BD76DB">
      <w:pPr>
        <w:pStyle w:val="a4"/>
        <w:widowControl w:val="0"/>
        <w:numPr>
          <w:ilvl w:val="0"/>
          <w:numId w:val="4"/>
        </w:numPr>
        <w:tabs>
          <w:tab w:val="left" w:pos="927"/>
        </w:tabs>
        <w:spacing w:after="0" w:line="313" w:lineRule="exact"/>
        <w:jc w:val="both"/>
        <w:rPr>
          <w:rFonts w:ascii="Times New Roman" w:eastAsia="Times New Roman" w:hAnsi="Times New Roman" w:cs="Times New Roman"/>
          <w:b/>
          <w:bCs/>
          <w:color w:val="000000"/>
          <w:sz w:val="24"/>
          <w:szCs w:val="24"/>
          <w:lang w:eastAsia="ru-RU" w:bidi="ru-RU"/>
        </w:rPr>
      </w:pPr>
      <w:r w:rsidRPr="00BD76DB">
        <w:rPr>
          <w:rFonts w:ascii="Times New Roman" w:eastAsia="Times New Roman" w:hAnsi="Times New Roman" w:cs="Times New Roman"/>
          <w:b/>
          <w:bCs/>
          <w:color w:val="000000"/>
          <w:sz w:val="24"/>
          <w:szCs w:val="24"/>
          <w:lang w:eastAsia="ru-RU" w:bidi="ru-RU"/>
        </w:rPr>
        <w:t>Предметные секции</w:t>
      </w:r>
    </w:p>
    <w:p w:rsidR="00F900FF" w:rsidRPr="00BD76DB" w:rsidRDefault="00F900FF" w:rsidP="00BD76DB">
      <w:pPr>
        <w:pStyle w:val="a4"/>
        <w:widowControl w:val="0"/>
        <w:numPr>
          <w:ilvl w:val="0"/>
          <w:numId w:val="1"/>
        </w:numPr>
        <w:spacing w:after="0" w:line="313"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Прикладная и фундаментальная математика:</w:t>
      </w:r>
    </w:p>
    <w:p w:rsidR="00F900FF" w:rsidRPr="00BD76DB" w:rsidRDefault="00F900FF" w:rsidP="00BD76DB">
      <w:pPr>
        <w:widowControl w:val="0"/>
        <w:spacing w:after="0" w:line="313" w:lineRule="exact"/>
        <w:ind w:left="20" w:righ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Работы в области математического анализа, алгебры, теории чисел, теории графов, дискретной математики и их приложения в информационных технологиях. Решение математических задач с использованием информационных технологий. Нестандартные задачи школьной программы по алгебре, геометрии, тригонометрии, имеющие прикладную направленность. Работы в области вычислительной математики, обработки данных, информационных технологий, компьютерного и геометрического моделирования. Нестандартные задачи в математике и механике. Работы, содержащие вместе с математическими постановками задач, запрограммированные алгоритмы решения этих задач на C++.</w:t>
      </w:r>
    </w:p>
    <w:p w:rsidR="00F900FF" w:rsidRPr="00BD76DB" w:rsidRDefault="00F900FF" w:rsidP="00BD76DB">
      <w:pPr>
        <w:widowControl w:val="0"/>
        <w:spacing w:after="0" w:line="313"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2) Информатика, вычислительная техника, телекоммуникации:</w:t>
      </w:r>
    </w:p>
    <w:p w:rsidR="00F900FF" w:rsidRPr="00BD76DB" w:rsidRDefault="00F900FF" w:rsidP="00BD76DB">
      <w:pPr>
        <w:widowControl w:val="0"/>
        <w:spacing w:after="0" w:line="313" w:lineRule="exact"/>
        <w:ind w:lef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Информатика и вычислительная математика. Информационные технологии</w:t>
      </w:r>
    </w:p>
    <w:p w:rsidR="00F900FF" w:rsidRPr="00BD76DB" w:rsidRDefault="00F900FF" w:rsidP="00BD76DB">
      <w:pPr>
        <w:widowControl w:val="0"/>
        <w:spacing w:after="0" w:line="313" w:lineRule="exact"/>
        <w:ind w:left="20" w:right="2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в науке, технике, образовании. Нетрадиционные архитектуры вычислительной техники. Модели решения функциональных и вычислительных задач. Обучающие, тестирующие, моделирующие программные средства. Автоматизация тестирования программного обеспечения и различных электронных систем. Разработка и исследование систем управления, в том числе интеллектуальных. Системы обработки информации. Современные компьютеризированные системы автоматизации технологических процессов и производств. </w:t>
      </w:r>
      <w:r w:rsidRPr="00BD76DB">
        <w:rPr>
          <w:rFonts w:ascii="Times New Roman" w:eastAsia="Times New Roman" w:hAnsi="Times New Roman" w:cs="Times New Roman"/>
          <w:color w:val="000000"/>
          <w:sz w:val="24"/>
          <w:szCs w:val="24"/>
          <w:lang w:eastAsia="ru-RU" w:bidi="ru-RU"/>
        </w:rPr>
        <w:lastRenderedPageBreak/>
        <w:t>Администрирование баз данных и компьютерных сетей.</w:t>
      </w:r>
    </w:p>
    <w:p w:rsidR="00F900FF" w:rsidRPr="00BD76DB" w:rsidRDefault="00F900FF" w:rsidP="00BD76DB">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Телекоммуникационные системы. Рассматриваются работы, предметом которых является создание программного обеспечения, реализующего математические модели технических объектов, процессов и физических явлений; разработки устройств, оснащенных системой управления, которые являются частью систем автоматики в той или иной сфере применения.</w:t>
      </w:r>
    </w:p>
    <w:p w:rsidR="00F900FF" w:rsidRPr="00BD76DB" w:rsidRDefault="00F900FF" w:rsidP="00BD76DB">
      <w:pPr>
        <w:pStyle w:val="a4"/>
        <w:widowControl w:val="0"/>
        <w:numPr>
          <w:ilvl w:val="0"/>
          <w:numId w:val="3"/>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Экономика, бизнес и менеджмент:</w:t>
      </w:r>
    </w:p>
    <w:p w:rsidR="00F900FF" w:rsidRPr="00BD76DB" w:rsidRDefault="00F900FF" w:rsidP="00BD76DB">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proofErr w:type="gramStart"/>
      <w:r w:rsidRPr="00BD76DB">
        <w:rPr>
          <w:rFonts w:ascii="Times New Roman" w:eastAsia="Times New Roman" w:hAnsi="Times New Roman" w:cs="Times New Roman"/>
          <w:color w:val="000000"/>
          <w:sz w:val="24"/>
          <w:szCs w:val="24"/>
          <w:lang w:eastAsia="ru-RU" w:bidi="ru-RU"/>
        </w:rPr>
        <w:t>Экономическое поведение индивидов (потребителей, производителей, покупателей, продавцов, заемщиков, кредиторов, акционеров, наемных работников, работодателей, налогоплательщиков), фирм, государства в условиях рыночной экономики; особенности функционирования современных рынков факторов производства (труда, капитала); значение институтов в социально экономическом развитии общества; место и роль России в глобальной экономике; достижение экономической эффективности в условиях ограниченности ресурсов; провалы рынка;</w:t>
      </w:r>
      <w:proofErr w:type="gramEnd"/>
      <w:r w:rsidRPr="00BD76DB">
        <w:rPr>
          <w:rFonts w:ascii="Times New Roman" w:eastAsia="Times New Roman" w:hAnsi="Times New Roman" w:cs="Times New Roman"/>
          <w:color w:val="000000"/>
          <w:sz w:val="24"/>
          <w:szCs w:val="24"/>
          <w:lang w:eastAsia="ru-RU" w:bidi="ru-RU"/>
        </w:rPr>
        <w:t xml:space="preserve"> стабилизация экономики, экономический рост и политика государства; социальные и экономические последствия безработицы, инфляции, государственного долга; развитие международной торговли.</w:t>
      </w:r>
    </w:p>
    <w:p w:rsidR="00F900FF" w:rsidRPr="00BD76DB" w:rsidRDefault="00F900FF" w:rsidP="00BD76DB">
      <w:pPr>
        <w:pStyle w:val="a4"/>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Физика, инженерные науки:</w:t>
      </w:r>
    </w:p>
    <w:p w:rsidR="00F900FF" w:rsidRPr="00BD76DB" w:rsidRDefault="00F900FF" w:rsidP="00BD76DB">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Работы, посвященные изучению фундаментальных законов природы, связанных с наиболее общими формами движения и превращения материи, вопросы теоретической и экспериментальной физики и ряда смежных отраслей, таких, как астрофизика, биофизика, геофизика, физика в медицине, физика живых организмов. Робототехника, новые кинематические схемы, алгоритмы управления, аппаратно-программные средства систем управления. Искусственный интеллект и интеллектуальные системы управления. Автономные (интеллектуальные) роботы. Автоматизированные системы проектирования, обучения и самообучения. Разработка новой элементной базы радиоэлектронных, </w:t>
      </w:r>
      <w:proofErr w:type="spellStart"/>
      <w:r w:rsidRPr="00BD76DB">
        <w:rPr>
          <w:rFonts w:ascii="Times New Roman" w:eastAsia="Times New Roman" w:hAnsi="Times New Roman" w:cs="Times New Roman"/>
          <w:color w:val="000000"/>
          <w:sz w:val="24"/>
          <w:szCs w:val="24"/>
          <w:lang w:eastAsia="ru-RU" w:bidi="ru-RU"/>
        </w:rPr>
        <w:t>оптикоэлектронных</w:t>
      </w:r>
      <w:proofErr w:type="spellEnd"/>
      <w:r w:rsidRPr="00BD76DB">
        <w:rPr>
          <w:rFonts w:ascii="Times New Roman" w:eastAsia="Times New Roman" w:hAnsi="Times New Roman" w:cs="Times New Roman"/>
          <w:color w:val="000000"/>
          <w:sz w:val="24"/>
          <w:szCs w:val="24"/>
          <w:lang w:eastAsia="ru-RU" w:bidi="ru-RU"/>
        </w:rPr>
        <w:t xml:space="preserve"> и медицинских приборов, исследования взаимодействия электромагнитных и ультразвуковых волн с различными объектами, создание технологий применения сложных компьютерных систем в технике и медицине, </w:t>
      </w:r>
      <w:proofErr w:type="spellStart"/>
      <w:r w:rsidRPr="00BD76DB">
        <w:rPr>
          <w:rFonts w:ascii="Times New Roman" w:eastAsia="Times New Roman" w:hAnsi="Times New Roman" w:cs="Times New Roman"/>
          <w:color w:val="000000"/>
          <w:sz w:val="24"/>
          <w:szCs w:val="24"/>
          <w:lang w:eastAsia="ru-RU" w:bidi="ru-RU"/>
        </w:rPr>
        <w:t>нанотехнологии</w:t>
      </w:r>
      <w:proofErr w:type="spellEnd"/>
      <w:r w:rsidRPr="00BD76DB">
        <w:rPr>
          <w:rFonts w:ascii="Times New Roman" w:eastAsia="Times New Roman" w:hAnsi="Times New Roman" w:cs="Times New Roman"/>
          <w:color w:val="000000"/>
          <w:sz w:val="24"/>
          <w:szCs w:val="24"/>
          <w:lang w:eastAsia="ru-RU" w:bidi="ru-RU"/>
        </w:rPr>
        <w:t xml:space="preserve"> радиоэлектронных средств.</w:t>
      </w:r>
    </w:p>
    <w:p w:rsidR="00F900FF" w:rsidRPr="00BD76DB" w:rsidRDefault="00F900FF" w:rsidP="00BD76DB">
      <w:pPr>
        <w:pStyle w:val="a4"/>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Химия и химические технологии:</w:t>
      </w:r>
    </w:p>
    <w:p w:rsidR="00F900FF" w:rsidRPr="00BD76DB" w:rsidRDefault="00F900FF" w:rsidP="00BD76DB">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Теоретическая и экспериментальная химия, общая и неорганическая химия, аналитическая химия, органическая химия, физическая химия, квантовая химия, коллоидная химия, фармацевтическая химия и биохимия, химическая технология и биотехнология.</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 География. Почвоведение, биосфера и проблемы Земли:</w:t>
      </w:r>
    </w:p>
    <w:p w:rsidR="00F900FF" w:rsidRPr="00BD76DB" w:rsidRDefault="00F900FF" w:rsidP="00BD76DB">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Обработка и интерпретация геологических, геохимических и геофизических данных; геодинамическая эволюция регионов; прогноз и оценка ресурсов региона; определение </w:t>
      </w:r>
      <w:proofErr w:type="spellStart"/>
      <w:r w:rsidRPr="00BD76DB">
        <w:rPr>
          <w:rFonts w:ascii="Times New Roman" w:eastAsia="Times New Roman" w:hAnsi="Times New Roman" w:cs="Times New Roman"/>
          <w:color w:val="000000"/>
          <w:sz w:val="24"/>
          <w:szCs w:val="24"/>
          <w:lang w:eastAsia="ru-RU" w:bidi="ru-RU"/>
        </w:rPr>
        <w:t>подсчетных</w:t>
      </w:r>
      <w:proofErr w:type="spellEnd"/>
      <w:r w:rsidRPr="00BD76DB">
        <w:rPr>
          <w:rFonts w:ascii="Times New Roman" w:eastAsia="Times New Roman" w:hAnsi="Times New Roman" w:cs="Times New Roman"/>
          <w:color w:val="000000"/>
          <w:sz w:val="24"/>
          <w:szCs w:val="24"/>
          <w:lang w:eastAsia="ru-RU" w:bidi="ru-RU"/>
        </w:rPr>
        <w:t xml:space="preserve"> параметров, подсчет запасов и ресурсов; геохимические исследования; </w:t>
      </w:r>
      <w:proofErr w:type="spellStart"/>
      <w:r w:rsidRPr="00BD76DB">
        <w:rPr>
          <w:rFonts w:ascii="Times New Roman" w:eastAsia="Times New Roman" w:hAnsi="Times New Roman" w:cs="Times New Roman"/>
          <w:color w:val="000000"/>
          <w:sz w:val="24"/>
          <w:szCs w:val="24"/>
          <w:lang w:eastAsia="ru-RU" w:bidi="ru-RU"/>
        </w:rPr>
        <w:t>геоэкологический</w:t>
      </w:r>
      <w:proofErr w:type="spellEnd"/>
      <w:r w:rsidRPr="00BD76DB">
        <w:rPr>
          <w:rFonts w:ascii="Times New Roman" w:eastAsia="Times New Roman" w:hAnsi="Times New Roman" w:cs="Times New Roman"/>
          <w:color w:val="000000"/>
          <w:sz w:val="24"/>
          <w:szCs w:val="24"/>
          <w:lang w:eastAsia="ru-RU" w:bidi="ru-RU"/>
        </w:rPr>
        <w:t xml:space="preserve"> мониторинг месторождений полезных ископаемых региона; технологии геоинформационного обеспечения месторождений полезных ископаемых региона.</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 Экология:</w:t>
      </w:r>
    </w:p>
    <w:p w:rsidR="00F900FF" w:rsidRPr="00BD76DB" w:rsidRDefault="00F900FF" w:rsidP="00BD76DB">
      <w:pPr>
        <w:widowControl w:val="0"/>
        <w:spacing w:after="0" w:line="317" w:lineRule="exact"/>
        <w:ind w:lef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Проблемы загрязнения биосферы и ее компонентов. Загрязнение почв, растений, воздуха тяжелыми металлами, радионуклидами, </w:t>
      </w:r>
      <w:proofErr w:type="spellStart"/>
      <w:r w:rsidRPr="00BD76DB">
        <w:rPr>
          <w:rFonts w:ascii="Times New Roman" w:eastAsia="Times New Roman" w:hAnsi="Times New Roman" w:cs="Times New Roman"/>
          <w:color w:val="000000"/>
          <w:sz w:val="24"/>
          <w:szCs w:val="24"/>
          <w:lang w:eastAsia="ru-RU" w:bidi="ru-RU"/>
        </w:rPr>
        <w:t>экотоксикантами</w:t>
      </w:r>
      <w:proofErr w:type="spellEnd"/>
      <w:r w:rsidRPr="00BD76DB">
        <w:rPr>
          <w:rFonts w:ascii="Times New Roman" w:eastAsia="Times New Roman" w:hAnsi="Times New Roman" w:cs="Times New Roman"/>
          <w:color w:val="000000"/>
          <w:sz w:val="24"/>
          <w:szCs w:val="24"/>
          <w:lang w:eastAsia="ru-RU" w:bidi="ru-RU"/>
        </w:rPr>
        <w:t>. Вопросы мониторинга загрязненных и естественных экосистем. Источники выделения загрязняющих веществ, энергии и других факторов воздействия на окружающую среду. Системы регулирования сбросов и выбросов загрязняющих веществ; системы размещения, переработки нефтепродуктов, оценка воздействия на окружающую среду, оценка правовых основ природопользования и охраны окружающей среды; анализ базовой информации в области экологии и природопользования.</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 Биология и биотехнологии:</w:t>
      </w:r>
    </w:p>
    <w:p w:rsidR="00F900FF" w:rsidRPr="00BD76DB" w:rsidRDefault="00F900FF" w:rsidP="00BD76DB">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Традиционные научные исследования отдельных структур и компонентов организмов и клеток. Системная биология. Компьютерное моделирование. Современная биотехнология.</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proofErr w:type="spellStart"/>
      <w:r w:rsidRPr="00BD76DB">
        <w:rPr>
          <w:rFonts w:ascii="Times New Roman" w:eastAsia="Times New Roman" w:hAnsi="Times New Roman" w:cs="Times New Roman"/>
          <w:color w:val="000000"/>
          <w:sz w:val="24"/>
          <w:szCs w:val="24"/>
          <w:lang w:eastAsia="ru-RU" w:bidi="ru-RU"/>
        </w:rPr>
        <w:lastRenderedPageBreak/>
        <w:t>Валеология</w:t>
      </w:r>
      <w:proofErr w:type="spellEnd"/>
      <w:r w:rsidRPr="00BD76DB">
        <w:rPr>
          <w:rFonts w:ascii="Times New Roman" w:eastAsia="Times New Roman" w:hAnsi="Times New Roman" w:cs="Times New Roman"/>
          <w:color w:val="000000"/>
          <w:sz w:val="24"/>
          <w:szCs w:val="24"/>
          <w:lang w:eastAsia="ru-RU" w:bidi="ru-RU"/>
        </w:rPr>
        <w:t>:</w:t>
      </w:r>
    </w:p>
    <w:p w:rsidR="00F900FF" w:rsidRPr="00BD76DB" w:rsidRDefault="00F900FF" w:rsidP="00BD76DB">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Исследования в области охраны здоровья, воздействия различных внешних и внутренних факторов на развитие и здоровье человека. Изучение представления о генетических и функциональных резервах систем организма и организма в целом, обеспечивающих устойчивость психофизиологического и социокультурного развития и сохранение здоровья человека в условиях влияния на него меняющихся условий внешней и внутренней среды.</w:t>
      </w:r>
    </w:p>
    <w:p w:rsidR="00F900FF" w:rsidRPr="00BD76DB" w:rsidRDefault="00F900FF" w:rsidP="00BD76DB">
      <w:pPr>
        <w:pStyle w:val="a4"/>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Общественные науки, социология:</w:t>
      </w:r>
    </w:p>
    <w:p w:rsidR="00F900FF" w:rsidRPr="00BD76DB" w:rsidRDefault="00F900FF" w:rsidP="00BD76DB">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Работы об обществе как целостной системе, о структуре и социальных институтах, социальных группах и общностях, отношениях личности и общества, закономерностях коллективного и массового поведения, в том числе скрытых, неосознаваемых самими участниками социальных законах и механизмах. Изучение закономерностей социальных и культурных изменений, процессов модернизации и глобализации, общественных движений, проблем гражданского общества. Социологическое изучение личности (в том числе ее статусы и роли), культуры (в том числе ценности, верования, знания, идеалы, формы и виды культуры), социальных институтов, социальной стратификации и мобильности, групп и общностей. Работы по изучению социальных институтов (экономические, политические, право, семью, церковь, образование и др.), а также ценностные и нормативные регуляции социального поведения, явления девиации и </w:t>
      </w:r>
      <w:proofErr w:type="spellStart"/>
      <w:r w:rsidRPr="00BD76DB">
        <w:rPr>
          <w:rFonts w:ascii="Times New Roman" w:eastAsia="Times New Roman" w:hAnsi="Times New Roman" w:cs="Times New Roman"/>
          <w:color w:val="000000"/>
          <w:sz w:val="24"/>
          <w:szCs w:val="24"/>
          <w:lang w:eastAsia="ru-RU" w:bidi="ru-RU"/>
        </w:rPr>
        <w:t>маргинальности</w:t>
      </w:r>
      <w:proofErr w:type="spellEnd"/>
      <w:r w:rsidRPr="00BD76DB">
        <w:rPr>
          <w:rFonts w:ascii="Times New Roman" w:eastAsia="Times New Roman" w:hAnsi="Times New Roman" w:cs="Times New Roman"/>
          <w:color w:val="000000"/>
          <w:sz w:val="24"/>
          <w:szCs w:val="24"/>
          <w:lang w:eastAsia="ru-RU" w:bidi="ru-RU"/>
        </w:rPr>
        <w:t xml:space="preserve">. Социологическое изучение </w:t>
      </w:r>
      <w:proofErr w:type="gramStart"/>
      <w:r w:rsidRPr="00BD76DB">
        <w:rPr>
          <w:rFonts w:ascii="Times New Roman" w:eastAsia="Times New Roman" w:hAnsi="Times New Roman" w:cs="Times New Roman"/>
          <w:color w:val="000000"/>
          <w:sz w:val="24"/>
          <w:szCs w:val="24"/>
          <w:lang w:eastAsia="ru-RU" w:bidi="ru-RU"/>
        </w:rPr>
        <w:t>различных</w:t>
      </w:r>
      <w:proofErr w:type="gramEnd"/>
      <w:r w:rsidRPr="00BD76DB">
        <w:rPr>
          <w:rFonts w:ascii="Times New Roman" w:eastAsia="Times New Roman" w:hAnsi="Times New Roman" w:cs="Times New Roman"/>
          <w:color w:val="000000"/>
          <w:sz w:val="24"/>
          <w:szCs w:val="24"/>
          <w:lang w:eastAsia="ru-RU" w:bidi="ru-RU"/>
        </w:rPr>
        <w:t xml:space="preserve"> тип.</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 Историческое краеведение, культурология и этнография:</w:t>
      </w:r>
    </w:p>
    <w:p w:rsidR="00F900FF" w:rsidRPr="00BD76DB" w:rsidRDefault="00F900FF" w:rsidP="00BD76DB">
      <w:pPr>
        <w:widowControl w:val="0"/>
        <w:spacing w:after="0" w:line="317" w:lineRule="exact"/>
        <w:ind w:lef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Культурные формы, процессы, практики в истории и современности;</w:t>
      </w:r>
    </w:p>
    <w:p w:rsidR="00F900FF" w:rsidRPr="00BD76DB" w:rsidRDefault="00F900FF" w:rsidP="00BD76DB">
      <w:pPr>
        <w:widowControl w:val="0"/>
        <w:spacing w:after="0" w:line="317" w:lineRule="exact"/>
        <w:ind w:left="20" w:right="20"/>
        <w:jc w:val="both"/>
        <w:rPr>
          <w:rFonts w:ascii="Times New Roman" w:eastAsia="Times New Roman" w:hAnsi="Times New Roman" w:cs="Times New Roman"/>
          <w:color w:val="000000"/>
          <w:sz w:val="24"/>
          <w:szCs w:val="24"/>
          <w:lang w:eastAsia="ru-RU" w:bidi="ru-RU"/>
        </w:rPr>
      </w:pPr>
      <w:proofErr w:type="gramStart"/>
      <w:r w:rsidRPr="00BD76DB">
        <w:rPr>
          <w:rFonts w:ascii="Times New Roman" w:eastAsia="Times New Roman" w:hAnsi="Times New Roman" w:cs="Times New Roman"/>
          <w:color w:val="000000"/>
          <w:sz w:val="24"/>
          <w:szCs w:val="24"/>
          <w:lang w:eastAsia="ru-RU" w:bidi="ru-RU"/>
        </w:rPr>
        <w:t>способы производства культурных значений, их распространения и потребления в публичной и частной сферах жизни общества; языки и символы культуры; культурные ценности и нормы; культурная память; культурные традиции: преемственность и разрывы; история культуры стран и регионов мира; история культуры России, региона; локальные культуры; информационная среда современной культуры; конструирование культурной картины мира;</w:t>
      </w:r>
      <w:proofErr w:type="gramEnd"/>
      <w:r w:rsidRPr="00BD76DB">
        <w:rPr>
          <w:rFonts w:ascii="Times New Roman" w:eastAsia="Times New Roman" w:hAnsi="Times New Roman" w:cs="Times New Roman"/>
          <w:color w:val="000000"/>
          <w:sz w:val="24"/>
          <w:szCs w:val="24"/>
          <w:lang w:eastAsia="ru-RU" w:bidi="ru-RU"/>
        </w:rPr>
        <w:t xml:space="preserve"> формы и способы социокультурной идентификации; социальные институты культуры; современные методы управления в сфере культуры; экономика культуры; проектная деятельность в сфере культуры; современная культурная политика; сохранение культурного и природного наследия; формы и способы межличностных и межкультурных коммуникаций в глобальном и локальном контекстах; культура межконфессионального диалога; просвещение и образование в сфере культуры. Освоение местного исторического опыта, и важнейшая деятельность, нацеленная на выявление, сохранение и изучение культурного и природного наследия, а также метод исторического исследования. Изучение локально-исторических процессов, выступающих в качестве самостоятельных проблем исторической науки (история городов, селений, усадеб, храмов и монастырей, производственных структур, центров народных промыслов, уникальных историко-культурных территорий, историко</w:t>
      </w:r>
      <w:r w:rsidR="00BD76DB">
        <w:rPr>
          <w:rFonts w:ascii="Times New Roman" w:eastAsia="Times New Roman" w:hAnsi="Times New Roman" w:cs="Times New Roman"/>
          <w:color w:val="000000"/>
          <w:sz w:val="24"/>
          <w:szCs w:val="24"/>
          <w:lang w:eastAsia="ru-RU" w:bidi="ru-RU"/>
        </w:rPr>
        <w:t>-</w:t>
      </w:r>
      <w:r w:rsidRPr="00BD76DB">
        <w:rPr>
          <w:rFonts w:ascii="Times New Roman" w:eastAsia="Times New Roman" w:hAnsi="Times New Roman" w:cs="Times New Roman"/>
          <w:color w:val="000000"/>
          <w:sz w:val="24"/>
          <w:szCs w:val="24"/>
          <w:lang w:eastAsia="ru-RU" w:bidi="ru-RU"/>
        </w:rPr>
        <w:softHyphen/>
        <w:t>этнических образований и т.п.). Историко-краеведческое направление в сибирской историографии. Изучение Республики Тыва с точки зрения истории.</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Тувинская литература;</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 Тувинская филология;</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 Русская литература, литературное творчество;</w:t>
      </w:r>
    </w:p>
    <w:p w:rsidR="00F900FF" w:rsidRPr="00BD76DB" w:rsidRDefault="00F900FF" w:rsidP="00BD76DB">
      <w:pPr>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 xml:space="preserve"> Русский язык:</w:t>
      </w:r>
    </w:p>
    <w:p w:rsidR="00F900FF" w:rsidRPr="00BD76DB" w:rsidRDefault="00F900FF" w:rsidP="00BD76DB">
      <w:pPr>
        <w:widowControl w:val="0"/>
        <w:tabs>
          <w:tab w:val="left" w:pos="1370"/>
        </w:tabs>
        <w:spacing w:after="0" w:line="317" w:lineRule="exact"/>
        <w:ind w:left="20" w:right="20" w:firstLine="580"/>
        <w:jc w:val="both"/>
        <w:rPr>
          <w:rFonts w:ascii="Times New Roman" w:eastAsia="Times New Roman" w:hAnsi="Times New Roman" w:cs="Times New Roman"/>
          <w:color w:val="000000"/>
          <w:sz w:val="24"/>
          <w:szCs w:val="24"/>
          <w:lang w:eastAsia="ru-RU" w:bidi="ru-RU"/>
        </w:rPr>
      </w:pPr>
      <w:proofErr w:type="gramStart"/>
      <w:r w:rsidRPr="00BD76DB">
        <w:rPr>
          <w:rFonts w:ascii="Times New Roman" w:eastAsia="Times New Roman" w:hAnsi="Times New Roman" w:cs="Times New Roman"/>
          <w:color w:val="000000"/>
          <w:sz w:val="24"/>
          <w:szCs w:val="24"/>
          <w:lang w:eastAsia="ru-RU" w:bidi="ru-RU"/>
        </w:rPr>
        <w:t xml:space="preserve">Основные направления исследований применительно к предметной области: молодежная лексика в культуре повседневности; проблема формирования языковой культуры будущего специалиста; концептуальные подходы к проблеме взаимодействия русского и иностранных языков в рамках современных лингвистических процессов; фактор лингвистической идентичности молодежи, принадлежащий к определенному </w:t>
      </w:r>
      <w:r w:rsidRPr="00BD76DB">
        <w:rPr>
          <w:rFonts w:ascii="Times New Roman" w:eastAsia="Times New Roman" w:hAnsi="Times New Roman" w:cs="Times New Roman"/>
          <w:color w:val="000000"/>
          <w:sz w:val="24"/>
          <w:szCs w:val="24"/>
          <w:lang w:eastAsia="ru-RU" w:bidi="ru-RU"/>
        </w:rPr>
        <w:lastRenderedPageBreak/>
        <w:t>социокультурному коду; трансформация лингвистической культуры молодежи как современная социальная проблема; подходы и принципы исследования современных изменений лингвистической культуры молодежи;</w:t>
      </w:r>
      <w:proofErr w:type="gramEnd"/>
      <w:r w:rsidRPr="00BD76DB">
        <w:rPr>
          <w:rFonts w:ascii="Times New Roman" w:eastAsia="Times New Roman" w:hAnsi="Times New Roman" w:cs="Times New Roman"/>
          <w:color w:val="000000"/>
          <w:sz w:val="24"/>
          <w:szCs w:val="24"/>
          <w:lang w:eastAsia="ru-RU" w:bidi="ru-RU"/>
        </w:rPr>
        <w:t xml:space="preserve"> новые реалии лингвистической культуры молодежи в современном обществе</w:t>
      </w:r>
    </w:p>
    <w:p w:rsidR="00F900FF" w:rsidRPr="00BD76DB" w:rsidRDefault="00F900FF" w:rsidP="00BD76DB">
      <w:pPr>
        <w:pStyle w:val="a4"/>
        <w:widowControl w:val="0"/>
        <w:numPr>
          <w:ilvl w:val="0"/>
          <w:numId w:val="2"/>
        </w:numPr>
        <w:spacing w:after="0" w:line="317" w:lineRule="exact"/>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Страноведение и иностранные языки:</w:t>
      </w:r>
    </w:p>
    <w:p w:rsidR="00F900FF" w:rsidRPr="00BD76DB" w:rsidRDefault="00F900FF" w:rsidP="00BD76DB">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Комплексное изучение стран изучаемых языков, систематизация и обобщение разнородных данные об их природе, населении, хозяйстве, культуре и социальной организации. Черты современного облика той или иной страны, своеобразие её традиций, искусства, языка, народного творчества. Туристское страноведение. Лингвистические исследования изучаемого языка.</w:t>
      </w:r>
    </w:p>
    <w:p w:rsidR="00F900FF" w:rsidRPr="00BD76DB" w:rsidRDefault="00F900FF" w:rsidP="00F900FF">
      <w:pPr>
        <w:pStyle w:val="a4"/>
        <w:widowControl w:val="0"/>
        <w:numPr>
          <w:ilvl w:val="0"/>
          <w:numId w:val="2"/>
        </w:numPr>
        <w:spacing w:after="0" w:line="317" w:lineRule="exact"/>
        <w:ind w:right="20"/>
        <w:jc w:val="both"/>
        <w:rPr>
          <w:rFonts w:ascii="Times New Roman" w:eastAsia="Times New Roman" w:hAnsi="Times New Roman" w:cs="Times New Roman"/>
          <w:color w:val="000000"/>
          <w:sz w:val="24"/>
          <w:szCs w:val="24"/>
          <w:lang w:eastAsia="ru-RU" w:bidi="ru-RU"/>
        </w:rPr>
      </w:pPr>
      <w:r w:rsidRPr="00BD76DB">
        <w:rPr>
          <w:rFonts w:ascii="Times New Roman" w:eastAsia="Times New Roman" w:hAnsi="Times New Roman" w:cs="Times New Roman"/>
          <w:color w:val="000000"/>
          <w:sz w:val="24"/>
          <w:szCs w:val="24"/>
          <w:lang w:eastAsia="ru-RU" w:bidi="ru-RU"/>
        </w:rPr>
        <w:t>Психология.</w:t>
      </w:r>
    </w:p>
    <w:p w:rsidR="00F900FF" w:rsidRDefault="00F900FF" w:rsidP="00F900FF">
      <w:pPr>
        <w:widowControl w:val="0"/>
        <w:spacing w:after="0" w:line="317" w:lineRule="exact"/>
        <w:ind w:right="20"/>
        <w:jc w:val="both"/>
        <w:rPr>
          <w:rFonts w:ascii="Times New Roman" w:eastAsia="Times New Roman" w:hAnsi="Times New Roman" w:cs="Times New Roman"/>
          <w:color w:val="000000"/>
          <w:sz w:val="28"/>
          <w:szCs w:val="28"/>
          <w:lang w:eastAsia="ru-RU" w:bidi="ru-RU"/>
        </w:rPr>
      </w:pPr>
    </w:p>
    <w:p w:rsidR="00F900FF" w:rsidRDefault="00F900FF" w:rsidP="00F900FF">
      <w:pPr>
        <w:widowControl w:val="0"/>
        <w:spacing w:after="0" w:line="317" w:lineRule="exact"/>
        <w:ind w:right="20"/>
        <w:jc w:val="both"/>
        <w:rPr>
          <w:rFonts w:ascii="Times New Roman" w:eastAsia="Times New Roman" w:hAnsi="Times New Roman" w:cs="Times New Roman"/>
          <w:color w:val="000000"/>
          <w:sz w:val="28"/>
          <w:szCs w:val="28"/>
          <w:lang w:eastAsia="ru-RU" w:bidi="ru-RU"/>
        </w:rPr>
      </w:pPr>
    </w:p>
    <w:p w:rsidR="00F900FF" w:rsidRPr="00F94C3A" w:rsidRDefault="00F900FF" w:rsidP="00BD76DB">
      <w:pPr>
        <w:widowControl w:val="0"/>
        <w:spacing w:after="0" w:line="240" w:lineRule="auto"/>
        <w:ind w:right="20"/>
        <w:jc w:val="right"/>
        <w:rPr>
          <w:rFonts w:ascii="Times New Roman" w:eastAsia="Times New Roman" w:hAnsi="Times New Roman" w:cs="Times New Roman"/>
          <w:i/>
          <w:color w:val="000000"/>
          <w:lang w:eastAsia="ru-RU" w:bidi="ru-RU"/>
        </w:rPr>
      </w:pPr>
      <w:r w:rsidRPr="00F94C3A">
        <w:rPr>
          <w:rFonts w:ascii="Times New Roman" w:eastAsia="Times New Roman" w:hAnsi="Times New Roman" w:cs="Times New Roman"/>
          <w:i/>
          <w:color w:val="000000"/>
          <w:lang w:eastAsia="ru-RU" w:bidi="ru-RU"/>
        </w:rPr>
        <w:t xml:space="preserve"> Приложение № 1</w:t>
      </w:r>
    </w:p>
    <w:p w:rsidR="00F900FF" w:rsidRPr="00F94C3A" w:rsidRDefault="00F900FF" w:rsidP="00F900FF">
      <w:pPr>
        <w:widowControl w:val="0"/>
        <w:spacing w:after="0" w:line="240" w:lineRule="auto"/>
        <w:ind w:right="20"/>
        <w:jc w:val="both"/>
        <w:rPr>
          <w:rFonts w:ascii="Times New Roman" w:eastAsia="Times New Roman" w:hAnsi="Times New Roman" w:cs="Times New Roman"/>
          <w:i/>
          <w:color w:val="000000"/>
          <w:lang w:eastAsia="ru-RU" w:bidi="ru-RU"/>
        </w:rPr>
      </w:pPr>
      <w:r w:rsidRPr="00F94C3A">
        <w:rPr>
          <w:rFonts w:ascii="Times New Roman" w:eastAsia="Times New Roman" w:hAnsi="Times New Roman" w:cs="Times New Roman"/>
          <w:i/>
          <w:color w:val="000000"/>
          <w:lang w:eastAsia="ru-RU" w:bidi="ru-RU"/>
        </w:rPr>
        <w:t xml:space="preserve">                                                                                                                                   к Портфелю участника</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Pr="00434305" w:rsidRDefault="00F900FF" w:rsidP="00F900FF">
      <w:pPr>
        <w:pStyle w:val="90"/>
        <w:shd w:val="clear" w:color="auto" w:fill="auto"/>
        <w:ind w:right="340"/>
        <w:rPr>
          <w:sz w:val="24"/>
          <w:szCs w:val="24"/>
        </w:rPr>
      </w:pPr>
      <w:r w:rsidRPr="00434305">
        <w:rPr>
          <w:sz w:val="24"/>
          <w:szCs w:val="24"/>
        </w:rPr>
        <w:t>Заявка на участие в X</w:t>
      </w:r>
      <w:r w:rsidRPr="00434305">
        <w:rPr>
          <w:sz w:val="24"/>
          <w:szCs w:val="24"/>
          <w:lang w:val="en-US"/>
        </w:rPr>
        <w:t>V</w:t>
      </w:r>
      <w:r w:rsidRPr="00434305">
        <w:rPr>
          <w:sz w:val="24"/>
          <w:szCs w:val="24"/>
        </w:rPr>
        <w:t xml:space="preserve"> городской научно-практической конференции</w:t>
      </w:r>
    </w:p>
    <w:p w:rsidR="00F900FF" w:rsidRPr="00434305" w:rsidRDefault="00F900FF" w:rsidP="00F900FF">
      <w:pPr>
        <w:pStyle w:val="90"/>
        <w:shd w:val="clear" w:color="auto" w:fill="auto"/>
        <w:ind w:right="340"/>
        <w:rPr>
          <w:sz w:val="24"/>
          <w:szCs w:val="24"/>
        </w:rPr>
      </w:pPr>
      <w:r w:rsidRPr="00434305">
        <w:rPr>
          <w:sz w:val="24"/>
          <w:szCs w:val="24"/>
        </w:rPr>
        <w:t>школьников «Шаг в будущее»</w:t>
      </w:r>
    </w:p>
    <w:p w:rsidR="00F900FF" w:rsidRDefault="00F900FF" w:rsidP="00F900FF">
      <w:pPr>
        <w:pStyle w:val="90"/>
        <w:shd w:val="clear" w:color="auto" w:fill="auto"/>
        <w:spacing w:after="243"/>
        <w:ind w:right="340"/>
        <w:rPr>
          <w:sz w:val="24"/>
          <w:szCs w:val="24"/>
        </w:rPr>
      </w:pPr>
      <w:r>
        <w:rPr>
          <w:sz w:val="24"/>
          <w:szCs w:val="24"/>
        </w:rPr>
        <w:t>01 ма</w:t>
      </w:r>
      <w:r w:rsidRPr="00434305">
        <w:rPr>
          <w:sz w:val="24"/>
          <w:szCs w:val="24"/>
        </w:rPr>
        <w:t>р</w:t>
      </w:r>
      <w:r>
        <w:rPr>
          <w:sz w:val="24"/>
          <w:szCs w:val="24"/>
        </w:rPr>
        <w:t>т</w:t>
      </w:r>
      <w:r w:rsidRPr="00434305">
        <w:rPr>
          <w:sz w:val="24"/>
          <w:szCs w:val="24"/>
        </w:rPr>
        <w:t>а 2018 г.</w:t>
      </w:r>
    </w:p>
    <w:p w:rsidR="00F900FF" w:rsidRDefault="00F900FF" w:rsidP="00F900FF">
      <w:pPr>
        <w:pStyle w:val="90"/>
        <w:shd w:val="clear" w:color="auto" w:fill="auto"/>
        <w:ind w:right="340"/>
        <w:jc w:val="both"/>
        <w:rPr>
          <w:b w:val="0"/>
          <w:sz w:val="24"/>
          <w:szCs w:val="24"/>
        </w:rPr>
      </w:pPr>
      <w:r>
        <w:rPr>
          <w:b w:val="0"/>
          <w:sz w:val="24"/>
          <w:szCs w:val="24"/>
        </w:rPr>
        <w:t>ФИО (полностью): ____________________________________________________________</w:t>
      </w:r>
    </w:p>
    <w:p w:rsidR="00F900FF" w:rsidRPr="00434305" w:rsidRDefault="00F900FF" w:rsidP="00F900FF">
      <w:pPr>
        <w:pStyle w:val="90"/>
        <w:shd w:val="clear" w:color="auto" w:fill="auto"/>
        <w:ind w:right="340"/>
        <w:jc w:val="both"/>
        <w:rPr>
          <w:b w:val="0"/>
          <w:sz w:val="24"/>
          <w:szCs w:val="24"/>
        </w:rPr>
      </w:pPr>
      <w:r>
        <w:rPr>
          <w:b w:val="0"/>
          <w:sz w:val="24"/>
          <w:szCs w:val="24"/>
        </w:rPr>
        <w:t>Дата рождения: 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Контактный телефон: 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Класс, школа: 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Название работы: 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Секция: ______________________________________________________________________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Научный руководитель</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sidRPr="00434305">
        <w:rPr>
          <w:rFonts w:ascii="Times New Roman" w:eastAsia="Times New Roman" w:hAnsi="Times New Roman" w:cs="Times New Roman"/>
          <w:i/>
          <w:color w:val="000000"/>
          <w:lang w:eastAsia="ru-RU" w:bidi="ru-RU"/>
        </w:rPr>
        <w:t>ФИО</w:t>
      </w:r>
      <w:r>
        <w:rPr>
          <w:rFonts w:ascii="Times New Roman" w:eastAsia="Times New Roman" w:hAnsi="Times New Roman" w:cs="Times New Roman"/>
          <w:color w:val="000000"/>
          <w:lang w:eastAsia="ru-RU" w:bidi="ru-RU"/>
        </w:rPr>
        <w:t xml:space="preserve"> _________________________________________________________________________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sidRPr="00434305">
        <w:rPr>
          <w:rFonts w:ascii="Times New Roman" w:eastAsia="Times New Roman" w:hAnsi="Times New Roman" w:cs="Times New Roman"/>
          <w:i/>
          <w:color w:val="000000"/>
          <w:lang w:eastAsia="ru-RU" w:bidi="ru-RU"/>
        </w:rPr>
        <w:t>место работы, должность</w:t>
      </w:r>
      <w:r>
        <w:rPr>
          <w:rFonts w:ascii="Times New Roman" w:eastAsia="Times New Roman" w:hAnsi="Times New Roman" w:cs="Times New Roman"/>
          <w:color w:val="000000"/>
          <w:lang w:eastAsia="ru-RU" w:bidi="ru-RU"/>
        </w:rPr>
        <w:t xml:space="preserve"> 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sidRPr="00434305">
        <w:rPr>
          <w:rFonts w:ascii="Times New Roman" w:eastAsia="Times New Roman" w:hAnsi="Times New Roman" w:cs="Times New Roman"/>
          <w:i/>
          <w:color w:val="000000"/>
          <w:lang w:eastAsia="ru-RU" w:bidi="ru-RU"/>
        </w:rPr>
        <w:t>ученая степень</w:t>
      </w:r>
      <w:r>
        <w:rPr>
          <w:rFonts w:ascii="Times New Roman" w:eastAsia="Times New Roman" w:hAnsi="Times New Roman" w:cs="Times New Roman"/>
          <w:color w:val="000000"/>
          <w:lang w:eastAsia="ru-RU" w:bidi="ru-RU"/>
        </w:rPr>
        <w:t xml:space="preserve"> 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i/>
          <w:color w:val="000000"/>
          <w:lang w:eastAsia="ru-RU" w:bidi="ru-RU"/>
        </w:rPr>
      </w:pPr>
      <w:r w:rsidRPr="002A084F">
        <w:rPr>
          <w:rFonts w:ascii="Times New Roman" w:eastAsia="Times New Roman" w:hAnsi="Times New Roman" w:cs="Times New Roman"/>
          <w:i/>
          <w:color w:val="000000"/>
          <w:lang w:eastAsia="ru-RU" w:bidi="ru-RU"/>
        </w:rPr>
        <w:t xml:space="preserve">контактный телефон и </w:t>
      </w:r>
      <w:r w:rsidRPr="002A084F">
        <w:rPr>
          <w:rFonts w:ascii="Times New Roman" w:eastAsia="Times New Roman" w:hAnsi="Times New Roman" w:cs="Times New Roman"/>
          <w:i/>
          <w:color w:val="000000"/>
          <w:lang w:val="en-US" w:eastAsia="ru-RU" w:bidi="ru-RU"/>
        </w:rPr>
        <w:t>e</w:t>
      </w:r>
      <w:r w:rsidRPr="002A084F">
        <w:rPr>
          <w:rFonts w:ascii="Times New Roman" w:eastAsia="Times New Roman" w:hAnsi="Times New Roman" w:cs="Times New Roman"/>
          <w:i/>
          <w:color w:val="000000"/>
          <w:lang w:eastAsia="ru-RU" w:bidi="ru-RU"/>
        </w:rPr>
        <w:t>-</w:t>
      </w:r>
      <w:r w:rsidRPr="002A084F">
        <w:rPr>
          <w:rFonts w:ascii="Times New Roman" w:eastAsia="Times New Roman" w:hAnsi="Times New Roman" w:cs="Times New Roman"/>
          <w:i/>
          <w:color w:val="000000"/>
          <w:lang w:val="en-US" w:eastAsia="ru-RU" w:bidi="ru-RU"/>
        </w:rPr>
        <w:t>mail</w:t>
      </w:r>
      <w:r>
        <w:rPr>
          <w:rFonts w:ascii="Times New Roman" w:eastAsia="Times New Roman" w:hAnsi="Times New Roman" w:cs="Times New Roman"/>
          <w:i/>
          <w:color w:val="000000"/>
          <w:lang w:eastAsia="ru-RU" w:bidi="ru-RU"/>
        </w:rPr>
        <w:t>: 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i/>
          <w:color w:val="000000"/>
          <w:lang w:eastAsia="ru-RU" w:bidi="ru-RU"/>
        </w:rPr>
      </w:pPr>
    </w:p>
    <w:p w:rsidR="00F900FF" w:rsidRDefault="00F900FF" w:rsidP="00F900FF">
      <w:pPr>
        <w:widowControl w:val="0"/>
        <w:pBdr>
          <w:bottom w:val="single" w:sz="12" w:space="1" w:color="auto"/>
        </w:pBdr>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Результаты по школьному этапу конференции </w:t>
      </w:r>
      <w:r w:rsidRPr="002A084F">
        <w:rPr>
          <w:rFonts w:ascii="Times New Roman" w:eastAsia="Times New Roman" w:hAnsi="Times New Roman" w:cs="Times New Roman"/>
          <w:i/>
          <w:color w:val="000000"/>
          <w:lang w:eastAsia="ru-RU" w:bidi="ru-RU"/>
        </w:rPr>
        <w:t>(победитель, приз</w:t>
      </w:r>
      <w:r w:rsidR="000D3734">
        <w:rPr>
          <w:rFonts w:ascii="Times New Roman" w:eastAsia="Times New Roman" w:hAnsi="Times New Roman" w:cs="Times New Roman"/>
          <w:i/>
          <w:color w:val="000000"/>
          <w:lang w:eastAsia="ru-RU" w:bidi="ru-RU"/>
        </w:rPr>
        <w:t>ё</w:t>
      </w:r>
      <w:r w:rsidRPr="002A084F">
        <w:rPr>
          <w:rFonts w:ascii="Times New Roman" w:eastAsia="Times New Roman" w:hAnsi="Times New Roman" w:cs="Times New Roman"/>
          <w:i/>
          <w:color w:val="000000"/>
          <w:lang w:eastAsia="ru-RU" w:bidi="ru-RU"/>
        </w:rPr>
        <w:t>р, место)</w:t>
      </w:r>
      <w:r>
        <w:rPr>
          <w:rFonts w:ascii="Times New Roman" w:eastAsia="Times New Roman" w:hAnsi="Times New Roman" w:cs="Times New Roman"/>
          <w:color w:val="000000"/>
          <w:lang w:eastAsia="ru-RU" w:bidi="ru-RU"/>
        </w:rPr>
        <w:t xml:space="preserve"> ________________</w:t>
      </w:r>
    </w:p>
    <w:p w:rsidR="00F900FF" w:rsidRDefault="00F900FF" w:rsidP="00F900FF">
      <w:pPr>
        <w:widowControl w:val="0"/>
        <w:pBdr>
          <w:bottom w:val="single" w:sz="12" w:space="1" w:color="auto"/>
        </w:pBdr>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Я также планирую принять участие в научной выставке со своим исследованием и обеспечу наличие всех материалов и всего оборудования, которое необходимо для демонстрации мой работы</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 (да/нет).</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Личная подпись участника: ______________                                                     Дата: 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Pr="00F94C3A" w:rsidRDefault="00F900FF" w:rsidP="00BD76DB">
      <w:pPr>
        <w:widowControl w:val="0"/>
        <w:spacing w:after="0" w:line="240" w:lineRule="auto"/>
        <w:ind w:right="20"/>
        <w:jc w:val="right"/>
        <w:rPr>
          <w:rFonts w:ascii="Times New Roman" w:eastAsia="Times New Roman" w:hAnsi="Times New Roman" w:cs="Times New Roman"/>
          <w:i/>
          <w:color w:val="000000"/>
          <w:lang w:eastAsia="ru-RU" w:bidi="ru-RU"/>
        </w:rPr>
      </w:pPr>
      <w:r w:rsidRPr="00F94C3A">
        <w:rPr>
          <w:rFonts w:ascii="Times New Roman" w:eastAsia="Times New Roman" w:hAnsi="Times New Roman" w:cs="Times New Roman"/>
          <w:i/>
          <w:color w:val="000000"/>
          <w:lang w:eastAsia="ru-RU" w:bidi="ru-RU"/>
        </w:rPr>
        <w:t>Приложение № 2</w:t>
      </w:r>
    </w:p>
    <w:p w:rsidR="00F900FF" w:rsidRPr="00F94C3A" w:rsidRDefault="00F900FF" w:rsidP="00F900FF">
      <w:pPr>
        <w:widowControl w:val="0"/>
        <w:spacing w:after="0" w:line="240" w:lineRule="auto"/>
        <w:ind w:right="20"/>
        <w:jc w:val="both"/>
        <w:rPr>
          <w:rFonts w:ascii="Times New Roman" w:eastAsia="Times New Roman" w:hAnsi="Times New Roman" w:cs="Times New Roman"/>
          <w:i/>
          <w:color w:val="000000"/>
          <w:lang w:eastAsia="ru-RU" w:bidi="ru-RU"/>
        </w:rPr>
      </w:pPr>
      <w:r w:rsidRPr="00F94C3A">
        <w:rPr>
          <w:rFonts w:ascii="Times New Roman" w:eastAsia="Times New Roman" w:hAnsi="Times New Roman" w:cs="Times New Roman"/>
          <w:i/>
          <w:color w:val="000000"/>
          <w:lang w:eastAsia="ru-RU" w:bidi="ru-RU"/>
        </w:rPr>
        <w:t xml:space="preserve">                                                                                                                                   к Портфелю участника</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Pr="00434305" w:rsidRDefault="00F900FF" w:rsidP="00F900FF">
      <w:pPr>
        <w:pStyle w:val="90"/>
        <w:shd w:val="clear" w:color="auto" w:fill="auto"/>
        <w:ind w:right="340"/>
        <w:rPr>
          <w:sz w:val="24"/>
          <w:szCs w:val="24"/>
        </w:rPr>
      </w:pPr>
      <w:r w:rsidRPr="00434305">
        <w:rPr>
          <w:sz w:val="24"/>
          <w:szCs w:val="24"/>
        </w:rPr>
        <w:t>Заявка на участие в</w:t>
      </w:r>
      <w:r>
        <w:rPr>
          <w:sz w:val="24"/>
          <w:szCs w:val="24"/>
        </w:rPr>
        <w:t xml:space="preserve"> научной выставке</w:t>
      </w:r>
      <w:r w:rsidRPr="00434305">
        <w:rPr>
          <w:sz w:val="24"/>
          <w:szCs w:val="24"/>
        </w:rPr>
        <w:t xml:space="preserve"> X</w:t>
      </w:r>
      <w:r w:rsidRPr="00434305">
        <w:rPr>
          <w:sz w:val="24"/>
          <w:szCs w:val="24"/>
          <w:lang w:val="en-US"/>
        </w:rPr>
        <w:t>V</w:t>
      </w:r>
      <w:r w:rsidRPr="00434305">
        <w:rPr>
          <w:sz w:val="24"/>
          <w:szCs w:val="24"/>
        </w:rPr>
        <w:t xml:space="preserve"> городской научно-практической конференции</w:t>
      </w:r>
      <w:r w:rsidR="00BD76DB">
        <w:rPr>
          <w:sz w:val="24"/>
          <w:szCs w:val="24"/>
        </w:rPr>
        <w:t xml:space="preserve"> </w:t>
      </w:r>
      <w:r w:rsidRPr="00434305">
        <w:rPr>
          <w:sz w:val="24"/>
          <w:szCs w:val="24"/>
        </w:rPr>
        <w:t>школьников «Шаг в будущее»</w:t>
      </w:r>
    </w:p>
    <w:p w:rsidR="00F900FF" w:rsidRDefault="00F900FF" w:rsidP="00F900FF">
      <w:pPr>
        <w:pStyle w:val="90"/>
        <w:shd w:val="clear" w:color="auto" w:fill="auto"/>
        <w:spacing w:after="243"/>
        <w:ind w:right="340"/>
        <w:rPr>
          <w:sz w:val="24"/>
          <w:szCs w:val="24"/>
        </w:rPr>
      </w:pPr>
      <w:r>
        <w:rPr>
          <w:sz w:val="24"/>
          <w:szCs w:val="24"/>
        </w:rPr>
        <w:t>01 ма</w:t>
      </w:r>
      <w:r w:rsidRPr="00434305">
        <w:rPr>
          <w:sz w:val="24"/>
          <w:szCs w:val="24"/>
        </w:rPr>
        <w:t>р</w:t>
      </w:r>
      <w:r>
        <w:rPr>
          <w:sz w:val="24"/>
          <w:szCs w:val="24"/>
        </w:rPr>
        <w:t>т</w:t>
      </w:r>
      <w:r w:rsidRPr="00434305">
        <w:rPr>
          <w:sz w:val="24"/>
          <w:szCs w:val="24"/>
        </w:rPr>
        <w:t>а 2018 г.</w:t>
      </w:r>
    </w:p>
    <w:p w:rsidR="00F900FF" w:rsidRDefault="00F900FF" w:rsidP="00F900FF">
      <w:pPr>
        <w:pStyle w:val="90"/>
        <w:shd w:val="clear" w:color="auto" w:fill="auto"/>
        <w:ind w:right="340"/>
        <w:jc w:val="both"/>
        <w:rPr>
          <w:b w:val="0"/>
          <w:sz w:val="24"/>
          <w:szCs w:val="24"/>
        </w:rPr>
      </w:pPr>
      <w:r>
        <w:rPr>
          <w:b w:val="0"/>
          <w:sz w:val="24"/>
          <w:szCs w:val="24"/>
        </w:rPr>
        <w:t>ФИО (полностью): ____________________________________________________________</w:t>
      </w:r>
    </w:p>
    <w:p w:rsidR="00F900FF" w:rsidRPr="00434305" w:rsidRDefault="00F900FF" w:rsidP="00F900FF">
      <w:pPr>
        <w:pStyle w:val="90"/>
        <w:shd w:val="clear" w:color="auto" w:fill="auto"/>
        <w:ind w:right="340"/>
        <w:jc w:val="both"/>
        <w:rPr>
          <w:b w:val="0"/>
          <w:sz w:val="24"/>
          <w:szCs w:val="24"/>
        </w:rPr>
      </w:pPr>
      <w:r>
        <w:rPr>
          <w:b w:val="0"/>
          <w:sz w:val="24"/>
          <w:szCs w:val="24"/>
        </w:rPr>
        <w:t>Дата рождения: 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Контактный телефон: 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Класс, школа: 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Название работы: 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lastRenderedPageBreak/>
        <w:t>Секция: ______________________________________________________________________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Научный руководитель</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sidRPr="00434305">
        <w:rPr>
          <w:rFonts w:ascii="Times New Roman" w:eastAsia="Times New Roman" w:hAnsi="Times New Roman" w:cs="Times New Roman"/>
          <w:i/>
          <w:color w:val="000000"/>
          <w:lang w:eastAsia="ru-RU" w:bidi="ru-RU"/>
        </w:rPr>
        <w:t>ФИО</w:t>
      </w:r>
      <w:r>
        <w:rPr>
          <w:rFonts w:ascii="Times New Roman" w:eastAsia="Times New Roman" w:hAnsi="Times New Roman" w:cs="Times New Roman"/>
          <w:color w:val="000000"/>
          <w:lang w:eastAsia="ru-RU" w:bidi="ru-RU"/>
        </w:rPr>
        <w:t xml:space="preserve"> _________________________________________________________________________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sidRPr="00434305">
        <w:rPr>
          <w:rFonts w:ascii="Times New Roman" w:eastAsia="Times New Roman" w:hAnsi="Times New Roman" w:cs="Times New Roman"/>
          <w:i/>
          <w:color w:val="000000"/>
          <w:lang w:eastAsia="ru-RU" w:bidi="ru-RU"/>
        </w:rPr>
        <w:t>место работы, должность</w:t>
      </w:r>
      <w:r>
        <w:rPr>
          <w:rFonts w:ascii="Times New Roman" w:eastAsia="Times New Roman" w:hAnsi="Times New Roman" w:cs="Times New Roman"/>
          <w:color w:val="000000"/>
          <w:lang w:eastAsia="ru-RU" w:bidi="ru-RU"/>
        </w:rPr>
        <w:t xml:space="preserve"> 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sidRPr="00434305">
        <w:rPr>
          <w:rFonts w:ascii="Times New Roman" w:eastAsia="Times New Roman" w:hAnsi="Times New Roman" w:cs="Times New Roman"/>
          <w:i/>
          <w:color w:val="000000"/>
          <w:lang w:eastAsia="ru-RU" w:bidi="ru-RU"/>
        </w:rPr>
        <w:t>ученая степень</w:t>
      </w:r>
      <w:r>
        <w:rPr>
          <w:rFonts w:ascii="Times New Roman" w:eastAsia="Times New Roman" w:hAnsi="Times New Roman" w:cs="Times New Roman"/>
          <w:color w:val="000000"/>
          <w:lang w:eastAsia="ru-RU" w:bidi="ru-RU"/>
        </w:rPr>
        <w:t xml:space="preserve"> _________________________________________________________________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i/>
          <w:color w:val="000000"/>
          <w:lang w:eastAsia="ru-RU" w:bidi="ru-RU"/>
        </w:rPr>
      </w:pPr>
      <w:r w:rsidRPr="002A084F">
        <w:rPr>
          <w:rFonts w:ascii="Times New Roman" w:eastAsia="Times New Roman" w:hAnsi="Times New Roman" w:cs="Times New Roman"/>
          <w:i/>
          <w:color w:val="000000"/>
          <w:lang w:eastAsia="ru-RU" w:bidi="ru-RU"/>
        </w:rPr>
        <w:t xml:space="preserve">контактный телефон и </w:t>
      </w:r>
      <w:r w:rsidRPr="002A084F">
        <w:rPr>
          <w:rFonts w:ascii="Times New Roman" w:eastAsia="Times New Roman" w:hAnsi="Times New Roman" w:cs="Times New Roman"/>
          <w:i/>
          <w:color w:val="000000"/>
          <w:lang w:val="en-US" w:eastAsia="ru-RU" w:bidi="ru-RU"/>
        </w:rPr>
        <w:t>e</w:t>
      </w:r>
      <w:r w:rsidRPr="002A084F">
        <w:rPr>
          <w:rFonts w:ascii="Times New Roman" w:eastAsia="Times New Roman" w:hAnsi="Times New Roman" w:cs="Times New Roman"/>
          <w:i/>
          <w:color w:val="000000"/>
          <w:lang w:eastAsia="ru-RU" w:bidi="ru-RU"/>
        </w:rPr>
        <w:t>-</w:t>
      </w:r>
      <w:r w:rsidRPr="002A084F">
        <w:rPr>
          <w:rFonts w:ascii="Times New Roman" w:eastAsia="Times New Roman" w:hAnsi="Times New Roman" w:cs="Times New Roman"/>
          <w:i/>
          <w:color w:val="000000"/>
          <w:lang w:val="en-US" w:eastAsia="ru-RU" w:bidi="ru-RU"/>
        </w:rPr>
        <w:t>mail</w:t>
      </w:r>
      <w:r>
        <w:rPr>
          <w:rFonts w:ascii="Times New Roman" w:eastAsia="Times New Roman" w:hAnsi="Times New Roman" w:cs="Times New Roman"/>
          <w:i/>
          <w:color w:val="000000"/>
          <w:lang w:eastAsia="ru-RU" w:bidi="ru-RU"/>
        </w:rPr>
        <w:t>: ____________________________________________________</w:t>
      </w:r>
    </w:p>
    <w:p w:rsidR="00F900FF" w:rsidRDefault="00F900FF" w:rsidP="00F900FF">
      <w:pPr>
        <w:widowControl w:val="0"/>
        <w:spacing w:after="0" w:line="240" w:lineRule="auto"/>
        <w:ind w:right="20"/>
        <w:jc w:val="both"/>
        <w:rPr>
          <w:rFonts w:ascii="Times New Roman" w:eastAsia="Times New Roman" w:hAnsi="Times New Roman" w:cs="Times New Roman"/>
          <w:i/>
          <w:color w:val="000000"/>
          <w:lang w:eastAsia="ru-RU" w:bidi="ru-RU"/>
        </w:rPr>
      </w:pPr>
    </w:p>
    <w:p w:rsidR="00F900FF" w:rsidRDefault="00F900FF" w:rsidP="00F900FF">
      <w:pPr>
        <w:widowControl w:val="0"/>
        <w:pBdr>
          <w:bottom w:val="single" w:sz="12" w:space="1" w:color="auto"/>
        </w:pBdr>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Результаты по школьному этапу конференции </w:t>
      </w:r>
      <w:r w:rsidRPr="002A084F">
        <w:rPr>
          <w:rFonts w:ascii="Times New Roman" w:eastAsia="Times New Roman" w:hAnsi="Times New Roman" w:cs="Times New Roman"/>
          <w:i/>
          <w:color w:val="000000"/>
          <w:lang w:eastAsia="ru-RU" w:bidi="ru-RU"/>
        </w:rPr>
        <w:t>(победитель, призер, место)</w:t>
      </w:r>
      <w:r>
        <w:rPr>
          <w:rFonts w:ascii="Times New Roman" w:eastAsia="Times New Roman" w:hAnsi="Times New Roman" w:cs="Times New Roman"/>
          <w:color w:val="000000"/>
          <w:lang w:eastAsia="ru-RU" w:bidi="ru-RU"/>
        </w:rPr>
        <w:t xml:space="preserve"> ________________</w:t>
      </w:r>
    </w:p>
    <w:p w:rsidR="00F900FF" w:rsidRDefault="00F900FF" w:rsidP="00F900FF">
      <w:pPr>
        <w:widowControl w:val="0"/>
        <w:pBdr>
          <w:bottom w:val="single" w:sz="12" w:space="1" w:color="auto"/>
        </w:pBdr>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Я также планирую принять участие в  выставке со своим исследованием и обеспечу наличие всех материалов и всего оборудования, которое необходимо для демонстрации мой работы</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 (да/нет).</w:t>
      </w:r>
    </w:p>
    <w:p w:rsidR="00F900FF" w:rsidRDefault="00F900FF" w:rsidP="00F900FF">
      <w:pPr>
        <w:widowControl w:val="0"/>
        <w:pBdr>
          <w:bottom w:val="single" w:sz="12" w:space="1" w:color="auto"/>
        </w:pBdr>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Краткое описание работы: __________________________________________________________</w:t>
      </w:r>
    </w:p>
    <w:p w:rsidR="00F900FF" w:rsidRDefault="00F900FF" w:rsidP="00F900FF">
      <w:pPr>
        <w:widowControl w:val="0"/>
        <w:pBdr>
          <w:bottom w:val="single" w:sz="12" w:space="1" w:color="auto"/>
        </w:pBdr>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pBdr>
          <w:top w:val="single" w:sz="12" w:space="1" w:color="auto"/>
          <w:bottom w:val="single" w:sz="12" w:space="1" w:color="auto"/>
        </w:pBdr>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pBdr>
          <w:bottom w:val="single" w:sz="12" w:space="1" w:color="auto"/>
          <w:between w:val="single" w:sz="12" w:space="1" w:color="auto"/>
        </w:pBdr>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Выставляемое оборудование (перечислить): ______________________________________________</w:t>
      </w:r>
    </w:p>
    <w:p w:rsidR="00F900FF" w:rsidRDefault="00F900FF" w:rsidP="00F900FF">
      <w:pPr>
        <w:widowControl w:val="0"/>
        <w:pBdr>
          <w:bottom w:val="single" w:sz="12" w:space="1" w:color="auto"/>
          <w:between w:val="single" w:sz="12" w:space="1" w:color="auto"/>
        </w:pBdr>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Для организации выставочного места прошу предоставить сто</w:t>
      </w:r>
      <w:proofErr w:type="gramStart"/>
      <w:r>
        <w:rPr>
          <w:rFonts w:ascii="Times New Roman" w:eastAsia="Times New Roman" w:hAnsi="Times New Roman" w:cs="Times New Roman"/>
          <w:color w:val="000000"/>
          <w:lang w:eastAsia="ru-RU" w:bidi="ru-RU"/>
        </w:rPr>
        <w:t>л(</w:t>
      </w:r>
      <w:proofErr w:type="gramEnd"/>
      <w:r>
        <w:rPr>
          <w:rFonts w:ascii="Times New Roman" w:eastAsia="Times New Roman" w:hAnsi="Times New Roman" w:cs="Times New Roman"/>
          <w:color w:val="000000"/>
          <w:lang w:eastAsia="ru-RU" w:bidi="ru-RU"/>
        </w:rPr>
        <w:t>-ы) в количестве ________ шт.</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Для демонстрации работы будет привезено _______ (шт.) стендов.</w:t>
      </w: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p>
    <w:p w:rsidR="00F900FF" w:rsidRDefault="00F900FF" w:rsidP="00F900F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Личная подпись участника: ______________                                                     Дата: ____________</w:t>
      </w:r>
    </w:p>
    <w:p w:rsidR="00BF4B12" w:rsidRDefault="00BF4B12" w:rsidP="00BF4B12">
      <w:pPr>
        <w:widowControl w:val="0"/>
        <w:spacing w:after="0" w:line="240" w:lineRule="auto"/>
        <w:ind w:right="20"/>
        <w:jc w:val="right"/>
        <w:rPr>
          <w:rFonts w:ascii="Times New Roman" w:eastAsia="Times New Roman" w:hAnsi="Times New Roman" w:cs="Times New Roman"/>
          <w:i/>
          <w:color w:val="000000"/>
          <w:lang w:eastAsia="ru-RU" w:bidi="ru-RU"/>
        </w:rPr>
      </w:pPr>
    </w:p>
    <w:p w:rsidR="00BF4B12" w:rsidRPr="00F94C3A" w:rsidRDefault="00BF4B12" w:rsidP="00BF4B12">
      <w:pPr>
        <w:widowControl w:val="0"/>
        <w:spacing w:after="0" w:line="240" w:lineRule="auto"/>
        <w:ind w:right="20"/>
        <w:jc w:val="right"/>
        <w:rPr>
          <w:rFonts w:ascii="Times New Roman" w:eastAsia="Times New Roman" w:hAnsi="Times New Roman" w:cs="Times New Roman"/>
          <w:i/>
          <w:color w:val="000000"/>
          <w:lang w:eastAsia="ru-RU" w:bidi="ru-RU"/>
        </w:rPr>
      </w:pPr>
      <w:r w:rsidRPr="00F94C3A">
        <w:rPr>
          <w:rFonts w:ascii="Times New Roman" w:eastAsia="Times New Roman" w:hAnsi="Times New Roman" w:cs="Times New Roman"/>
          <w:i/>
          <w:color w:val="000000"/>
          <w:lang w:eastAsia="ru-RU" w:bidi="ru-RU"/>
        </w:rPr>
        <w:t>Приложение № 3</w:t>
      </w:r>
    </w:p>
    <w:p w:rsidR="00BF4B12" w:rsidRPr="00F94C3A" w:rsidRDefault="00BF4B12" w:rsidP="00BF4B12">
      <w:pPr>
        <w:widowControl w:val="0"/>
        <w:spacing w:after="0" w:line="240" w:lineRule="auto"/>
        <w:ind w:right="20"/>
        <w:jc w:val="right"/>
        <w:rPr>
          <w:rFonts w:ascii="Times New Roman" w:eastAsia="Times New Roman" w:hAnsi="Times New Roman" w:cs="Times New Roman"/>
          <w:i/>
          <w:color w:val="000000"/>
          <w:lang w:eastAsia="ru-RU" w:bidi="ru-RU"/>
        </w:rPr>
      </w:pPr>
      <w:r w:rsidRPr="00F94C3A">
        <w:rPr>
          <w:rFonts w:ascii="Times New Roman" w:eastAsia="Times New Roman" w:hAnsi="Times New Roman" w:cs="Times New Roman"/>
          <w:i/>
          <w:color w:val="000000"/>
          <w:lang w:eastAsia="ru-RU" w:bidi="ru-RU"/>
        </w:rPr>
        <w:t>к Портфелю участника</w:t>
      </w:r>
    </w:p>
    <w:p w:rsidR="00BF4B12" w:rsidRDefault="00BF4B12" w:rsidP="00BF4B12">
      <w:pPr>
        <w:widowControl w:val="0"/>
        <w:spacing w:after="0" w:line="240" w:lineRule="auto"/>
        <w:ind w:right="20"/>
        <w:jc w:val="both"/>
        <w:rPr>
          <w:rFonts w:ascii="Times New Roman" w:eastAsia="Times New Roman" w:hAnsi="Times New Roman" w:cs="Times New Roman"/>
          <w:color w:val="000000"/>
          <w:lang w:eastAsia="ru-RU" w:bidi="ru-RU"/>
        </w:rPr>
      </w:pPr>
    </w:p>
    <w:p w:rsidR="00BF4B12" w:rsidRPr="00090AE3" w:rsidRDefault="00BF4B12" w:rsidP="00BF4B12">
      <w:pPr>
        <w:widowControl w:val="0"/>
        <w:spacing w:after="0" w:line="240" w:lineRule="auto"/>
        <w:ind w:right="20"/>
        <w:jc w:val="center"/>
        <w:rPr>
          <w:rFonts w:ascii="Times New Roman" w:eastAsia="Times New Roman" w:hAnsi="Times New Roman" w:cs="Times New Roman"/>
          <w:b/>
          <w:color w:val="000000"/>
          <w:lang w:eastAsia="ru-RU" w:bidi="ru-RU"/>
        </w:rPr>
      </w:pPr>
      <w:r w:rsidRPr="00090AE3">
        <w:rPr>
          <w:rFonts w:ascii="Times New Roman" w:eastAsia="Times New Roman" w:hAnsi="Times New Roman" w:cs="Times New Roman"/>
          <w:b/>
          <w:color w:val="000000"/>
          <w:lang w:eastAsia="ru-RU" w:bidi="ru-RU"/>
        </w:rPr>
        <w:t>Согласие на обработку персональных данных участника</w:t>
      </w:r>
    </w:p>
    <w:p w:rsidR="00BF4B12" w:rsidRPr="00090AE3" w:rsidRDefault="00BF4B12" w:rsidP="00BF4B12">
      <w:pPr>
        <w:widowControl w:val="0"/>
        <w:spacing w:after="0" w:line="240" w:lineRule="auto"/>
        <w:ind w:right="20"/>
        <w:jc w:val="center"/>
        <w:rPr>
          <w:rFonts w:ascii="Times New Roman" w:eastAsia="Times New Roman" w:hAnsi="Times New Roman" w:cs="Times New Roman"/>
          <w:b/>
          <w:color w:val="000000"/>
          <w:lang w:eastAsia="ru-RU" w:bidi="ru-RU"/>
        </w:rPr>
      </w:pPr>
      <w:r w:rsidRPr="00090AE3">
        <w:rPr>
          <w:rFonts w:ascii="Times New Roman" w:eastAsia="Times New Roman" w:hAnsi="Times New Roman" w:cs="Times New Roman"/>
          <w:b/>
          <w:color w:val="000000"/>
          <w:lang w:val="en-US" w:eastAsia="ru-RU" w:bidi="ru-RU"/>
        </w:rPr>
        <w:t>XV</w:t>
      </w:r>
      <w:r w:rsidRPr="00090AE3">
        <w:rPr>
          <w:rFonts w:ascii="Times New Roman" w:eastAsia="Times New Roman" w:hAnsi="Times New Roman" w:cs="Times New Roman"/>
          <w:b/>
          <w:color w:val="000000"/>
          <w:lang w:eastAsia="ru-RU" w:bidi="ru-RU"/>
        </w:rPr>
        <w:t xml:space="preserve"> городской научно-практической конференции школьников</w:t>
      </w:r>
    </w:p>
    <w:p w:rsidR="00BF4B12" w:rsidRDefault="00BF4B12" w:rsidP="00BF4B12">
      <w:pPr>
        <w:widowControl w:val="0"/>
        <w:spacing w:after="0" w:line="240" w:lineRule="auto"/>
        <w:ind w:right="20"/>
        <w:jc w:val="center"/>
        <w:rPr>
          <w:rFonts w:ascii="Times New Roman" w:eastAsia="Times New Roman" w:hAnsi="Times New Roman" w:cs="Times New Roman"/>
          <w:b/>
          <w:color w:val="000000"/>
          <w:lang w:eastAsia="ru-RU" w:bidi="ru-RU"/>
        </w:rPr>
      </w:pPr>
      <w:r w:rsidRPr="00090AE3">
        <w:rPr>
          <w:rFonts w:ascii="Times New Roman" w:eastAsia="Times New Roman" w:hAnsi="Times New Roman" w:cs="Times New Roman"/>
          <w:b/>
          <w:color w:val="000000"/>
          <w:lang w:eastAsia="ru-RU" w:bidi="ru-RU"/>
        </w:rPr>
        <w:t>«Шаг в будущее» 01 марта 2018г.</w:t>
      </w:r>
    </w:p>
    <w:tbl>
      <w:tblPr>
        <w:tblW w:w="1039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
        <w:gridCol w:w="846"/>
        <w:gridCol w:w="9"/>
        <w:gridCol w:w="75"/>
        <w:gridCol w:w="30"/>
        <w:gridCol w:w="28"/>
        <w:gridCol w:w="40"/>
        <w:gridCol w:w="37"/>
        <w:gridCol w:w="2774"/>
        <w:gridCol w:w="16"/>
        <w:gridCol w:w="105"/>
        <w:gridCol w:w="6351"/>
        <w:gridCol w:w="9"/>
      </w:tblGrid>
      <w:tr w:rsidR="00BF4B12" w:rsidTr="00C7792F">
        <w:trPr>
          <w:gridAfter w:val="1"/>
          <w:wAfter w:w="9" w:type="dxa"/>
          <w:trHeight w:val="300"/>
        </w:trPr>
        <w:tc>
          <w:tcPr>
            <w:tcW w:w="3914" w:type="dxa"/>
            <w:gridSpan w:val="9"/>
          </w:tcPr>
          <w:p w:rsidR="00BF4B12" w:rsidRPr="00090AE3"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sidRPr="00090AE3">
              <w:rPr>
                <w:rFonts w:ascii="Times New Roman" w:eastAsia="Times New Roman" w:hAnsi="Times New Roman" w:cs="Times New Roman"/>
                <w:color w:val="000000"/>
                <w:lang w:eastAsia="ru-RU" w:bidi="ru-RU"/>
              </w:rPr>
              <w:t>Контактный телефон</w:t>
            </w:r>
          </w:p>
        </w:tc>
        <w:tc>
          <w:tcPr>
            <w:tcW w:w="6472" w:type="dxa"/>
            <w:gridSpan w:val="3"/>
          </w:tcPr>
          <w:p w:rsidR="00BF4B12" w:rsidRDefault="00BF4B12" w:rsidP="00C7792F">
            <w:pPr>
              <w:widowControl w:val="0"/>
              <w:spacing w:after="0" w:line="240" w:lineRule="auto"/>
              <w:ind w:right="20"/>
              <w:jc w:val="both"/>
              <w:rPr>
                <w:rFonts w:ascii="Times New Roman" w:eastAsia="Times New Roman" w:hAnsi="Times New Roman" w:cs="Times New Roman"/>
                <w:b/>
                <w:color w:val="000000"/>
                <w:lang w:eastAsia="ru-RU" w:bidi="ru-RU"/>
              </w:rPr>
            </w:pPr>
          </w:p>
        </w:tc>
      </w:tr>
      <w:tr w:rsidR="00BF4B12" w:rsidTr="00C7792F">
        <w:trPr>
          <w:gridAfter w:val="1"/>
          <w:wAfter w:w="9" w:type="dxa"/>
          <w:trHeight w:val="300"/>
        </w:trPr>
        <w:tc>
          <w:tcPr>
            <w:tcW w:w="3914" w:type="dxa"/>
            <w:gridSpan w:val="9"/>
          </w:tcPr>
          <w:p w:rsidR="00BF4B12" w:rsidRPr="00090AE3"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Электронная почта</w:t>
            </w:r>
          </w:p>
        </w:tc>
        <w:tc>
          <w:tcPr>
            <w:tcW w:w="6472" w:type="dxa"/>
            <w:gridSpan w:val="3"/>
          </w:tcPr>
          <w:p w:rsidR="00BF4B12" w:rsidRDefault="00BF4B12" w:rsidP="00C7792F">
            <w:pPr>
              <w:widowControl w:val="0"/>
              <w:spacing w:after="0" w:line="240" w:lineRule="auto"/>
              <w:ind w:right="20"/>
              <w:jc w:val="both"/>
              <w:rPr>
                <w:rFonts w:ascii="Times New Roman" w:eastAsia="Times New Roman" w:hAnsi="Times New Roman" w:cs="Times New Roman"/>
                <w:b/>
                <w:color w:val="000000"/>
                <w:lang w:eastAsia="ru-RU" w:bidi="ru-RU"/>
              </w:rPr>
            </w:pPr>
          </w:p>
        </w:tc>
      </w:tr>
      <w:tr w:rsidR="00BF4B12" w:rsidTr="00C7792F">
        <w:trPr>
          <w:gridAfter w:val="1"/>
          <w:wAfter w:w="9" w:type="dxa"/>
          <w:trHeight w:val="300"/>
        </w:trPr>
        <w:tc>
          <w:tcPr>
            <w:tcW w:w="1140" w:type="dxa"/>
            <w:gridSpan w:val="8"/>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c>
          <w:tcPr>
            <w:tcW w:w="2774" w:type="dxa"/>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Фамилия, имя, отчество субъекта персональных данных</w:t>
            </w:r>
          </w:p>
        </w:tc>
        <w:tc>
          <w:tcPr>
            <w:tcW w:w="6472" w:type="dxa"/>
            <w:gridSpan w:val="3"/>
          </w:tcPr>
          <w:p w:rsidR="00BF4B12" w:rsidRPr="00090AE3"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Я, ______________  ____________  _____________________, </w:t>
            </w:r>
          </w:p>
          <w:p w:rsidR="00BF4B12" w:rsidRPr="00090AE3" w:rsidRDefault="00BF4B12" w:rsidP="00C7792F">
            <w:pPr>
              <w:widowControl w:val="0"/>
              <w:spacing w:after="0" w:line="240" w:lineRule="auto"/>
              <w:ind w:right="20"/>
              <w:jc w:val="both"/>
              <w:rPr>
                <w:rFonts w:ascii="Times New Roman" w:eastAsia="Times New Roman" w:hAnsi="Times New Roman" w:cs="Times New Roman"/>
                <w:i/>
                <w:color w:val="000000"/>
                <w:lang w:eastAsia="ru-RU" w:bidi="ru-RU"/>
              </w:rPr>
            </w:pPr>
            <w:r w:rsidRPr="00090AE3">
              <w:rPr>
                <w:rFonts w:ascii="Times New Roman" w:eastAsia="Times New Roman" w:hAnsi="Times New Roman" w:cs="Times New Roman"/>
                <w:i/>
                <w:color w:val="000000"/>
                <w:lang w:eastAsia="ru-RU" w:bidi="ru-RU"/>
              </w:rPr>
              <w:t>(фамилия)                (имя)                  (отчество)</w:t>
            </w:r>
          </w:p>
          <w:p w:rsidR="00BF4B12" w:rsidRDefault="00BF4B12" w:rsidP="00C7792F">
            <w:pPr>
              <w:widowControl w:val="0"/>
              <w:spacing w:after="0" w:line="240" w:lineRule="auto"/>
              <w:ind w:right="20"/>
              <w:jc w:val="both"/>
              <w:rPr>
                <w:rFonts w:ascii="Times New Roman" w:eastAsia="Times New Roman" w:hAnsi="Times New Roman" w:cs="Times New Roman"/>
                <w:b/>
                <w:color w:val="000000"/>
                <w:lang w:eastAsia="ru-RU" w:bidi="ru-RU"/>
              </w:rPr>
            </w:pPr>
          </w:p>
        </w:tc>
      </w:tr>
      <w:tr w:rsidR="00BF4B12" w:rsidTr="00C7792F">
        <w:trPr>
          <w:gridAfter w:val="1"/>
          <w:wAfter w:w="9" w:type="dxa"/>
          <w:trHeight w:val="300"/>
        </w:trPr>
        <w:tc>
          <w:tcPr>
            <w:tcW w:w="1140" w:type="dxa"/>
            <w:gridSpan w:val="8"/>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tc>
        <w:tc>
          <w:tcPr>
            <w:tcW w:w="2774" w:type="dxa"/>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Документ, удостоверяющий</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Личность субъекта персональных данных</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tc>
        <w:tc>
          <w:tcPr>
            <w:tcW w:w="6472" w:type="dxa"/>
            <w:gridSpan w:val="3"/>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Паспорт (свидетельство о рождении) серия __________ номер</w:t>
            </w:r>
          </w:p>
          <w:p w:rsidR="00BF4B12" w:rsidRDefault="00BF4B12" w:rsidP="00C7792F">
            <w:pPr>
              <w:widowControl w:val="0"/>
              <w:pBdr>
                <w:bottom w:val="single" w:sz="12" w:space="1" w:color="auto"/>
              </w:pBdr>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___________, кем и когда </w:t>
            </w:r>
            <w:proofErr w:type="gramStart"/>
            <w:r>
              <w:rPr>
                <w:rFonts w:ascii="Times New Roman" w:eastAsia="Times New Roman" w:hAnsi="Times New Roman" w:cs="Times New Roman"/>
                <w:color w:val="000000"/>
                <w:lang w:eastAsia="ru-RU" w:bidi="ru-RU"/>
              </w:rPr>
              <w:t>выдан</w:t>
            </w:r>
            <w:proofErr w:type="gramEnd"/>
            <w:r>
              <w:rPr>
                <w:rFonts w:ascii="Times New Roman" w:eastAsia="Times New Roman" w:hAnsi="Times New Roman" w:cs="Times New Roman"/>
                <w:color w:val="000000"/>
                <w:lang w:eastAsia="ru-RU" w:bidi="ru-RU"/>
              </w:rPr>
              <w:t xml:space="preserve"> ________________________</w:t>
            </w:r>
          </w:p>
          <w:p w:rsidR="00BF4B12" w:rsidRDefault="00BF4B12" w:rsidP="00C7792F">
            <w:pPr>
              <w:widowControl w:val="0"/>
              <w:pBdr>
                <w:bottom w:val="single" w:sz="12" w:space="1" w:color="auto"/>
              </w:pBdr>
              <w:spacing w:after="0" w:line="240" w:lineRule="auto"/>
              <w:ind w:right="20"/>
              <w:jc w:val="both"/>
              <w:rPr>
                <w:rFonts w:ascii="Times New Roman" w:eastAsia="Times New Roman" w:hAnsi="Times New Roman" w:cs="Times New Roman"/>
                <w:color w:val="000000"/>
                <w:lang w:eastAsia="ru-RU" w:bidi="ru-RU"/>
              </w:rPr>
            </w:pP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tc>
      </w:tr>
      <w:tr w:rsidR="00BF4B12" w:rsidTr="00C7792F">
        <w:trPr>
          <w:gridAfter w:val="1"/>
          <w:wAfter w:w="9" w:type="dxa"/>
          <w:trHeight w:val="300"/>
        </w:trPr>
        <w:tc>
          <w:tcPr>
            <w:tcW w:w="1140" w:type="dxa"/>
            <w:gridSpan w:val="8"/>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w:t>
            </w:r>
          </w:p>
        </w:tc>
        <w:tc>
          <w:tcPr>
            <w:tcW w:w="2774" w:type="dxa"/>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Адрес субъекта</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персональных данных </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tc>
        <w:tc>
          <w:tcPr>
            <w:tcW w:w="6472" w:type="dxa"/>
            <w:gridSpan w:val="3"/>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roofErr w:type="gramStart"/>
            <w:r>
              <w:rPr>
                <w:rFonts w:ascii="Times New Roman" w:eastAsia="Times New Roman" w:hAnsi="Times New Roman" w:cs="Times New Roman"/>
                <w:color w:val="000000"/>
                <w:lang w:eastAsia="ru-RU" w:bidi="ru-RU"/>
              </w:rPr>
              <w:t>зарегистрированный</w:t>
            </w:r>
            <w:proofErr w:type="gramEnd"/>
            <w:r>
              <w:rPr>
                <w:rFonts w:ascii="Times New Roman" w:eastAsia="Times New Roman" w:hAnsi="Times New Roman" w:cs="Times New Roman"/>
                <w:color w:val="000000"/>
                <w:lang w:eastAsia="ru-RU" w:bidi="ru-RU"/>
              </w:rPr>
              <w:t xml:space="preserve"> по адресу: ___________________________</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w:t>
            </w:r>
          </w:p>
        </w:tc>
      </w:tr>
      <w:tr w:rsidR="00BF4B12" w:rsidTr="00C7792F">
        <w:trPr>
          <w:gridAfter w:val="1"/>
          <w:wAfter w:w="9" w:type="dxa"/>
          <w:trHeight w:val="300"/>
        </w:trPr>
        <w:tc>
          <w:tcPr>
            <w:tcW w:w="1140" w:type="dxa"/>
            <w:gridSpan w:val="8"/>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w:t>
            </w:r>
          </w:p>
        </w:tc>
        <w:tc>
          <w:tcPr>
            <w:tcW w:w="2774" w:type="dxa"/>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Родители (законные представители)</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
        </w:tc>
        <w:tc>
          <w:tcPr>
            <w:tcW w:w="6472" w:type="dxa"/>
            <w:gridSpan w:val="3"/>
          </w:tcPr>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  _________________  ____________________,</w:t>
            </w:r>
          </w:p>
          <w:p w:rsidR="00BF4B12" w:rsidRDefault="00BF4B12" w:rsidP="00C7792F">
            <w:pPr>
              <w:widowControl w:val="0"/>
              <w:spacing w:after="0" w:line="240" w:lineRule="auto"/>
              <w:ind w:right="20"/>
              <w:jc w:val="both"/>
              <w:rPr>
                <w:rFonts w:ascii="Times New Roman" w:eastAsia="Times New Roman" w:hAnsi="Times New Roman" w:cs="Times New Roman"/>
                <w:i/>
                <w:color w:val="000000"/>
                <w:lang w:eastAsia="ru-RU" w:bidi="ru-RU"/>
              </w:rPr>
            </w:pPr>
            <w:r w:rsidRPr="006C6EA0">
              <w:rPr>
                <w:rFonts w:ascii="Times New Roman" w:eastAsia="Times New Roman" w:hAnsi="Times New Roman" w:cs="Times New Roman"/>
                <w:i/>
                <w:color w:val="000000"/>
                <w:lang w:eastAsia="ru-RU" w:bidi="ru-RU"/>
              </w:rPr>
              <w:t>(фамилия)               (имя)                               (отчество)</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Паспорт серия ________ номер ____________, кем и когда выдан</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proofErr w:type="gramStart"/>
            <w:r>
              <w:rPr>
                <w:rFonts w:ascii="Times New Roman" w:eastAsia="Times New Roman" w:hAnsi="Times New Roman" w:cs="Times New Roman"/>
                <w:color w:val="000000"/>
                <w:lang w:eastAsia="ru-RU" w:bidi="ru-RU"/>
              </w:rPr>
              <w:t>Зарегистрированный</w:t>
            </w:r>
            <w:proofErr w:type="gramEnd"/>
            <w:r>
              <w:rPr>
                <w:rFonts w:ascii="Times New Roman" w:eastAsia="Times New Roman" w:hAnsi="Times New Roman" w:cs="Times New Roman"/>
                <w:color w:val="000000"/>
                <w:lang w:eastAsia="ru-RU" w:bidi="ru-RU"/>
              </w:rPr>
              <w:t xml:space="preserve"> по адресу: __________________________</w:t>
            </w:r>
          </w:p>
          <w:p w:rsidR="00BF4B12"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w:t>
            </w:r>
          </w:p>
          <w:p w:rsidR="00BF4B12" w:rsidRPr="006C6EA0" w:rsidRDefault="00BF4B12" w:rsidP="00C7792F">
            <w:pPr>
              <w:widowControl w:val="0"/>
              <w:spacing w:after="0" w:line="240" w:lineRule="auto"/>
              <w:ind w:right="2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_____________________________________________________</w:t>
            </w:r>
          </w:p>
        </w:tc>
      </w:tr>
      <w:tr w:rsidR="00BF4B12" w:rsidTr="00C7792F">
        <w:trPr>
          <w:gridAfter w:val="1"/>
          <w:wAfter w:w="9" w:type="dxa"/>
          <w:trHeight w:val="600"/>
        </w:trPr>
        <w:tc>
          <w:tcPr>
            <w:tcW w:w="10386" w:type="dxa"/>
            <w:gridSpan w:val="12"/>
          </w:tcPr>
          <w:p w:rsidR="00BF4B12" w:rsidRPr="007335FB" w:rsidRDefault="00BF4B12" w:rsidP="00C7792F">
            <w:pPr>
              <w:pStyle w:val="5"/>
              <w:spacing w:before="0"/>
              <w:ind w:right="20" w:firstLine="0"/>
              <w:rPr>
                <w:sz w:val="24"/>
                <w:szCs w:val="24"/>
              </w:rPr>
            </w:pPr>
            <w:proofErr w:type="gramStart"/>
            <w:r w:rsidRPr="007335FB">
              <w:rPr>
                <w:sz w:val="24"/>
                <w:szCs w:val="24"/>
              </w:rPr>
              <w:t>Даю согласие своей волей и своих интересах на обработку с учетом требований Федерального закона от 27.07.2006 № 152-ФЗ «О персональных данных» моих персональных данных (включая их получение от меня и/или от любых третьих лиц) оператору:</w:t>
            </w:r>
            <w:proofErr w:type="gramEnd"/>
          </w:p>
        </w:tc>
      </w:tr>
      <w:tr w:rsidR="00BF4B12" w:rsidTr="00C7792F">
        <w:trPr>
          <w:gridAfter w:val="1"/>
          <w:wAfter w:w="9" w:type="dxa"/>
          <w:trHeight w:val="600"/>
        </w:trPr>
        <w:tc>
          <w:tcPr>
            <w:tcW w:w="1103" w:type="dxa"/>
            <w:gridSpan w:val="7"/>
          </w:tcPr>
          <w:p w:rsidR="00BF4B12" w:rsidRPr="007335FB" w:rsidRDefault="00BF4B12" w:rsidP="00C7792F">
            <w:pPr>
              <w:pStyle w:val="5"/>
              <w:spacing w:before="0"/>
              <w:ind w:right="20" w:firstLine="0"/>
              <w:rPr>
                <w:sz w:val="24"/>
                <w:szCs w:val="24"/>
              </w:rPr>
            </w:pPr>
            <w:r w:rsidRPr="007335FB">
              <w:rPr>
                <w:sz w:val="24"/>
                <w:szCs w:val="24"/>
              </w:rPr>
              <w:lastRenderedPageBreak/>
              <w:t>5.</w:t>
            </w:r>
          </w:p>
        </w:tc>
        <w:tc>
          <w:tcPr>
            <w:tcW w:w="2811" w:type="dxa"/>
            <w:gridSpan w:val="2"/>
          </w:tcPr>
          <w:p w:rsidR="00BF4B12" w:rsidRPr="007335FB" w:rsidRDefault="00BF4B12" w:rsidP="00C7792F">
            <w:pPr>
              <w:pStyle w:val="5"/>
              <w:spacing w:before="0"/>
              <w:ind w:right="20" w:firstLine="0"/>
              <w:rPr>
                <w:sz w:val="24"/>
                <w:szCs w:val="24"/>
              </w:rPr>
            </w:pPr>
            <w:r w:rsidRPr="007335FB">
              <w:rPr>
                <w:sz w:val="24"/>
                <w:szCs w:val="24"/>
              </w:rPr>
              <w:t>Оператор персональных данных, получивший согласие на обработку персональных данных</w:t>
            </w:r>
          </w:p>
        </w:tc>
        <w:tc>
          <w:tcPr>
            <w:tcW w:w="6472" w:type="dxa"/>
            <w:gridSpan w:val="3"/>
          </w:tcPr>
          <w:p w:rsidR="00BF4B12" w:rsidRPr="007335FB" w:rsidRDefault="00BF4B12" w:rsidP="00C7792F">
            <w:pPr>
              <w:pStyle w:val="5"/>
              <w:spacing w:before="0"/>
              <w:ind w:right="20" w:firstLine="0"/>
              <w:rPr>
                <w:sz w:val="24"/>
                <w:szCs w:val="24"/>
              </w:rPr>
            </w:pPr>
            <w:r w:rsidRPr="007335FB">
              <w:rPr>
                <w:sz w:val="24"/>
                <w:szCs w:val="24"/>
              </w:rPr>
              <w:t xml:space="preserve">Департамент по образованию Мэрии г. Кызыла, </w:t>
            </w:r>
          </w:p>
          <w:p w:rsidR="00BF4B12" w:rsidRDefault="00BF4B12" w:rsidP="00C7792F">
            <w:pPr>
              <w:pStyle w:val="5"/>
              <w:spacing w:before="0"/>
              <w:ind w:right="20" w:firstLine="0"/>
            </w:pPr>
            <w:r>
              <w:rPr>
                <w:sz w:val="24"/>
                <w:szCs w:val="24"/>
              </w:rPr>
              <w:t xml:space="preserve">667000, г. Кызыл, ул. </w:t>
            </w:r>
            <w:proofErr w:type="spellStart"/>
            <w:r>
              <w:rPr>
                <w:sz w:val="24"/>
                <w:szCs w:val="24"/>
              </w:rPr>
              <w:t>Кочетова</w:t>
            </w:r>
            <w:proofErr w:type="spellEnd"/>
            <w:r w:rsidRPr="007335FB">
              <w:rPr>
                <w:sz w:val="24"/>
                <w:szCs w:val="24"/>
              </w:rPr>
              <w:t>, д. 137</w:t>
            </w:r>
          </w:p>
        </w:tc>
      </w:tr>
      <w:tr w:rsidR="00BF4B12" w:rsidTr="00C7792F">
        <w:trPr>
          <w:gridAfter w:val="1"/>
          <w:wAfter w:w="9" w:type="dxa"/>
          <w:trHeight w:val="471"/>
        </w:trPr>
        <w:tc>
          <w:tcPr>
            <w:tcW w:w="10386" w:type="dxa"/>
            <w:gridSpan w:val="12"/>
          </w:tcPr>
          <w:p w:rsidR="00BF4B12" w:rsidRDefault="00BF4B12" w:rsidP="00C7792F">
            <w:pPr>
              <w:pStyle w:val="5"/>
              <w:spacing w:before="0" w:after="243"/>
              <w:ind w:right="20" w:firstLine="0"/>
            </w:pPr>
            <w:r>
              <w:t>с целью:</w:t>
            </w:r>
          </w:p>
        </w:tc>
      </w:tr>
      <w:tr w:rsidR="00BF4B12" w:rsidTr="00C7792F">
        <w:trPr>
          <w:gridAfter w:val="1"/>
          <w:wAfter w:w="9" w:type="dxa"/>
          <w:trHeight w:val="695"/>
        </w:trPr>
        <w:tc>
          <w:tcPr>
            <w:tcW w:w="1063" w:type="dxa"/>
            <w:gridSpan w:val="6"/>
          </w:tcPr>
          <w:p w:rsidR="00BF4B12" w:rsidRDefault="00BF4B12" w:rsidP="00C7792F">
            <w:pPr>
              <w:pStyle w:val="5"/>
              <w:spacing w:before="0"/>
              <w:ind w:right="20" w:firstLine="0"/>
            </w:pPr>
            <w:r>
              <w:t>6.</w:t>
            </w:r>
          </w:p>
        </w:tc>
        <w:tc>
          <w:tcPr>
            <w:tcW w:w="2867" w:type="dxa"/>
            <w:gridSpan w:val="4"/>
          </w:tcPr>
          <w:p w:rsidR="00BF4B12" w:rsidRPr="0011695C" w:rsidRDefault="00BF4B12" w:rsidP="00C7792F">
            <w:pPr>
              <w:pStyle w:val="5"/>
              <w:spacing w:before="0"/>
              <w:ind w:right="20" w:firstLine="0"/>
              <w:rPr>
                <w:sz w:val="24"/>
                <w:szCs w:val="24"/>
              </w:rPr>
            </w:pPr>
            <w:r w:rsidRPr="0011695C">
              <w:rPr>
                <w:sz w:val="24"/>
                <w:szCs w:val="24"/>
              </w:rPr>
              <w:t>Цель обработки персональных данных</w:t>
            </w:r>
          </w:p>
        </w:tc>
        <w:tc>
          <w:tcPr>
            <w:tcW w:w="6456" w:type="dxa"/>
            <w:gridSpan w:val="2"/>
          </w:tcPr>
          <w:p w:rsidR="00BF4B12" w:rsidRPr="0011695C" w:rsidRDefault="00BF4B12" w:rsidP="00C7792F">
            <w:pPr>
              <w:spacing w:after="0"/>
              <w:jc w:val="both"/>
              <w:rPr>
                <w:rFonts w:ascii="Times New Roman" w:eastAsia="Times New Roman" w:hAnsi="Times New Roman" w:cs="Times New Roman"/>
                <w:sz w:val="24"/>
                <w:szCs w:val="24"/>
              </w:rPr>
            </w:pPr>
            <w:r w:rsidRPr="0011695C">
              <w:rPr>
                <w:rFonts w:ascii="Times New Roman" w:eastAsia="Times New Roman" w:hAnsi="Times New Roman" w:cs="Times New Roman"/>
                <w:sz w:val="24"/>
                <w:szCs w:val="24"/>
              </w:rPr>
              <w:t xml:space="preserve">Участие в </w:t>
            </w:r>
            <w:r w:rsidRPr="0011695C">
              <w:rPr>
                <w:rFonts w:ascii="Times New Roman" w:eastAsia="Times New Roman" w:hAnsi="Times New Roman" w:cs="Times New Roman"/>
                <w:sz w:val="24"/>
                <w:szCs w:val="24"/>
                <w:lang w:val="en-US"/>
              </w:rPr>
              <w:t>XV</w:t>
            </w:r>
            <w:r w:rsidRPr="0011695C">
              <w:rPr>
                <w:rFonts w:ascii="Times New Roman" w:eastAsia="Times New Roman" w:hAnsi="Times New Roman" w:cs="Times New Roman"/>
                <w:sz w:val="24"/>
                <w:szCs w:val="24"/>
              </w:rPr>
              <w:t xml:space="preserve"> городской научно-практической конференции школьников «Шаг в будущее»</w:t>
            </w:r>
          </w:p>
        </w:tc>
      </w:tr>
      <w:tr w:rsidR="00BF4B12" w:rsidTr="00C7792F">
        <w:trPr>
          <w:gridAfter w:val="1"/>
          <w:wAfter w:w="9" w:type="dxa"/>
          <w:trHeight w:val="258"/>
        </w:trPr>
        <w:tc>
          <w:tcPr>
            <w:tcW w:w="10386" w:type="dxa"/>
            <w:gridSpan w:val="12"/>
          </w:tcPr>
          <w:p w:rsidR="00BF4B12" w:rsidRPr="0011695C" w:rsidRDefault="00BF4B12" w:rsidP="00C7792F">
            <w:pPr>
              <w:spacing w:after="0" w:line="240" w:lineRule="auto"/>
              <w:jc w:val="both"/>
              <w:rPr>
                <w:rFonts w:ascii="Times New Roman" w:hAnsi="Times New Roman" w:cs="Times New Roman"/>
                <w:sz w:val="24"/>
                <w:szCs w:val="24"/>
              </w:rPr>
            </w:pPr>
            <w:r w:rsidRPr="0011695C">
              <w:rPr>
                <w:rFonts w:ascii="Times New Roman" w:hAnsi="Times New Roman" w:cs="Times New Roman"/>
                <w:sz w:val="24"/>
                <w:szCs w:val="24"/>
              </w:rPr>
              <w:t>в объеме</w:t>
            </w:r>
            <w:r>
              <w:rPr>
                <w:rFonts w:ascii="Times New Roman" w:hAnsi="Times New Roman" w:cs="Times New Roman"/>
                <w:sz w:val="24"/>
                <w:szCs w:val="24"/>
              </w:rPr>
              <w:t>:</w:t>
            </w:r>
          </w:p>
        </w:tc>
      </w:tr>
      <w:tr w:rsidR="00BF4B12" w:rsidTr="00C7792F">
        <w:trPr>
          <w:gridAfter w:val="1"/>
          <w:wAfter w:w="9" w:type="dxa"/>
          <w:trHeight w:val="555"/>
        </w:trPr>
        <w:tc>
          <w:tcPr>
            <w:tcW w:w="1035" w:type="dxa"/>
            <w:gridSpan w:val="5"/>
          </w:tcPr>
          <w:p w:rsidR="00BF4B12"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95" w:type="dxa"/>
            <w:gridSpan w:val="5"/>
          </w:tcPr>
          <w:p w:rsidR="00BF4B12" w:rsidRDefault="00BF4B12" w:rsidP="00C7792F">
            <w:pPr>
              <w:spacing w:after="0"/>
              <w:jc w:val="both"/>
              <w:rPr>
                <w:rFonts w:ascii="Times New Roman" w:hAnsi="Times New Roman" w:cs="Times New Roman"/>
                <w:sz w:val="24"/>
                <w:szCs w:val="24"/>
              </w:rPr>
            </w:pPr>
            <w:r>
              <w:rPr>
                <w:rFonts w:ascii="Times New Roman" w:hAnsi="Times New Roman" w:cs="Times New Roman"/>
                <w:sz w:val="24"/>
                <w:szCs w:val="24"/>
              </w:rPr>
              <w:t>Перечень обрабатываемых персональных данных</w:t>
            </w:r>
          </w:p>
          <w:p w:rsidR="00BF4B12" w:rsidRDefault="00BF4B12" w:rsidP="00C7792F">
            <w:pPr>
              <w:spacing w:after="0" w:line="240" w:lineRule="auto"/>
              <w:jc w:val="both"/>
              <w:rPr>
                <w:rFonts w:ascii="Times New Roman" w:hAnsi="Times New Roman" w:cs="Times New Roman"/>
                <w:sz w:val="24"/>
                <w:szCs w:val="24"/>
              </w:rPr>
            </w:pPr>
          </w:p>
        </w:tc>
        <w:tc>
          <w:tcPr>
            <w:tcW w:w="6456" w:type="dxa"/>
            <w:gridSpan w:val="2"/>
          </w:tcPr>
          <w:p w:rsidR="00BF4B12" w:rsidRDefault="00BF4B12" w:rsidP="00C779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фото, пол, дата рождения, гражданство, документ, удостоверяющий личность (вид документа, его серия и номер, кем и когда выдан), место жительства, место регистрации, номер телефона, адрес электронной почты, материалы участников конференции</w:t>
            </w:r>
            <w:proofErr w:type="gramEnd"/>
          </w:p>
        </w:tc>
      </w:tr>
      <w:tr w:rsidR="00BF4B12" w:rsidTr="00C7792F">
        <w:trPr>
          <w:gridAfter w:val="1"/>
          <w:wAfter w:w="9" w:type="dxa"/>
          <w:trHeight w:val="285"/>
        </w:trPr>
        <w:tc>
          <w:tcPr>
            <w:tcW w:w="10386" w:type="dxa"/>
            <w:gridSpan w:val="12"/>
          </w:tcPr>
          <w:p w:rsidR="00BF4B12" w:rsidRPr="004D0736" w:rsidRDefault="00BF4B12" w:rsidP="00C7792F">
            <w:pPr>
              <w:spacing w:after="0" w:line="240" w:lineRule="auto"/>
              <w:jc w:val="both"/>
              <w:rPr>
                <w:rFonts w:ascii="Times New Roman" w:hAnsi="Times New Roman" w:cs="Times New Roman"/>
                <w:sz w:val="24"/>
                <w:szCs w:val="24"/>
              </w:rPr>
            </w:pPr>
            <w:r w:rsidRPr="004D0736">
              <w:rPr>
                <w:rFonts w:ascii="Times New Roman" w:hAnsi="Times New Roman" w:cs="Times New Roman"/>
                <w:sz w:val="24"/>
                <w:szCs w:val="24"/>
              </w:rPr>
              <w:t>для совершения</w:t>
            </w:r>
            <w:r>
              <w:rPr>
                <w:rFonts w:ascii="Times New Roman" w:hAnsi="Times New Roman" w:cs="Times New Roman"/>
                <w:sz w:val="24"/>
                <w:szCs w:val="24"/>
              </w:rPr>
              <w:t>:</w:t>
            </w:r>
            <w:r w:rsidRPr="004D0736">
              <w:rPr>
                <w:rFonts w:ascii="Times New Roman" w:hAnsi="Times New Roman" w:cs="Times New Roman"/>
                <w:sz w:val="24"/>
                <w:szCs w:val="24"/>
              </w:rPr>
              <w:tab/>
            </w:r>
          </w:p>
        </w:tc>
      </w:tr>
      <w:tr w:rsidR="00BF4B12" w:rsidTr="00C7792F">
        <w:trPr>
          <w:gridAfter w:val="1"/>
          <w:wAfter w:w="9" w:type="dxa"/>
          <w:trHeight w:val="975"/>
        </w:trPr>
        <w:tc>
          <w:tcPr>
            <w:tcW w:w="1005" w:type="dxa"/>
            <w:gridSpan w:val="4"/>
          </w:tcPr>
          <w:p w:rsidR="00BF4B12" w:rsidRDefault="00BF4B12" w:rsidP="00C779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925" w:type="dxa"/>
            <w:gridSpan w:val="6"/>
          </w:tcPr>
          <w:p w:rsidR="00BF4B12" w:rsidRPr="004D0736" w:rsidRDefault="00BF4B12" w:rsidP="00C7792F">
            <w:pPr>
              <w:spacing w:after="0" w:line="240" w:lineRule="auto"/>
              <w:jc w:val="both"/>
              <w:rPr>
                <w:rFonts w:ascii="Times New Roman" w:hAnsi="Times New Roman" w:cs="Times New Roman"/>
                <w:sz w:val="24"/>
                <w:szCs w:val="24"/>
              </w:rPr>
            </w:pPr>
            <w:r w:rsidRPr="004D0736">
              <w:rPr>
                <w:rFonts w:ascii="Times New Roman" w:hAnsi="Times New Roman" w:cs="Times New Roman"/>
                <w:sz w:val="24"/>
                <w:szCs w:val="24"/>
              </w:rPr>
              <w:t>Перечень действий с</w:t>
            </w:r>
            <w:r>
              <w:rPr>
                <w:rFonts w:ascii="Times New Roman" w:hAnsi="Times New Roman" w:cs="Times New Roman"/>
                <w:sz w:val="24"/>
                <w:szCs w:val="24"/>
              </w:rPr>
              <w:t xml:space="preserve"> персональными </w:t>
            </w:r>
            <w:proofErr w:type="gramStart"/>
            <w:r>
              <w:rPr>
                <w:rFonts w:ascii="Times New Roman" w:hAnsi="Times New Roman" w:cs="Times New Roman"/>
                <w:sz w:val="24"/>
                <w:szCs w:val="24"/>
              </w:rPr>
              <w:t>данными</w:t>
            </w:r>
            <w:proofErr w:type="gramEnd"/>
            <w:r>
              <w:rPr>
                <w:rFonts w:ascii="Times New Roman" w:hAnsi="Times New Roman" w:cs="Times New Roman"/>
                <w:sz w:val="24"/>
                <w:szCs w:val="24"/>
              </w:rPr>
              <w:t xml:space="preserve"> на совершение которых дается согласие</w:t>
            </w:r>
          </w:p>
        </w:tc>
        <w:tc>
          <w:tcPr>
            <w:tcW w:w="6456" w:type="dxa"/>
            <w:gridSpan w:val="2"/>
          </w:tcPr>
          <w:p w:rsidR="00BF4B12" w:rsidRPr="004D0736" w:rsidRDefault="00BF4B12" w:rsidP="00C7792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4D0736">
              <w:rPr>
                <w:rFonts w:ascii="Times New Roman" w:hAnsi="Times New Roman" w:cs="Times New Roman"/>
                <w:sz w:val="24"/>
                <w:szCs w:val="24"/>
              </w:rPr>
              <w:t>ействий</w:t>
            </w:r>
            <w:r>
              <w:rPr>
                <w:rFonts w:ascii="Times New Roman" w:hAnsi="Times New Roman" w:cs="Times New Roman"/>
                <w:sz w:val="24"/>
                <w:szCs w:val="24"/>
              </w:rPr>
              <w:t xml:space="preserve"> в отношении персональных данных, которые необходимы для достижения указанных в пункте 6 целей, включая без ограничения: сбор, систематизацию, накопление, хранение, уточнение (обновление, изменение), использование (в том числе передача), уничтожение с учетом действующего законодательства</w:t>
            </w:r>
            <w:proofErr w:type="gramEnd"/>
          </w:p>
        </w:tc>
      </w:tr>
      <w:tr w:rsidR="00BF4B12" w:rsidTr="00C7792F">
        <w:trPr>
          <w:gridBefore w:val="1"/>
          <w:wBefore w:w="75" w:type="dxa"/>
          <w:trHeight w:val="480"/>
        </w:trPr>
        <w:tc>
          <w:tcPr>
            <w:tcW w:w="10320" w:type="dxa"/>
            <w:gridSpan w:val="12"/>
          </w:tcPr>
          <w:p w:rsidR="00BF4B12" w:rsidRPr="004D0736" w:rsidRDefault="00BF4B12" w:rsidP="00C7792F">
            <w:pPr>
              <w:spacing w:after="0" w:line="240" w:lineRule="auto"/>
              <w:jc w:val="both"/>
              <w:rPr>
                <w:rFonts w:ascii="Times New Roman" w:hAnsi="Times New Roman" w:cs="Times New Roman"/>
                <w:sz w:val="24"/>
                <w:szCs w:val="24"/>
              </w:rPr>
            </w:pPr>
            <w:r w:rsidRPr="004D0736">
              <w:rPr>
                <w:rFonts w:ascii="Times New Roman" w:hAnsi="Times New Roman" w:cs="Times New Roman"/>
                <w:sz w:val="24"/>
                <w:szCs w:val="24"/>
              </w:rPr>
              <w:t>с использованием</w:t>
            </w:r>
          </w:p>
        </w:tc>
      </w:tr>
      <w:tr w:rsidR="00BF4B12" w:rsidTr="00C7792F">
        <w:trPr>
          <w:gridBefore w:val="1"/>
          <w:wBefore w:w="75" w:type="dxa"/>
          <w:trHeight w:val="480"/>
        </w:trPr>
        <w:tc>
          <w:tcPr>
            <w:tcW w:w="855" w:type="dxa"/>
            <w:gridSpan w:val="2"/>
          </w:tcPr>
          <w:p w:rsidR="00BF4B12" w:rsidRPr="004D0736"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105" w:type="dxa"/>
            <w:gridSpan w:val="8"/>
          </w:tcPr>
          <w:p w:rsidR="00BF4B12" w:rsidRPr="004D0736"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описание используемых оператором способов обработки персональных данных</w:t>
            </w:r>
          </w:p>
        </w:tc>
        <w:tc>
          <w:tcPr>
            <w:tcW w:w="6360" w:type="dxa"/>
            <w:gridSpan w:val="2"/>
          </w:tcPr>
          <w:p w:rsidR="00BF4B12" w:rsidRPr="004D0736"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использования средств автоматизации</w:t>
            </w:r>
          </w:p>
        </w:tc>
      </w:tr>
      <w:tr w:rsidR="00BF4B12" w:rsidTr="00C7792F">
        <w:trPr>
          <w:gridBefore w:val="1"/>
          <w:wBefore w:w="75" w:type="dxa"/>
          <w:trHeight w:val="480"/>
        </w:trPr>
        <w:tc>
          <w:tcPr>
            <w:tcW w:w="855" w:type="dxa"/>
            <w:gridSpan w:val="2"/>
          </w:tcPr>
          <w:p w:rsidR="00BF4B12"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105" w:type="dxa"/>
            <w:gridSpan w:val="8"/>
          </w:tcPr>
          <w:p w:rsidR="00BF4B12"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действует согласие</w:t>
            </w:r>
          </w:p>
        </w:tc>
        <w:tc>
          <w:tcPr>
            <w:tcW w:w="6360" w:type="dxa"/>
            <w:gridSpan w:val="2"/>
          </w:tcPr>
          <w:p w:rsidR="00BF4B12" w:rsidRPr="0055059C"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период работы </w:t>
            </w:r>
            <w:r>
              <w:rPr>
                <w:rFonts w:ascii="Times New Roman" w:hAnsi="Times New Roman" w:cs="Times New Roman"/>
                <w:sz w:val="24"/>
                <w:szCs w:val="24"/>
                <w:lang w:val="en-US"/>
              </w:rPr>
              <w:t>XV</w:t>
            </w:r>
            <w:r>
              <w:rPr>
                <w:rFonts w:ascii="Times New Roman" w:hAnsi="Times New Roman" w:cs="Times New Roman"/>
                <w:sz w:val="24"/>
                <w:szCs w:val="24"/>
              </w:rPr>
              <w:t xml:space="preserve"> городской научно-практической конференции школьников «Шаг в будущее»</w:t>
            </w:r>
          </w:p>
        </w:tc>
      </w:tr>
      <w:tr w:rsidR="00BF4B12" w:rsidTr="00C7792F">
        <w:trPr>
          <w:gridBefore w:val="1"/>
          <w:wBefore w:w="75" w:type="dxa"/>
          <w:trHeight w:val="480"/>
        </w:trPr>
        <w:tc>
          <w:tcPr>
            <w:tcW w:w="855" w:type="dxa"/>
            <w:gridSpan w:val="2"/>
          </w:tcPr>
          <w:p w:rsidR="00BF4B12"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05" w:type="dxa"/>
            <w:gridSpan w:val="8"/>
          </w:tcPr>
          <w:p w:rsidR="00BF4B12"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и подпись субъекта персональных данных</w:t>
            </w:r>
          </w:p>
        </w:tc>
        <w:tc>
          <w:tcPr>
            <w:tcW w:w="6360" w:type="dxa"/>
            <w:gridSpan w:val="2"/>
          </w:tcPr>
          <w:p w:rsidR="00BF4B12" w:rsidRDefault="00BF4B12" w:rsidP="00C7792F">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   ___________________ 2018 года</w:t>
            </w:r>
          </w:p>
          <w:p w:rsidR="00BF4B12" w:rsidRDefault="00BF4B12" w:rsidP="00C7792F">
            <w:pPr>
              <w:pBdr>
                <w:bottom w:val="single" w:sz="12" w:space="1" w:color="auto"/>
              </w:pBdr>
              <w:spacing w:after="0" w:line="240" w:lineRule="auto"/>
              <w:jc w:val="both"/>
              <w:rPr>
                <w:rFonts w:ascii="Times New Roman" w:hAnsi="Times New Roman" w:cs="Times New Roman"/>
                <w:sz w:val="24"/>
                <w:szCs w:val="24"/>
              </w:rPr>
            </w:pPr>
          </w:p>
          <w:p w:rsidR="00BF4B12" w:rsidRPr="003F2701" w:rsidRDefault="00BF4B12" w:rsidP="00C7792F">
            <w:pPr>
              <w:spacing w:after="0" w:line="240" w:lineRule="auto"/>
              <w:jc w:val="both"/>
              <w:rPr>
                <w:rFonts w:ascii="Times New Roman" w:hAnsi="Times New Roman" w:cs="Times New Roman"/>
                <w:i/>
                <w:sz w:val="24"/>
                <w:szCs w:val="24"/>
              </w:rPr>
            </w:pPr>
            <w:r w:rsidRPr="003F2701">
              <w:rPr>
                <w:rFonts w:ascii="Times New Roman" w:hAnsi="Times New Roman" w:cs="Times New Roman"/>
                <w:i/>
                <w:sz w:val="24"/>
                <w:szCs w:val="24"/>
              </w:rPr>
              <w:t>(фамилия, инициалы субъекта п.д.)     (подпись)</w:t>
            </w:r>
          </w:p>
        </w:tc>
      </w:tr>
      <w:tr w:rsidR="00BF4B12" w:rsidTr="00C7792F">
        <w:trPr>
          <w:gridBefore w:val="1"/>
          <w:wBefore w:w="75" w:type="dxa"/>
          <w:trHeight w:val="810"/>
        </w:trPr>
        <w:tc>
          <w:tcPr>
            <w:tcW w:w="846" w:type="dxa"/>
          </w:tcPr>
          <w:p w:rsidR="00BF4B12" w:rsidRPr="0055059C" w:rsidRDefault="00BF4B12" w:rsidP="00C7792F">
            <w:pPr>
              <w:spacing w:after="0" w:line="240" w:lineRule="auto"/>
              <w:jc w:val="both"/>
              <w:rPr>
                <w:rFonts w:ascii="Times New Roman" w:hAnsi="Times New Roman" w:cs="Times New Roman"/>
                <w:sz w:val="24"/>
                <w:szCs w:val="24"/>
              </w:rPr>
            </w:pPr>
            <w:r w:rsidRPr="0055059C">
              <w:rPr>
                <w:rFonts w:ascii="Times New Roman" w:hAnsi="Times New Roman" w:cs="Times New Roman"/>
                <w:sz w:val="24"/>
                <w:szCs w:val="24"/>
              </w:rPr>
              <w:t>12.</w:t>
            </w:r>
          </w:p>
        </w:tc>
        <w:tc>
          <w:tcPr>
            <w:tcW w:w="3114" w:type="dxa"/>
            <w:gridSpan w:val="9"/>
          </w:tcPr>
          <w:p w:rsidR="00BF4B12" w:rsidRPr="0055059C" w:rsidRDefault="00BF4B12" w:rsidP="00C7792F">
            <w:pPr>
              <w:spacing w:after="0" w:line="240" w:lineRule="auto"/>
              <w:jc w:val="both"/>
              <w:rPr>
                <w:rFonts w:ascii="Times New Roman" w:hAnsi="Times New Roman" w:cs="Times New Roman"/>
                <w:sz w:val="24"/>
                <w:szCs w:val="24"/>
              </w:rPr>
            </w:pPr>
            <w:proofErr w:type="gramStart"/>
            <w:r w:rsidRPr="0055059C">
              <w:rPr>
                <w:rFonts w:ascii="Times New Roman" w:hAnsi="Times New Roman" w:cs="Times New Roman"/>
                <w:sz w:val="24"/>
                <w:szCs w:val="24"/>
              </w:rPr>
              <w:t>Дата</w:t>
            </w:r>
            <w:r>
              <w:rPr>
                <w:rFonts w:ascii="Times New Roman" w:hAnsi="Times New Roman" w:cs="Times New Roman"/>
                <w:sz w:val="24"/>
                <w:szCs w:val="24"/>
              </w:rPr>
              <w:t xml:space="preserve"> и подпись родителя (законного представителя</w:t>
            </w:r>
            <w:proofErr w:type="gramEnd"/>
          </w:p>
        </w:tc>
        <w:tc>
          <w:tcPr>
            <w:tcW w:w="6360" w:type="dxa"/>
            <w:gridSpan w:val="2"/>
          </w:tcPr>
          <w:p w:rsidR="00BF4B12"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______  ______________ </w:t>
            </w:r>
            <w:r w:rsidRPr="003F2701">
              <w:rPr>
                <w:rFonts w:ascii="Times New Roman" w:hAnsi="Times New Roman" w:cs="Times New Roman"/>
                <w:sz w:val="24"/>
                <w:szCs w:val="24"/>
              </w:rPr>
              <w:t>2018 года</w:t>
            </w:r>
          </w:p>
          <w:p w:rsidR="00BF4B12" w:rsidRDefault="00BF4B12" w:rsidP="00C7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      ________________</w:t>
            </w:r>
          </w:p>
          <w:p w:rsidR="00BF4B12" w:rsidRPr="003F2701" w:rsidRDefault="00BF4B12" w:rsidP="00C7792F">
            <w:pPr>
              <w:spacing w:after="0" w:line="240" w:lineRule="auto"/>
              <w:jc w:val="both"/>
              <w:rPr>
                <w:rFonts w:ascii="Times New Roman" w:hAnsi="Times New Roman" w:cs="Times New Roman"/>
                <w:i/>
                <w:sz w:val="28"/>
                <w:szCs w:val="28"/>
              </w:rPr>
            </w:pPr>
            <w:r w:rsidRPr="003F2701">
              <w:rPr>
                <w:rFonts w:ascii="Times New Roman" w:hAnsi="Times New Roman" w:cs="Times New Roman"/>
                <w:i/>
                <w:sz w:val="24"/>
                <w:szCs w:val="24"/>
              </w:rPr>
              <w:t>(фамилия, инициалы субъекта п.д.)      (подпись)</w:t>
            </w:r>
          </w:p>
        </w:tc>
      </w:tr>
    </w:tbl>
    <w:p w:rsidR="00BF4B12" w:rsidRPr="009F387E" w:rsidRDefault="00BF4B12" w:rsidP="00BF4B12">
      <w:pPr>
        <w:spacing w:after="0" w:line="240" w:lineRule="auto"/>
        <w:jc w:val="both"/>
        <w:rPr>
          <w:rFonts w:ascii="Times New Roman" w:hAnsi="Times New Roman" w:cs="Times New Roman"/>
          <w:sz w:val="28"/>
          <w:szCs w:val="28"/>
        </w:rPr>
      </w:pPr>
    </w:p>
    <w:p w:rsidR="003908FB" w:rsidRDefault="003908FB"/>
    <w:sectPr w:rsidR="003908FB" w:rsidSect="00F900FF">
      <w:pgSz w:w="11906" w:h="16838"/>
      <w:pgMar w:top="568"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38F9"/>
    <w:multiLevelType w:val="hybridMultilevel"/>
    <w:tmpl w:val="24AAE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C0A82"/>
    <w:multiLevelType w:val="hybridMultilevel"/>
    <w:tmpl w:val="5C3A6F7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61226B"/>
    <w:multiLevelType w:val="hybridMultilevel"/>
    <w:tmpl w:val="4FB0A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D1C1A"/>
    <w:multiLevelType w:val="hybridMultilevel"/>
    <w:tmpl w:val="4B80BCB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900FF"/>
    <w:rsid w:val="000D3734"/>
    <w:rsid w:val="002A454F"/>
    <w:rsid w:val="003908FB"/>
    <w:rsid w:val="00533DAB"/>
    <w:rsid w:val="006D2582"/>
    <w:rsid w:val="00A46DD0"/>
    <w:rsid w:val="00AF56DB"/>
    <w:rsid w:val="00B764C0"/>
    <w:rsid w:val="00BD76DB"/>
    <w:rsid w:val="00BE1AB5"/>
    <w:rsid w:val="00BF4B12"/>
    <w:rsid w:val="00C1336B"/>
    <w:rsid w:val="00DD4D50"/>
    <w:rsid w:val="00F9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FF"/>
  </w:style>
  <w:style w:type="paragraph" w:styleId="3">
    <w:name w:val="heading 3"/>
    <w:basedOn w:val="a"/>
    <w:next w:val="a"/>
    <w:link w:val="30"/>
    <w:semiHidden/>
    <w:unhideWhenUsed/>
    <w:qFormat/>
    <w:rsid w:val="00F900FF"/>
    <w:pPr>
      <w:keepNext/>
      <w:spacing w:after="0" w:line="240" w:lineRule="auto"/>
      <w:ind w:left="510"/>
      <w:outlineLvl w:val="2"/>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00FF"/>
    <w:rPr>
      <w:rFonts w:ascii="Times New Roman" w:eastAsia="Times New Roman" w:hAnsi="Times New Roman" w:cs="Times New Roman"/>
      <w:i/>
      <w:iCs/>
      <w:sz w:val="28"/>
      <w:szCs w:val="24"/>
      <w:lang w:eastAsia="ru-RU"/>
    </w:rPr>
  </w:style>
  <w:style w:type="character" w:customStyle="1" w:styleId="a3">
    <w:name w:val="Основной текст_"/>
    <w:basedOn w:val="a0"/>
    <w:link w:val="5"/>
    <w:rsid w:val="00F900FF"/>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3"/>
    <w:rsid w:val="00F900FF"/>
    <w:pPr>
      <w:widowControl w:val="0"/>
      <w:shd w:val="clear" w:color="auto" w:fill="FFFFFF"/>
      <w:spacing w:before="360" w:after="0" w:line="317" w:lineRule="exact"/>
      <w:ind w:hanging="560"/>
      <w:jc w:val="both"/>
    </w:pPr>
    <w:rPr>
      <w:rFonts w:ascii="Times New Roman" w:eastAsia="Times New Roman" w:hAnsi="Times New Roman" w:cs="Times New Roman"/>
      <w:sz w:val="26"/>
      <w:szCs w:val="26"/>
    </w:rPr>
  </w:style>
  <w:style w:type="paragraph" w:styleId="a4">
    <w:name w:val="List Paragraph"/>
    <w:basedOn w:val="a"/>
    <w:uiPriority w:val="34"/>
    <w:qFormat/>
    <w:rsid w:val="00F900FF"/>
    <w:pPr>
      <w:ind w:left="720"/>
      <w:contextualSpacing/>
    </w:pPr>
  </w:style>
  <w:style w:type="character" w:customStyle="1" w:styleId="9">
    <w:name w:val="Основной текст (9)_"/>
    <w:basedOn w:val="a0"/>
    <w:link w:val="90"/>
    <w:rsid w:val="00F900FF"/>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F900FF"/>
    <w:pPr>
      <w:widowControl w:val="0"/>
      <w:shd w:val="clear" w:color="auto" w:fill="FFFFFF"/>
      <w:spacing w:after="0" w:line="277" w:lineRule="exac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7649</Words>
  <Characters>43604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13</cp:revision>
  <dcterms:created xsi:type="dcterms:W3CDTF">2018-02-14T04:50:00Z</dcterms:created>
  <dcterms:modified xsi:type="dcterms:W3CDTF">2018-02-14T08:30:00Z</dcterms:modified>
</cp:coreProperties>
</file>