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6F" w:rsidRPr="00AE166F" w:rsidRDefault="00AE166F" w:rsidP="00AE16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E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E166F" w:rsidRPr="00AE166F" w:rsidRDefault="00AE166F" w:rsidP="00AE16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№1 им. М.А. </w:t>
      </w:r>
      <w:proofErr w:type="spellStart"/>
      <w:r w:rsidRPr="00AE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Бухтуева</w:t>
      </w:r>
      <w:proofErr w:type="spellEnd"/>
      <w:r w:rsidRPr="00AE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Кызыла</w:t>
      </w:r>
    </w:p>
    <w:p w:rsidR="00AE166F" w:rsidRPr="00AE166F" w:rsidRDefault="00AE166F" w:rsidP="00AE1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Тыва, г. Кызыл, ул. </w:t>
      </w:r>
      <w:proofErr w:type="spellStart"/>
      <w:r w:rsidRPr="00AE166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Кочетова</w:t>
      </w:r>
      <w:proofErr w:type="spellEnd"/>
      <w:r w:rsidRPr="00AE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59/3. </w:t>
      </w:r>
      <w:proofErr w:type="gramStart"/>
      <w:r w:rsidRPr="00AE166F">
        <w:rPr>
          <w:rFonts w:ascii="Times New Roman" w:eastAsia="Times New Roman" w:hAnsi="Times New Roman" w:cs="Times New Roman"/>
          <w:sz w:val="20"/>
          <w:szCs w:val="20"/>
          <w:lang w:eastAsia="ru-RU"/>
        </w:rPr>
        <w:t>т.(</w:t>
      </w:r>
      <w:proofErr w:type="gramEnd"/>
      <w:r w:rsidRPr="00AE166F">
        <w:rPr>
          <w:rFonts w:ascii="Times New Roman" w:eastAsia="Times New Roman" w:hAnsi="Times New Roman" w:cs="Times New Roman"/>
          <w:sz w:val="20"/>
          <w:szCs w:val="20"/>
          <w:lang w:eastAsia="ru-RU"/>
        </w:rPr>
        <w:t>8-394-22)-2-40-01, 2-40-05, 2-47-67</w:t>
      </w:r>
    </w:p>
    <w:p w:rsidR="00AE166F" w:rsidRDefault="00AE166F" w:rsidP="00A7336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73360" w:rsidRDefault="00A73360" w:rsidP="00A73360">
      <w:pPr>
        <w:jc w:val="center"/>
        <w:rPr>
          <w:rFonts w:ascii="Times New Roman" w:hAnsi="Times New Roman" w:cs="Times New Roman"/>
          <w:sz w:val="32"/>
          <w:szCs w:val="28"/>
        </w:rPr>
      </w:pPr>
      <w:r w:rsidRPr="001C468A">
        <w:rPr>
          <w:rFonts w:ascii="Times New Roman" w:hAnsi="Times New Roman" w:cs="Times New Roman"/>
          <w:sz w:val="32"/>
          <w:szCs w:val="28"/>
        </w:rPr>
        <w:t>План по устранению недостатков по результатам НОКО</w:t>
      </w:r>
    </w:p>
    <w:p w:rsidR="00275D6E" w:rsidRDefault="00275D6E" w:rsidP="00A7336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2020 год</w:t>
      </w: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675"/>
        <w:gridCol w:w="3011"/>
        <w:gridCol w:w="3951"/>
        <w:gridCol w:w="2393"/>
      </w:tblGrid>
      <w:tr w:rsidR="00A73360" w:rsidTr="00A73360">
        <w:tc>
          <w:tcPr>
            <w:tcW w:w="675" w:type="dxa"/>
          </w:tcPr>
          <w:p w:rsidR="00A73360" w:rsidRDefault="00A73360">
            <w:r>
              <w:t>№ п/п</w:t>
            </w:r>
          </w:p>
        </w:tc>
        <w:tc>
          <w:tcPr>
            <w:tcW w:w="3011" w:type="dxa"/>
          </w:tcPr>
          <w:p w:rsidR="00A73360" w:rsidRDefault="00A73360">
            <w:r>
              <w:t>Основные недостатки, выявленные в ходе проведения НОКО</w:t>
            </w:r>
          </w:p>
        </w:tc>
        <w:tc>
          <w:tcPr>
            <w:tcW w:w="3951" w:type="dxa"/>
          </w:tcPr>
          <w:p w:rsidR="00A73360" w:rsidRDefault="00A73360">
            <w:r>
              <w:t>Мероприятия по устранению выявленных недостатков</w:t>
            </w:r>
          </w:p>
        </w:tc>
        <w:tc>
          <w:tcPr>
            <w:tcW w:w="2393" w:type="dxa"/>
          </w:tcPr>
          <w:p w:rsidR="00A73360" w:rsidRDefault="00A73360">
            <w:r>
              <w:t>Сроки реализации</w:t>
            </w:r>
          </w:p>
        </w:tc>
      </w:tr>
      <w:tr w:rsidR="00A73360" w:rsidTr="00A73360">
        <w:tc>
          <w:tcPr>
            <w:tcW w:w="675" w:type="dxa"/>
          </w:tcPr>
          <w:p w:rsidR="00A73360" w:rsidRDefault="00A73360" w:rsidP="007257F5">
            <w:r>
              <w:t>1</w:t>
            </w:r>
          </w:p>
        </w:tc>
        <w:tc>
          <w:tcPr>
            <w:tcW w:w="3011" w:type="dxa"/>
          </w:tcPr>
          <w:p w:rsidR="00A73360" w:rsidRDefault="00A73360" w:rsidP="002515EC">
            <w:r>
              <w:t xml:space="preserve">Показатель </w:t>
            </w:r>
            <w:r w:rsidRPr="00A73360">
              <w:t>1.2. Наличие и функционирование на официальном сайте организации дистанционных способов обратной связи и взаи</w:t>
            </w:r>
            <w:r>
              <w:t>модействия с получателями услуг</w:t>
            </w:r>
          </w:p>
        </w:tc>
        <w:tc>
          <w:tcPr>
            <w:tcW w:w="3951" w:type="dxa"/>
          </w:tcPr>
          <w:p w:rsidR="00A73360" w:rsidRDefault="00A73360">
            <w:r>
              <w:t xml:space="preserve">- </w:t>
            </w:r>
            <w:r w:rsidRPr="00A73360">
              <w:t>Максимально приблизить открытость и доступность информации, размещенной на сайте к реальным потребностям получателей услуг в части полноты сведений, легкости и удобства пользования для граждан.</w:t>
            </w:r>
          </w:p>
          <w:p w:rsidR="00A73360" w:rsidRDefault="00A73360">
            <w:r>
              <w:t>- Обеспечить процесс сбора, обработки обращений и предложений, поступающих от граждан</w:t>
            </w:r>
          </w:p>
          <w:p w:rsidR="00A73360" w:rsidRDefault="00A73360">
            <w:r>
              <w:t xml:space="preserve">- </w:t>
            </w:r>
            <w:r w:rsidR="007F75F3">
              <w:t>добавление раздела «Часто задаваемые вопросы», «Обратная связь»</w:t>
            </w:r>
          </w:p>
          <w:p w:rsidR="00A73360" w:rsidRDefault="00A73360">
            <w:r>
              <w:t xml:space="preserve"> </w:t>
            </w:r>
          </w:p>
        </w:tc>
        <w:tc>
          <w:tcPr>
            <w:tcW w:w="2393" w:type="dxa"/>
          </w:tcPr>
          <w:p w:rsidR="00A73360" w:rsidRDefault="00BF3C32">
            <w:r>
              <w:t xml:space="preserve"> В течение 2020</w:t>
            </w:r>
            <w:r w:rsidR="007F75F3">
              <w:t xml:space="preserve"> года</w:t>
            </w:r>
          </w:p>
        </w:tc>
      </w:tr>
      <w:tr w:rsidR="00A73360" w:rsidTr="00A73360">
        <w:tc>
          <w:tcPr>
            <w:tcW w:w="675" w:type="dxa"/>
          </w:tcPr>
          <w:p w:rsidR="00A73360" w:rsidRDefault="00A73360" w:rsidP="007257F5">
            <w:r>
              <w:t>2</w:t>
            </w:r>
          </w:p>
        </w:tc>
        <w:tc>
          <w:tcPr>
            <w:tcW w:w="3011" w:type="dxa"/>
          </w:tcPr>
          <w:p w:rsidR="00A73360" w:rsidRDefault="002515EC">
            <w:r>
              <w:t xml:space="preserve">Показатель </w:t>
            </w:r>
            <w:r w:rsidRPr="002515EC">
              <w:t>3.1. Оборудование территории, прилегающей к организации и ее помещений с учетом доступности для инвалидов.</w:t>
            </w:r>
          </w:p>
        </w:tc>
        <w:tc>
          <w:tcPr>
            <w:tcW w:w="3951" w:type="dxa"/>
          </w:tcPr>
          <w:p w:rsidR="002515EC" w:rsidRDefault="002515EC">
            <w:r>
              <w:t>- Донести информацию до учредителя о необходимости дополнительного финансирования на создание без барьерного доступа в образовательную организацию для лиц с ограниченными возможностями</w:t>
            </w:r>
          </w:p>
          <w:p w:rsidR="00A73360" w:rsidRDefault="002515EC">
            <w:r>
              <w:t>- Регулярно использовать  релаксационный кабинет психолога для коррекции психоэмоционального состояния учащихся - инвалидов.</w:t>
            </w:r>
          </w:p>
        </w:tc>
        <w:tc>
          <w:tcPr>
            <w:tcW w:w="2393" w:type="dxa"/>
          </w:tcPr>
          <w:p w:rsidR="00A73360" w:rsidRDefault="002515EC">
            <w:r>
              <w:t xml:space="preserve"> По мере поступления финансирования</w:t>
            </w:r>
          </w:p>
          <w:p w:rsidR="002515EC" w:rsidRDefault="002515EC"/>
          <w:p w:rsidR="002515EC" w:rsidRDefault="002515EC"/>
          <w:p w:rsidR="002515EC" w:rsidRDefault="002515EC"/>
          <w:p w:rsidR="002515EC" w:rsidRDefault="002515EC"/>
          <w:p w:rsidR="002515EC" w:rsidRDefault="002515EC"/>
          <w:p w:rsidR="002515EC" w:rsidRDefault="002515EC">
            <w:r>
              <w:t>постоянно</w:t>
            </w:r>
          </w:p>
        </w:tc>
      </w:tr>
      <w:tr w:rsidR="00A73360" w:rsidTr="00A73360">
        <w:tc>
          <w:tcPr>
            <w:tcW w:w="675" w:type="dxa"/>
          </w:tcPr>
          <w:p w:rsidR="00A73360" w:rsidRDefault="00A73360" w:rsidP="007257F5">
            <w:r>
              <w:t>3</w:t>
            </w:r>
          </w:p>
        </w:tc>
        <w:tc>
          <w:tcPr>
            <w:tcW w:w="3011" w:type="dxa"/>
          </w:tcPr>
          <w:p w:rsidR="00A73360" w:rsidRDefault="002515EC">
            <w:r>
              <w:t xml:space="preserve"> Показатель </w:t>
            </w:r>
            <w:r w:rsidRPr="002515EC">
              <w:t>3.2. Обеспечение в организации условий доступности, позволяющих инвалидам получать услуги наравне с другими.</w:t>
            </w:r>
          </w:p>
        </w:tc>
        <w:tc>
          <w:tcPr>
            <w:tcW w:w="3951" w:type="dxa"/>
          </w:tcPr>
          <w:p w:rsidR="00A73360" w:rsidRDefault="002515EC">
            <w:r>
              <w:t xml:space="preserve"> - Направить пе</w:t>
            </w:r>
            <w:r w:rsidR="00AE166F">
              <w:t xml:space="preserve">дагогических </w:t>
            </w:r>
            <w:proofErr w:type="gramStart"/>
            <w:r w:rsidR="00AE166F">
              <w:t>работников,  оказывающих</w:t>
            </w:r>
            <w:proofErr w:type="gramEnd"/>
            <w:r w:rsidR="00AE166F">
              <w:t xml:space="preserve"> услуги лицам с ограниченными возможностями здоровья, на повышение квалификации по соответствующим образовательным программам</w:t>
            </w:r>
          </w:p>
          <w:p w:rsidR="00AE166F" w:rsidRDefault="00AE166F">
            <w:r>
              <w:t>- Донести информацию до учредителя о необходимости дополнительного финансирования на выделение денежных средств для создания для инвалидов комфортной среды, позволяющей инвалидам получать услуги наравне с другими (дублирование надписей и графической информации знаками)</w:t>
            </w:r>
          </w:p>
        </w:tc>
        <w:tc>
          <w:tcPr>
            <w:tcW w:w="2393" w:type="dxa"/>
          </w:tcPr>
          <w:p w:rsidR="00A73360" w:rsidRDefault="00AE166F">
            <w:r>
              <w:t xml:space="preserve"> По графику ТИРО ИПК</w:t>
            </w:r>
          </w:p>
          <w:p w:rsidR="00AE166F" w:rsidRDefault="00AE166F"/>
          <w:p w:rsidR="00AE166F" w:rsidRDefault="00AE166F"/>
          <w:p w:rsidR="00AE166F" w:rsidRDefault="00AE166F"/>
          <w:p w:rsidR="00AE166F" w:rsidRDefault="00AE166F"/>
          <w:p w:rsidR="00AE166F" w:rsidRDefault="00AE166F"/>
          <w:p w:rsidR="00AE166F" w:rsidRDefault="00AE166F"/>
          <w:p w:rsidR="00AE166F" w:rsidRDefault="00AE166F"/>
          <w:p w:rsidR="00AE166F" w:rsidRDefault="00AE166F">
            <w:r>
              <w:t>По мере поступления финансирования</w:t>
            </w:r>
          </w:p>
        </w:tc>
      </w:tr>
    </w:tbl>
    <w:p w:rsidR="00212155" w:rsidRDefault="00212155"/>
    <w:sectPr w:rsidR="002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60"/>
    <w:rsid w:val="00212155"/>
    <w:rsid w:val="002515EC"/>
    <w:rsid w:val="00275D6E"/>
    <w:rsid w:val="003209EC"/>
    <w:rsid w:val="007F75F3"/>
    <w:rsid w:val="00A73360"/>
    <w:rsid w:val="00AE166F"/>
    <w:rsid w:val="00B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F3E14-5582-4A67-BED0-F11A60BA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зауча</dc:creator>
  <cp:lastModifiedBy>Choduraa Ondar</cp:lastModifiedBy>
  <cp:revision>2</cp:revision>
  <cp:lastPrinted>2019-12-12T05:07:00Z</cp:lastPrinted>
  <dcterms:created xsi:type="dcterms:W3CDTF">2020-04-03T05:42:00Z</dcterms:created>
  <dcterms:modified xsi:type="dcterms:W3CDTF">2020-04-03T05:42:00Z</dcterms:modified>
</cp:coreProperties>
</file>