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91" w:rsidRPr="002E16B1" w:rsidRDefault="00524B06" w:rsidP="00801019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МАДОУ ДЕТСКИЙ САД «АЯН»  с.  САМАГАЛТАЙ</w:t>
      </w:r>
    </w:p>
    <w:p w:rsidR="00524091" w:rsidRPr="002E16B1" w:rsidRDefault="00524091" w:rsidP="00801019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091" w:rsidRPr="002E16B1" w:rsidRDefault="00524091" w:rsidP="00801019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091" w:rsidRPr="002E16B1" w:rsidRDefault="00524091" w:rsidP="00801019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091" w:rsidRPr="002E16B1" w:rsidRDefault="00524091" w:rsidP="00801019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091" w:rsidRPr="002E16B1" w:rsidRDefault="00524091" w:rsidP="00801019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091" w:rsidRPr="002E16B1" w:rsidRDefault="00524091" w:rsidP="00801019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091" w:rsidRPr="002E16B1" w:rsidRDefault="00524091" w:rsidP="00801019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091" w:rsidRPr="002E16B1" w:rsidRDefault="00524091" w:rsidP="00801019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091" w:rsidRPr="002E16B1" w:rsidRDefault="00524091" w:rsidP="00801019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091" w:rsidRPr="002E16B1" w:rsidRDefault="00524091" w:rsidP="00801019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091" w:rsidRPr="002E16B1" w:rsidRDefault="00524091" w:rsidP="00801019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091" w:rsidRPr="002E16B1" w:rsidRDefault="00524091" w:rsidP="00801019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6B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01019" w:rsidRPr="002E16B1" w:rsidRDefault="00801019" w:rsidP="00801019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6B1">
        <w:rPr>
          <w:rFonts w:ascii="Times New Roman" w:hAnsi="Times New Roman" w:cs="Times New Roman"/>
          <w:b/>
          <w:sz w:val="28"/>
          <w:szCs w:val="28"/>
        </w:rPr>
        <w:t>об экспериментальной площадке ДОУ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6B1" w:rsidRPr="002E16B1" w:rsidRDefault="002E16B1" w:rsidP="00524091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091" w:rsidRPr="002E16B1" w:rsidRDefault="00524091" w:rsidP="00524091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E16B1">
        <w:rPr>
          <w:rFonts w:ascii="Times New Roman" w:hAnsi="Times New Roman" w:cs="Times New Roman"/>
          <w:sz w:val="28"/>
          <w:szCs w:val="28"/>
        </w:rPr>
        <w:t>Самагалдай</w:t>
      </w:r>
      <w:proofErr w:type="spellEnd"/>
      <w:r w:rsidRPr="002E16B1">
        <w:rPr>
          <w:rFonts w:ascii="Times New Roman" w:hAnsi="Times New Roman" w:cs="Times New Roman"/>
          <w:sz w:val="28"/>
          <w:szCs w:val="28"/>
        </w:rPr>
        <w:t xml:space="preserve"> - 2014г.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2E16B1">
      <w:pPr>
        <w:pStyle w:val="a3"/>
        <w:numPr>
          <w:ilvl w:val="0"/>
          <w:numId w:val="4"/>
        </w:numPr>
        <w:tabs>
          <w:tab w:val="left" w:pos="32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6B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01019" w:rsidRPr="002E16B1" w:rsidRDefault="00801019" w:rsidP="00801019">
      <w:pPr>
        <w:pStyle w:val="a3"/>
        <w:tabs>
          <w:tab w:val="left" w:pos="327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ab/>
        <w:t>1.1. Настоящее положение определяет общие условия и порядок организации муниципальным автономным дошкольным образовательным учреждением детским садом «</w:t>
      </w:r>
      <w:r w:rsidR="00524091" w:rsidRPr="002E16B1">
        <w:rPr>
          <w:rFonts w:ascii="Times New Roman" w:hAnsi="Times New Roman" w:cs="Times New Roman"/>
          <w:sz w:val="28"/>
          <w:szCs w:val="28"/>
        </w:rPr>
        <w:t>Аян» с. Самагалтай</w:t>
      </w:r>
      <w:r w:rsidRPr="002E16B1">
        <w:rPr>
          <w:rFonts w:ascii="Times New Roman" w:hAnsi="Times New Roman" w:cs="Times New Roman"/>
          <w:sz w:val="28"/>
          <w:szCs w:val="28"/>
        </w:rPr>
        <w:t xml:space="preserve"> с приоритетным осуществлением художественно-эстетического развития детей (далее ДОУ) экспериментальной площадки, ее научно-методическое, нормативно-правовое, финансово-экономическое и организационное обеспечение. </w:t>
      </w:r>
    </w:p>
    <w:p w:rsidR="00801019" w:rsidRPr="002E16B1" w:rsidRDefault="00801019" w:rsidP="0080101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ab/>
        <w:t xml:space="preserve">1.2. Экспериментальная площадка ДОУ представляет собой форму взаимодействия ДОУ и организаций с целью апробации результатов исследований по обновлению структуры и содержания образования в соответствии с приоритетными направлениями государственной политики в области образования. Деятельность экспериментальной площадки ДОУ должна быть основана на научном анализе новейших достижений педагогической теории и практики, предназначена для выявления и экспериментальной проверки ценностного значения этих достижений для образования, направлена на разработку и внедрение нового содержания образования, новых форм и методов организации образовательного процесса, адекватных им способов управления. 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ab/>
        <w:t>1.3. Основными направлениями деятельности экспериментальной площадки ДОУ являются: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апробация новых структур в системе образования, сетевого взаимодействия образовательных организаций и образовательных систем;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апробация новых механизмов, направленных на модернизацию управления образованием, включая экономику образования;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опытно-экспериментальная проверка систем оценки качества образования,  новых форм и методов управления образованием, апробация новых средств, обеспечивающих общественную поддержку программ развития образования;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апробация новых форм и методов обучения;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экспериментальная деятельность, направленная на решение актуальных проблем образования.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ab/>
        <w:t>1.4. Экспериментальная площадка может осуществлять деятельность по одному или нескольким направлениям программ, предложенных ДОУ.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6B1">
        <w:rPr>
          <w:rFonts w:ascii="Times New Roman" w:hAnsi="Times New Roman" w:cs="Times New Roman"/>
          <w:b/>
          <w:sz w:val="28"/>
          <w:szCs w:val="28"/>
        </w:rPr>
        <w:t>2. Порядок присвоения и прекращения действия экспериментальной площадки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ab/>
        <w:t>2.1. Статус экспериментальной площадки может быть присвоен: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образовательным организациям (вне зависимости от типа и вида, организационно-правовой формы, ведомственной принадлежности и подчиненности), иным юридическим лицам, осуществляющим деятельность (или прикладные исследования) в области образования;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местным (муниципальным) системам образования. Системам образования субъектов Российской Федерации;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объединениям образовательных организаций или иных юридических лиц, осуществляющих деятельность (или прикладные исследования) в области образования.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ab/>
        <w:t xml:space="preserve">2.2. Для присвоения статуса экспериментальной площадки руководителем организации подается заявка на Экспертный совет при Управлении образования.  </w:t>
      </w:r>
      <w:r w:rsidRPr="00D413B8">
        <w:rPr>
          <w:rFonts w:ascii="Times New Roman" w:hAnsi="Times New Roman" w:cs="Times New Roman"/>
          <w:sz w:val="28"/>
          <w:szCs w:val="28"/>
        </w:rPr>
        <w:t>Заявка должна содержать: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наименование и местонахождение организации (юридический и фактический адрес, контактные телефоны, e-</w:t>
      </w:r>
      <w:proofErr w:type="spellStart"/>
      <w:r w:rsidRPr="002E16B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E16B1">
        <w:rPr>
          <w:rFonts w:ascii="Times New Roman" w:hAnsi="Times New Roman" w:cs="Times New Roman"/>
          <w:sz w:val="28"/>
          <w:szCs w:val="28"/>
        </w:rPr>
        <w:t>);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изложение основной идеи проекта, аргументацию актуальности и новизны предмета исследования, обоснование его научной и практической значимости для развития системы образования в Российской Федерации;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концепцию исследования (исходные теоретические положения, прогнозируемые результаты и др.);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тематический календарный план осуществления экспериментальной деятельности с указанием этапов и сроков реализации проекта, сведения об исполнителях.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ab/>
        <w:t>2.3. Присвоение статуса экспериментальной площадки ДОУ производится приказом Управления образования на основании решения Экспертного совета. Присвоение статуса экспериментальной площадки ДОУ не влечет за собой изменения правого статуса организации, ее организационно-правовой формы.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ab/>
        <w:t xml:space="preserve">2.4. Статус экспериментальной площадки присваивается организации на период, определенный планом осуществления экспериментальной деятельности по соответствующей научной программе ДОУ. 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ab/>
        <w:t xml:space="preserve">2.5. Осуществление экспериментальной деятельности начинается после заключения договора между ДОУ и научным руководителем (при наличии такового), в котором указываются направления экспериментальной </w:t>
      </w:r>
      <w:r w:rsidRPr="002E16B1">
        <w:rPr>
          <w:rFonts w:ascii="Times New Roman" w:hAnsi="Times New Roman" w:cs="Times New Roman"/>
          <w:sz w:val="28"/>
          <w:szCs w:val="28"/>
        </w:rPr>
        <w:lastRenderedPageBreak/>
        <w:t>деятельности, план ее реализации, формы отчетных документов. Срок действия договора.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ab/>
        <w:t>2.6. После завершения реализации плана осуществления экспериментальной деятельности в установленные им сроки статус экспериментальной площадки ДОУ прекращает свое действие.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ab/>
        <w:t>2.7. Действие, сроки, статус экспериментальной площадки ДОУ может быть прекращено путем расторжения договора с научным руководителем, по решению Экспертного совета в случаях: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ненадлежащего исполнения принятых на себя экспериментальной площадкой ДОУ обязательств, зафиксированных в договоре и плане осуществления экспериментальной деятельности;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получение промежуточных результатов, свидетельствующих о невозможности или нецелесообразности продолжения экспериментальной деятельности по данному направлению, в частности, ухудшения уровня и качества подготовки воспитанников.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6B1">
        <w:rPr>
          <w:rFonts w:ascii="Times New Roman" w:hAnsi="Times New Roman" w:cs="Times New Roman"/>
          <w:b/>
          <w:sz w:val="28"/>
          <w:szCs w:val="28"/>
        </w:rPr>
        <w:t>3. Организация деятельности экспериментальной площадки ДОУ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ab/>
        <w:t>3.1. Непосредственное руководство экспериментальной деятельностью осуществляет руководитель организации, которой присвоен статус «Экспериментальная площадка».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ab/>
        <w:t>3.2. Руководство творческой группой педагогов по осуществлению деятельности в рамках эксперимента осуществляет заведующий методическим кабинетом.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ab/>
        <w:t>3.3. Мониторинг выполнения плана экспериментальной деятельности и достижения промежуточных результатов всеми участниками экспериментальной деятельности осуществляет педагог-психолог.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ab/>
        <w:t xml:space="preserve"> 3.4. Руководитель организации, которой присвоен статус экспериментальной площадки ДОУ: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определяет перечень структурных подразделений и состав работников организации, участвующих в экспериментальной деятельности.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организует повышение квалификации для всех работников организации, участвующих в экспериментальной деятельности.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утверждает план экспериментальной деятельности, координацию, методологическое руководство и консультации по его выполнению.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ab/>
        <w:t>3.5. Педагогический Совет: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 xml:space="preserve">• определяет выявление, обобщение, распространение, внедрение инновационного педагогического опыта; 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lastRenderedPageBreak/>
        <w:t>• рассматривает, корректирует экспериментальные программы воспитания и обучения детей, реализуемых в ДОУ;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обсуждает содержание, формы, методы образовательного процесса в рамках экспериментальной деятельности.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ab/>
        <w:t>3.6. Председатель педагогического Совета: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создает условия для публикации материалов экспериментальной площадки в периодических изданиях, сборниках научных трудов;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создает условия сотрудникам организации для участия в конференциях, семинарах, совещаниях по теме исследования.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ab/>
        <w:t>3.7. Руководитель творческой группой педагогов: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осуществляет своевременный анализ, обобщение и описание результатов экспериментальной деятельности;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>• один раз в год отчитывается перед Экспертным советом Управления образования о ходе и результатах экспериментальной деятельности.</w:t>
      </w: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6B1">
        <w:rPr>
          <w:rFonts w:ascii="Times New Roman" w:hAnsi="Times New Roman" w:cs="Times New Roman"/>
          <w:b/>
          <w:sz w:val="28"/>
          <w:szCs w:val="28"/>
        </w:rPr>
        <w:t>4. Финансирование деятельности экспериментальной площадки ДОУ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019" w:rsidRPr="002E16B1" w:rsidRDefault="00801019" w:rsidP="008010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B1">
        <w:rPr>
          <w:rFonts w:ascii="Times New Roman" w:hAnsi="Times New Roman" w:cs="Times New Roman"/>
          <w:sz w:val="28"/>
          <w:szCs w:val="28"/>
        </w:rPr>
        <w:tab/>
        <w:t>4.1. Финансирование деятельности экспериментальной площадки ДОУ осуществляется из источников, установленных законодательством Российской Федерации и предусмотренных Уставом ДОУ, которому присвоен статус «Экспериментальная площадка ДОУ».</w:t>
      </w: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091" w:rsidRPr="002E16B1" w:rsidRDefault="00524091" w:rsidP="00801019">
      <w:pPr>
        <w:spacing w:before="30" w:after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091" w:rsidRPr="002E16B1" w:rsidRDefault="00524091" w:rsidP="00801019">
      <w:pPr>
        <w:spacing w:before="30" w:after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30" w:after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опытно-экспериментальной деятельности</w:t>
      </w:r>
    </w:p>
    <w:p w:rsidR="00D413B8" w:rsidRDefault="00801019" w:rsidP="00524091">
      <w:pPr>
        <w:spacing w:before="30" w:after="3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МАДОУ </w:t>
      </w:r>
      <w:r w:rsidR="00524091"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детского сада «Аян</w:t>
      </w:r>
      <w:r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 с. </w:t>
      </w:r>
      <w:proofErr w:type="spellStart"/>
      <w:r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Самагалдай</w:t>
      </w:r>
      <w:proofErr w:type="spellEnd"/>
      <w:r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01019" w:rsidRPr="002E16B1" w:rsidRDefault="00801019" w:rsidP="00524091">
      <w:pPr>
        <w:spacing w:before="30" w:after="30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Тес-Хемского  кожууна Республики Тыва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1.Тема эксперимента </w:t>
      </w:r>
      <w:r w:rsidRPr="002E16B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«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Детское творчество как фактор развития современного ребенка</w:t>
      </w:r>
      <w:r w:rsidRPr="002E16B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».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2.Сроки экспериментальной деятельности: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эксперимент рассчитан на 2014-2015 учебный год с поэтапным проведением исследования.</w:t>
      </w: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этап – </w:t>
      </w:r>
      <w:proofErr w:type="spellStart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-диагностический: 01.09.2014 - 01.11.2014 г.</w:t>
      </w: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 – основной: 01.11.2014 - 20.04.2015 г.</w:t>
      </w: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этап – заключительный: 20.04.2015 - 30.05.2015г. </w:t>
      </w: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Руководитель эксперимента: Чайбар Лариса Лангыевна, </w:t>
      </w:r>
      <w:r w:rsidRPr="002E1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педагог-психолог </w:t>
      </w:r>
    </w:p>
    <w:p w:rsidR="00801019" w:rsidRPr="002E16B1" w:rsidRDefault="00801019" w:rsidP="00801019">
      <w:pPr>
        <w:spacing w:before="30" w:after="3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Научный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консультант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Салчак Байлак Валерьевна, </w:t>
      </w:r>
      <w:proofErr w:type="spellStart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проректор по УО ГАОУ ДПО (ПК</w:t>
      </w:r>
      <w:proofErr w:type="gramStart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ТГИПиПКК</w:t>
      </w:r>
      <w:proofErr w:type="spellEnd"/>
    </w:p>
    <w:p w:rsidR="00801019" w:rsidRPr="002E16B1" w:rsidRDefault="00801019" w:rsidP="00801019">
      <w:pPr>
        <w:spacing w:before="30" w:after="3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4.Исполнители и участники эксперимента</w:t>
      </w: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Исполнители:</w:t>
      </w:r>
      <w:r w:rsidR="00524091"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старший воспитатель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воспитатели старшей и подготовительной групп дошкольного образовательного учреждения.</w:t>
      </w: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Участники: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воспитатели и воспитанники старшей и подготовительной групп дошкольного образовательного учреждения, родители.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5.Функциональные обязанности</w:t>
      </w: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  <w:proofErr w:type="gramEnd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эксперимент на уровне ДОУ:</w:t>
      </w:r>
    </w:p>
    <w:p w:rsidR="00801019" w:rsidRPr="002E16B1" w:rsidRDefault="000E6CBB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r w:rsidR="00801019"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оржу Аяна Каадыровна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019"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заведующая МАДОУ 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 «Аян</w:t>
      </w:r>
      <w:r w:rsidR="00801019"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801019" w:rsidRPr="002E16B1" w:rsidRDefault="000E6CBB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Кужугет</w:t>
      </w:r>
      <w:proofErr w:type="spellEnd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Алиса </w:t>
      </w:r>
      <w:proofErr w:type="spellStart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Дарый-ооловна</w:t>
      </w:r>
      <w:proofErr w:type="spellEnd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019"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старший воспитатель МАДОУ 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 «Аян</w:t>
      </w:r>
      <w:r w:rsidR="00801019"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Ответственные за эксперимент на уровне Управления образования Тес-Хемского кожууна:</w:t>
      </w:r>
    </w:p>
    <w:p w:rsidR="00801019" w:rsidRPr="002E16B1" w:rsidRDefault="000E6CBB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-Соян Римма Кунгааевна-методист управления образования по ДОО</w:t>
      </w:r>
    </w:p>
    <w:p w:rsidR="000E6CBB" w:rsidRPr="002E16B1" w:rsidRDefault="000E6CBB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Кадровое обеспечение проекта:</w:t>
      </w:r>
    </w:p>
    <w:p w:rsidR="00801019" w:rsidRPr="002E16B1" w:rsidRDefault="00801019" w:rsidP="00801019">
      <w:pPr>
        <w:spacing w:before="30" w:after="30"/>
        <w:rPr>
          <w:rFonts w:ascii="Verdana" w:eastAsia="Times New Roman" w:hAnsi="Verdana" w:cs="Times New Roman"/>
          <w:sz w:val="28"/>
          <w:szCs w:val="28"/>
          <w:lang w:eastAsia="ru-RU"/>
        </w:rPr>
      </w:pPr>
    </w:p>
    <w:tbl>
      <w:tblPr>
        <w:tblW w:w="9781" w:type="dxa"/>
        <w:tblCellSpacing w:w="0" w:type="dxa"/>
        <w:tblInd w:w="-552" w:type="dxa"/>
        <w:tblBorders>
          <w:top w:val="outset" w:sz="6" w:space="0" w:color="7594DD"/>
          <w:left w:val="outset" w:sz="6" w:space="0" w:color="7594DD"/>
          <w:bottom w:val="outset" w:sz="6" w:space="0" w:color="7594DD"/>
          <w:right w:val="outset" w:sz="6" w:space="0" w:color="7594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28"/>
        <w:gridCol w:w="2228"/>
        <w:gridCol w:w="4058"/>
      </w:tblGrid>
      <w:tr w:rsidR="00801019" w:rsidRPr="002E16B1" w:rsidTr="00134EC8">
        <w:trPr>
          <w:tblCellSpacing w:w="0" w:type="dxa"/>
        </w:trPr>
        <w:tc>
          <w:tcPr>
            <w:tcW w:w="567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28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228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4058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Обязанности</w:t>
            </w:r>
          </w:p>
        </w:tc>
      </w:tr>
      <w:tr w:rsidR="00801019" w:rsidRPr="002E16B1" w:rsidTr="00134EC8">
        <w:trPr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0E6CBB" w:rsidP="00EF215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801019"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оржу Аяна Каадыровна</w:t>
            </w:r>
          </w:p>
        </w:tc>
        <w:tc>
          <w:tcPr>
            <w:tcW w:w="2228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0E6CBB" w:rsidP="00EF215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МАДОУ «Аян</w:t>
            </w:r>
            <w:r w:rsidR="00801019"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с. </w:t>
            </w:r>
            <w:proofErr w:type="spellStart"/>
            <w:r w:rsidR="00801019"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Самагалдай</w:t>
            </w:r>
            <w:proofErr w:type="spellEnd"/>
          </w:p>
        </w:tc>
        <w:tc>
          <w:tcPr>
            <w:tcW w:w="4058" w:type="dxa"/>
            <w:tcBorders>
              <w:top w:val="outset" w:sz="6" w:space="0" w:color="7594DD"/>
              <w:left w:val="outset" w:sz="6" w:space="0" w:color="7594DD"/>
              <w:bottom w:val="outset" w:sz="6" w:space="0" w:color="365F91" w:themeColor="accent1" w:themeShade="BF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базы, заключение договоров о сотрудничестве,</w:t>
            </w:r>
          </w:p>
          <w:p w:rsidR="00801019" w:rsidRPr="002E16B1" w:rsidRDefault="00801019" w:rsidP="00EF2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1019" w:rsidRPr="002E16B1" w:rsidTr="00134EC8">
        <w:trPr>
          <w:tblCellSpacing w:w="0" w:type="dxa"/>
        </w:trPr>
        <w:tc>
          <w:tcPr>
            <w:tcW w:w="567" w:type="dxa"/>
            <w:vMerge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vAlign w:val="center"/>
            <w:hideMark/>
          </w:tcPr>
          <w:p w:rsidR="00801019" w:rsidRPr="002E16B1" w:rsidRDefault="00801019" w:rsidP="00EF21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auto"/>
            </w:tcBorders>
            <w:hideMark/>
          </w:tcPr>
          <w:p w:rsidR="00801019" w:rsidRPr="002E16B1" w:rsidRDefault="000E6CBB" w:rsidP="00EF215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Кужугет</w:t>
            </w:r>
            <w:proofErr w:type="spellEnd"/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 </w:t>
            </w:r>
            <w:proofErr w:type="spellStart"/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Дарый-ооловна</w:t>
            </w:r>
            <w:proofErr w:type="spellEnd"/>
          </w:p>
        </w:tc>
        <w:tc>
          <w:tcPr>
            <w:tcW w:w="2228" w:type="dxa"/>
            <w:tcBorders>
              <w:top w:val="outset" w:sz="6" w:space="0" w:color="7594DD"/>
              <w:left w:val="outset" w:sz="6" w:space="0" w:color="auto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МАДОУ </w:t>
            </w:r>
            <w:r w:rsidR="000E6CBB"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«Аян</w:t>
            </w: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01019" w:rsidRPr="002E16B1" w:rsidRDefault="00801019" w:rsidP="00EF215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Самагалдай</w:t>
            </w:r>
            <w:proofErr w:type="spellEnd"/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7594DD"/>
              <w:bottom w:val="outset" w:sz="6" w:space="0" w:color="365F91" w:themeColor="accent1" w:themeShade="BF"/>
              <w:right w:val="outset" w:sz="6" w:space="0" w:color="7594DD"/>
            </w:tcBorders>
            <w:vAlign w:val="center"/>
            <w:hideMark/>
          </w:tcPr>
          <w:p w:rsidR="00801019" w:rsidRPr="002E16B1" w:rsidRDefault="00801019" w:rsidP="00EF2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реализация экспериментального проекта, разработка и презентация материалов занятий на различных уровнях</w:t>
            </w:r>
          </w:p>
          <w:p w:rsidR="00801019" w:rsidRPr="002E16B1" w:rsidRDefault="00801019" w:rsidP="00EF2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F53" w:rsidRPr="002E16B1" w:rsidTr="00EF2153">
        <w:trPr>
          <w:gridAfter w:val="3"/>
          <w:wAfter w:w="9214" w:type="dxa"/>
          <w:trHeight w:val="370"/>
          <w:tblCellSpacing w:w="0" w:type="dxa"/>
        </w:trPr>
        <w:tc>
          <w:tcPr>
            <w:tcW w:w="567" w:type="dxa"/>
            <w:vMerge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vAlign w:val="center"/>
            <w:hideMark/>
          </w:tcPr>
          <w:p w:rsidR="00FC7F53" w:rsidRPr="002E16B1" w:rsidRDefault="00FC7F53" w:rsidP="00EF21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1019" w:rsidRPr="002E16B1" w:rsidTr="00134EC8">
        <w:trPr>
          <w:tblCellSpacing w:w="0" w:type="dxa"/>
        </w:trPr>
        <w:tc>
          <w:tcPr>
            <w:tcW w:w="567" w:type="dxa"/>
            <w:vMerge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vAlign w:val="center"/>
            <w:hideMark/>
          </w:tcPr>
          <w:p w:rsidR="00801019" w:rsidRPr="002E16B1" w:rsidRDefault="00801019" w:rsidP="00EF21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auto"/>
            </w:tcBorders>
          </w:tcPr>
          <w:p w:rsidR="00801019" w:rsidRPr="002E16B1" w:rsidRDefault="000E6CBB" w:rsidP="00EF215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Соян Римма Кунгааевна</w:t>
            </w:r>
          </w:p>
        </w:tc>
        <w:tc>
          <w:tcPr>
            <w:tcW w:w="2228" w:type="dxa"/>
            <w:tcBorders>
              <w:top w:val="outset" w:sz="6" w:space="0" w:color="7594DD"/>
              <w:left w:val="outset" w:sz="6" w:space="0" w:color="auto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дошкольного образования Управления образования Тес-Хемского кожууна Республики Тыва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vAlign w:val="center"/>
            <w:hideMark/>
          </w:tcPr>
          <w:p w:rsidR="00801019" w:rsidRPr="002E16B1" w:rsidRDefault="00801019" w:rsidP="00EF2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 компьютерная обработка полученных результатов</w:t>
            </w:r>
          </w:p>
        </w:tc>
      </w:tr>
      <w:tr w:rsidR="00801019" w:rsidRPr="002E16B1" w:rsidTr="00134EC8">
        <w:trPr>
          <w:tblCellSpacing w:w="0" w:type="dxa"/>
        </w:trPr>
        <w:tc>
          <w:tcPr>
            <w:tcW w:w="567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8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auto"/>
            </w:tcBorders>
          </w:tcPr>
          <w:p w:rsidR="00801019" w:rsidRPr="002E16B1" w:rsidRDefault="00801019" w:rsidP="00EF215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Чайбар Лариса Лангыевна</w:t>
            </w:r>
          </w:p>
        </w:tc>
        <w:tc>
          <w:tcPr>
            <w:tcW w:w="2228" w:type="dxa"/>
            <w:tcBorders>
              <w:top w:val="outset" w:sz="6" w:space="0" w:color="7594DD"/>
              <w:left w:val="outset" w:sz="6" w:space="0" w:color="auto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0E6CBB" w:rsidP="00EF215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 проекта</w:t>
            </w:r>
          </w:p>
        </w:tc>
        <w:tc>
          <w:tcPr>
            <w:tcW w:w="4058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Научно-методическое сопровождение проекта, презентация материалов на различных уровнях</w:t>
            </w:r>
          </w:p>
        </w:tc>
      </w:tr>
      <w:tr w:rsidR="00FC7F53" w:rsidRPr="002E16B1" w:rsidTr="00FC7F53">
        <w:trPr>
          <w:tblCellSpacing w:w="0" w:type="dxa"/>
        </w:trPr>
        <w:tc>
          <w:tcPr>
            <w:tcW w:w="3495" w:type="dxa"/>
            <w:gridSpan w:val="2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auto"/>
            </w:tcBorders>
            <w:hideMark/>
          </w:tcPr>
          <w:p w:rsidR="00FC7F53" w:rsidRPr="002E16B1" w:rsidRDefault="00FC7F53" w:rsidP="00EF215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коллектив МАДОУ </w:t>
            </w:r>
            <w:r w:rsidR="00134EC8"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</w:t>
            </w:r>
            <w:r w:rsidR="00134EC8"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«Аян» с. </w:t>
            </w:r>
            <w:proofErr w:type="spellStart"/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Самагалдай</w:t>
            </w:r>
            <w:proofErr w:type="spellEnd"/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Тес-Хемского кожууна </w:t>
            </w:r>
          </w:p>
        </w:tc>
        <w:tc>
          <w:tcPr>
            <w:tcW w:w="6286" w:type="dxa"/>
            <w:gridSpan w:val="2"/>
            <w:tcBorders>
              <w:top w:val="outset" w:sz="6" w:space="0" w:color="7594DD"/>
              <w:left w:val="outset" w:sz="6" w:space="0" w:color="auto"/>
              <w:bottom w:val="outset" w:sz="6" w:space="0" w:color="7594DD"/>
              <w:right w:val="outset" w:sz="6" w:space="0" w:color="7594DD"/>
            </w:tcBorders>
          </w:tcPr>
          <w:p w:rsidR="00FC7F53" w:rsidRPr="002E16B1" w:rsidRDefault="00134EC8" w:rsidP="00EF215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сопровождение эксперимента</w:t>
            </w:r>
          </w:p>
        </w:tc>
      </w:tr>
    </w:tbl>
    <w:p w:rsidR="00801019" w:rsidRPr="002E16B1" w:rsidRDefault="00801019" w:rsidP="0080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019" w:rsidRPr="002E16B1" w:rsidRDefault="00801019" w:rsidP="008010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16B1">
        <w:rPr>
          <w:rFonts w:ascii="Times New Roman" w:hAnsi="Times New Roman" w:cs="Times New Roman"/>
          <w:b/>
          <w:sz w:val="28"/>
          <w:szCs w:val="28"/>
        </w:rPr>
        <w:t xml:space="preserve">6. База эксперимента: </w:t>
      </w:r>
      <w:r w:rsidR="00134EC8" w:rsidRPr="002E16B1">
        <w:rPr>
          <w:rFonts w:ascii="Times New Roman" w:hAnsi="Times New Roman" w:cs="Times New Roman"/>
          <w:sz w:val="28"/>
          <w:szCs w:val="28"/>
        </w:rPr>
        <w:t>МАДОУ детский сад «Аян</w:t>
      </w:r>
      <w:r w:rsidRPr="002E16B1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2E16B1">
        <w:rPr>
          <w:rFonts w:ascii="Times New Roman" w:hAnsi="Times New Roman" w:cs="Times New Roman"/>
          <w:sz w:val="28"/>
          <w:szCs w:val="28"/>
        </w:rPr>
        <w:t>Самагалдай</w:t>
      </w:r>
      <w:proofErr w:type="spellEnd"/>
      <w:r w:rsidRPr="002E16B1">
        <w:rPr>
          <w:rFonts w:ascii="Times New Roman" w:hAnsi="Times New Roman" w:cs="Times New Roman"/>
          <w:sz w:val="28"/>
          <w:szCs w:val="28"/>
        </w:rPr>
        <w:t xml:space="preserve"> Тес-Хемского кожууна Республики Тыва</w:t>
      </w:r>
      <w:r w:rsidRPr="002E16B1">
        <w:rPr>
          <w:rFonts w:ascii="Times New Roman" w:hAnsi="Times New Roman" w:cs="Times New Roman"/>
          <w:b/>
          <w:sz w:val="28"/>
          <w:szCs w:val="28"/>
        </w:rPr>
        <w:t>.</w:t>
      </w:r>
    </w:p>
    <w:p w:rsidR="00003C4E" w:rsidRPr="002E16B1" w:rsidRDefault="00003C4E" w:rsidP="00801019">
      <w:pPr>
        <w:spacing w:before="30" w:after="3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019" w:rsidRPr="002E16B1" w:rsidRDefault="00801019" w:rsidP="00801019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E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 – методическая обеспеченность эксперимента</w:t>
      </w: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Информационное обеспечение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привлечение широкого спектра информационных источников – библиотеки г. Кызыла, Тес-Хемского кожууна, учебно-методические разработки и электронные интернет ресурсы.</w:t>
      </w: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Методическое обеспечение: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научная и методическая литература по дошкольной педагогике, возрастной психологии, методические разработки 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внедрению метода экспериментирования в педагогическую практику дошкольных учреждений.</w:t>
      </w: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Актуальность темы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B1">
        <w:rPr>
          <w:rFonts w:ascii="Times New Roman" w:hAnsi="Times New Roman"/>
          <w:sz w:val="28"/>
          <w:szCs w:val="28"/>
        </w:rPr>
        <w:t xml:space="preserve">Современная система образования  с целью более полного удовлетворения интересов детей и запросов родителей предъявляет совершенно иные требования к дошкольному образованию. Дошкольный период детства общепризнан как начальный этап развития внутреннего  мира  ребенка, его  духовности,   формирования общечеловеческих ценностей. Этот возраст является временем интенсивного развития творческого и эстетического потенциала ребенка.  </w:t>
      </w:r>
      <w:r w:rsidRPr="002E16B1">
        <w:rPr>
          <w:rFonts w:ascii="Times New Roman" w:hAnsi="Times New Roman" w:cs="Times New Roman"/>
          <w:color w:val="000000"/>
          <w:sz w:val="28"/>
          <w:szCs w:val="28"/>
        </w:rPr>
        <w:t>Каждый здоровый ребенок, рождаясь, обладает колоссальными возможностями развития способностей по всем видам человеческой деятельности. Но эти возможности не остаются неизменными и с возрастом постепенно угасают, слабеют. Чем старше становится человек, тем труднее развить его способности. Творческие способности могут развиваться только в творческой деятельности. Способности не могут созреть сами по себе, их формирование происходит благодаря закреплению того нового, что несет с собой жизненный опыт. И чем раньше этот опыт коснется ребенка, тем лучше для успешного развития творческого начала.</w:t>
      </w:r>
      <w:r w:rsidRPr="002E1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E16B1">
        <w:rPr>
          <w:rFonts w:ascii="Times New Roman" w:hAnsi="Times New Roman" w:cs="Times New Roman"/>
          <w:color w:val="000000"/>
          <w:sz w:val="28"/>
          <w:szCs w:val="28"/>
        </w:rPr>
        <w:t xml:space="preserve">В этой связи обратимся к одному из основных направлений в понимании процессов развития творческого потенциала дошкольника. </w:t>
      </w:r>
      <w:proofErr w:type="gramStart"/>
      <w:r w:rsidRPr="002E16B1">
        <w:rPr>
          <w:rFonts w:ascii="Times New Roman" w:hAnsi="Times New Roman" w:cs="Times New Roman"/>
          <w:color w:val="000000"/>
          <w:sz w:val="28"/>
          <w:szCs w:val="28"/>
        </w:rPr>
        <w:t>Представители данного направления - многочисленные педагоги и психологи (</w:t>
      </w:r>
      <w:proofErr w:type="spellStart"/>
      <w:r w:rsidRPr="002E16B1">
        <w:rPr>
          <w:rFonts w:ascii="Times New Roman" w:hAnsi="Times New Roman" w:cs="Times New Roman"/>
          <w:color w:val="000000"/>
          <w:sz w:val="28"/>
          <w:szCs w:val="28"/>
        </w:rPr>
        <w:t>О.В.Дыбина</w:t>
      </w:r>
      <w:proofErr w:type="spellEnd"/>
      <w:r w:rsidRPr="002E16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16B1">
        <w:rPr>
          <w:rFonts w:ascii="Times New Roman" w:hAnsi="Times New Roman" w:cs="Times New Roman"/>
          <w:color w:val="000000"/>
          <w:sz w:val="28"/>
          <w:szCs w:val="28"/>
        </w:rPr>
        <w:t>Т.С.Комарова</w:t>
      </w:r>
      <w:proofErr w:type="spellEnd"/>
      <w:r w:rsidRPr="002E16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16B1">
        <w:rPr>
          <w:rFonts w:ascii="Times New Roman" w:hAnsi="Times New Roman" w:cs="Times New Roman"/>
          <w:color w:val="000000"/>
          <w:sz w:val="28"/>
          <w:szCs w:val="28"/>
        </w:rPr>
        <w:t>В.С.Кузин</w:t>
      </w:r>
      <w:proofErr w:type="spellEnd"/>
      <w:r w:rsidRPr="002E16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16B1">
        <w:rPr>
          <w:rFonts w:ascii="Times New Roman" w:hAnsi="Times New Roman" w:cs="Times New Roman"/>
          <w:color w:val="000000"/>
          <w:sz w:val="28"/>
          <w:szCs w:val="28"/>
        </w:rPr>
        <w:t>Я.А.Пономарев</w:t>
      </w:r>
      <w:proofErr w:type="spellEnd"/>
      <w:r w:rsidRPr="002E16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16B1">
        <w:rPr>
          <w:rFonts w:ascii="Times New Roman" w:hAnsi="Times New Roman" w:cs="Times New Roman"/>
          <w:color w:val="000000"/>
          <w:sz w:val="28"/>
          <w:szCs w:val="28"/>
        </w:rPr>
        <w:t>С.Я.Рубинштейн</w:t>
      </w:r>
      <w:proofErr w:type="spellEnd"/>
      <w:r w:rsidRPr="002E16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16B1">
        <w:rPr>
          <w:rFonts w:ascii="Times New Roman" w:hAnsi="Times New Roman" w:cs="Times New Roman"/>
          <w:color w:val="000000"/>
          <w:sz w:val="28"/>
          <w:szCs w:val="28"/>
        </w:rPr>
        <w:t>Н.П.Сакулина</w:t>
      </w:r>
      <w:proofErr w:type="spellEnd"/>
      <w:r w:rsidRPr="002E16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16B1">
        <w:rPr>
          <w:rFonts w:ascii="Times New Roman" w:hAnsi="Times New Roman" w:cs="Times New Roman"/>
          <w:color w:val="000000"/>
          <w:sz w:val="28"/>
          <w:szCs w:val="28"/>
        </w:rPr>
        <w:t>Б.М.Теплов</w:t>
      </w:r>
      <w:proofErr w:type="spellEnd"/>
      <w:r w:rsidRPr="002E16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16B1">
        <w:rPr>
          <w:rFonts w:ascii="Times New Roman" w:hAnsi="Times New Roman" w:cs="Times New Roman"/>
          <w:color w:val="000000"/>
          <w:sz w:val="28"/>
          <w:szCs w:val="28"/>
        </w:rPr>
        <w:t>Е.А.Флерина</w:t>
      </w:r>
      <w:proofErr w:type="spellEnd"/>
      <w:r w:rsidRPr="002E16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16B1">
        <w:rPr>
          <w:rFonts w:ascii="Times New Roman" w:hAnsi="Times New Roman" w:cs="Times New Roman"/>
          <w:color w:val="000000"/>
          <w:sz w:val="28"/>
          <w:szCs w:val="28"/>
        </w:rPr>
        <w:t>Т.Я.Шпикалова</w:t>
      </w:r>
      <w:proofErr w:type="spellEnd"/>
      <w:r w:rsidRPr="002E16B1">
        <w:rPr>
          <w:rFonts w:ascii="Times New Roman" w:hAnsi="Times New Roman" w:cs="Times New Roman"/>
          <w:color w:val="000000"/>
          <w:sz w:val="28"/>
          <w:szCs w:val="28"/>
        </w:rPr>
        <w:t xml:space="preserve"> и другие) подчеркивают, что творчество - это процесс взаимодействия человека с окружающей действительностью, творчеству можно научить и следует учить, оно не является врожденным качеством личности и развивается</w:t>
      </w:r>
      <w:proofErr w:type="gramEnd"/>
      <w:r w:rsidRPr="002E16B1">
        <w:rPr>
          <w:rFonts w:ascii="Times New Roman" w:hAnsi="Times New Roman" w:cs="Times New Roman"/>
          <w:color w:val="000000"/>
          <w:sz w:val="28"/>
          <w:szCs w:val="28"/>
        </w:rPr>
        <w:t xml:space="preserve"> постепенно под воздействием воспитания и обучения. В то же время творчество дошкольника – это не просто результат педагогического воздействия. Дети являются субъектами творчества, активными участниками процесса развития. Поэтому творчество ребенка отличается неповторимостью, искренностью переживаний и ярко выраженной оценкой того или иного явления.</w:t>
      </w:r>
      <w:r w:rsidRPr="002E1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hAnsi="Times New Roman"/>
          <w:sz w:val="28"/>
          <w:szCs w:val="28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Pr="002E16B1">
        <w:rPr>
          <w:rFonts w:ascii="Times New Roman" w:hAnsi="Times New Roman"/>
          <w:sz w:val="28"/>
          <w:szCs w:val="28"/>
        </w:rPr>
        <w:t xml:space="preserve">актуальность эстетического воспитания детей дошкольного возраста в настоящее время обусловлено  возрастающей </w:t>
      </w:r>
      <w:r w:rsidRPr="002E16B1">
        <w:rPr>
          <w:rFonts w:ascii="Times New Roman" w:hAnsi="Times New Roman"/>
          <w:sz w:val="28"/>
          <w:szCs w:val="28"/>
        </w:rPr>
        <w:lastRenderedPageBreak/>
        <w:t xml:space="preserve">потребностью современного общества в творческих  и креативных личностях. 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019" w:rsidRPr="002E16B1" w:rsidRDefault="000420BC" w:rsidP="000420BC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801019" w:rsidRPr="002E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 Идея эксперимента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Сферу  преемственности и </w:t>
      </w:r>
      <w:proofErr w:type="spellStart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инновационности</w:t>
      </w:r>
      <w:proofErr w:type="spellEnd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государственной образовательной политике, связанной с федеральным государственным образовательным стандартам дошкольного образования, обусловливают факторы, выдвигающие задачу развития образования как важнейшего </w:t>
      </w:r>
      <w:proofErr w:type="spellStart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</w:t>
      </w:r>
      <w:proofErr w:type="spellEnd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 </w:t>
      </w:r>
      <w:proofErr w:type="spellStart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смыслообразующего</w:t>
      </w:r>
      <w:proofErr w:type="spellEnd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ресурса социально-экономического развития в центр государственной образовательной политики.</w:t>
      </w:r>
      <w:proofErr w:type="gramEnd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стране они выдвигают на первый план задачи развития гражданского общества, социокультурной модернизации страны, поворот в образовании к личности обучаемых, учет новых требований информационного общества к человеку, системе образования и общества в целом.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педагогическим коллективом детского сада </w:t>
      </w:r>
      <w:r w:rsidR="00003C4E"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«Аян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необходимости совместной работы по заявленной теме способствует поиску эффективных программ и технологий, наработке практического опыта, которые позволят включить в реализацию экспериментальной деятельности всех участников образовательного процесса и использовать ее как механизм перехода к гуманитарному образовательному пространству.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Экспериментальная работа дошкольного </w:t>
      </w:r>
      <w:r w:rsidR="007056AE"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«Аян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должна стать практическим инструментом для реализации идей развивающей обучения и воспитания, учитывающей уникальность каждого ребенка и новые требования к системе российского образования.</w:t>
      </w:r>
      <w:r w:rsidRPr="002E16B1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многолетнего поиска и апробации разнообразных занятий по художественно-прикладной деятельности в нашем дошкольном учреждении сложился оптимальный подход к этому виду творческой деятельности. Мы рассматриваем это как взаимодействие разных видов продуктивной деятельности дошкольников.</w:t>
      </w:r>
      <w:r w:rsidRPr="002E1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B1">
        <w:rPr>
          <w:rFonts w:ascii="Times New Roman" w:hAnsi="Times New Roman" w:cs="Times New Roman"/>
          <w:color w:val="000000"/>
          <w:sz w:val="28"/>
          <w:szCs w:val="28"/>
        </w:rPr>
        <w:t>Художественно-прикладная деятельность детей является такой интегрированной продуктивной деятельностью, в результате, которой воспитанники используют возможности взаимодействия материалов и техник для создания разнообразных поделок и игрушек, выполняют плоскостные и объемные композиции и выражают свое отношение к окружающему. В результате работы возникает реальный привлекательный для детей продукт (игрушка, сувенир, подарок маме).</w:t>
      </w:r>
      <w:r w:rsidRPr="002E1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B1">
        <w:rPr>
          <w:rFonts w:ascii="Times New Roman" w:hAnsi="Times New Roman" w:cs="Times New Roman"/>
          <w:color w:val="000000"/>
          <w:sz w:val="28"/>
          <w:szCs w:val="28"/>
        </w:rPr>
        <w:t xml:space="preserve">Единство педагогов в понимании перспектив развития ребенка и взаимодействие между ними – одно из важнейших условий развития </w:t>
      </w:r>
      <w:r w:rsidRPr="002E16B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творческого потенциала детей.</w:t>
      </w:r>
      <w:r w:rsidRPr="002E1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16B1">
        <w:rPr>
          <w:rFonts w:ascii="Times New Roman" w:hAnsi="Times New Roman" w:cs="Times New Roman"/>
          <w:color w:val="000000"/>
          <w:sz w:val="28"/>
          <w:szCs w:val="28"/>
        </w:rPr>
        <w:t>Педагоги нашего дошкольного учреждения серьезно подходят  к изучению компонентов детского творчества.</w:t>
      </w:r>
      <w:r w:rsidRPr="002E1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B1">
        <w:rPr>
          <w:rFonts w:ascii="Times New Roman" w:hAnsi="Times New Roman" w:cs="Times New Roman"/>
          <w:color w:val="000000"/>
          <w:sz w:val="28"/>
          <w:szCs w:val="28"/>
        </w:rPr>
        <w:t>Из теории и практики педагогики известно, что компонентами детского творчества являются: активность, самостоятельность, инициатива, воображение.</w:t>
      </w:r>
      <w:r w:rsidRPr="002E1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16B1"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Активность ребёнка в процессе ручного труда носит творческий характер и проявляется, прежде всего, в стремлении полно и до конца реализовать свой замысел.</w:t>
      </w:r>
      <w:r w:rsidRPr="002E1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16B1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Показателем самостоятельности в художественно-творческой деятельности можно считать умение переносить умения и навыки из одних условий в другие, поиск способов и приёмов создания выразительного образа.</w:t>
      </w:r>
      <w:r w:rsidRPr="002E1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B1">
        <w:rPr>
          <w:rFonts w:ascii="Times New Roman" w:hAnsi="Times New Roman" w:cs="Times New Roman"/>
          <w:color w:val="000000"/>
          <w:sz w:val="28"/>
          <w:szCs w:val="28"/>
        </w:rPr>
        <w:t>Как известно, сознательный период развития воображения и фантазии – возраст от 5 до 15 лет. Значит, педагог дошкольной образовательной организации стоит у истоков развития творческих способностей детей.</w:t>
      </w:r>
      <w:r w:rsidRPr="002E1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16B1">
        <w:rPr>
          <w:rFonts w:ascii="Times New Roman" w:hAnsi="Times New Roman" w:cs="Times New Roman"/>
          <w:color w:val="000000"/>
          <w:sz w:val="28"/>
          <w:szCs w:val="28"/>
        </w:rPr>
        <w:t>Опираясь на вышеперечисленные знания о компонентах детского творчества, на занятиях реализуются следующие педагогические задачи:</w:t>
      </w:r>
      <w:r w:rsidRPr="002E1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B1">
        <w:rPr>
          <w:rFonts w:ascii="Times New Roman" w:hAnsi="Times New Roman" w:cs="Times New Roman"/>
          <w:color w:val="000000"/>
          <w:sz w:val="28"/>
          <w:szCs w:val="28"/>
        </w:rPr>
        <w:t>• формирование у детей прочных навыков и умений действий с разными материалами для детского творчества и возможность переноса сформированных навыков и умений работы с одним материалом на другой</w:t>
      </w:r>
      <w:r w:rsidRPr="002E1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B1">
        <w:rPr>
          <w:rFonts w:ascii="Times New Roman" w:hAnsi="Times New Roman" w:cs="Times New Roman"/>
          <w:color w:val="000000"/>
          <w:sz w:val="28"/>
          <w:szCs w:val="28"/>
        </w:rPr>
        <w:t>• создание условий для экспериментирования с различными художественными материалами, инструментами, изобразительными техниками;</w:t>
      </w:r>
      <w:r w:rsidRPr="002E1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B1">
        <w:rPr>
          <w:rFonts w:ascii="Times New Roman" w:hAnsi="Times New Roman" w:cs="Times New Roman"/>
          <w:color w:val="000000"/>
          <w:sz w:val="28"/>
          <w:szCs w:val="28"/>
        </w:rPr>
        <w:t>• поощрение детей на воплощение в художественной форме своих представлений, переживаний, чувств, мыслей, проявление инициативы поддерживать личностное творческое начало</w:t>
      </w:r>
      <w:r w:rsidRPr="002E1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в каждом ребенке;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B1">
        <w:rPr>
          <w:rFonts w:ascii="Times New Roman" w:hAnsi="Times New Roman" w:cs="Times New Roman"/>
          <w:color w:val="000000"/>
          <w:sz w:val="28"/>
          <w:szCs w:val="28"/>
        </w:rPr>
        <w:t>• развитие стремления самостоятельно сочетать знакомые техники для придания продукту детского творчества еще большей индивидуальности и выразительности;</w:t>
      </w:r>
      <w:r w:rsidRPr="002E1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B1">
        <w:rPr>
          <w:rFonts w:ascii="Times New Roman" w:hAnsi="Times New Roman" w:cs="Times New Roman"/>
          <w:color w:val="000000"/>
          <w:sz w:val="28"/>
          <w:szCs w:val="28"/>
        </w:rPr>
        <w:t>• развитие фантазии, воображения и индивидуального почерка в работе</w:t>
      </w:r>
      <w:r w:rsidRPr="002E1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6B1">
        <w:rPr>
          <w:rFonts w:ascii="Times New Roman" w:hAnsi="Times New Roman" w:cs="Times New Roman"/>
          <w:color w:val="000000"/>
          <w:sz w:val="28"/>
          <w:szCs w:val="28"/>
        </w:rPr>
        <w:t>•воспитание усидчивости, аккуратности и терпения;</w:t>
      </w:r>
      <w:r w:rsidRPr="002E1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E16B1">
        <w:rPr>
          <w:rFonts w:ascii="Times New Roman" w:hAnsi="Times New Roman" w:cs="Times New Roman"/>
          <w:color w:val="000000"/>
          <w:sz w:val="28"/>
          <w:szCs w:val="28"/>
        </w:rPr>
        <w:t>•развитие мелкой моторики рук и  глазомера.</w:t>
      </w:r>
      <w:r w:rsidRPr="002E16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Цель эксперимента 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Разработка и апробация комплекта методических рекомендаций по стимулированию детского творчества как фактора полноценного и эстетического развития современного ребенка.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Объект экспериментирования: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воспитательно-образовательный процесс по развитию художественно-эстетического творчества детей дошкольного возраста.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12. Предмет </w:t>
      </w:r>
      <w:r w:rsidRPr="002E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экспериментирования: 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мероприятий по развитию художественно-эстетического творчества детей дошкольного возраста.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 Гипотеза эксперимента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E16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Детское творчество как один и факторов развития и воспитания детей дошкольного возраста средствами художественно-прикладной деятельности будет проходить более эффективно при соблюдении следующих педагогических условий: 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если процесс обучения  будет строиться последовательно и включать в себя разные виды творческой и  изобразительной деятельности; 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если будет осуществляться поиск выразительных средств передачи образов изображения; 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если дети будут иметь возможность создания неповторимых продуктов своей творческой деятельности. 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цели, объекта, предмета и гипотезы исследования мы сформулировали </w:t>
      </w:r>
      <w:r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задачи эксперимента</w:t>
      </w:r>
      <w:r w:rsidRPr="002E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Изучить подходы к пониманию природы творчества, имеющиеся в философской, психологической и педагогической литературе.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Повысить уровень педагогической компетенции специалистов ДОУ по  данному разделу.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Выявить уровень </w:t>
      </w:r>
      <w:proofErr w:type="spellStart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художественно-прикладных навыков детей </w:t>
      </w:r>
      <w:r w:rsidR="007056AE"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</w:t>
      </w:r>
      <w:r w:rsidR="007056AE"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возраста в МАДОУ «Аян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Разработать и апробировать систему занятий и методических рекомендаций для дошкольников, направленную на развитие творческих способностей.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Разработать и  внедрить психолого-педагогическую программу по развитию творческих способностей у детей  данного дошкольного учреждения, определить условия ее реализации.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Разработать систему мероприятий по психолого-педагогическому просвещению родителей воспитанников ДОУ в рамках экспериментальной деятельности.</w:t>
      </w: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14. Диагностический инструментарий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наблюдений, анкеты, интервью, тесты, диагностические материалы, опросники.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проверки выдвинутой гипотезы и решения поставленных задач на различных этапах эксперимента предполагается использование комплекса взаимодополняющих методов исследования: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Эмпирические: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теоретический анализ научных и учебно-методических источников  по проблеме исследования, изучение литературы, изучение инструктивно-методических документов, тесты, анализ работы образовательных учреждений, наблюдение, опросы, передовой педагогический опыт.</w:t>
      </w: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Практические:</w:t>
      </w:r>
      <w:r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моделирование, сравнение, обобщение, классификация, естественный эксперимент, использование проблемных ситуаций, беседы по вопросам, формирующий эксперимент: разработка модели педагогической технологии  и  апробация.</w:t>
      </w:r>
      <w:proofErr w:type="gramEnd"/>
    </w:p>
    <w:p w:rsidR="00801019" w:rsidRPr="002E16B1" w:rsidRDefault="00430401" w:rsidP="00430401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801019" w:rsidRPr="002E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Критерии оценки ожидаемых результатов:</w:t>
      </w: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мониторинга по отслеживанию результатов:</w:t>
      </w:r>
    </w:p>
    <w:p w:rsidR="00801019" w:rsidRPr="002E16B1" w:rsidRDefault="00801019" w:rsidP="0080101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</w:t>
      </w:r>
      <w:proofErr w:type="gramEnd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(отслеживание различных сторон образовательного процесса)</w:t>
      </w:r>
    </w:p>
    <w:p w:rsidR="00801019" w:rsidRPr="002E16B1" w:rsidRDefault="00801019" w:rsidP="0080101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</w:t>
      </w:r>
      <w:proofErr w:type="gramEnd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(отслеживание различных сторон воспитательного процесса, системы отношений взаимодействия участников процесса)</w:t>
      </w:r>
    </w:p>
    <w:p w:rsidR="00801019" w:rsidRPr="002E16B1" w:rsidRDefault="00801019" w:rsidP="0080101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Управленческий</w:t>
      </w:r>
      <w:proofErr w:type="gramEnd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(отслеживание различных сторон взаимоотношений на различных управленческих уровнях)</w:t>
      </w:r>
    </w:p>
    <w:p w:rsidR="00801019" w:rsidRPr="002E16B1" w:rsidRDefault="00801019" w:rsidP="0080101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Социально-психологический</w:t>
      </w:r>
      <w:proofErr w:type="gramEnd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(отслеживание системы коллективно-групповых, должностных отношений, характера  психологической атмосферы педагогического коллектива, детей, родителей).</w:t>
      </w:r>
    </w:p>
    <w:p w:rsidR="00430401" w:rsidRPr="002E16B1" w:rsidRDefault="00430401" w:rsidP="0080101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 Тип эксперимента: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практико-ориентированный.</w:t>
      </w:r>
    </w:p>
    <w:p w:rsidR="00801019" w:rsidRPr="002E16B1" w:rsidRDefault="00801019" w:rsidP="0080101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 Уровень: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муниципальный.</w:t>
      </w:r>
    </w:p>
    <w:p w:rsidR="00801019" w:rsidRPr="002E16B1" w:rsidRDefault="00801019" w:rsidP="0080101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 Продукт эксперимента:</w:t>
      </w:r>
    </w:p>
    <w:p w:rsidR="00801019" w:rsidRPr="002E16B1" w:rsidRDefault="00801019" w:rsidP="0080101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эксперимента  будет разработана и внедрена в воспитательно-образовательный процесс ДОУ программа «</w:t>
      </w:r>
      <w:r w:rsidR="00430401"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Аян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разработан сборник включающий комплект учебно-методических материалов, конспекты занятий, сценарии развлечений и праздников, наглядно-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дидактический материал, листы наблюдений, диагностический инструментарий. </w:t>
      </w:r>
    </w:p>
    <w:p w:rsidR="00801019" w:rsidRPr="002E16B1" w:rsidRDefault="00801019" w:rsidP="0080101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внедрение  рекомендаций по проведению родительских собраний, сценарии праздников в ДОУ, конспекты открытых занятий.  Разработка программы психолого-педагогической поддержки дошкольников - участников эксперимента, система дидактических и  </w:t>
      </w:r>
      <w:proofErr w:type="spellStart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тренинговых</w:t>
      </w:r>
      <w:proofErr w:type="spellEnd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по формированию художественно-прикладных навыков детей дошкольного возраста.</w:t>
      </w:r>
    </w:p>
    <w:p w:rsidR="00801019" w:rsidRPr="002E16B1" w:rsidRDefault="00801019" w:rsidP="0080101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 Форма представления результатов эксперимента для массовой практики:</w:t>
      </w:r>
    </w:p>
    <w:p w:rsidR="00801019" w:rsidRPr="002E16B1" w:rsidRDefault="00801019" w:rsidP="0080101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19.1. Издание материалов экспериментальной деятельности педагогических коллективов в периодических изданиях образовательных учреждений.</w:t>
      </w:r>
    </w:p>
    <w:p w:rsidR="00801019" w:rsidRPr="002E16B1" w:rsidRDefault="00801019" w:rsidP="0080101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19.2. Размещение информации об экспериментальной деятельности педагогических коллективов на сайтах учреждений.</w:t>
      </w:r>
    </w:p>
    <w:p w:rsidR="00801019" w:rsidRPr="002E16B1" w:rsidRDefault="00801019" w:rsidP="0080101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 Проведение мастер-классов и выступлений на районных  и республиканских МО.</w:t>
      </w:r>
    </w:p>
    <w:p w:rsidR="00801019" w:rsidRPr="002E16B1" w:rsidRDefault="00801019" w:rsidP="0080101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19.4. Издание материалов учебно-методического комплекса эксперимента.</w:t>
      </w:r>
    </w:p>
    <w:p w:rsidR="00801019" w:rsidRPr="002E16B1" w:rsidRDefault="00801019" w:rsidP="0080101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19.5. Выпуск информационных бюллетеней для родителей с обобщением опыта работы экспериментальной площадки.</w:t>
      </w:r>
    </w:p>
    <w:p w:rsidR="00801019" w:rsidRPr="002E16B1" w:rsidRDefault="00801019" w:rsidP="0080101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 Практическая значимость:</w:t>
      </w:r>
    </w:p>
    <w:p w:rsidR="00801019" w:rsidRPr="002E16B1" w:rsidRDefault="00801019" w:rsidP="0080101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 Доработка и реализация программы по предотвращению коммуникативных нарушений дошкольников "Учимся общению, играя".</w:t>
      </w:r>
    </w:p>
    <w:p w:rsidR="00801019" w:rsidRPr="002E16B1" w:rsidRDefault="00801019" w:rsidP="0080101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20.2. Разработка и реализация системы </w:t>
      </w:r>
      <w:proofErr w:type="spellStart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тренинговых</w:t>
      </w:r>
      <w:proofErr w:type="spellEnd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для учащихся 1-х классов СОШ.</w:t>
      </w:r>
    </w:p>
    <w:p w:rsidR="00801019" w:rsidRPr="002E16B1" w:rsidRDefault="00801019" w:rsidP="0080101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20.3. Внедрение диагностического инструментария по оценке уровня проявления эмпатических тенденций у участников образовательного процесса в педагогическую практику.</w:t>
      </w:r>
    </w:p>
    <w:p w:rsidR="00801019" w:rsidRPr="002E16B1" w:rsidRDefault="00801019" w:rsidP="0080101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20.4. Разработка и апробация системы психологических тренингов для учащихся 1-х классов, направленной на опосредованное формирование </w:t>
      </w:r>
      <w:proofErr w:type="spellStart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019" w:rsidRPr="002E16B1" w:rsidRDefault="00801019" w:rsidP="0080101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20.5. Разработка и апробация системы психологических тренингов для педагогов образовательных учреждений.</w:t>
      </w:r>
    </w:p>
    <w:p w:rsidR="00801019" w:rsidRPr="002E16B1" w:rsidRDefault="00801019" w:rsidP="0080101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20.6. Разработка системы мероприятий по психолого-педагогическому просвещению родителей воспитанников ДОУ и учащихся общеобразовательных учреждений.</w:t>
      </w:r>
    </w:p>
    <w:p w:rsidR="00801019" w:rsidRPr="002E16B1" w:rsidRDefault="00801019" w:rsidP="00801019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30" w:after="3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 Этапы эксперимента: </w:t>
      </w: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21.1. Первый этап - </w:t>
      </w:r>
      <w:proofErr w:type="spellStart"/>
      <w:r w:rsidRPr="002E1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2E1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диагностический</w:t>
      </w:r>
    </w:p>
    <w:tbl>
      <w:tblPr>
        <w:tblW w:w="9639" w:type="dxa"/>
        <w:tblCellSpacing w:w="0" w:type="dxa"/>
        <w:tblInd w:w="-552" w:type="dxa"/>
        <w:tblBorders>
          <w:top w:val="outset" w:sz="6" w:space="0" w:color="7594DD"/>
          <w:left w:val="outset" w:sz="6" w:space="0" w:color="7594DD"/>
          <w:bottom w:val="outset" w:sz="6" w:space="0" w:color="7594DD"/>
          <w:right w:val="outset" w:sz="6" w:space="0" w:color="7594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409"/>
      </w:tblGrid>
      <w:tr w:rsidR="00801019" w:rsidRPr="002E16B1" w:rsidTr="00EF2153">
        <w:trPr>
          <w:tblCellSpacing w:w="0" w:type="dxa"/>
        </w:trPr>
        <w:tc>
          <w:tcPr>
            <w:tcW w:w="567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09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67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литературы по проблеме развития детского творчества</w:t>
            </w:r>
          </w:p>
        </w:tc>
        <w:tc>
          <w:tcPr>
            <w:tcW w:w="156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2014 г.</w:t>
            </w:r>
          </w:p>
        </w:tc>
        <w:tc>
          <w:tcPr>
            <w:tcW w:w="2409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540752" w:rsidRDefault="00540752" w:rsidP="0054075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ОО,</w:t>
            </w:r>
          </w:p>
          <w:p w:rsidR="00801019" w:rsidRPr="002E16B1" w:rsidRDefault="00540752" w:rsidP="0054075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801019"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ДОУ, 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67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имеющейся базы для реализации проекта, подбор сотрудников, определение должностных обязанностей и степени вовлеченности в проект</w:t>
            </w:r>
          </w:p>
        </w:tc>
        <w:tc>
          <w:tcPr>
            <w:tcW w:w="156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2014 г.</w:t>
            </w:r>
          </w:p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CE262E" w:rsidRDefault="00CE262E" w:rsidP="00CE262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ОО,</w:t>
            </w:r>
          </w:p>
          <w:p w:rsidR="00801019" w:rsidRPr="002E16B1" w:rsidRDefault="00CE262E" w:rsidP="00CE262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67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воспитателей к экспериментальной работе по развитию творческих способностей дошкольников. Организация обучающих семинаров по повышению уровня компетентности специалистов ДОУ</w:t>
            </w:r>
          </w:p>
        </w:tc>
        <w:tc>
          <w:tcPr>
            <w:tcW w:w="156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 2014 г.</w:t>
            </w:r>
          </w:p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ЭП, ст.  воспитатель,</w:t>
            </w:r>
            <w:r w:rsidR="00CE2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методист УО, </w:t>
            </w: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 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67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уровня </w:t>
            </w:r>
            <w:proofErr w:type="spellStart"/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художественно-прикладных навыков у детей дошкольног</w:t>
            </w:r>
            <w:r w:rsidR="00CE2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возраста в МАДОУ «Аян</w:t>
            </w: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2014 г.</w:t>
            </w:r>
          </w:p>
        </w:tc>
        <w:tc>
          <w:tcPr>
            <w:tcW w:w="2409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Методист, заведующий ДОУ, старший воспитатель и воспитатели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67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психолого-педагогических программ развития творческих способностей дошкольников</w:t>
            </w:r>
          </w:p>
        </w:tc>
        <w:tc>
          <w:tcPr>
            <w:tcW w:w="156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2014 г.</w:t>
            </w:r>
          </w:p>
        </w:tc>
        <w:tc>
          <w:tcPr>
            <w:tcW w:w="2409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ЭП, ст.  воспитатель, методист, воспитатели 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67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задач эксперимента в планы работы ДОУ, планы МО, индивидуальные планы участников эксперимента, документацию по аттестации</w:t>
            </w:r>
          </w:p>
        </w:tc>
        <w:tc>
          <w:tcPr>
            <w:tcW w:w="156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2014 г.</w:t>
            </w:r>
          </w:p>
        </w:tc>
        <w:tc>
          <w:tcPr>
            <w:tcW w:w="2409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ЭП, ст.  воспитатель, методист, воспитатели 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67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имеющейся  развивающей среды в группах ДОУ для реализации деятельности экспериментальной площадки</w:t>
            </w:r>
          </w:p>
        </w:tc>
        <w:tc>
          <w:tcPr>
            <w:tcW w:w="156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2014 г.</w:t>
            </w:r>
          </w:p>
        </w:tc>
        <w:tc>
          <w:tcPr>
            <w:tcW w:w="2409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ЭП, ст.  воспитатель, методист, воспитатели 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67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 системы занятий и методических рекомендаций для дошкольников, направленной на развитие творческих способностей.</w:t>
            </w:r>
          </w:p>
        </w:tc>
        <w:tc>
          <w:tcPr>
            <w:tcW w:w="156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2014 г.</w:t>
            </w:r>
          </w:p>
        </w:tc>
        <w:tc>
          <w:tcPr>
            <w:tcW w:w="2409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ЭП, ст.  воспитатель, методист, воспитатели 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67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психолого-педагогической программы по развитию творческих способностей дошкольников; определение сроков и условий ее реализации</w:t>
            </w:r>
          </w:p>
        </w:tc>
        <w:tc>
          <w:tcPr>
            <w:tcW w:w="156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2014 г.</w:t>
            </w:r>
          </w:p>
        </w:tc>
        <w:tc>
          <w:tcPr>
            <w:tcW w:w="2409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ЭП, ст.  воспитатель, методист, воспитатели 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67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Обучающий семинар для специалистов МАДОУ по разработке дидактических и </w:t>
            </w:r>
            <w:proofErr w:type="spellStart"/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тренинговых</w:t>
            </w:r>
            <w:proofErr w:type="spellEnd"/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 на развитие творческих способностей у детей дошкольного возраста</w:t>
            </w:r>
          </w:p>
        </w:tc>
        <w:tc>
          <w:tcPr>
            <w:tcW w:w="156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2014 г.</w:t>
            </w:r>
          </w:p>
        </w:tc>
        <w:tc>
          <w:tcPr>
            <w:tcW w:w="2409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ЭП, ст.  воспитатель, методист, воспитатели 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67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собраний, выпуск просветительской литературы для родителей с целью ознакомления с деятельностью ЭП</w:t>
            </w:r>
          </w:p>
        </w:tc>
        <w:tc>
          <w:tcPr>
            <w:tcW w:w="156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2409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 исполнители   </w:t>
            </w:r>
          </w:p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эксперимента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67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="00CE2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вещение на сайте МАДОУ «Аян</w:t>
            </w: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E2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Управления образования</w:t>
            </w: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этапов деятельности ЭП и сбор электронно-образовательных ресурсов </w:t>
            </w:r>
          </w:p>
        </w:tc>
        <w:tc>
          <w:tcPr>
            <w:tcW w:w="156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2409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ЭП, ст.  воспитатель</w:t>
            </w:r>
            <w:r w:rsidR="00CE2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 УО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67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материала для размещения на сайтах ОУ, в соответствии с решаемыми </w:t>
            </w: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задачами первого этапа эксперимента</w:t>
            </w:r>
          </w:p>
        </w:tc>
        <w:tc>
          <w:tcPr>
            <w:tcW w:w="156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Ноябрь-декабрь  </w:t>
            </w: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2014г.</w:t>
            </w:r>
          </w:p>
        </w:tc>
        <w:tc>
          <w:tcPr>
            <w:tcW w:w="2409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исполнители   </w:t>
            </w:r>
          </w:p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эксперимента</w:t>
            </w:r>
          </w:p>
        </w:tc>
      </w:tr>
    </w:tbl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21.2. Второй этап - Основной</w:t>
      </w:r>
    </w:p>
    <w:tbl>
      <w:tblPr>
        <w:tblW w:w="9781" w:type="dxa"/>
        <w:tblCellSpacing w:w="0" w:type="dxa"/>
        <w:tblInd w:w="-694" w:type="dxa"/>
        <w:tblBorders>
          <w:top w:val="outset" w:sz="6" w:space="0" w:color="7594DD"/>
          <w:left w:val="outset" w:sz="6" w:space="0" w:color="7594DD"/>
          <w:bottom w:val="outset" w:sz="6" w:space="0" w:color="7594DD"/>
          <w:right w:val="outset" w:sz="6" w:space="0" w:color="7594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5430"/>
        <w:gridCol w:w="1701"/>
        <w:gridCol w:w="2126"/>
      </w:tblGrid>
      <w:tr w:rsidR="00801019" w:rsidRPr="002E16B1" w:rsidTr="00EF2153">
        <w:trPr>
          <w:tblCellSpacing w:w="0" w:type="dxa"/>
        </w:trPr>
        <w:tc>
          <w:tcPr>
            <w:tcW w:w="52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543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2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3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эксперимента в ДОУ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исполнители  </w:t>
            </w:r>
          </w:p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эксперимента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2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3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для воспитателей по    программе эксперимента 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воспитатель, воспитатели, </w:t>
            </w:r>
          </w:p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- психолог  ДОУ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2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3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и реализация программы психолого-педагогического сопровождения развития творческих способностей дошкольников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2014-май 2015г. 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исполнители  </w:t>
            </w:r>
          </w:p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эксперимента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2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3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тренинговых</w:t>
            </w:r>
            <w:proofErr w:type="spellEnd"/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дидактических занятий с детьми по формированию художественно-прикладных навыков 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– май  2015г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- психолог  ДОУ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2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3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и мастер-классов по развитию творческих способностей у детей дошкольного возраста на базе МАДОУ «__________»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воспитатель, воспитатели, </w:t>
            </w:r>
          </w:p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- психолог  ДОУ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2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3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психологических </w:t>
            </w:r>
            <w:proofErr w:type="spellStart"/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тренинговых</w:t>
            </w:r>
            <w:proofErr w:type="spellEnd"/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 с участниками эксперимента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– май2015 г.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2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3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праздников и выставок для детей 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Ноябрь-апрель 2015 г.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 воспитатели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2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3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Промежуточный мониторинг на </w:t>
            </w:r>
            <w:r w:rsidRPr="002E1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отслеживание различных сторон образовательного процесса в рамках экспериментальный деятельности: тесты, анализ работы ДОУ, наблюдение, опросы, использование передового педагогического опыта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ЭП, ст.  воспитатель, педагог-психолог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2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43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 исследование уровня профессионально-личностной заинтересованности и включенности участников экспериментальной деятельности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2015г.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ЭП, педагог - психолог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2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3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собраний, акций, выпуск брошюр, информационных листовок с целью включения родителей в проектную деятельность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квартал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исполнители  </w:t>
            </w:r>
          </w:p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эксперимента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2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3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Воспитательный и управленческий мониторинг основного этапа  работы МАДОУ «__________» в режиме ЭП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исполнители  </w:t>
            </w:r>
          </w:p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эксперимента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2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3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дидактических материалов и методических рекомендаций по сопровождению работы с родителями воспитанников в ходе эксперимента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участники эксперимента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2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3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материала для обновления сайта МАДОУ, в соответствии с решаемыми задачами второго этапа эксперимента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месяц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участники эксперимента ответственные за ведение сайта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52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3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опыта на МО района, конференциях, публикация передового педагогического опыта  в печатных изданиях, </w:t>
            </w:r>
            <w:proofErr w:type="spellStart"/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интернет-ресурсах</w:t>
            </w:r>
            <w:proofErr w:type="spellEnd"/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СМИ РТ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исполнители  </w:t>
            </w:r>
          </w:p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эксперимента</w:t>
            </w:r>
          </w:p>
        </w:tc>
      </w:tr>
    </w:tbl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21.3. Третий этап - Заключительный</w:t>
      </w:r>
    </w:p>
    <w:tbl>
      <w:tblPr>
        <w:tblW w:w="9781" w:type="dxa"/>
        <w:tblCellSpacing w:w="0" w:type="dxa"/>
        <w:tblInd w:w="-694" w:type="dxa"/>
        <w:tblBorders>
          <w:top w:val="outset" w:sz="6" w:space="0" w:color="7594DD"/>
          <w:left w:val="outset" w:sz="6" w:space="0" w:color="7594DD"/>
          <w:bottom w:val="outset" w:sz="6" w:space="0" w:color="7594DD"/>
          <w:right w:val="outset" w:sz="6" w:space="0" w:color="7594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5500"/>
        <w:gridCol w:w="1701"/>
        <w:gridCol w:w="2126"/>
      </w:tblGrid>
      <w:tr w:rsidR="00801019" w:rsidRPr="002E16B1" w:rsidTr="00EF2153">
        <w:trPr>
          <w:tblCellSpacing w:w="0" w:type="dxa"/>
        </w:trPr>
        <w:tc>
          <w:tcPr>
            <w:tcW w:w="45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0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45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Социально-психологический мониторинг (отслеживание системы коллективно-групповых, должностных отношений, характера  психологической атмосферы педагогического коллектива, детей, родителей в режиме эксперимента)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Апрель-май 2015г. 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ЭП, ст.  воспитатель, педагог-психолог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45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550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и анализ результатов </w:t>
            </w: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экспериментальной деятельности, формулировка выводов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 2015 г.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</w:t>
            </w: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45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3</w:t>
            </w:r>
          </w:p>
        </w:tc>
        <w:tc>
          <w:tcPr>
            <w:tcW w:w="550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отчета и рекомендаций по результатам муниципального этапа эксперимента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2015 г.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45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550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 к печати  учебно-методических  материалов и результатов эксперимента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 2015 г.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исполнители  </w:t>
            </w:r>
          </w:p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эксперимента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45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550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 итоговой конференции по теме эксперимента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2015 г.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</w:tr>
      <w:tr w:rsidR="00801019" w:rsidRPr="002E16B1" w:rsidTr="00EF2153">
        <w:trPr>
          <w:tblCellSpacing w:w="0" w:type="dxa"/>
        </w:trPr>
        <w:tc>
          <w:tcPr>
            <w:tcW w:w="454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5500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мероприятия для педагогического сообщества и родителей</w:t>
            </w:r>
          </w:p>
        </w:tc>
        <w:tc>
          <w:tcPr>
            <w:tcW w:w="1701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2015 г.</w:t>
            </w:r>
          </w:p>
        </w:tc>
        <w:tc>
          <w:tcPr>
            <w:tcW w:w="2126" w:type="dxa"/>
            <w:tcBorders>
              <w:top w:val="outset" w:sz="6" w:space="0" w:color="7594DD"/>
              <w:left w:val="outset" w:sz="6" w:space="0" w:color="7594DD"/>
              <w:bottom w:val="outset" w:sz="6" w:space="0" w:color="7594DD"/>
              <w:right w:val="outset" w:sz="6" w:space="0" w:color="7594DD"/>
            </w:tcBorders>
            <w:hideMark/>
          </w:tcPr>
          <w:p w:rsidR="00801019" w:rsidRPr="002E16B1" w:rsidRDefault="00801019" w:rsidP="00EF215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22. Прогноз возможных негативных последствий: 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финансирования, переполненность групп, нехватка рабочих кабинетов, нехватка оборудования.</w:t>
      </w:r>
    </w:p>
    <w:p w:rsidR="00801019" w:rsidRPr="002E16B1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019" w:rsidRPr="002E16B1" w:rsidRDefault="00801019" w:rsidP="00801019">
      <w:pPr>
        <w:spacing w:before="30" w:after="3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23. Способы коррекции, компенсации негативных последствий:</w:t>
      </w:r>
    </w:p>
    <w:p w:rsidR="00801019" w:rsidRPr="002E16B1" w:rsidRDefault="00801019" w:rsidP="0080101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закрепления на местах педагогических кадров создаются  благоприятные условия для творческого труда членов педагогического коллект</w:t>
      </w:r>
      <w:r w:rsidR="00430401"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ива, воспитанников ДОУ, дошкольников</w:t>
      </w: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019" w:rsidRPr="002E16B1" w:rsidRDefault="00801019" w:rsidP="0080101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система морального и материального стимулирования.</w:t>
      </w:r>
    </w:p>
    <w:p w:rsidR="00801019" w:rsidRPr="002E16B1" w:rsidRDefault="00801019" w:rsidP="0080101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резерв времени для возможности пересмотра спланированных форм, методов, приемов работы с детьми, педагогами и родителями.</w:t>
      </w:r>
    </w:p>
    <w:p w:rsidR="00801019" w:rsidRPr="002E16B1" w:rsidRDefault="00801019" w:rsidP="0080101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Ведётся разъяснительная работа с педагогами и родителями не  только сути идеи эксперимента, но и преимуществ данной системы мероприятий работы с детьми.</w:t>
      </w:r>
    </w:p>
    <w:p w:rsidR="00801019" w:rsidRPr="002E16B1" w:rsidRDefault="00801019" w:rsidP="0080101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Изыскиваются возможности финансирования идей эксперимента в полном объёме.</w:t>
      </w:r>
    </w:p>
    <w:p w:rsidR="00801019" w:rsidRDefault="00801019" w:rsidP="00801019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44C" w:rsidRDefault="000F344C"/>
    <w:sectPr w:rsidR="000F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B1D0D"/>
    <w:multiLevelType w:val="multilevel"/>
    <w:tmpl w:val="7BA2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84342"/>
    <w:multiLevelType w:val="hybridMultilevel"/>
    <w:tmpl w:val="5656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14F3D"/>
    <w:multiLevelType w:val="hybridMultilevel"/>
    <w:tmpl w:val="2A0096BE"/>
    <w:lvl w:ilvl="0" w:tplc="A4D27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F172A3"/>
    <w:multiLevelType w:val="multilevel"/>
    <w:tmpl w:val="6A6C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05"/>
    <w:rsid w:val="00003C4E"/>
    <w:rsid w:val="000420BC"/>
    <w:rsid w:val="000E6CBB"/>
    <w:rsid w:val="000F344C"/>
    <w:rsid w:val="00134EC8"/>
    <w:rsid w:val="00180505"/>
    <w:rsid w:val="002E16B1"/>
    <w:rsid w:val="00430401"/>
    <w:rsid w:val="00524091"/>
    <w:rsid w:val="00524B06"/>
    <w:rsid w:val="00540752"/>
    <w:rsid w:val="006C1F2C"/>
    <w:rsid w:val="007056AE"/>
    <w:rsid w:val="00801019"/>
    <w:rsid w:val="00AE602B"/>
    <w:rsid w:val="00CE262E"/>
    <w:rsid w:val="00D413B8"/>
    <w:rsid w:val="00F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019"/>
  </w:style>
  <w:style w:type="paragraph" w:styleId="a3">
    <w:name w:val="List Paragraph"/>
    <w:basedOn w:val="a"/>
    <w:uiPriority w:val="34"/>
    <w:qFormat/>
    <w:rsid w:val="00801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019"/>
  </w:style>
  <w:style w:type="paragraph" w:styleId="a3">
    <w:name w:val="List Paragraph"/>
    <w:basedOn w:val="a"/>
    <w:uiPriority w:val="34"/>
    <w:qFormat/>
    <w:rsid w:val="00801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4232</Words>
  <Characters>24125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2014-10-21T04:39:00Z</cp:lastPrinted>
  <dcterms:created xsi:type="dcterms:W3CDTF">2014-10-21T03:58:00Z</dcterms:created>
  <dcterms:modified xsi:type="dcterms:W3CDTF">2015-02-26T10:08:00Z</dcterms:modified>
</cp:coreProperties>
</file>