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C6" w:rsidRPr="00F071A3" w:rsidRDefault="008B7BCD" w:rsidP="00B61A20">
      <w:pPr>
        <w:jc w:val="center"/>
        <w:rPr>
          <w:b/>
          <w:bCs/>
          <w:sz w:val="32"/>
          <w:szCs w:val="32"/>
        </w:rPr>
      </w:pPr>
      <w:r w:rsidRPr="00F071A3">
        <w:rPr>
          <w:b/>
          <w:bCs/>
          <w:sz w:val="32"/>
          <w:szCs w:val="32"/>
        </w:rPr>
        <w:t>К</w:t>
      </w:r>
      <w:r w:rsidR="00B61A20">
        <w:rPr>
          <w:b/>
          <w:bCs/>
          <w:sz w:val="32"/>
          <w:szCs w:val="32"/>
        </w:rPr>
        <w:t xml:space="preserve">онтрольно-счетный орган муниципального района «Тес-Хемский кожуун Республики Тыва» </w:t>
      </w:r>
    </w:p>
    <w:p w:rsidR="00F971C6" w:rsidRPr="00F071A3" w:rsidRDefault="00F971C6" w:rsidP="00F971C6">
      <w:pPr>
        <w:spacing w:line="192" w:lineRule="auto"/>
        <w:jc w:val="center"/>
        <w:rPr>
          <w:b/>
          <w:bCs/>
        </w:rPr>
      </w:pPr>
    </w:p>
    <w:p w:rsidR="00F971C6" w:rsidRPr="00F071A3" w:rsidRDefault="008103B7" w:rsidP="00316DAD">
      <w:pPr>
        <w:jc w:val="center"/>
        <w:rPr>
          <w:b/>
          <w:bCs/>
        </w:rPr>
      </w:pPr>
      <w:r w:rsidRPr="00F071A3">
        <w:rPr>
          <w:b/>
          <w:bCs/>
        </w:rPr>
        <w:t>Аналитическая записка</w:t>
      </w:r>
    </w:p>
    <w:p w:rsidR="00F971C6" w:rsidRPr="00F071A3" w:rsidRDefault="001540A6" w:rsidP="00316DAD">
      <w:pPr>
        <w:jc w:val="center"/>
        <w:rPr>
          <w:b/>
          <w:bCs/>
        </w:rPr>
      </w:pPr>
      <w:r w:rsidRPr="00F071A3">
        <w:rPr>
          <w:b/>
          <w:bCs/>
        </w:rPr>
        <w:t>о</w:t>
      </w:r>
      <w:r w:rsidR="008103B7" w:rsidRPr="00F071A3">
        <w:rPr>
          <w:b/>
          <w:bCs/>
        </w:rPr>
        <w:t xml:space="preserve"> ходе исполнения </w:t>
      </w:r>
      <w:r w:rsidR="005107A9">
        <w:rPr>
          <w:b/>
          <w:bCs/>
        </w:rPr>
        <w:t xml:space="preserve">кожуунного </w:t>
      </w:r>
      <w:r w:rsidR="00F971C6" w:rsidRPr="00F071A3">
        <w:rPr>
          <w:b/>
          <w:bCs/>
        </w:rPr>
        <w:t>бюджета</w:t>
      </w:r>
    </w:p>
    <w:p w:rsidR="002D260D" w:rsidRPr="00F071A3" w:rsidRDefault="002D260D" w:rsidP="002D260D">
      <w:pPr>
        <w:jc w:val="center"/>
        <w:rPr>
          <w:b/>
          <w:bCs/>
        </w:rPr>
      </w:pPr>
      <w:r>
        <w:rPr>
          <w:b/>
          <w:bCs/>
        </w:rPr>
        <w:t xml:space="preserve">муниципального района «Тес-Хемский кожуун Республики Тыва» </w:t>
      </w:r>
    </w:p>
    <w:p w:rsidR="00F971C6" w:rsidRPr="00F071A3" w:rsidRDefault="00F971C6" w:rsidP="00316DAD">
      <w:pPr>
        <w:jc w:val="center"/>
        <w:rPr>
          <w:b/>
          <w:bCs/>
        </w:rPr>
      </w:pPr>
      <w:r w:rsidRPr="00F071A3">
        <w:rPr>
          <w:b/>
          <w:bCs/>
        </w:rPr>
        <w:t xml:space="preserve">за </w:t>
      </w:r>
      <w:r w:rsidR="005F2F95" w:rsidRPr="00F071A3">
        <w:rPr>
          <w:b/>
          <w:bCs/>
        </w:rPr>
        <w:t>1</w:t>
      </w:r>
      <w:r w:rsidR="006A2FAE" w:rsidRPr="00F071A3">
        <w:rPr>
          <w:b/>
          <w:bCs/>
        </w:rPr>
        <w:t xml:space="preserve"> </w:t>
      </w:r>
      <w:r w:rsidR="005F2F95" w:rsidRPr="00F071A3">
        <w:rPr>
          <w:b/>
          <w:bCs/>
        </w:rPr>
        <w:t>квартал</w:t>
      </w:r>
      <w:r w:rsidRPr="00F071A3">
        <w:rPr>
          <w:b/>
          <w:bCs/>
        </w:rPr>
        <w:t xml:space="preserve"> 201</w:t>
      </w:r>
      <w:r w:rsidR="00533B87">
        <w:rPr>
          <w:b/>
          <w:bCs/>
        </w:rPr>
        <w:t>5</w:t>
      </w:r>
      <w:r w:rsidRPr="00F071A3">
        <w:rPr>
          <w:b/>
          <w:bCs/>
        </w:rPr>
        <w:t xml:space="preserve"> год</w:t>
      </w:r>
      <w:r w:rsidR="00C60E9C" w:rsidRPr="00F071A3">
        <w:rPr>
          <w:b/>
          <w:bCs/>
        </w:rPr>
        <w:t>а</w:t>
      </w:r>
    </w:p>
    <w:p w:rsidR="00F971C6" w:rsidRPr="00F071A3" w:rsidRDefault="00F971C6" w:rsidP="004E00F5">
      <w:pPr>
        <w:jc w:val="center"/>
        <w:rPr>
          <w:bCs/>
          <w:sz w:val="24"/>
          <w:szCs w:val="24"/>
        </w:rPr>
      </w:pPr>
    </w:p>
    <w:p w:rsidR="00F971C6" w:rsidRPr="00F071A3"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F071A3" w:rsidRPr="00F071A3">
        <w:rPr>
          <w:bCs/>
          <w:sz w:val="24"/>
          <w:szCs w:val="24"/>
        </w:rPr>
        <w:t xml:space="preserve">              </w:t>
      </w:r>
      <w:r>
        <w:rPr>
          <w:bCs/>
          <w:sz w:val="24"/>
          <w:szCs w:val="24"/>
        </w:rPr>
        <w:t xml:space="preserve">10 июня </w:t>
      </w:r>
      <w:r w:rsidR="005F2F95" w:rsidRPr="00F071A3">
        <w:rPr>
          <w:bCs/>
          <w:sz w:val="24"/>
          <w:szCs w:val="24"/>
        </w:rPr>
        <w:t>201</w:t>
      </w:r>
      <w:r w:rsidR="00924321">
        <w:rPr>
          <w:bCs/>
          <w:sz w:val="24"/>
          <w:szCs w:val="24"/>
        </w:rPr>
        <w:t>5</w:t>
      </w:r>
      <w:r w:rsidR="00AA6534" w:rsidRPr="00F071A3">
        <w:rPr>
          <w:bCs/>
          <w:sz w:val="24"/>
          <w:szCs w:val="24"/>
        </w:rPr>
        <w:t xml:space="preserve"> г</w:t>
      </w:r>
      <w:r w:rsidR="00F971C6" w:rsidRPr="00F071A3">
        <w:rPr>
          <w:bCs/>
          <w:sz w:val="24"/>
          <w:szCs w:val="24"/>
        </w:rPr>
        <w:t xml:space="preserve">            </w:t>
      </w:r>
      <w:r w:rsidR="00965672" w:rsidRPr="00F071A3">
        <w:rPr>
          <w:bCs/>
          <w:sz w:val="24"/>
          <w:szCs w:val="24"/>
        </w:rPr>
        <w:t xml:space="preserve">                   </w:t>
      </w:r>
      <w:r w:rsidR="005F2F95" w:rsidRPr="00F071A3">
        <w:rPr>
          <w:bCs/>
          <w:sz w:val="24"/>
          <w:szCs w:val="24"/>
        </w:rPr>
        <w:t xml:space="preserve"> </w:t>
      </w:r>
    </w:p>
    <w:p w:rsidR="00F971C6" w:rsidRPr="00F071A3" w:rsidRDefault="00F971C6" w:rsidP="00F971C6">
      <w:pPr>
        <w:jc w:val="both"/>
        <w:rPr>
          <w:bCs/>
          <w:color w:val="FF0000"/>
          <w:sz w:val="24"/>
          <w:szCs w:val="24"/>
        </w:rPr>
      </w:pPr>
    </w:p>
    <w:p w:rsidR="00F971C6" w:rsidRPr="00A343DD" w:rsidRDefault="00B131CD" w:rsidP="00F971C6">
      <w:pPr>
        <w:ind w:firstLine="900"/>
        <w:jc w:val="both"/>
        <w:rPr>
          <w:bCs/>
          <w:sz w:val="24"/>
          <w:szCs w:val="24"/>
        </w:rPr>
      </w:pPr>
      <w:r w:rsidRPr="00A343DD">
        <w:rPr>
          <w:bCs/>
          <w:sz w:val="24"/>
          <w:szCs w:val="24"/>
        </w:rPr>
        <w:t>Аналитическая записка о</w:t>
      </w:r>
      <w:r w:rsidR="00C60E9C" w:rsidRPr="00A343DD">
        <w:rPr>
          <w:bCs/>
          <w:sz w:val="24"/>
          <w:szCs w:val="24"/>
        </w:rPr>
        <w:t xml:space="preserve"> ходе исполнения бюджета </w:t>
      </w:r>
      <w:r w:rsidR="00BC5BF7">
        <w:rPr>
          <w:bCs/>
          <w:sz w:val="24"/>
          <w:szCs w:val="24"/>
        </w:rPr>
        <w:t xml:space="preserve">кожуунного бюджета </w:t>
      </w:r>
      <w:r w:rsidR="00C60E9C" w:rsidRPr="00A343DD">
        <w:rPr>
          <w:bCs/>
          <w:sz w:val="24"/>
          <w:szCs w:val="24"/>
        </w:rPr>
        <w:t xml:space="preserve"> муниципального района </w:t>
      </w:r>
      <w:r w:rsidR="00BC5BF7">
        <w:rPr>
          <w:bCs/>
          <w:sz w:val="24"/>
          <w:szCs w:val="24"/>
        </w:rPr>
        <w:t xml:space="preserve">«Тес-Хемский кожуун Республики Тыва» </w:t>
      </w:r>
      <w:r w:rsidR="00C60E9C" w:rsidRPr="00A343DD">
        <w:rPr>
          <w:bCs/>
          <w:sz w:val="24"/>
          <w:szCs w:val="24"/>
        </w:rPr>
        <w:t xml:space="preserve">за </w:t>
      </w:r>
      <w:r w:rsidR="005F2F95" w:rsidRPr="00A343DD">
        <w:rPr>
          <w:bCs/>
          <w:sz w:val="24"/>
          <w:szCs w:val="24"/>
        </w:rPr>
        <w:t>1</w:t>
      </w:r>
      <w:r w:rsidR="006A2FAE" w:rsidRPr="00A343DD">
        <w:rPr>
          <w:bCs/>
          <w:sz w:val="24"/>
          <w:szCs w:val="24"/>
        </w:rPr>
        <w:t xml:space="preserve"> </w:t>
      </w:r>
      <w:r w:rsidR="005F2F95" w:rsidRPr="00A343DD">
        <w:rPr>
          <w:bCs/>
          <w:sz w:val="24"/>
          <w:szCs w:val="24"/>
        </w:rPr>
        <w:t>квартал 201</w:t>
      </w:r>
      <w:r w:rsidR="00BC5BF7">
        <w:rPr>
          <w:bCs/>
          <w:sz w:val="24"/>
          <w:szCs w:val="24"/>
        </w:rPr>
        <w:t>5</w:t>
      </w:r>
      <w:r w:rsidRPr="00A343DD">
        <w:rPr>
          <w:bCs/>
          <w:sz w:val="24"/>
          <w:szCs w:val="24"/>
        </w:rPr>
        <w:t xml:space="preserve"> года</w:t>
      </w:r>
      <w:r w:rsidR="00C60E9C" w:rsidRPr="00A343DD">
        <w:rPr>
          <w:bCs/>
          <w:sz w:val="24"/>
          <w:szCs w:val="24"/>
        </w:rPr>
        <w:t xml:space="preserve"> </w:t>
      </w:r>
      <w:r w:rsidR="00BC5BF7">
        <w:rPr>
          <w:bCs/>
          <w:sz w:val="24"/>
          <w:szCs w:val="24"/>
        </w:rPr>
        <w:t xml:space="preserve">(далее-кожуунный бюджет) </w:t>
      </w:r>
      <w:r w:rsidR="00F971C6" w:rsidRPr="00A343DD">
        <w:rPr>
          <w:bCs/>
          <w:sz w:val="24"/>
          <w:szCs w:val="24"/>
        </w:rPr>
        <w:t>подготовлен</w:t>
      </w:r>
      <w:r w:rsidR="00C60E9C" w:rsidRPr="00A343DD">
        <w:rPr>
          <w:bCs/>
          <w:sz w:val="24"/>
          <w:szCs w:val="24"/>
        </w:rPr>
        <w:t>а</w:t>
      </w:r>
      <w:r w:rsidR="00F971C6" w:rsidRPr="00A343DD">
        <w:rPr>
          <w:bCs/>
          <w:sz w:val="24"/>
          <w:szCs w:val="24"/>
        </w:rPr>
        <w:t xml:space="preserve"> Контрольно-счетн</w:t>
      </w:r>
      <w:r w:rsidR="00BC5BF7">
        <w:rPr>
          <w:bCs/>
          <w:sz w:val="24"/>
          <w:szCs w:val="24"/>
        </w:rPr>
        <w:t>ым</w:t>
      </w:r>
      <w:r w:rsidR="00F971C6" w:rsidRPr="00A343DD">
        <w:rPr>
          <w:bCs/>
          <w:sz w:val="24"/>
          <w:szCs w:val="24"/>
        </w:rPr>
        <w:t xml:space="preserve"> </w:t>
      </w:r>
      <w:r w:rsidR="00BC5BF7">
        <w:rPr>
          <w:bCs/>
          <w:sz w:val="24"/>
          <w:szCs w:val="24"/>
        </w:rPr>
        <w:t xml:space="preserve">органом </w:t>
      </w:r>
      <w:r w:rsidR="00F971C6" w:rsidRPr="00A343DD">
        <w:rPr>
          <w:bCs/>
          <w:sz w:val="24"/>
          <w:szCs w:val="24"/>
        </w:rPr>
        <w:t xml:space="preserve">муниципального района </w:t>
      </w:r>
      <w:r w:rsidR="00BC5BF7">
        <w:rPr>
          <w:bCs/>
          <w:sz w:val="24"/>
          <w:szCs w:val="24"/>
        </w:rPr>
        <w:t xml:space="preserve">«Тес-Хемский кожуун Республики Тыва». </w:t>
      </w:r>
    </w:p>
    <w:p w:rsidR="00774CF1" w:rsidRPr="00F071A3" w:rsidRDefault="00F971C6" w:rsidP="00774CF1">
      <w:pPr>
        <w:jc w:val="both"/>
        <w:rPr>
          <w:bCs/>
          <w:color w:val="FF0000"/>
          <w:sz w:val="24"/>
          <w:szCs w:val="24"/>
        </w:rPr>
      </w:pPr>
      <w:r w:rsidRPr="00F071A3">
        <w:rPr>
          <w:bCs/>
          <w:color w:val="FF0000"/>
          <w:sz w:val="24"/>
          <w:szCs w:val="24"/>
        </w:rPr>
        <w:t xml:space="preserve">            </w:t>
      </w:r>
      <w:r w:rsidR="00774CF1" w:rsidRPr="00A343DD">
        <w:rPr>
          <w:bCs/>
          <w:sz w:val="24"/>
          <w:szCs w:val="24"/>
        </w:rPr>
        <w:t xml:space="preserve">Проверка </w:t>
      </w:r>
      <w:r w:rsidR="00A343DD" w:rsidRPr="00A343DD">
        <w:rPr>
          <w:bCs/>
          <w:sz w:val="24"/>
          <w:szCs w:val="24"/>
        </w:rPr>
        <w:t xml:space="preserve">исполнения </w:t>
      </w:r>
      <w:r w:rsidR="00BC5BF7">
        <w:rPr>
          <w:bCs/>
          <w:sz w:val="24"/>
          <w:szCs w:val="24"/>
        </w:rPr>
        <w:t xml:space="preserve">кожуунного </w:t>
      </w:r>
      <w:r w:rsidR="00A343DD" w:rsidRPr="00A343DD">
        <w:rPr>
          <w:bCs/>
          <w:sz w:val="24"/>
          <w:szCs w:val="24"/>
        </w:rPr>
        <w:t>бюджета за 1 квартал 201</w:t>
      </w:r>
      <w:r w:rsidR="00BC5BF7">
        <w:rPr>
          <w:bCs/>
          <w:sz w:val="24"/>
          <w:szCs w:val="24"/>
        </w:rPr>
        <w:t>5</w:t>
      </w:r>
      <w:r w:rsidR="00A343DD" w:rsidRPr="00A343DD">
        <w:rPr>
          <w:bCs/>
          <w:sz w:val="24"/>
          <w:szCs w:val="24"/>
        </w:rPr>
        <w:t xml:space="preserve"> года </w:t>
      </w:r>
      <w:r w:rsidR="00774CF1" w:rsidRPr="00A343DD">
        <w:rPr>
          <w:bCs/>
          <w:sz w:val="24"/>
          <w:szCs w:val="24"/>
        </w:rPr>
        <w:t xml:space="preserve">осуществлялась в соответствии со статьей 264.2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Pr>
          <w:bCs/>
          <w:sz w:val="24"/>
          <w:szCs w:val="24"/>
        </w:rPr>
        <w:t xml:space="preserve">муниципального </w:t>
      </w:r>
      <w:r w:rsidR="00BC5BF7" w:rsidRPr="00A343DD">
        <w:rPr>
          <w:bCs/>
          <w:sz w:val="24"/>
          <w:szCs w:val="24"/>
        </w:rPr>
        <w:t xml:space="preserve">района </w:t>
      </w:r>
      <w:r w:rsidR="00BC5BF7">
        <w:rPr>
          <w:bCs/>
          <w:sz w:val="24"/>
          <w:szCs w:val="24"/>
        </w:rPr>
        <w:t>«Тес-Хемский кожуун Республики Тыва»</w:t>
      </w:r>
      <w:r w:rsidR="00774CF1" w:rsidRPr="00A343DD">
        <w:rPr>
          <w:bCs/>
          <w:sz w:val="24"/>
          <w:szCs w:val="24"/>
        </w:rPr>
        <w:t>, Положением «О контрольно-счетно</w:t>
      </w:r>
      <w:r w:rsidR="00BC5BF7">
        <w:rPr>
          <w:bCs/>
          <w:sz w:val="24"/>
          <w:szCs w:val="24"/>
        </w:rPr>
        <w:t>м</w:t>
      </w:r>
      <w:r w:rsidR="00774CF1" w:rsidRPr="00A343DD">
        <w:rPr>
          <w:bCs/>
          <w:sz w:val="24"/>
          <w:szCs w:val="24"/>
        </w:rPr>
        <w:t xml:space="preserve"> </w:t>
      </w:r>
      <w:r w:rsidR="00BC5BF7">
        <w:rPr>
          <w:bCs/>
          <w:sz w:val="24"/>
          <w:szCs w:val="24"/>
        </w:rPr>
        <w:t xml:space="preserve">органе </w:t>
      </w:r>
      <w:r w:rsidR="00774CF1" w:rsidRPr="00A343DD">
        <w:rPr>
          <w:bCs/>
          <w:sz w:val="24"/>
          <w:szCs w:val="24"/>
        </w:rPr>
        <w:t xml:space="preserve">муниципального </w:t>
      </w:r>
      <w:r w:rsidR="00BC5BF7" w:rsidRPr="00A343DD">
        <w:rPr>
          <w:bCs/>
          <w:sz w:val="24"/>
          <w:szCs w:val="24"/>
        </w:rPr>
        <w:t xml:space="preserve">района </w:t>
      </w:r>
      <w:r w:rsidR="00BC5BF7">
        <w:rPr>
          <w:bCs/>
          <w:sz w:val="24"/>
          <w:szCs w:val="24"/>
        </w:rPr>
        <w:t>«Тес-Хемский кожуун Республики Тыва»</w:t>
      </w:r>
      <w:r w:rsidR="00774CF1" w:rsidRPr="00A343DD">
        <w:rPr>
          <w:bCs/>
          <w:sz w:val="24"/>
          <w:szCs w:val="24"/>
        </w:rPr>
        <w:t xml:space="preserve">, утвержденным решением </w:t>
      </w:r>
      <w:r w:rsidR="00BC5BF7">
        <w:rPr>
          <w:bCs/>
          <w:sz w:val="24"/>
          <w:szCs w:val="24"/>
        </w:rPr>
        <w:t xml:space="preserve">Хурала представителей </w:t>
      </w:r>
      <w:r w:rsidR="00774CF1" w:rsidRPr="00A343DD">
        <w:rPr>
          <w:bCs/>
          <w:sz w:val="24"/>
          <w:szCs w:val="24"/>
        </w:rPr>
        <w:t xml:space="preserve"> муниципального </w:t>
      </w:r>
      <w:r w:rsidR="00BC5BF7" w:rsidRPr="00A343DD">
        <w:rPr>
          <w:bCs/>
          <w:sz w:val="24"/>
          <w:szCs w:val="24"/>
        </w:rPr>
        <w:t xml:space="preserve">района </w:t>
      </w:r>
      <w:r w:rsidR="00BC5BF7">
        <w:rPr>
          <w:bCs/>
          <w:sz w:val="24"/>
          <w:szCs w:val="24"/>
        </w:rPr>
        <w:t xml:space="preserve">«Тес-Хемский кожуун РТ» </w:t>
      </w:r>
      <w:r w:rsidR="00774CF1" w:rsidRPr="00A343DD">
        <w:rPr>
          <w:bCs/>
          <w:sz w:val="24"/>
          <w:szCs w:val="24"/>
        </w:rPr>
        <w:t xml:space="preserve">от </w:t>
      </w:r>
      <w:r w:rsidR="00BC5BF7">
        <w:rPr>
          <w:bCs/>
          <w:sz w:val="24"/>
          <w:szCs w:val="24"/>
        </w:rPr>
        <w:t>05</w:t>
      </w:r>
      <w:r w:rsidR="00774CF1" w:rsidRPr="00A343DD">
        <w:rPr>
          <w:bCs/>
          <w:sz w:val="24"/>
          <w:szCs w:val="24"/>
        </w:rPr>
        <w:t>.0</w:t>
      </w:r>
      <w:r w:rsidR="00BC5BF7">
        <w:rPr>
          <w:bCs/>
          <w:sz w:val="24"/>
          <w:szCs w:val="24"/>
        </w:rPr>
        <w:t>7</w:t>
      </w:r>
      <w:r w:rsidR="00774CF1" w:rsidRPr="00A343DD">
        <w:rPr>
          <w:bCs/>
          <w:sz w:val="24"/>
          <w:szCs w:val="24"/>
        </w:rPr>
        <w:t>.2012г. №</w:t>
      </w:r>
      <w:r w:rsidR="00BC5BF7">
        <w:rPr>
          <w:bCs/>
          <w:sz w:val="24"/>
          <w:szCs w:val="24"/>
        </w:rPr>
        <w:t xml:space="preserve"> 4</w:t>
      </w:r>
      <w:r w:rsidR="00774CF1" w:rsidRPr="00A343DD">
        <w:rPr>
          <w:bCs/>
          <w:sz w:val="24"/>
          <w:szCs w:val="24"/>
        </w:rPr>
        <w:t xml:space="preserve">2, Положением о бюджетном процессе </w:t>
      </w:r>
      <w:r w:rsidR="00033996">
        <w:rPr>
          <w:bCs/>
          <w:sz w:val="24"/>
          <w:szCs w:val="24"/>
        </w:rPr>
        <w:t xml:space="preserve">устройстве и бюджетном процессе </w:t>
      </w:r>
      <w:r w:rsidR="00774CF1" w:rsidRPr="00A343DD">
        <w:rPr>
          <w:bCs/>
          <w:sz w:val="24"/>
          <w:szCs w:val="24"/>
        </w:rPr>
        <w:t xml:space="preserve">муниципального </w:t>
      </w:r>
      <w:r w:rsidR="00033996" w:rsidRPr="00A343DD">
        <w:rPr>
          <w:bCs/>
          <w:sz w:val="24"/>
          <w:szCs w:val="24"/>
        </w:rPr>
        <w:t xml:space="preserve">района </w:t>
      </w:r>
      <w:r w:rsidR="00033996">
        <w:rPr>
          <w:bCs/>
          <w:sz w:val="24"/>
          <w:szCs w:val="24"/>
        </w:rPr>
        <w:t>«Тес-Хемский кожуун Республики Тыва»</w:t>
      </w:r>
      <w:r w:rsidR="00774CF1" w:rsidRPr="00A343DD">
        <w:rPr>
          <w:bCs/>
          <w:sz w:val="24"/>
          <w:szCs w:val="24"/>
        </w:rPr>
        <w:t xml:space="preserve">, утвержденным решением </w:t>
      </w:r>
      <w:r w:rsidR="00033996">
        <w:rPr>
          <w:bCs/>
          <w:sz w:val="24"/>
          <w:szCs w:val="24"/>
        </w:rPr>
        <w:t xml:space="preserve">Хурала представителей </w:t>
      </w:r>
      <w:r w:rsidR="00033996" w:rsidRPr="00A343DD">
        <w:rPr>
          <w:bCs/>
          <w:sz w:val="24"/>
          <w:szCs w:val="24"/>
        </w:rPr>
        <w:t xml:space="preserve"> муниципального района </w:t>
      </w:r>
      <w:r w:rsidR="00033996">
        <w:rPr>
          <w:bCs/>
          <w:sz w:val="24"/>
          <w:szCs w:val="24"/>
        </w:rPr>
        <w:t>«Тес-Хемский кожуун РТ»</w:t>
      </w:r>
      <w:r w:rsidR="00774CF1" w:rsidRPr="00A343DD">
        <w:rPr>
          <w:bCs/>
          <w:sz w:val="24"/>
          <w:szCs w:val="24"/>
        </w:rPr>
        <w:t xml:space="preserve"> от </w:t>
      </w:r>
      <w:r w:rsidR="00A343DD" w:rsidRPr="00A343DD">
        <w:rPr>
          <w:bCs/>
          <w:sz w:val="24"/>
          <w:szCs w:val="24"/>
        </w:rPr>
        <w:t>1</w:t>
      </w:r>
      <w:r w:rsidR="00533B87">
        <w:rPr>
          <w:bCs/>
          <w:sz w:val="24"/>
          <w:szCs w:val="24"/>
        </w:rPr>
        <w:t>2</w:t>
      </w:r>
      <w:r w:rsidR="00A343DD" w:rsidRPr="00A343DD">
        <w:rPr>
          <w:bCs/>
          <w:sz w:val="24"/>
          <w:szCs w:val="24"/>
        </w:rPr>
        <w:t>.0</w:t>
      </w:r>
      <w:r w:rsidR="00533B87">
        <w:rPr>
          <w:bCs/>
          <w:sz w:val="24"/>
          <w:szCs w:val="24"/>
        </w:rPr>
        <w:t>7</w:t>
      </w:r>
      <w:r w:rsidR="00A343DD" w:rsidRPr="00A343DD">
        <w:rPr>
          <w:bCs/>
          <w:sz w:val="24"/>
          <w:szCs w:val="24"/>
        </w:rPr>
        <w:t>.201</w:t>
      </w:r>
      <w:r w:rsidR="00533B87">
        <w:rPr>
          <w:bCs/>
          <w:sz w:val="24"/>
          <w:szCs w:val="24"/>
        </w:rPr>
        <w:t>1</w:t>
      </w:r>
      <w:r w:rsidR="00A343DD" w:rsidRPr="00A343DD">
        <w:rPr>
          <w:bCs/>
          <w:sz w:val="24"/>
          <w:szCs w:val="24"/>
        </w:rPr>
        <w:t xml:space="preserve"> г. № </w:t>
      </w:r>
      <w:r w:rsidR="00533B87">
        <w:rPr>
          <w:bCs/>
          <w:sz w:val="24"/>
          <w:szCs w:val="24"/>
        </w:rPr>
        <w:t>57</w:t>
      </w:r>
      <w:r w:rsidR="00A343DD" w:rsidRPr="00A343DD">
        <w:rPr>
          <w:bCs/>
          <w:sz w:val="24"/>
          <w:szCs w:val="24"/>
        </w:rPr>
        <w:t>.</w:t>
      </w:r>
    </w:p>
    <w:p w:rsidR="00F971C6" w:rsidRPr="00F071A3" w:rsidRDefault="00F971C6" w:rsidP="00F971C6">
      <w:pPr>
        <w:jc w:val="both"/>
        <w:rPr>
          <w:bCs/>
          <w:color w:val="FF0000"/>
          <w:sz w:val="24"/>
          <w:szCs w:val="24"/>
        </w:rPr>
      </w:pPr>
    </w:p>
    <w:p w:rsidR="00D93CCA" w:rsidRPr="00B34B68" w:rsidRDefault="00AA6534" w:rsidP="00E50B89">
      <w:pPr>
        <w:numPr>
          <w:ilvl w:val="0"/>
          <w:numId w:val="18"/>
        </w:numPr>
        <w:jc w:val="center"/>
        <w:rPr>
          <w:b/>
          <w:bCs/>
          <w:sz w:val="24"/>
          <w:szCs w:val="24"/>
        </w:rPr>
      </w:pPr>
      <w:r w:rsidRPr="00B34B68">
        <w:rPr>
          <w:b/>
          <w:bCs/>
          <w:sz w:val="24"/>
          <w:szCs w:val="24"/>
        </w:rPr>
        <w:t>Общая хар</w:t>
      </w:r>
      <w:r w:rsidR="00D93CCA" w:rsidRPr="00B34B68">
        <w:rPr>
          <w:b/>
          <w:bCs/>
          <w:sz w:val="24"/>
          <w:szCs w:val="24"/>
        </w:rPr>
        <w:t xml:space="preserve">актеристика исполнения </w:t>
      </w:r>
      <w:r w:rsidR="00533B87">
        <w:rPr>
          <w:b/>
          <w:bCs/>
          <w:sz w:val="24"/>
          <w:szCs w:val="24"/>
        </w:rPr>
        <w:t xml:space="preserve">кожуунного </w:t>
      </w:r>
      <w:r w:rsidR="00D93CCA" w:rsidRPr="00B34B68">
        <w:rPr>
          <w:b/>
          <w:bCs/>
          <w:sz w:val="24"/>
          <w:szCs w:val="24"/>
        </w:rPr>
        <w:t>бюджета</w:t>
      </w:r>
    </w:p>
    <w:p w:rsidR="00AA6534" w:rsidRPr="00B34B68" w:rsidRDefault="00AA6534" w:rsidP="00E50B89">
      <w:pPr>
        <w:ind w:left="1080"/>
        <w:jc w:val="center"/>
        <w:rPr>
          <w:b/>
          <w:bCs/>
          <w:sz w:val="24"/>
          <w:szCs w:val="24"/>
        </w:rPr>
      </w:pPr>
      <w:r w:rsidRPr="00B34B68">
        <w:rPr>
          <w:b/>
          <w:bCs/>
          <w:sz w:val="24"/>
          <w:szCs w:val="24"/>
        </w:rPr>
        <w:t>за</w:t>
      </w:r>
      <w:r w:rsidR="00D93CCA" w:rsidRPr="00B34B68">
        <w:rPr>
          <w:b/>
          <w:bCs/>
          <w:sz w:val="24"/>
          <w:szCs w:val="24"/>
        </w:rPr>
        <w:t xml:space="preserve"> </w:t>
      </w:r>
      <w:r w:rsidR="00B84838" w:rsidRPr="00B34B68">
        <w:rPr>
          <w:b/>
          <w:bCs/>
          <w:sz w:val="24"/>
          <w:szCs w:val="24"/>
        </w:rPr>
        <w:t>1 квартал</w:t>
      </w:r>
      <w:r w:rsidR="006A2FAE" w:rsidRPr="00B34B68">
        <w:rPr>
          <w:b/>
          <w:bCs/>
          <w:sz w:val="24"/>
          <w:szCs w:val="24"/>
        </w:rPr>
        <w:t xml:space="preserve"> </w:t>
      </w:r>
      <w:r w:rsidR="00B84838" w:rsidRPr="00B34B68">
        <w:rPr>
          <w:b/>
          <w:bCs/>
          <w:sz w:val="24"/>
          <w:szCs w:val="24"/>
        </w:rPr>
        <w:t>201</w:t>
      </w:r>
      <w:r w:rsidR="00533B87">
        <w:rPr>
          <w:b/>
          <w:bCs/>
          <w:sz w:val="24"/>
          <w:szCs w:val="24"/>
        </w:rPr>
        <w:t>5</w:t>
      </w:r>
      <w:r w:rsidR="00E50B89" w:rsidRPr="00B34B68">
        <w:rPr>
          <w:b/>
          <w:bCs/>
          <w:sz w:val="24"/>
          <w:szCs w:val="24"/>
        </w:rPr>
        <w:t xml:space="preserve"> года</w:t>
      </w:r>
    </w:p>
    <w:p w:rsidR="00E50B89" w:rsidRPr="00F071A3" w:rsidRDefault="00E50B89" w:rsidP="00E50B89">
      <w:pPr>
        <w:ind w:left="1080"/>
        <w:jc w:val="center"/>
        <w:rPr>
          <w:b/>
          <w:bCs/>
          <w:color w:val="FF0000"/>
          <w:sz w:val="24"/>
          <w:szCs w:val="24"/>
        </w:rPr>
      </w:pPr>
    </w:p>
    <w:p w:rsidR="00F1140B" w:rsidRPr="00F071A3" w:rsidRDefault="00EA1B1A" w:rsidP="00F1140B">
      <w:pPr>
        <w:pStyle w:val="ConsTitle"/>
        <w:jc w:val="both"/>
        <w:outlineLvl w:val="0"/>
        <w:rPr>
          <w:rFonts w:ascii="Times New Roman" w:hAnsi="Times New Roman" w:cs="Times New Roman"/>
          <w:b w:val="0"/>
          <w:color w:val="FF0000"/>
          <w:sz w:val="28"/>
          <w:szCs w:val="28"/>
        </w:rPr>
      </w:pPr>
      <w:r w:rsidRPr="00F071A3">
        <w:rPr>
          <w:rFonts w:ascii="Times New Roman" w:hAnsi="Times New Roman" w:cs="Times New Roman"/>
          <w:b w:val="0"/>
          <w:color w:val="FF0000"/>
          <w:sz w:val="24"/>
          <w:szCs w:val="24"/>
        </w:rPr>
        <w:t xml:space="preserve">        </w:t>
      </w:r>
      <w:r w:rsidR="00E50B89" w:rsidRPr="00F071A3">
        <w:rPr>
          <w:rFonts w:ascii="Times New Roman" w:hAnsi="Times New Roman" w:cs="Times New Roman"/>
          <w:b w:val="0"/>
          <w:color w:val="FF0000"/>
          <w:sz w:val="24"/>
          <w:szCs w:val="24"/>
        </w:rPr>
        <w:t xml:space="preserve"> </w:t>
      </w:r>
      <w:r w:rsidR="00E50B89" w:rsidRPr="00434D9F">
        <w:rPr>
          <w:rFonts w:ascii="Times New Roman" w:hAnsi="Times New Roman" w:cs="Times New Roman"/>
          <w:b w:val="0"/>
          <w:sz w:val="24"/>
          <w:szCs w:val="24"/>
        </w:rPr>
        <w:t xml:space="preserve">  </w:t>
      </w:r>
      <w:r w:rsidR="00F1140B" w:rsidRPr="00434D9F">
        <w:rPr>
          <w:rFonts w:ascii="Times New Roman" w:hAnsi="Times New Roman" w:cs="Times New Roman"/>
          <w:b w:val="0"/>
          <w:sz w:val="24"/>
          <w:szCs w:val="24"/>
        </w:rPr>
        <w:t xml:space="preserve">Бюджет </w:t>
      </w:r>
      <w:r w:rsidR="003B4375">
        <w:rPr>
          <w:rFonts w:ascii="Times New Roman" w:hAnsi="Times New Roman" w:cs="Times New Roman"/>
          <w:b w:val="0"/>
          <w:sz w:val="24"/>
          <w:szCs w:val="24"/>
        </w:rPr>
        <w:t xml:space="preserve">кожуунного бюджета </w:t>
      </w:r>
      <w:r w:rsidR="00B84838" w:rsidRPr="00434D9F">
        <w:rPr>
          <w:rFonts w:ascii="Times New Roman" w:hAnsi="Times New Roman" w:cs="Times New Roman"/>
          <w:b w:val="0"/>
          <w:sz w:val="24"/>
          <w:szCs w:val="24"/>
        </w:rPr>
        <w:t xml:space="preserve">муниципального района </w:t>
      </w:r>
      <w:r w:rsidR="00F4692D">
        <w:rPr>
          <w:bCs w:val="0"/>
          <w:sz w:val="24"/>
          <w:szCs w:val="24"/>
        </w:rPr>
        <w:t>«</w:t>
      </w:r>
      <w:r w:rsidR="00F4692D" w:rsidRPr="00F4692D">
        <w:rPr>
          <w:rFonts w:ascii="Times New Roman" w:hAnsi="Times New Roman" w:cs="Times New Roman"/>
          <w:b w:val="0"/>
          <w:bCs w:val="0"/>
          <w:sz w:val="24"/>
          <w:szCs w:val="24"/>
        </w:rPr>
        <w:t>Тес-Хемский кожуун Республики Тыва»</w:t>
      </w:r>
      <w:r w:rsidR="00F4692D">
        <w:rPr>
          <w:bCs w:val="0"/>
          <w:sz w:val="24"/>
          <w:szCs w:val="24"/>
        </w:rPr>
        <w:t xml:space="preserve"> </w:t>
      </w:r>
      <w:r w:rsidR="00B84838" w:rsidRPr="00434D9F">
        <w:rPr>
          <w:rFonts w:ascii="Times New Roman" w:hAnsi="Times New Roman" w:cs="Times New Roman"/>
          <w:b w:val="0"/>
          <w:sz w:val="24"/>
          <w:szCs w:val="24"/>
        </w:rPr>
        <w:t>на 201</w:t>
      </w:r>
      <w:r w:rsidR="00F4692D">
        <w:rPr>
          <w:rFonts w:ascii="Times New Roman" w:hAnsi="Times New Roman" w:cs="Times New Roman"/>
          <w:b w:val="0"/>
          <w:sz w:val="24"/>
          <w:szCs w:val="24"/>
        </w:rPr>
        <w:t>5</w:t>
      </w:r>
      <w:r w:rsidR="00F1140B" w:rsidRPr="00434D9F">
        <w:rPr>
          <w:rFonts w:ascii="Times New Roman" w:hAnsi="Times New Roman" w:cs="Times New Roman"/>
          <w:b w:val="0"/>
          <w:sz w:val="24"/>
          <w:szCs w:val="24"/>
        </w:rPr>
        <w:t xml:space="preserve"> год утве</w:t>
      </w:r>
      <w:r w:rsidR="00C74118">
        <w:rPr>
          <w:rFonts w:ascii="Times New Roman" w:hAnsi="Times New Roman" w:cs="Times New Roman"/>
          <w:b w:val="0"/>
          <w:sz w:val="24"/>
          <w:szCs w:val="24"/>
        </w:rPr>
        <w:t xml:space="preserve">ржден решением </w:t>
      </w:r>
      <w:r w:rsidR="00F4692D">
        <w:rPr>
          <w:rFonts w:ascii="Times New Roman" w:hAnsi="Times New Roman" w:cs="Times New Roman"/>
          <w:b w:val="0"/>
          <w:sz w:val="24"/>
          <w:szCs w:val="24"/>
        </w:rPr>
        <w:t>Хурала представителей Тес-Хемского кожууна</w:t>
      </w:r>
      <w:r w:rsidR="00F1140B" w:rsidRPr="006D69F7">
        <w:rPr>
          <w:rFonts w:ascii="Times New Roman" w:hAnsi="Times New Roman" w:cs="Times New Roman"/>
          <w:b w:val="0"/>
          <w:sz w:val="24"/>
          <w:szCs w:val="24"/>
        </w:rPr>
        <w:t xml:space="preserve">  от </w:t>
      </w:r>
      <w:r w:rsidR="006D69F7" w:rsidRPr="006D69F7">
        <w:rPr>
          <w:rFonts w:ascii="Times New Roman" w:hAnsi="Times New Roman" w:cs="Times New Roman"/>
          <w:b w:val="0"/>
          <w:sz w:val="24"/>
          <w:szCs w:val="24"/>
        </w:rPr>
        <w:t>1</w:t>
      </w:r>
      <w:r w:rsidR="00F4692D">
        <w:rPr>
          <w:rFonts w:ascii="Times New Roman" w:hAnsi="Times New Roman" w:cs="Times New Roman"/>
          <w:b w:val="0"/>
          <w:sz w:val="24"/>
          <w:szCs w:val="24"/>
        </w:rPr>
        <w:t>6</w:t>
      </w:r>
      <w:r w:rsidR="006D69F7" w:rsidRPr="006D69F7">
        <w:rPr>
          <w:rFonts w:ascii="Times New Roman" w:hAnsi="Times New Roman" w:cs="Times New Roman"/>
          <w:b w:val="0"/>
          <w:sz w:val="24"/>
          <w:szCs w:val="24"/>
        </w:rPr>
        <w:t>.12.201</w:t>
      </w:r>
      <w:r w:rsidR="00F4692D">
        <w:rPr>
          <w:rFonts w:ascii="Times New Roman" w:hAnsi="Times New Roman" w:cs="Times New Roman"/>
          <w:b w:val="0"/>
          <w:sz w:val="24"/>
          <w:szCs w:val="24"/>
        </w:rPr>
        <w:t>4</w:t>
      </w:r>
      <w:r w:rsidR="00B84838" w:rsidRPr="006D69F7">
        <w:rPr>
          <w:rFonts w:ascii="Times New Roman" w:hAnsi="Times New Roman" w:cs="Times New Roman"/>
          <w:b w:val="0"/>
          <w:sz w:val="24"/>
          <w:szCs w:val="24"/>
        </w:rPr>
        <w:t xml:space="preserve"> </w:t>
      </w:r>
      <w:r w:rsidR="00F1140B" w:rsidRPr="006D69F7">
        <w:rPr>
          <w:rFonts w:ascii="Times New Roman" w:hAnsi="Times New Roman" w:cs="Times New Roman"/>
          <w:b w:val="0"/>
          <w:sz w:val="24"/>
          <w:szCs w:val="24"/>
        </w:rPr>
        <w:t xml:space="preserve">г. № </w:t>
      </w:r>
      <w:r w:rsidR="00F4692D">
        <w:rPr>
          <w:rFonts w:ascii="Times New Roman" w:hAnsi="Times New Roman" w:cs="Times New Roman"/>
          <w:b w:val="0"/>
          <w:sz w:val="24"/>
          <w:szCs w:val="24"/>
        </w:rPr>
        <w:t>63</w:t>
      </w:r>
      <w:r w:rsidR="00165C21" w:rsidRPr="006D69F7">
        <w:rPr>
          <w:rFonts w:ascii="Times New Roman" w:hAnsi="Times New Roman" w:cs="Times New Roman"/>
          <w:b w:val="0"/>
          <w:sz w:val="24"/>
          <w:szCs w:val="24"/>
        </w:rPr>
        <w:t xml:space="preserve"> </w:t>
      </w:r>
      <w:r w:rsidR="00F1140B" w:rsidRPr="006D69F7">
        <w:rPr>
          <w:rFonts w:ascii="Times New Roman" w:hAnsi="Times New Roman" w:cs="Times New Roman"/>
          <w:b w:val="0"/>
          <w:sz w:val="24"/>
          <w:szCs w:val="24"/>
        </w:rPr>
        <w:t xml:space="preserve">«Об утверждении </w:t>
      </w:r>
      <w:r w:rsidR="002874FD">
        <w:rPr>
          <w:rFonts w:ascii="Times New Roman" w:hAnsi="Times New Roman" w:cs="Times New Roman"/>
          <w:b w:val="0"/>
          <w:sz w:val="24"/>
          <w:szCs w:val="24"/>
        </w:rPr>
        <w:t xml:space="preserve">кожуунного </w:t>
      </w:r>
      <w:r w:rsidR="00F1140B" w:rsidRPr="006D69F7">
        <w:rPr>
          <w:rFonts w:ascii="Times New Roman" w:hAnsi="Times New Roman" w:cs="Times New Roman"/>
          <w:b w:val="0"/>
          <w:sz w:val="24"/>
          <w:szCs w:val="24"/>
        </w:rPr>
        <w:t xml:space="preserve">бюджета </w:t>
      </w:r>
      <w:r w:rsidR="002874FD" w:rsidRPr="00434D9F">
        <w:rPr>
          <w:rFonts w:ascii="Times New Roman" w:hAnsi="Times New Roman" w:cs="Times New Roman"/>
          <w:b w:val="0"/>
          <w:sz w:val="24"/>
          <w:szCs w:val="24"/>
        </w:rPr>
        <w:t xml:space="preserve">муниципального района </w:t>
      </w:r>
      <w:r w:rsidR="002874FD" w:rsidRPr="009D22F8">
        <w:rPr>
          <w:rFonts w:ascii="Times New Roman" w:hAnsi="Times New Roman" w:cs="Times New Roman"/>
          <w:b w:val="0"/>
          <w:bCs w:val="0"/>
          <w:sz w:val="24"/>
          <w:szCs w:val="24"/>
        </w:rPr>
        <w:t>«</w:t>
      </w:r>
      <w:r w:rsidR="002874FD" w:rsidRPr="00F4692D">
        <w:rPr>
          <w:rFonts w:ascii="Times New Roman" w:hAnsi="Times New Roman" w:cs="Times New Roman"/>
          <w:b w:val="0"/>
          <w:bCs w:val="0"/>
          <w:sz w:val="24"/>
          <w:szCs w:val="24"/>
        </w:rPr>
        <w:t>Тес-Хемский кожуун Республики Тыва»</w:t>
      </w:r>
      <w:r w:rsidR="002874FD">
        <w:rPr>
          <w:rFonts w:ascii="Times New Roman" w:hAnsi="Times New Roman" w:cs="Times New Roman"/>
          <w:b w:val="0"/>
          <w:bCs w:val="0"/>
          <w:sz w:val="24"/>
          <w:szCs w:val="24"/>
        </w:rPr>
        <w:t xml:space="preserve"> </w:t>
      </w:r>
      <w:r w:rsidR="00B84838" w:rsidRPr="006D69F7">
        <w:rPr>
          <w:rFonts w:ascii="Times New Roman" w:hAnsi="Times New Roman" w:cs="Times New Roman"/>
          <w:b w:val="0"/>
          <w:sz w:val="24"/>
          <w:szCs w:val="24"/>
        </w:rPr>
        <w:t>на 201</w:t>
      </w:r>
      <w:r w:rsidR="002874FD">
        <w:rPr>
          <w:rFonts w:ascii="Times New Roman" w:hAnsi="Times New Roman" w:cs="Times New Roman"/>
          <w:b w:val="0"/>
          <w:sz w:val="24"/>
          <w:szCs w:val="24"/>
        </w:rPr>
        <w:t>5</w:t>
      </w:r>
      <w:r w:rsidR="00F1140B" w:rsidRPr="006D69F7">
        <w:rPr>
          <w:rFonts w:ascii="Times New Roman" w:hAnsi="Times New Roman" w:cs="Times New Roman"/>
          <w:b w:val="0"/>
          <w:sz w:val="24"/>
          <w:szCs w:val="24"/>
        </w:rPr>
        <w:t xml:space="preserve"> год</w:t>
      </w:r>
      <w:r w:rsidR="00435078" w:rsidRPr="006D69F7">
        <w:rPr>
          <w:rFonts w:ascii="Times New Roman" w:hAnsi="Times New Roman" w:cs="Times New Roman"/>
          <w:b w:val="0"/>
          <w:sz w:val="24"/>
          <w:szCs w:val="24"/>
        </w:rPr>
        <w:t xml:space="preserve"> и плановый период 201</w:t>
      </w:r>
      <w:r w:rsidR="002874FD">
        <w:rPr>
          <w:rFonts w:ascii="Times New Roman" w:hAnsi="Times New Roman" w:cs="Times New Roman"/>
          <w:b w:val="0"/>
          <w:sz w:val="24"/>
          <w:szCs w:val="24"/>
        </w:rPr>
        <w:t>6</w:t>
      </w:r>
      <w:r w:rsidR="00435078" w:rsidRPr="006D69F7">
        <w:rPr>
          <w:rFonts w:ascii="Times New Roman" w:hAnsi="Times New Roman" w:cs="Times New Roman"/>
          <w:b w:val="0"/>
          <w:sz w:val="24"/>
          <w:szCs w:val="24"/>
        </w:rPr>
        <w:t xml:space="preserve"> и 201</w:t>
      </w:r>
      <w:r w:rsidR="002874FD">
        <w:rPr>
          <w:rFonts w:ascii="Times New Roman" w:hAnsi="Times New Roman" w:cs="Times New Roman"/>
          <w:b w:val="0"/>
          <w:sz w:val="24"/>
          <w:szCs w:val="24"/>
        </w:rPr>
        <w:t>7</w:t>
      </w:r>
      <w:r w:rsidR="00435078" w:rsidRPr="006D69F7">
        <w:rPr>
          <w:rFonts w:ascii="Times New Roman" w:hAnsi="Times New Roman" w:cs="Times New Roman"/>
          <w:b w:val="0"/>
          <w:sz w:val="24"/>
          <w:szCs w:val="24"/>
        </w:rPr>
        <w:t xml:space="preserve"> годов</w:t>
      </w:r>
      <w:r w:rsidR="00F1140B" w:rsidRPr="006D69F7">
        <w:rPr>
          <w:rFonts w:ascii="Times New Roman" w:hAnsi="Times New Roman" w:cs="Times New Roman"/>
          <w:b w:val="0"/>
          <w:sz w:val="24"/>
          <w:szCs w:val="24"/>
        </w:rPr>
        <w:t>»:</w:t>
      </w:r>
    </w:p>
    <w:p w:rsidR="00F1140B" w:rsidRPr="00F071A3" w:rsidRDefault="00F1140B" w:rsidP="00F1140B">
      <w:pPr>
        <w:jc w:val="both"/>
        <w:rPr>
          <w:color w:val="FF0000"/>
          <w:sz w:val="24"/>
          <w:szCs w:val="24"/>
        </w:rPr>
      </w:pPr>
      <w:r w:rsidRPr="00C74118">
        <w:rPr>
          <w:sz w:val="24"/>
          <w:szCs w:val="24"/>
        </w:rPr>
        <w:t xml:space="preserve">- общий объем доходов </w:t>
      </w:r>
      <w:r w:rsidR="00782041">
        <w:rPr>
          <w:sz w:val="24"/>
          <w:szCs w:val="24"/>
        </w:rPr>
        <w:t xml:space="preserve">кожуунного </w:t>
      </w:r>
      <w:r w:rsidRPr="00C74118">
        <w:rPr>
          <w:sz w:val="24"/>
          <w:szCs w:val="24"/>
        </w:rPr>
        <w:t xml:space="preserve">бюджета </w:t>
      </w:r>
      <w:r w:rsidR="00782041">
        <w:rPr>
          <w:sz w:val="24"/>
          <w:szCs w:val="24"/>
        </w:rPr>
        <w:t>перв</w:t>
      </w:r>
      <w:r w:rsidRPr="00C74118">
        <w:rPr>
          <w:sz w:val="24"/>
          <w:szCs w:val="24"/>
        </w:rPr>
        <w:t xml:space="preserve">оначально утвержден  в сумме </w:t>
      </w:r>
      <w:r w:rsidR="00782041">
        <w:rPr>
          <w:sz w:val="24"/>
          <w:szCs w:val="24"/>
        </w:rPr>
        <w:t>329912,4</w:t>
      </w:r>
      <w:r w:rsidR="00165C21" w:rsidRPr="00C74118">
        <w:rPr>
          <w:sz w:val="24"/>
          <w:szCs w:val="24"/>
        </w:rPr>
        <w:t xml:space="preserve"> </w:t>
      </w:r>
      <w:r w:rsidRPr="00C74118">
        <w:rPr>
          <w:sz w:val="24"/>
          <w:szCs w:val="24"/>
        </w:rPr>
        <w:t xml:space="preserve"> тыс. рублей;</w:t>
      </w:r>
    </w:p>
    <w:p w:rsidR="00F1140B" w:rsidRPr="00F071A3" w:rsidRDefault="00F1140B" w:rsidP="00F1140B">
      <w:pPr>
        <w:pStyle w:val="ConsNormal"/>
        <w:suppressAutoHyphens/>
        <w:ind w:firstLine="0"/>
        <w:jc w:val="both"/>
        <w:rPr>
          <w:rFonts w:ascii="Times New Roman" w:hAnsi="Times New Roman" w:cs="Times New Roman"/>
          <w:color w:val="FF0000"/>
          <w:sz w:val="24"/>
          <w:szCs w:val="24"/>
        </w:rPr>
      </w:pPr>
      <w:r w:rsidRPr="00C74118">
        <w:rPr>
          <w:rFonts w:ascii="Times New Roman" w:hAnsi="Times New Roman" w:cs="Times New Roman"/>
          <w:sz w:val="24"/>
          <w:szCs w:val="24"/>
        </w:rPr>
        <w:t xml:space="preserve">- общий объем расходов </w:t>
      </w:r>
      <w:r w:rsidR="00782041">
        <w:rPr>
          <w:rFonts w:ascii="Times New Roman" w:hAnsi="Times New Roman" w:cs="Times New Roman"/>
          <w:sz w:val="24"/>
          <w:szCs w:val="24"/>
        </w:rPr>
        <w:t xml:space="preserve">кожуунного </w:t>
      </w:r>
      <w:r w:rsidRPr="00C74118">
        <w:rPr>
          <w:rFonts w:ascii="Times New Roman" w:hAnsi="Times New Roman" w:cs="Times New Roman"/>
          <w:sz w:val="24"/>
          <w:szCs w:val="24"/>
        </w:rPr>
        <w:t xml:space="preserve">бюджета первоначально утвержден в сумме </w:t>
      </w:r>
      <w:r w:rsidR="00782041">
        <w:rPr>
          <w:rFonts w:ascii="Times New Roman" w:hAnsi="Times New Roman" w:cs="Times New Roman"/>
          <w:sz w:val="24"/>
          <w:szCs w:val="24"/>
        </w:rPr>
        <w:t>331223,8</w:t>
      </w:r>
      <w:r w:rsidR="00435078" w:rsidRPr="00C74118">
        <w:rPr>
          <w:rFonts w:ascii="Times New Roman" w:hAnsi="Times New Roman" w:cs="Times New Roman"/>
          <w:sz w:val="24"/>
          <w:szCs w:val="24"/>
        </w:rPr>
        <w:t xml:space="preserve"> </w:t>
      </w:r>
      <w:r w:rsidRPr="00C74118">
        <w:rPr>
          <w:rFonts w:ascii="Times New Roman" w:hAnsi="Times New Roman" w:cs="Times New Roman"/>
          <w:sz w:val="24"/>
          <w:szCs w:val="24"/>
        </w:rPr>
        <w:t>тыс. рублей;</w:t>
      </w:r>
    </w:p>
    <w:p w:rsidR="00F1140B" w:rsidRPr="00C74118" w:rsidRDefault="00F1140B" w:rsidP="00F1140B">
      <w:pPr>
        <w:pStyle w:val="ConsNormal"/>
        <w:suppressAutoHyphens/>
        <w:ind w:firstLine="0"/>
        <w:jc w:val="both"/>
        <w:rPr>
          <w:rFonts w:ascii="Times New Roman" w:hAnsi="Times New Roman" w:cs="Times New Roman"/>
          <w:sz w:val="24"/>
          <w:szCs w:val="24"/>
        </w:rPr>
      </w:pPr>
      <w:r w:rsidRPr="00C74118">
        <w:rPr>
          <w:rFonts w:ascii="Times New Roman" w:hAnsi="Times New Roman" w:cs="Times New Roman"/>
          <w:sz w:val="24"/>
          <w:szCs w:val="24"/>
        </w:rPr>
        <w:t xml:space="preserve">- дефицит </w:t>
      </w:r>
      <w:r w:rsidR="00782041">
        <w:rPr>
          <w:rFonts w:ascii="Times New Roman" w:hAnsi="Times New Roman" w:cs="Times New Roman"/>
          <w:sz w:val="24"/>
          <w:szCs w:val="24"/>
        </w:rPr>
        <w:t xml:space="preserve">кожуунного </w:t>
      </w:r>
      <w:r w:rsidRPr="00C74118">
        <w:rPr>
          <w:rFonts w:ascii="Times New Roman" w:hAnsi="Times New Roman" w:cs="Times New Roman"/>
          <w:sz w:val="24"/>
          <w:szCs w:val="24"/>
        </w:rPr>
        <w:t xml:space="preserve">бюджета  первоначально утвержден в сумме   </w:t>
      </w:r>
      <w:r w:rsidR="00782041">
        <w:rPr>
          <w:rFonts w:ascii="Times New Roman" w:hAnsi="Times New Roman" w:cs="Times New Roman"/>
          <w:sz w:val="24"/>
          <w:szCs w:val="24"/>
        </w:rPr>
        <w:t>1311,3</w:t>
      </w:r>
      <w:r w:rsidRPr="00C74118">
        <w:rPr>
          <w:rFonts w:ascii="Times New Roman" w:hAnsi="Times New Roman" w:cs="Times New Roman"/>
          <w:sz w:val="24"/>
          <w:szCs w:val="24"/>
        </w:rPr>
        <w:t xml:space="preserve"> тыс. рублей</w:t>
      </w:r>
      <w:r w:rsidRPr="00C74118">
        <w:rPr>
          <w:rFonts w:ascii="Times New Roman" w:hAnsi="Times New Roman" w:cs="Times New Roman"/>
          <w:b/>
          <w:sz w:val="24"/>
          <w:szCs w:val="24"/>
        </w:rPr>
        <w:t>.</w:t>
      </w:r>
    </w:p>
    <w:p w:rsidR="00C00D9E" w:rsidRPr="00F071A3" w:rsidRDefault="00FB1D35" w:rsidP="00F1140B">
      <w:pPr>
        <w:pStyle w:val="ConsNormal"/>
        <w:suppressAutoHyphens/>
        <w:ind w:firstLine="0"/>
        <w:jc w:val="both"/>
        <w:rPr>
          <w:rFonts w:ascii="Times New Roman" w:hAnsi="Times New Roman" w:cs="Times New Roman"/>
          <w:color w:val="FF0000"/>
          <w:sz w:val="24"/>
          <w:szCs w:val="24"/>
        </w:rPr>
      </w:pPr>
      <w:r w:rsidRPr="00F071A3">
        <w:rPr>
          <w:rFonts w:ascii="Times New Roman" w:hAnsi="Times New Roman" w:cs="Times New Roman"/>
          <w:color w:val="FF0000"/>
          <w:sz w:val="24"/>
          <w:szCs w:val="24"/>
        </w:rPr>
        <w:t xml:space="preserve">       </w:t>
      </w:r>
    </w:p>
    <w:p w:rsidR="00EA1B1A" w:rsidRPr="000854E7" w:rsidRDefault="00EA1B1A" w:rsidP="00EA1B1A">
      <w:pPr>
        <w:ind w:firstLine="180"/>
        <w:jc w:val="both"/>
        <w:rPr>
          <w:sz w:val="24"/>
          <w:szCs w:val="24"/>
        </w:rPr>
      </w:pPr>
      <w:r w:rsidRPr="00C74118">
        <w:rPr>
          <w:sz w:val="24"/>
          <w:szCs w:val="24"/>
        </w:rPr>
        <w:t xml:space="preserve">        </w:t>
      </w:r>
      <w:r w:rsidRPr="000854E7">
        <w:rPr>
          <w:sz w:val="24"/>
          <w:szCs w:val="24"/>
        </w:rPr>
        <w:t xml:space="preserve">За </w:t>
      </w:r>
      <w:r w:rsidR="003F5FEF" w:rsidRPr="000854E7">
        <w:rPr>
          <w:sz w:val="24"/>
          <w:szCs w:val="24"/>
        </w:rPr>
        <w:t>1</w:t>
      </w:r>
      <w:r w:rsidR="006A2FAE" w:rsidRPr="000854E7">
        <w:rPr>
          <w:sz w:val="24"/>
          <w:szCs w:val="24"/>
        </w:rPr>
        <w:t xml:space="preserve"> </w:t>
      </w:r>
      <w:r w:rsidR="003F5FEF" w:rsidRPr="000854E7">
        <w:rPr>
          <w:sz w:val="24"/>
          <w:szCs w:val="24"/>
        </w:rPr>
        <w:t>квартал</w:t>
      </w:r>
      <w:r w:rsidRPr="000854E7">
        <w:rPr>
          <w:sz w:val="24"/>
          <w:szCs w:val="24"/>
        </w:rPr>
        <w:t xml:space="preserve"> </w:t>
      </w:r>
      <w:r w:rsidR="003F5FEF" w:rsidRPr="000854E7">
        <w:rPr>
          <w:sz w:val="24"/>
          <w:szCs w:val="24"/>
        </w:rPr>
        <w:t>201</w:t>
      </w:r>
      <w:r w:rsidR="009A43D6" w:rsidRPr="000854E7">
        <w:rPr>
          <w:sz w:val="24"/>
          <w:szCs w:val="24"/>
        </w:rPr>
        <w:t>5</w:t>
      </w:r>
      <w:r w:rsidRPr="000854E7">
        <w:rPr>
          <w:sz w:val="24"/>
          <w:szCs w:val="24"/>
        </w:rPr>
        <w:t xml:space="preserve"> года в утвержденный бюджет </w:t>
      </w:r>
      <w:r w:rsidR="00165C21" w:rsidRPr="000854E7">
        <w:rPr>
          <w:sz w:val="24"/>
          <w:szCs w:val="24"/>
        </w:rPr>
        <w:t>1</w:t>
      </w:r>
      <w:r w:rsidRPr="000854E7">
        <w:rPr>
          <w:sz w:val="24"/>
          <w:szCs w:val="24"/>
        </w:rPr>
        <w:t xml:space="preserve"> раз вносились и</w:t>
      </w:r>
      <w:r w:rsidR="00570F1A" w:rsidRPr="000854E7">
        <w:rPr>
          <w:sz w:val="24"/>
          <w:szCs w:val="24"/>
        </w:rPr>
        <w:t>зменения и дополнения</w:t>
      </w:r>
      <w:r w:rsidRPr="000854E7">
        <w:rPr>
          <w:sz w:val="24"/>
          <w:szCs w:val="24"/>
        </w:rPr>
        <w:t>, в результате кото</w:t>
      </w:r>
      <w:r w:rsidR="003F5FEF" w:rsidRPr="000854E7">
        <w:rPr>
          <w:sz w:val="24"/>
          <w:szCs w:val="24"/>
        </w:rPr>
        <w:t>рых бюджетные назначения на 201</w:t>
      </w:r>
      <w:r w:rsidR="000854E7" w:rsidRPr="000854E7">
        <w:rPr>
          <w:sz w:val="24"/>
          <w:szCs w:val="24"/>
        </w:rPr>
        <w:t>5</w:t>
      </w:r>
      <w:r w:rsidRPr="000854E7">
        <w:rPr>
          <w:sz w:val="24"/>
          <w:szCs w:val="24"/>
        </w:rPr>
        <w:t xml:space="preserve"> год</w:t>
      </w:r>
      <w:r w:rsidR="00570F1A" w:rsidRPr="000854E7">
        <w:rPr>
          <w:sz w:val="24"/>
          <w:szCs w:val="24"/>
        </w:rPr>
        <w:t xml:space="preserve"> составили</w:t>
      </w:r>
      <w:r w:rsidRPr="000854E7">
        <w:rPr>
          <w:sz w:val="24"/>
          <w:szCs w:val="24"/>
        </w:rPr>
        <w:t>:</w:t>
      </w:r>
    </w:p>
    <w:p w:rsidR="00EA1B1A" w:rsidRPr="00B045D4" w:rsidRDefault="00EA1B1A" w:rsidP="00EA1B1A">
      <w:pPr>
        <w:ind w:firstLine="180"/>
        <w:jc w:val="both"/>
        <w:rPr>
          <w:sz w:val="24"/>
          <w:szCs w:val="24"/>
        </w:rPr>
      </w:pPr>
      <w:r w:rsidRPr="00B045D4">
        <w:rPr>
          <w:sz w:val="24"/>
          <w:szCs w:val="24"/>
        </w:rPr>
        <w:t>- по доходам</w:t>
      </w:r>
      <w:r w:rsidR="00570F1A" w:rsidRPr="00B045D4">
        <w:rPr>
          <w:sz w:val="24"/>
          <w:szCs w:val="24"/>
        </w:rPr>
        <w:t xml:space="preserve"> в сумме </w:t>
      </w:r>
      <w:r w:rsidR="00B045D4" w:rsidRPr="00B045D4">
        <w:rPr>
          <w:sz w:val="24"/>
          <w:szCs w:val="24"/>
        </w:rPr>
        <w:t>331925,4</w:t>
      </w:r>
      <w:r w:rsidR="0066603B" w:rsidRPr="00B045D4">
        <w:rPr>
          <w:sz w:val="24"/>
          <w:szCs w:val="24"/>
        </w:rPr>
        <w:t xml:space="preserve"> </w:t>
      </w:r>
      <w:r w:rsidR="00570F1A" w:rsidRPr="00B045D4">
        <w:rPr>
          <w:sz w:val="24"/>
          <w:szCs w:val="24"/>
        </w:rPr>
        <w:t>тыс. рублей</w:t>
      </w:r>
      <w:r w:rsidRPr="00B045D4">
        <w:rPr>
          <w:sz w:val="24"/>
          <w:szCs w:val="24"/>
        </w:rPr>
        <w:t>;</w:t>
      </w:r>
    </w:p>
    <w:p w:rsidR="00EA1B1A" w:rsidRPr="00B045D4" w:rsidRDefault="00EA1B1A" w:rsidP="00EA1B1A">
      <w:pPr>
        <w:ind w:firstLine="180"/>
        <w:jc w:val="both"/>
        <w:rPr>
          <w:sz w:val="24"/>
          <w:szCs w:val="24"/>
        </w:rPr>
      </w:pPr>
      <w:r w:rsidRPr="00B045D4">
        <w:rPr>
          <w:sz w:val="24"/>
          <w:szCs w:val="24"/>
        </w:rPr>
        <w:t xml:space="preserve">- по расходам </w:t>
      </w:r>
      <w:r w:rsidR="00570F1A" w:rsidRPr="00B045D4">
        <w:rPr>
          <w:sz w:val="24"/>
          <w:szCs w:val="24"/>
        </w:rPr>
        <w:t xml:space="preserve">в сумме </w:t>
      </w:r>
      <w:r w:rsidRPr="00B045D4">
        <w:rPr>
          <w:sz w:val="24"/>
          <w:szCs w:val="24"/>
        </w:rPr>
        <w:t xml:space="preserve"> </w:t>
      </w:r>
      <w:r w:rsidR="00B045D4" w:rsidRPr="00B045D4">
        <w:rPr>
          <w:sz w:val="24"/>
          <w:szCs w:val="24"/>
        </w:rPr>
        <w:t>333337,4</w:t>
      </w:r>
      <w:r w:rsidR="001010BF" w:rsidRPr="00B045D4">
        <w:rPr>
          <w:sz w:val="24"/>
          <w:szCs w:val="24"/>
        </w:rPr>
        <w:t xml:space="preserve"> </w:t>
      </w:r>
      <w:r w:rsidRPr="00B045D4">
        <w:rPr>
          <w:sz w:val="24"/>
          <w:szCs w:val="24"/>
        </w:rPr>
        <w:t>тыс. рублей;</w:t>
      </w:r>
    </w:p>
    <w:p w:rsidR="00EA1B1A" w:rsidRPr="006307C2" w:rsidRDefault="00EA1B1A" w:rsidP="00EA1B1A">
      <w:pPr>
        <w:ind w:firstLine="180"/>
        <w:jc w:val="both"/>
        <w:rPr>
          <w:color w:val="FF0000"/>
          <w:sz w:val="24"/>
          <w:szCs w:val="24"/>
        </w:rPr>
      </w:pPr>
      <w:r w:rsidRPr="00B045D4">
        <w:rPr>
          <w:sz w:val="24"/>
          <w:szCs w:val="24"/>
        </w:rPr>
        <w:t xml:space="preserve">- дефицит бюджета </w:t>
      </w:r>
      <w:r w:rsidR="00570F1A" w:rsidRPr="00B045D4">
        <w:rPr>
          <w:sz w:val="24"/>
          <w:szCs w:val="24"/>
        </w:rPr>
        <w:t xml:space="preserve">в сумме </w:t>
      </w:r>
      <w:r w:rsidR="00B045D4" w:rsidRPr="00B045D4">
        <w:rPr>
          <w:sz w:val="24"/>
          <w:szCs w:val="24"/>
        </w:rPr>
        <w:t>1412,0</w:t>
      </w:r>
      <w:r w:rsidR="006A53AC" w:rsidRPr="00B045D4">
        <w:rPr>
          <w:sz w:val="24"/>
          <w:szCs w:val="24"/>
        </w:rPr>
        <w:t xml:space="preserve"> </w:t>
      </w:r>
      <w:r w:rsidR="00A4354E" w:rsidRPr="00B045D4">
        <w:rPr>
          <w:sz w:val="24"/>
          <w:szCs w:val="24"/>
        </w:rPr>
        <w:t>тыс. рублей</w:t>
      </w:r>
      <w:r w:rsidR="00004C78">
        <w:rPr>
          <w:sz w:val="24"/>
          <w:szCs w:val="24"/>
        </w:rPr>
        <w:t>.</w:t>
      </w:r>
      <w:r w:rsidR="00A4354E" w:rsidRPr="00B045D4">
        <w:rPr>
          <w:sz w:val="24"/>
          <w:szCs w:val="24"/>
        </w:rPr>
        <w:t xml:space="preserve"> </w:t>
      </w:r>
    </w:p>
    <w:p w:rsidR="005E4935" w:rsidRPr="006838E2" w:rsidRDefault="00B87413" w:rsidP="000854E7">
      <w:pPr>
        <w:pStyle w:val="ConsNormal"/>
        <w:suppressAutoHyphens/>
        <w:ind w:firstLine="708"/>
        <w:jc w:val="both"/>
        <w:rPr>
          <w:sz w:val="24"/>
          <w:szCs w:val="24"/>
        </w:rPr>
      </w:pPr>
      <w:r w:rsidRPr="00F30A61">
        <w:rPr>
          <w:rFonts w:ascii="Times New Roman" w:hAnsi="Times New Roman" w:cs="Times New Roman"/>
          <w:sz w:val="24"/>
          <w:szCs w:val="24"/>
        </w:rPr>
        <w:t>П</w:t>
      </w:r>
      <w:r w:rsidR="0024015F" w:rsidRPr="00F30A61">
        <w:rPr>
          <w:rFonts w:ascii="Times New Roman" w:hAnsi="Times New Roman" w:cs="Times New Roman"/>
          <w:sz w:val="24"/>
          <w:szCs w:val="24"/>
        </w:rPr>
        <w:t>остановлени</w:t>
      </w:r>
      <w:r w:rsidRPr="00F30A61">
        <w:rPr>
          <w:rFonts w:ascii="Times New Roman" w:hAnsi="Times New Roman" w:cs="Times New Roman"/>
          <w:sz w:val="24"/>
          <w:szCs w:val="24"/>
        </w:rPr>
        <w:t>ем</w:t>
      </w:r>
      <w:r w:rsidR="0024015F" w:rsidRPr="00F30A61">
        <w:rPr>
          <w:rFonts w:ascii="Times New Roman" w:hAnsi="Times New Roman" w:cs="Times New Roman"/>
          <w:sz w:val="24"/>
          <w:szCs w:val="24"/>
        </w:rPr>
        <w:t xml:space="preserve"> Администрации муниципального райо</w:t>
      </w:r>
      <w:r w:rsidR="00324DD0" w:rsidRPr="00F30A61">
        <w:rPr>
          <w:rFonts w:ascii="Times New Roman" w:hAnsi="Times New Roman" w:cs="Times New Roman"/>
          <w:sz w:val="24"/>
          <w:szCs w:val="24"/>
        </w:rPr>
        <w:t xml:space="preserve">на </w:t>
      </w:r>
      <w:r w:rsidR="001941AD" w:rsidRPr="00F30A61">
        <w:rPr>
          <w:rFonts w:ascii="Times New Roman" w:hAnsi="Times New Roman" w:cs="Times New Roman"/>
          <w:sz w:val="24"/>
          <w:szCs w:val="24"/>
        </w:rPr>
        <w:t>«Тес-Хемский кожуун РТ»</w:t>
      </w:r>
      <w:r w:rsidR="00324DD0" w:rsidRPr="00F30A61">
        <w:rPr>
          <w:rFonts w:ascii="Times New Roman" w:hAnsi="Times New Roman" w:cs="Times New Roman"/>
          <w:sz w:val="24"/>
          <w:szCs w:val="24"/>
        </w:rPr>
        <w:t xml:space="preserve"> </w:t>
      </w:r>
      <w:r w:rsidRPr="00F30A61">
        <w:rPr>
          <w:rFonts w:ascii="Times New Roman" w:hAnsi="Times New Roman" w:cs="Times New Roman"/>
          <w:sz w:val="24"/>
          <w:szCs w:val="24"/>
        </w:rPr>
        <w:t>от</w:t>
      </w:r>
      <w:r w:rsidRPr="006307C2">
        <w:rPr>
          <w:rFonts w:ascii="Times New Roman" w:hAnsi="Times New Roman" w:cs="Times New Roman"/>
          <w:color w:val="FF0000"/>
          <w:sz w:val="24"/>
          <w:szCs w:val="24"/>
        </w:rPr>
        <w:t xml:space="preserve">  </w:t>
      </w:r>
      <w:r w:rsidR="0004390E" w:rsidRPr="0004390E">
        <w:rPr>
          <w:rFonts w:ascii="Times New Roman" w:hAnsi="Times New Roman" w:cs="Times New Roman"/>
          <w:sz w:val="24"/>
          <w:szCs w:val="24"/>
        </w:rPr>
        <w:t>20</w:t>
      </w:r>
      <w:r w:rsidR="00C74118" w:rsidRPr="0004390E">
        <w:rPr>
          <w:rFonts w:ascii="Times New Roman" w:hAnsi="Times New Roman" w:cs="Times New Roman"/>
          <w:sz w:val="24"/>
          <w:szCs w:val="24"/>
        </w:rPr>
        <w:t>.04.201</w:t>
      </w:r>
      <w:r w:rsidR="00F30A61" w:rsidRPr="0004390E">
        <w:rPr>
          <w:rFonts w:ascii="Times New Roman" w:hAnsi="Times New Roman" w:cs="Times New Roman"/>
          <w:sz w:val="24"/>
          <w:szCs w:val="24"/>
        </w:rPr>
        <w:t>5</w:t>
      </w:r>
      <w:r w:rsidRPr="0004390E">
        <w:rPr>
          <w:rFonts w:ascii="Times New Roman" w:hAnsi="Times New Roman" w:cs="Times New Roman"/>
          <w:sz w:val="24"/>
          <w:szCs w:val="24"/>
        </w:rPr>
        <w:t xml:space="preserve"> г.</w:t>
      </w:r>
      <w:r w:rsidRPr="006307C2">
        <w:rPr>
          <w:rFonts w:ascii="Times New Roman" w:hAnsi="Times New Roman" w:cs="Times New Roman"/>
          <w:color w:val="FF0000"/>
          <w:sz w:val="24"/>
          <w:szCs w:val="24"/>
        </w:rPr>
        <w:t xml:space="preserve"> </w:t>
      </w:r>
      <w:r w:rsidR="00C74118" w:rsidRPr="00F30A61">
        <w:rPr>
          <w:rFonts w:ascii="Times New Roman" w:hAnsi="Times New Roman" w:cs="Times New Roman"/>
          <w:sz w:val="24"/>
          <w:szCs w:val="24"/>
        </w:rPr>
        <w:t>№</w:t>
      </w:r>
      <w:r w:rsidR="00C74118" w:rsidRPr="006307C2">
        <w:rPr>
          <w:rFonts w:ascii="Times New Roman" w:hAnsi="Times New Roman" w:cs="Times New Roman"/>
          <w:color w:val="FF0000"/>
          <w:sz w:val="24"/>
          <w:szCs w:val="24"/>
        </w:rPr>
        <w:t xml:space="preserve"> </w:t>
      </w:r>
      <w:r w:rsidR="0004390E" w:rsidRPr="0004390E">
        <w:rPr>
          <w:rFonts w:ascii="Times New Roman" w:hAnsi="Times New Roman" w:cs="Times New Roman"/>
          <w:sz w:val="24"/>
          <w:szCs w:val="24"/>
        </w:rPr>
        <w:t>58</w:t>
      </w:r>
      <w:r w:rsidR="00C74118" w:rsidRPr="0004390E">
        <w:rPr>
          <w:rFonts w:ascii="Times New Roman" w:hAnsi="Times New Roman" w:cs="Times New Roman"/>
          <w:sz w:val="24"/>
          <w:szCs w:val="24"/>
        </w:rPr>
        <w:t xml:space="preserve"> </w:t>
      </w:r>
      <w:r w:rsidR="00324DD0" w:rsidRPr="00F30A61">
        <w:rPr>
          <w:rFonts w:ascii="Times New Roman" w:hAnsi="Times New Roman" w:cs="Times New Roman"/>
          <w:sz w:val="24"/>
          <w:szCs w:val="24"/>
        </w:rPr>
        <w:t>утвержден</w:t>
      </w:r>
      <w:r w:rsidR="001010BF" w:rsidRPr="00F30A61">
        <w:rPr>
          <w:rFonts w:ascii="Times New Roman" w:hAnsi="Times New Roman" w:cs="Times New Roman"/>
          <w:sz w:val="24"/>
          <w:szCs w:val="24"/>
        </w:rPr>
        <w:t xml:space="preserve"> </w:t>
      </w:r>
      <w:r w:rsidR="0024015F" w:rsidRPr="00F30A61">
        <w:rPr>
          <w:rFonts w:ascii="Times New Roman" w:hAnsi="Times New Roman" w:cs="Times New Roman"/>
          <w:sz w:val="24"/>
          <w:szCs w:val="24"/>
        </w:rPr>
        <w:t xml:space="preserve">отчет </w:t>
      </w:r>
      <w:r w:rsidR="004F5624" w:rsidRPr="00F30A61">
        <w:rPr>
          <w:rFonts w:ascii="Times New Roman" w:hAnsi="Times New Roman" w:cs="Times New Roman"/>
          <w:sz w:val="24"/>
          <w:szCs w:val="24"/>
        </w:rPr>
        <w:t>о</w:t>
      </w:r>
      <w:r w:rsidR="0024015F" w:rsidRPr="00F30A61">
        <w:rPr>
          <w:rFonts w:ascii="Times New Roman" w:hAnsi="Times New Roman" w:cs="Times New Roman"/>
          <w:sz w:val="24"/>
          <w:szCs w:val="24"/>
        </w:rPr>
        <w:t xml:space="preserve">б исполнении бюджета за </w:t>
      </w:r>
      <w:r w:rsidR="001010BF" w:rsidRPr="00F30A61">
        <w:rPr>
          <w:rFonts w:ascii="Times New Roman" w:hAnsi="Times New Roman" w:cs="Times New Roman"/>
          <w:sz w:val="24"/>
          <w:szCs w:val="24"/>
        </w:rPr>
        <w:t>1</w:t>
      </w:r>
      <w:r w:rsidR="00E41C45" w:rsidRPr="00F30A61">
        <w:rPr>
          <w:rFonts w:ascii="Times New Roman" w:hAnsi="Times New Roman" w:cs="Times New Roman"/>
          <w:sz w:val="24"/>
          <w:szCs w:val="24"/>
        </w:rPr>
        <w:t xml:space="preserve"> </w:t>
      </w:r>
      <w:r w:rsidR="001010BF" w:rsidRPr="00F30A61">
        <w:rPr>
          <w:rFonts w:ascii="Times New Roman" w:hAnsi="Times New Roman" w:cs="Times New Roman"/>
          <w:sz w:val="24"/>
          <w:szCs w:val="24"/>
        </w:rPr>
        <w:t>квартал</w:t>
      </w:r>
      <w:r w:rsidR="00E41C45" w:rsidRPr="00F30A61">
        <w:rPr>
          <w:rFonts w:ascii="Times New Roman" w:hAnsi="Times New Roman" w:cs="Times New Roman"/>
          <w:sz w:val="24"/>
          <w:szCs w:val="24"/>
        </w:rPr>
        <w:t xml:space="preserve"> </w:t>
      </w:r>
      <w:r w:rsidR="001010BF" w:rsidRPr="00F30A61">
        <w:rPr>
          <w:rFonts w:ascii="Times New Roman" w:hAnsi="Times New Roman" w:cs="Times New Roman"/>
          <w:sz w:val="24"/>
          <w:szCs w:val="24"/>
        </w:rPr>
        <w:t>201</w:t>
      </w:r>
      <w:r w:rsidR="00F30A61" w:rsidRPr="00F30A61">
        <w:rPr>
          <w:rFonts w:ascii="Times New Roman" w:hAnsi="Times New Roman" w:cs="Times New Roman"/>
          <w:sz w:val="24"/>
          <w:szCs w:val="24"/>
        </w:rPr>
        <w:t>5</w:t>
      </w:r>
      <w:r w:rsidR="004F5624" w:rsidRPr="00F30A61">
        <w:rPr>
          <w:rFonts w:ascii="Times New Roman" w:hAnsi="Times New Roman" w:cs="Times New Roman"/>
          <w:sz w:val="24"/>
          <w:szCs w:val="24"/>
        </w:rPr>
        <w:t xml:space="preserve"> года </w:t>
      </w:r>
      <w:r w:rsidR="0024015F" w:rsidRPr="00F30A61">
        <w:rPr>
          <w:rFonts w:ascii="Times New Roman" w:hAnsi="Times New Roman" w:cs="Times New Roman"/>
          <w:sz w:val="24"/>
          <w:szCs w:val="24"/>
        </w:rPr>
        <w:t>по доходам в сумме</w:t>
      </w:r>
      <w:r w:rsidR="0024015F" w:rsidRPr="006307C2">
        <w:rPr>
          <w:rFonts w:ascii="Times New Roman" w:hAnsi="Times New Roman" w:cs="Times New Roman"/>
          <w:color w:val="FF0000"/>
          <w:sz w:val="24"/>
          <w:szCs w:val="24"/>
        </w:rPr>
        <w:t xml:space="preserve"> </w:t>
      </w:r>
      <w:r w:rsidR="006838E2" w:rsidRPr="006838E2">
        <w:rPr>
          <w:rFonts w:ascii="Times New Roman" w:hAnsi="Times New Roman" w:cs="Times New Roman"/>
          <w:sz w:val="24"/>
          <w:szCs w:val="24"/>
        </w:rPr>
        <w:t>104 219,2</w:t>
      </w:r>
      <w:r w:rsidR="001010BF" w:rsidRPr="006307C2">
        <w:rPr>
          <w:rFonts w:ascii="Times New Roman" w:hAnsi="Times New Roman" w:cs="Times New Roman"/>
          <w:color w:val="FF0000"/>
          <w:sz w:val="24"/>
          <w:szCs w:val="24"/>
        </w:rPr>
        <w:t xml:space="preserve"> </w:t>
      </w:r>
      <w:r w:rsidR="0024015F" w:rsidRPr="00F30A61">
        <w:rPr>
          <w:rFonts w:ascii="Times New Roman" w:hAnsi="Times New Roman" w:cs="Times New Roman"/>
          <w:sz w:val="24"/>
          <w:szCs w:val="24"/>
        </w:rPr>
        <w:t>тыс. руб</w:t>
      </w:r>
      <w:r w:rsidR="008103B7" w:rsidRPr="00F30A61">
        <w:rPr>
          <w:rFonts w:ascii="Times New Roman" w:hAnsi="Times New Roman" w:cs="Times New Roman"/>
          <w:sz w:val="24"/>
          <w:szCs w:val="24"/>
        </w:rPr>
        <w:t>лей</w:t>
      </w:r>
      <w:r w:rsidR="0024015F" w:rsidRPr="00F30A61">
        <w:rPr>
          <w:rFonts w:ascii="Times New Roman" w:hAnsi="Times New Roman" w:cs="Times New Roman"/>
          <w:sz w:val="24"/>
          <w:szCs w:val="24"/>
        </w:rPr>
        <w:t>, по расходам в сумме</w:t>
      </w:r>
      <w:r w:rsidR="0024015F" w:rsidRPr="006307C2">
        <w:rPr>
          <w:rFonts w:ascii="Times New Roman" w:hAnsi="Times New Roman" w:cs="Times New Roman"/>
          <w:color w:val="FF0000"/>
          <w:sz w:val="24"/>
          <w:szCs w:val="24"/>
        </w:rPr>
        <w:t xml:space="preserve"> </w:t>
      </w:r>
      <w:r w:rsidR="006838E2" w:rsidRPr="006838E2">
        <w:rPr>
          <w:rFonts w:ascii="Times New Roman" w:hAnsi="Times New Roman" w:cs="Times New Roman"/>
          <w:sz w:val="24"/>
          <w:szCs w:val="24"/>
        </w:rPr>
        <w:t>97 926,2</w:t>
      </w:r>
      <w:r w:rsidR="001010BF" w:rsidRPr="006838E2">
        <w:rPr>
          <w:rFonts w:ascii="Times New Roman" w:hAnsi="Times New Roman" w:cs="Times New Roman"/>
          <w:sz w:val="24"/>
          <w:szCs w:val="24"/>
        </w:rPr>
        <w:t xml:space="preserve"> </w:t>
      </w:r>
      <w:r w:rsidR="0024015F" w:rsidRPr="006838E2">
        <w:rPr>
          <w:rFonts w:ascii="Times New Roman" w:hAnsi="Times New Roman" w:cs="Times New Roman"/>
          <w:sz w:val="24"/>
          <w:szCs w:val="24"/>
        </w:rPr>
        <w:t xml:space="preserve">тыс. руб., с превышением </w:t>
      </w:r>
      <w:r w:rsidR="006838E2" w:rsidRPr="006838E2">
        <w:rPr>
          <w:rFonts w:ascii="Times New Roman" w:hAnsi="Times New Roman" w:cs="Times New Roman"/>
          <w:sz w:val="24"/>
          <w:szCs w:val="24"/>
        </w:rPr>
        <w:t>доходов</w:t>
      </w:r>
      <w:r w:rsidR="0024015F" w:rsidRPr="006838E2">
        <w:rPr>
          <w:rFonts w:ascii="Times New Roman" w:hAnsi="Times New Roman" w:cs="Times New Roman"/>
          <w:sz w:val="24"/>
          <w:szCs w:val="24"/>
        </w:rPr>
        <w:t xml:space="preserve"> над </w:t>
      </w:r>
      <w:r w:rsidR="006838E2" w:rsidRPr="006838E2">
        <w:rPr>
          <w:rFonts w:ascii="Times New Roman" w:hAnsi="Times New Roman" w:cs="Times New Roman"/>
          <w:sz w:val="24"/>
          <w:szCs w:val="24"/>
        </w:rPr>
        <w:t>расход</w:t>
      </w:r>
      <w:r w:rsidR="001010BF" w:rsidRPr="006838E2">
        <w:rPr>
          <w:rFonts w:ascii="Times New Roman" w:hAnsi="Times New Roman" w:cs="Times New Roman"/>
          <w:sz w:val="24"/>
          <w:szCs w:val="24"/>
        </w:rPr>
        <w:t>ами</w:t>
      </w:r>
      <w:r w:rsidR="0024015F" w:rsidRPr="006838E2">
        <w:rPr>
          <w:rFonts w:ascii="Times New Roman" w:hAnsi="Times New Roman" w:cs="Times New Roman"/>
          <w:sz w:val="24"/>
          <w:szCs w:val="24"/>
        </w:rPr>
        <w:t xml:space="preserve"> в сумме </w:t>
      </w:r>
      <w:r w:rsidR="006838E2" w:rsidRPr="006838E2">
        <w:rPr>
          <w:rFonts w:ascii="Times New Roman" w:hAnsi="Times New Roman" w:cs="Times New Roman"/>
          <w:sz w:val="24"/>
          <w:szCs w:val="24"/>
        </w:rPr>
        <w:t>6 293,0</w:t>
      </w:r>
      <w:r w:rsidR="0024015F" w:rsidRPr="006838E2">
        <w:rPr>
          <w:rFonts w:ascii="Times New Roman" w:hAnsi="Times New Roman" w:cs="Times New Roman"/>
          <w:sz w:val="24"/>
          <w:szCs w:val="24"/>
        </w:rPr>
        <w:t xml:space="preserve"> тыс. рублей.</w:t>
      </w:r>
      <w:r w:rsidR="0024015F" w:rsidRPr="006838E2">
        <w:rPr>
          <w:sz w:val="24"/>
          <w:szCs w:val="24"/>
        </w:rPr>
        <w:t xml:space="preserve"> </w:t>
      </w:r>
    </w:p>
    <w:p w:rsidR="00300592" w:rsidRPr="00BE0DEF" w:rsidRDefault="00300592" w:rsidP="00300592">
      <w:pPr>
        <w:ind w:firstLine="851"/>
        <w:jc w:val="both"/>
        <w:rPr>
          <w:sz w:val="24"/>
          <w:szCs w:val="24"/>
        </w:rPr>
      </w:pPr>
      <w:r w:rsidRPr="002D03F2">
        <w:rPr>
          <w:sz w:val="24"/>
          <w:szCs w:val="24"/>
        </w:rPr>
        <w:t>Плановые показатели ф. 0503317 на 01.04.201</w:t>
      </w:r>
      <w:r w:rsidR="00004C78" w:rsidRPr="002D03F2">
        <w:rPr>
          <w:sz w:val="24"/>
          <w:szCs w:val="24"/>
        </w:rPr>
        <w:t>5</w:t>
      </w:r>
      <w:r w:rsidRPr="006307C2">
        <w:rPr>
          <w:color w:val="FF0000"/>
          <w:sz w:val="24"/>
          <w:szCs w:val="24"/>
        </w:rPr>
        <w:t xml:space="preserve"> </w:t>
      </w:r>
      <w:r w:rsidRPr="00F92CA3">
        <w:rPr>
          <w:sz w:val="24"/>
          <w:szCs w:val="24"/>
        </w:rPr>
        <w:t>соответствуют</w:t>
      </w:r>
      <w:r w:rsidRPr="006307C2">
        <w:rPr>
          <w:color w:val="FF0000"/>
          <w:sz w:val="24"/>
          <w:szCs w:val="24"/>
        </w:rPr>
        <w:t xml:space="preserve"> </w:t>
      </w:r>
      <w:r w:rsidRPr="001941AD">
        <w:rPr>
          <w:sz w:val="24"/>
          <w:szCs w:val="24"/>
        </w:rPr>
        <w:t xml:space="preserve">показателям бюджета, утвержденного Решением </w:t>
      </w:r>
      <w:r w:rsidR="001941AD" w:rsidRPr="001941AD">
        <w:rPr>
          <w:sz w:val="24"/>
          <w:szCs w:val="24"/>
        </w:rPr>
        <w:t xml:space="preserve">Хурала представителей </w:t>
      </w:r>
      <w:r w:rsidRPr="001941AD">
        <w:rPr>
          <w:sz w:val="24"/>
          <w:szCs w:val="24"/>
        </w:rPr>
        <w:t xml:space="preserve">муниципального района </w:t>
      </w:r>
      <w:r w:rsidR="001941AD" w:rsidRPr="001941AD">
        <w:rPr>
          <w:sz w:val="24"/>
          <w:szCs w:val="24"/>
        </w:rPr>
        <w:t>«Тес-Хемский кожуун РТ»</w:t>
      </w:r>
      <w:r w:rsidR="001941AD">
        <w:rPr>
          <w:color w:val="FF0000"/>
          <w:sz w:val="24"/>
          <w:szCs w:val="24"/>
        </w:rPr>
        <w:t xml:space="preserve"> </w:t>
      </w:r>
      <w:r w:rsidRPr="00BE0DEF">
        <w:rPr>
          <w:sz w:val="24"/>
          <w:szCs w:val="24"/>
        </w:rPr>
        <w:t xml:space="preserve">от </w:t>
      </w:r>
      <w:r w:rsidR="00BE0DEF" w:rsidRPr="00BE0DEF">
        <w:rPr>
          <w:sz w:val="24"/>
          <w:szCs w:val="24"/>
        </w:rPr>
        <w:t>1</w:t>
      </w:r>
      <w:r w:rsidRPr="00BE0DEF">
        <w:rPr>
          <w:sz w:val="24"/>
          <w:szCs w:val="24"/>
        </w:rPr>
        <w:t>6.</w:t>
      </w:r>
      <w:r w:rsidR="00BE0DEF" w:rsidRPr="00BE0DEF">
        <w:rPr>
          <w:sz w:val="24"/>
          <w:szCs w:val="24"/>
        </w:rPr>
        <w:t>12</w:t>
      </w:r>
      <w:r w:rsidRPr="00BE0DEF">
        <w:rPr>
          <w:sz w:val="24"/>
          <w:szCs w:val="24"/>
        </w:rPr>
        <w:t xml:space="preserve">.2014 № </w:t>
      </w:r>
      <w:r w:rsidR="00BE0DEF" w:rsidRPr="00BE0DEF">
        <w:rPr>
          <w:sz w:val="24"/>
          <w:szCs w:val="24"/>
        </w:rPr>
        <w:t>63</w:t>
      </w:r>
      <w:r w:rsidRPr="00BE0DEF">
        <w:rPr>
          <w:sz w:val="24"/>
          <w:szCs w:val="24"/>
        </w:rPr>
        <w:t>.</w:t>
      </w:r>
      <w:r w:rsidRPr="006307C2">
        <w:rPr>
          <w:color w:val="FF0000"/>
          <w:sz w:val="24"/>
          <w:szCs w:val="24"/>
        </w:rPr>
        <w:t xml:space="preserve"> </w:t>
      </w:r>
      <w:r w:rsidRPr="00BE0DEF">
        <w:rPr>
          <w:sz w:val="24"/>
          <w:szCs w:val="24"/>
        </w:rPr>
        <w:t xml:space="preserve">Служебной запиской на основании уведомления № </w:t>
      </w:r>
      <w:r w:rsidR="00BE0DEF" w:rsidRPr="00BE0DEF">
        <w:rPr>
          <w:sz w:val="24"/>
          <w:szCs w:val="24"/>
        </w:rPr>
        <w:t>06-0</w:t>
      </w:r>
      <w:r w:rsidRPr="00BE0DEF">
        <w:rPr>
          <w:sz w:val="24"/>
          <w:szCs w:val="24"/>
        </w:rPr>
        <w:t>1</w:t>
      </w:r>
      <w:r w:rsidR="00BE0DEF" w:rsidRPr="00BE0DEF">
        <w:rPr>
          <w:sz w:val="24"/>
          <w:szCs w:val="24"/>
        </w:rPr>
        <w:t>/516</w:t>
      </w:r>
      <w:r w:rsidRPr="00BE0DEF">
        <w:rPr>
          <w:sz w:val="24"/>
          <w:szCs w:val="24"/>
        </w:rPr>
        <w:t xml:space="preserve"> от </w:t>
      </w:r>
      <w:r w:rsidR="00BE0DEF" w:rsidRPr="00BE0DEF">
        <w:rPr>
          <w:sz w:val="24"/>
          <w:szCs w:val="24"/>
        </w:rPr>
        <w:lastRenderedPageBreak/>
        <w:t>31</w:t>
      </w:r>
      <w:r w:rsidRPr="00BE0DEF">
        <w:rPr>
          <w:sz w:val="24"/>
          <w:szCs w:val="24"/>
        </w:rPr>
        <w:t>.</w:t>
      </w:r>
      <w:r w:rsidR="00BE0DEF" w:rsidRPr="00BE0DEF">
        <w:rPr>
          <w:sz w:val="24"/>
          <w:szCs w:val="24"/>
        </w:rPr>
        <w:t>10</w:t>
      </w:r>
      <w:r w:rsidRPr="00BE0DEF">
        <w:rPr>
          <w:sz w:val="24"/>
          <w:szCs w:val="24"/>
        </w:rPr>
        <w:t>.</w:t>
      </w:r>
      <w:r w:rsidR="00AE2FA8" w:rsidRPr="00BE0DEF">
        <w:rPr>
          <w:sz w:val="24"/>
          <w:szCs w:val="24"/>
        </w:rPr>
        <w:t>2014 г</w:t>
      </w:r>
      <w:r w:rsidRPr="00BE0DEF">
        <w:rPr>
          <w:sz w:val="24"/>
          <w:szCs w:val="24"/>
        </w:rPr>
        <w:t xml:space="preserve"> в бюджетные росписи по доходам и расходам внесены изменения в соответствии со ст. 217 БК РФ.</w:t>
      </w:r>
    </w:p>
    <w:p w:rsidR="00300592" w:rsidRPr="006307C2" w:rsidRDefault="00300592" w:rsidP="0024015F">
      <w:pPr>
        <w:pStyle w:val="ConsNormal"/>
        <w:suppressAutoHyphens/>
        <w:ind w:firstLine="0"/>
        <w:jc w:val="both"/>
        <w:rPr>
          <w:color w:val="FF0000"/>
          <w:sz w:val="24"/>
          <w:szCs w:val="24"/>
        </w:rPr>
      </w:pPr>
    </w:p>
    <w:p w:rsidR="002432C8" w:rsidRPr="00CB7AC4" w:rsidRDefault="00FE274A" w:rsidP="00A14882">
      <w:pPr>
        <w:ind w:left="567"/>
        <w:jc w:val="center"/>
        <w:rPr>
          <w:b/>
          <w:sz w:val="24"/>
          <w:szCs w:val="24"/>
        </w:rPr>
      </w:pPr>
      <w:r w:rsidRPr="00CB7AC4">
        <w:rPr>
          <w:b/>
          <w:sz w:val="24"/>
          <w:szCs w:val="24"/>
          <w:lang w:val="en-US"/>
        </w:rPr>
        <w:t>II</w:t>
      </w:r>
      <w:r w:rsidR="00ED72FD" w:rsidRPr="00CB7AC4">
        <w:rPr>
          <w:b/>
          <w:sz w:val="24"/>
          <w:szCs w:val="24"/>
        </w:rPr>
        <w:t>.</w:t>
      </w:r>
      <w:r w:rsidR="00DB4551" w:rsidRPr="00CB7AC4">
        <w:rPr>
          <w:b/>
          <w:sz w:val="24"/>
          <w:szCs w:val="24"/>
        </w:rPr>
        <w:t xml:space="preserve">   </w:t>
      </w:r>
      <w:r w:rsidR="002432C8" w:rsidRPr="00CB7AC4">
        <w:rPr>
          <w:b/>
          <w:sz w:val="24"/>
          <w:szCs w:val="24"/>
        </w:rPr>
        <w:t>Анализ и</w:t>
      </w:r>
      <w:r w:rsidR="00336369" w:rsidRPr="00CB7AC4">
        <w:rPr>
          <w:b/>
          <w:sz w:val="24"/>
          <w:szCs w:val="24"/>
        </w:rPr>
        <w:t xml:space="preserve">сполнение </w:t>
      </w:r>
      <w:r w:rsidR="00E21850" w:rsidRPr="00CB7AC4">
        <w:rPr>
          <w:b/>
          <w:sz w:val="24"/>
          <w:szCs w:val="24"/>
        </w:rPr>
        <w:t>доход</w:t>
      </w:r>
      <w:r w:rsidR="002432C8" w:rsidRPr="00CB7AC4">
        <w:rPr>
          <w:b/>
          <w:sz w:val="24"/>
          <w:szCs w:val="24"/>
        </w:rPr>
        <w:t xml:space="preserve">ной части </w:t>
      </w:r>
      <w:r w:rsidR="00A26E60" w:rsidRPr="00CB7AC4">
        <w:rPr>
          <w:b/>
          <w:sz w:val="24"/>
          <w:szCs w:val="24"/>
        </w:rPr>
        <w:t xml:space="preserve">кожуунного </w:t>
      </w:r>
      <w:r w:rsidR="002432C8" w:rsidRPr="00CB7AC4">
        <w:rPr>
          <w:b/>
          <w:sz w:val="24"/>
          <w:szCs w:val="24"/>
        </w:rPr>
        <w:t>бюджета</w:t>
      </w:r>
    </w:p>
    <w:p w:rsidR="00E50B89" w:rsidRPr="006307C2" w:rsidRDefault="00E50B89" w:rsidP="00A14882">
      <w:pPr>
        <w:jc w:val="center"/>
        <w:rPr>
          <w:b/>
          <w:color w:val="FF0000"/>
          <w:sz w:val="24"/>
          <w:szCs w:val="24"/>
        </w:rPr>
      </w:pPr>
    </w:p>
    <w:tbl>
      <w:tblPr>
        <w:tblpPr w:leftFromText="180" w:rightFromText="180" w:horzAnchor="margin" w:tblpX="108" w:tblpY="-583"/>
        <w:tblW w:w="14992" w:type="dxa"/>
        <w:tblLayout w:type="fixed"/>
        <w:tblLook w:val="04A0"/>
      </w:tblPr>
      <w:tblGrid>
        <w:gridCol w:w="14992"/>
      </w:tblGrid>
      <w:tr w:rsidR="00C819FD" w:rsidRPr="006307C2" w:rsidTr="00193616">
        <w:trPr>
          <w:trHeight w:val="375"/>
        </w:trPr>
        <w:tc>
          <w:tcPr>
            <w:tcW w:w="14992" w:type="dxa"/>
            <w:tcBorders>
              <w:top w:val="nil"/>
              <w:left w:val="nil"/>
              <w:bottom w:val="nil"/>
              <w:right w:val="nil"/>
            </w:tcBorders>
            <w:shd w:val="clear" w:color="auto" w:fill="auto"/>
            <w:noWrap/>
            <w:vAlign w:val="bottom"/>
          </w:tcPr>
          <w:p w:rsidR="00C819FD" w:rsidRPr="006307C2" w:rsidRDefault="00C819FD" w:rsidP="00193616">
            <w:pPr>
              <w:jc w:val="center"/>
              <w:rPr>
                <w:b/>
                <w:bCs/>
                <w:color w:val="FF0000"/>
                <w:highlight w:val="yellow"/>
              </w:rPr>
            </w:pPr>
          </w:p>
        </w:tc>
      </w:tr>
    </w:tbl>
    <w:p w:rsidR="006E7B22" w:rsidRPr="00F76456" w:rsidRDefault="006E2E35" w:rsidP="00DC35FD">
      <w:pPr>
        <w:ind w:firstLine="708"/>
        <w:jc w:val="both"/>
        <w:rPr>
          <w:sz w:val="24"/>
          <w:szCs w:val="24"/>
        </w:rPr>
      </w:pPr>
      <w:r w:rsidRPr="00CB7AC4">
        <w:rPr>
          <w:sz w:val="24"/>
          <w:szCs w:val="24"/>
        </w:rPr>
        <w:t xml:space="preserve">Исполнение по доходам </w:t>
      </w:r>
      <w:r w:rsidR="00CB7AC4" w:rsidRPr="00CB7AC4">
        <w:rPr>
          <w:sz w:val="24"/>
          <w:szCs w:val="24"/>
        </w:rPr>
        <w:t xml:space="preserve">кожуунного </w:t>
      </w:r>
      <w:r w:rsidR="00F92AC8" w:rsidRPr="00CB7AC4">
        <w:rPr>
          <w:sz w:val="24"/>
          <w:szCs w:val="24"/>
        </w:rPr>
        <w:t xml:space="preserve">бюджета </w:t>
      </w:r>
      <w:r w:rsidRPr="00CB7AC4">
        <w:rPr>
          <w:sz w:val="24"/>
          <w:szCs w:val="24"/>
        </w:rPr>
        <w:t>составило</w:t>
      </w:r>
      <w:r w:rsidR="00F96CE2" w:rsidRPr="00CB7AC4">
        <w:rPr>
          <w:sz w:val="24"/>
          <w:szCs w:val="24"/>
        </w:rPr>
        <w:t xml:space="preserve"> </w:t>
      </w:r>
      <w:r w:rsidR="00C60E9C" w:rsidRPr="00CB7AC4">
        <w:rPr>
          <w:sz w:val="24"/>
          <w:szCs w:val="24"/>
        </w:rPr>
        <w:t>в объеме</w:t>
      </w:r>
      <w:r w:rsidR="00F96CE2" w:rsidRPr="006307C2">
        <w:rPr>
          <w:color w:val="FF0000"/>
          <w:sz w:val="24"/>
          <w:szCs w:val="24"/>
        </w:rPr>
        <w:t xml:space="preserve"> </w:t>
      </w:r>
      <w:r w:rsidR="008C7358" w:rsidRPr="00F76456">
        <w:rPr>
          <w:sz w:val="24"/>
          <w:szCs w:val="24"/>
        </w:rPr>
        <w:t>104219,2</w:t>
      </w:r>
      <w:r w:rsidR="00F96CE2" w:rsidRPr="00F76456">
        <w:rPr>
          <w:sz w:val="24"/>
          <w:szCs w:val="24"/>
        </w:rPr>
        <w:t xml:space="preserve"> тыс. рублей</w:t>
      </w:r>
      <w:r w:rsidR="0002792E" w:rsidRPr="00F76456">
        <w:rPr>
          <w:sz w:val="24"/>
          <w:szCs w:val="24"/>
        </w:rPr>
        <w:t>,</w:t>
      </w:r>
      <w:r w:rsidRPr="00F76456">
        <w:rPr>
          <w:sz w:val="24"/>
          <w:szCs w:val="24"/>
        </w:rPr>
        <w:t xml:space="preserve"> </w:t>
      </w:r>
      <w:r w:rsidR="00223763" w:rsidRPr="00F76456">
        <w:rPr>
          <w:sz w:val="24"/>
          <w:szCs w:val="24"/>
        </w:rPr>
        <w:t xml:space="preserve"> </w:t>
      </w:r>
      <w:r w:rsidR="00C828B1" w:rsidRPr="00F76456">
        <w:rPr>
          <w:sz w:val="24"/>
          <w:szCs w:val="24"/>
        </w:rPr>
        <w:t xml:space="preserve"> или </w:t>
      </w:r>
      <w:r w:rsidR="007369BB" w:rsidRPr="00F76456">
        <w:rPr>
          <w:sz w:val="24"/>
          <w:szCs w:val="24"/>
        </w:rPr>
        <w:t xml:space="preserve"> </w:t>
      </w:r>
      <w:r w:rsidR="008C7358" w:rsidRPr="00F76456">
        <w:rPr>
          <w:sz w:val="24"/>
          <w:szCs w:val="24"/>
        </w:rPr>
        <w:t>31,4</w:t>
      </w:r>
      <w:r w:rsidR="00223763" w:rsidRPr="00F76456">
        <w:rPr>
          <w:sz w:val="24"/>
          <w:szCs w:val="24"/>
        </w:rPr>
        <w:t xml:space="preserve">  % от ут</w:t>
      </w:r>
      <w:r w:rsidR="00F87EC3" w:rsidRPr="00F76456">
        <w:rPr>
          <w:sz w:val="24"/>
          <w:szCs w:val="24"/>
        </w:rPr>
        <w:t>очненного бюджета</w:t>
      </w:r>
      <w:r w:rsidR="00C60E9C" w:rsidRPr="00F76456">
        <w:rPr>
          <w:sz w:val="24"/>
          <w:szCs w:val="24"/>
        </w:rPr>
        <w:t>, что</w:t>
      </w:r>
      <w:r w:rsidR="003642B9" w:rsidRPr="00F76456">
        <w:rPr>
          <w:sz w:val="24"/>
          <w:szCs w:val="24"/>
        </w:rPr>
        <w:t xml:space="preserve"> </w:t>
      </w:r>
      <w:r w:rsidR="00F76456" w:rsidRPr="00F76456">
        <w:rPr>
          <w:sz w:val="24"/>
          <w:szCs w:val="24"/>
        </w:rPr>
        <w:t>больше</w:t>
      </w:r>
      <w:r w:rsidR="00AC62D9" w:rsidRPr="00F76456">
        <w:rPr>
          <w:sz w:val="24"/>
          <w:szCs w:val="24"/>
        </w:rPr>
        <w:t xml:space="preserve"> показ</w:t>
      </w:r>
      <w:r w:rsidR="00324DD0" w:rsidRPr="00F76456">
        <w:rPr>
          <w:sz w:val="24"/>
          <w:szCs w:val="24"/>
        </w:rPr>
        <w:t>ателя за аналогичный период 201</w:t>
      </w:r>
      <w:r w:rsidR="00F76456" w:rsidRPr="00F76456">
        <w:rPr>
          <w:sz w:val="24"/>
          <w:szCs w:val="24"/>
        </w:rPr>
        <w:t>4</w:t>
      </w:r>
      <w:r w:rsidR="00AC62D9" w:rsidRPr="00F76456">
        <w:rPr>
          <w:sz w:val="24"/>
          <w:szCs w:val="24"/>
        </w:rPr>
        <w:t xml:space="preserve"> года</w:t>
      </w:r>
      <w:r w:rsidR="003642B9" w:rsidRPr="00F76456">
        <w:rPr>
          <w:sz w:val="24"/>
          <w:szCs w:val="24"/>
        </w:rPr>
        <w:t xml:space="preserve"> на </w:t>
      </w:r>
      <w:r w:rsidR="00F76456" w:rsidRPr="00F76456">
        <w:rPr>
          <w:sz w:val="24"/>
          <w:szCs w:val="24"/>
        </w:rPr>
        <w:t>23835,9</w:t>
      </w:r>
      <w:r w:rsidR="00A52B63" w:rsidRPr="00F76456">
        <w:rPr>
          <w:sz w:val="24"/>
          <w:szCs w:val="24"/>
        </w:rPr>
        <w:t xml:space="preserve"> </w:t>
      </w:r>
      <w:r w:rsidR="003642B9" w:rsidRPr="00F76456">
        <w:rPr>
          <w:sz w:val="24"/>
          <w:szCs w:val="24"/>
        </w:rPr>
        <w:t>тыс. рублей или</w:t>
      </w:r>
      <w:r w:rsidR="00F92AC8" w:rsidRPr="00F76456">
        <w:rPr>
          <w:sz w:val="24"/>
          <w:szCs w:val="24"/>
        </w:rPr>
        <w:t xml:space="preserve"> на</w:t>
      </w:r>
      <w:r w:rsidR="003642B9" w:rsidRPr="00F76456">
        <w:rPr>
          <w:sz w:val="24"/>
          <w:szCs w:val="24"/>
        </w:rPr>
        <w:t xml:space="preserve"> </w:t>
      </w:r>
      <w:r w:rsidR="00F76456" w:rsidRPr="00F76456">
        <w:rPr>
          <w:sz w:val="24"/>
          <w:szCs w:val="24"/>
        </w:rPr>
        <w:t>22,8</w:t>
      </w:r>
      <w:r w:rsidR="003642B9" w:rsidRPr="00F76456">
        <w:rPr>
          <w:sz w:val="24"/>
          <w:szCs w:val="24"/>
        </w:rPr>
        <w:t xml:space="preserve"> %</w:t>
      </w:r>
      <w:r w:rsidR="00F92AC8" w:rsidRPr="00F76456">
        <w:rPr>
          <w:sz w:val="24"/>
          <w:szCs w:val="24"/>
        </w:rPr>
        <w:t xml:space="preserve"> (</w:t>
      </w:r>
      <w:r w:rsidR="00F76456" w:rsidRPr="00F76456">
        <w:rPr>
          <w:sz w:val="24"/>
          <w:szCs w:val="24"/>
        </w:rPr>
        <w:t>88383,4</w:t>
      </w:r>
      <w:r w:rsidR="00A52B63" w:rsidRPr="00F76456">
        <w:rPr>
          <w:sz w:val="24"/>
          <w:szCs w:val="24"/>
        </w:rPr>
        <w:t xml:space="preserve"> </w:t>
      </w:r>
      <w:r w:rsidR="00F92AC8" w:rsidRPr="00F76456">
        <w:rPr>
          <w:sz w:val="24"/>
          <w:szCs w:val="24"/>
        </w:rPr>
        <w:t>тыс. рублей)</w:t>
      </w:r>
      <w:r w:rsidR="006E7B22" w:rsidRPr="00F76456">
        <w:rPr>
          <w:sz w:val="24"/>
          <w:szCs w:val="24"/>
        </w:rPr>
        <w:t>.</w:t>
      </w:r>
    </w:p>
    <w:p w:rsidR="00B34B68" w:rsidRPr="00F76456" w:rsidRDefault="00B34B68" w:rsidP="00B34B68">
      <w:pPr>
        <w:ind w:firstLine="851"/>
        <w:jc w:val="both"/>
        <w:rPr>
          <w:sz w:val="24"/>
          <w:szCs w:val="24"/>
        </w:rPr>
      </w:pPr>
    </w:p>
    <w:p w:rsidR="00B34B68" w:rsidRPr="00F76456" w:rsidRDefault="00B34B68" w:rsidP="00B34B68">
      <w:pPr>
        <w:ind w:firstLine="851"/>
        <w:jc w:val="right"/>
        <w:rPr>
          <w:sz w:val="24"/>
          <w:szCs w:val="24"/>
        </w:rPr>
      </w:pPr>
      <w:r w:rsidRPr="00F76456">
        <w:rPr>
          <w:sz w:val="24"/>
          <w:szCs w:val="24"/>
        </w:rPr>
        <w:t>Таблица 1</w:t>
      </w:r>
    </w:p>
    <w:p w:rsidR="00B34B68" w:rsidRPr="00F76456" w:rsidRDefault="00B34B68" w:rsidP="00B34B68">
      <w:pPr>
        <w:ind w:firstLine="851"/>
        <w:jc w:val="center"/>
        <w:rPr>
          <w:b/>
          <w:sz w:val="24"/>
          <w:szCs w:val="24"/>
        </w:rPr>
      </w:pPr>
      <w:r w:rsidRPr="00F76456">
        <w:rPr>
          <w:b/>
          <w:sz w:val="24"/>
          <w:szCs w:val="24"/>
        </w:rPr>
        <w:t xml:space="preserve">Структура источников формирования доходов </w:t>
      </w:r>
      <w:r w:rsidR="00F76456" w:rsidRPr="00F76456">
        <w:rPr>
          <w:b/>
          <w:sz w:val="24"/>
          <w:szCs w:val="24"/>
        </w:rPr>
        <w:t xml:space="preserve">кожуунного </w:t>
      </w:r>
      <w:r w:rsidRPr="00F76456">
        <w:rPr>
          <w:b/>
          <w:sz w:val="24"/>
          <w:szCs w:val="24"/>
        </w:rPr>
        <w:t>бюджета за 1 квартал 201</w:t>
      </w:r>
      <w:r w:rsidR="00F76456" w:rsidRPr="00F76456">
        <w:rPr>
          <w:b/>
          <w:sz w:val="24"/>
          <w:szCs w:val="24"/>
        </w:rPr>
        <w:t>4</w:t>
      </w:r>
      <w:r w:rsidRPr="00F76456">
        <w:rPr>
          <w:b/>
          <w:sz w:val="24"/>
          <w:szCs w:val="24"/>
        </w:rPr>
        <w:t xml:space="preserve"> г и 1 квартал 201</w:t>
      </w:r>
      <w:r w:rsidR="00F76456" w:rsidRPr="00F76456">
        <w:rPr>
          <w:b/>
          <w:sz w:val="24"/>
          <w:szCs w:val="24"/>
        </w:rPr>
        <w:t>5</w:t>
      </w:r>
      <w:r w:rsidRPr="00F76456">
        <w:rPr>
          <w:b/>
          <w:sz w:val="24"/>
          <w:szCs w:val="24"/>
        </w:rPr>
        <w:t xml:space="preserve"> г</w:t>
      </w:r>
    </w:p>
    <w:p w:rsidR="00B34B68" w:rsidRPr="006307C2" w:rsidRDefault="00B34B68" w:rsidP="00B34B68">
      <w:pPr>
        <w:ind w:firstLine="851"/>
        <w:jc w:val="right"/>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853"/>
        <w:gridCol w:w="1624"/>
        <w:gridCol w:w="1854"/>
        <w:gridCol w:w="1624"/>
        <w:gridCol w:w="1594"/>
      </w:tblGrid>
      <w:tr w:rsidR="00B34B68" w:rsidRPr="006307C2" w:rsidTr="00903A3A">
        <w:tc>
          <w:tcPr>
            <w:tcW w:w="1873" w:type="dxa"/>
            <w:shd w:val="clear" w:color="auto" w:fill="auto"/>
          </w:tcPr>
          <w:p w:rsidR="00B34B68" w:rsidRPr="00F76456" w:rsidRDefault="00B34B68" w:rsidP="00903A3A">
            <w:pPr>
              <w:jc w:val="center"/>
              <w:rPr>
                <w:b/>
                <w:sz w:val="20"/>
                <w:szCs w:val="20"/>
              </w:rPr>
            </w:pPr>
          </w:p>
          <w:p w:rsidR="00B34B68" w:rsidRPr="00F76456" w:rsidRDefault="00B34B68" w:rsidP="00903A3A">
            <w:pPr>
              <w:jc w:val="center"/>
              <w:rPr>
                <w:b/>
                <w:sz w:val="20"/>
                <w:szCs w:val="20"/>
              </w:rPr>
            </w:pPr>
          </w:p>
          <w:p w:rsidR="00B34B68" w:rsidRPr="00F76456" w:rsidRDefault="00B34B68" w:rsidP="00903A3A">
            <w:pPr>
              <w:jc w:val="center"/>
              <w:rPr>
                <w:b/>
                <w:sz w:val="20"/>
                <w:szCs w:val="20"/>
              </w:rPr>
            </w:pPr>
          </w:p>
          <w:p w:rsidR="00B34B68" w:rsidRPr="00F76456" w:rsidRDefault="00B34B68" w:rsidP="00903A3A">
            <w:pPr>
              <w:jc w:val="center"/>
              <w:rPr>
                <w:b/>
                <w:sz w:val="20"/>
                <w:szCs w:val="20"/>
              </w:rPr>
            </w:pPr>
            <w:r w:rsidRPr="00F76456">
              <w:rPr>
                <w:b/>
                <w:sz w:val="20"/>
                <w:szCs w:val="20"/>
              </w:rPr>
              <w:t>Показатели</w:t>
            </w:r>
          </w:p>
        </w:tc>
        <w:tc>
          <w:tcPr>
            <w:tcW w:w="1853" w:type="dxa"/>
            <w:shd w:val="clear" w:color="auto" w:fill="auto"/>
          </w:tcPr>
          <w:p w:rsidR="00B34B68" w:rsidRPr="00F76456" w:rsidRDefault="00B34B68" w:rsidP="00903A3A">
            <w:pPr>
              <w:jc w:val="center"/>
              <w:rPr>
                <w:b/>
                <w:sz w:val="20"/>
                <w:szCs w:val="20"/>
              </w:rPr>
            </w:pPr>
          </w:p>
          <w:p w:rsidR="00B34B68" w:rsidRPr="00F76456" w:rsidRDefault="00B34B68" w:rsidP="00903A3A">
            <w:pPr>
              <w:jc w:val="center"/>
              <w:rPr>
                <w:b/>
                <w:sz w:val="20"/>
                <w:szCs w:val="20"/>
              </w:rPr>
            </w:pPr>
            <w:r w:rsidRPr="00F76456">
              <w:rPr>
                <w:b/>
                <w:sz w:val="20"/>
                <w:szCs w:val="20"/>
              </w:rPr>
              <w:t>Исполнено за 1 квартал 201</w:t>
            </w:r>
            <w:r w:rsidR="00F76456">
              <w:rPr>
                <w:b/>
                <w:sz w:val="20"/>
                <w:szCs w:val="20"/>
              </w:rPr>
              <w:t>4</w:t>
            </w:r>
            <w:r w:rsidRPr="00F76456">
              <w:rPr>
                <w:b/>
                <w:sz w:val="20"/>
                <w:szCs w:val="20"/>
              </w:rPr>
              <w:t xml:space="preserve"> г</w:t>
            </w:r>
          </w:p>
          <w:p w:rsidR="00B34B68" w:rsidRPr="00F76456" w:rsidRDefault="00B34B68" w:rsidP="00903A3A">
            <w:pPr>
              <w:jc w:val="center"/>
              <w:rPr>
                <w:b/>
                <w:sz w:val="20"/>
                <w:szCs w:val="20"/>
              </w:rPr>
            </w:pPr>
            <w:r w:rsidRPr="00F76456">
              <w:rPr>
                <w:b/>
                <w:sz w:val="20"/>
                <w:szCs w:val="20"/>
              </w:rPr>
              <w:t xml:space="preserve"> (тыс. руб.)</w:t>
            </w:r>
          </w:p>
        </w:tc>
        <w:tc>
          <w:tcPr>
            <w:tcW w:w="1624" w:type="dxa"/>
            <w:shd w:val="clear" w:color="auto" w:fill="auto"/>
          </w:tcPr>
          <w:p w:rsidR="00B34B68" w:rsidRPr="00F76456" w:rsidRDefault="00B34B68" w:rsidP="00903A3A">
            <w:pPr>
              <w:jc w:val="center"/>
              <w:rPr>
                <w:b/>
                <w:sz w:val="20"/>
                <w:szCs w:val="20"/>
              </w:rPr>
            </w:pPr>
          </w:p>
          <w:p w:rsidR="00B34B68" w:rsidRPr="00F76456" w:rsidRDefault="00B34B68" w:rsidP="00F76456">
            <w:pPr>
              <w:jc w:val="center"/>
              <w:rPr>
                <w:b/>
                <w:sz w:val="20"/>
                <w:szCs w:val="20"/>
              </w:rPr>
            </w:pPr>
            <w:r w:rsidRPr="00F76456">
              <w:rPr>
                <w:b/>
                <w:sz w:val="20"/>
                <w:szCs w:val="20"/>
              </w:rPr>
              <w:t>Удельный вес в общем объеме доходов 1 кв.201</w:t>
            </w:r>
            <w:r w:rsidR="00F76456">
              <w:rPr>
                <w:b/>
                <w:sz w:val="20"/>
                <w:szCs w:val="20"/>
              </w:rPr>
              <w:t>4</w:t>
            </w:r>
            <w:r w:rsidRPr="00F76456">
              <w:rPr>
                <w:b/>
                <w:sz w:val="20"/>
                <w:szCs w:val="20"/>
              </w:rPr>
              <w:t xml:space="preserve"> г.,%</w:t>
            </w:r>
          </w:p>
        </w:tc>
        <w:tc>
          <w:tcPr>
            <w:tcW w:w="1854" w:type="dxa"/>
            <w:shd w:val="clear" w:color="auto" w:fill="auto"/>
          </w:tcPr>
          <w:p w:rsidR="00B34B68" w:rsidRPr="00F76456" w:rsidRDefault="00B34B68" w:rsidP="00903A3A">
            <w:pPr>
              <w:jc w:val="center"/>
              <w:rPr>
                <w:b/>
                <w:sz w:val="20"/>
                <w:szCs w:val="20"/>
              </w:rPr>
            </w:pPr>
          </w:p>
          <w:p w:rsidR="00B34B68" w:rsidRPr="00F76456" w:rsidRDefault="00B34B68" w:rsidP="00903A3A">
            <w:pPr>
              <w:jc w:val="center"/>
              <w:rPr>
                <w:b/>
                <w:sz w:val="20"/>
                <w:szCs w:val="20"/>
              </w:rPr>
            </w:pPr>
            <w:r w:rsidRPr="00F76456">
              <w:rPr>
                <w:b/>
                <w:sz w:val="20"/>
                <w:szCs w:val="20"/>
              </w:rPr>
              <w:t>Исполнено за 1 квартал 201</w:t>
            </w:r>
            <w:r w:rsidR="00F76456">
              <w:rPr>
                <w:b/>
                <w:sz w:val="20"/>
                <w:szCs w:val="20"/>
              </w:rPr>
              <w:t>5</w:t>
            </w:r>
            <w:r w:rsidRPr="00F76456">
              <w:rPr>
                <w:b/>
                <w:sz w:val="20"/>
                <w:szCs w:val="20"/>
              </w:rPr>
              <w:t xml:space="preserve"> г</w:t>
            </w:r>
          </w:p>
          <w:p w:rsidR="00B34B68" w:rsidRPr="00F76456" w:rsidRDefault="00B34B68" w:rsidP="00903A3A">
            <w:pPr>
              <w:jc w:val="center"/>
              <w:rPr>
                <w:b/>
                <w:sz w:val="20"/>
                <w:szCs w:val="20"/>
              </w:rPr>
            </w:pPr>
            <w:r w:rsidRPr="00F76456">
              <w:rPr>
                <w:b/>
                <w:sz w:val="20"/>
                <w:szCs w:val="20"/>
              </w:rPr>
              <w:t xml:space="preserve"> (тыс. руб.)</w:t>
            </w:r>
          </w:p>
        </w:tc>
        <w:tc>
          <w:tcPr>
            <w:tcW w:w="1624" w:type="dxa"/>
            <w:shd w:val="clear" w:color="auto" w:fill="auto"/>
          </w:tcPr>
          <w:p w:rsidR="00B34B68" w:rsidRPr="00F76456" w:rsidRDefault="00B34B68" w:rsidP="00903A3A">
            <w:pPr>
              <w:jc w:val="center"/>
              <w:rPr>
                <w:b/>
                <w:sz w:val="20"/>
                <w:szCs w:val="20"/>
              </w:rPr>
            </w:pPr>
          </w:p>
          <w:p w:rsidR="00B34B68" w:rsidRPr="00F76456" w:rsidRDefault="00B34B68" w:rsidP="00F76456">
            <w:pPr>
              <w:jc w:val="center"/>
              <w:rPr>
                <w:b/>
                <w:sz w:val="20"/>
                <w:szCs w:val="20"/>
              </w:rPr>
            </w:pPr>
            <w:r w:rsidRPr="00F76456">
              <w:rPr>
                <w:b/>
                <w:sz w:val="20"/>
                <w:szCs w:val="20"/>
              </w:rPr>
              <w:t>Удельный вес в общем объеме доходов 1 кв.201</w:t>
            </w:r>
            <w:r w:rsidR="00F76456">
              <w:rPr>
                <w:b/>
                <w:sz w:val="20"/>
                <w:szCs w:val="20"/>
              </w:rPr>
              <w:t>5</w:t>
            </w:r>
            <w:r w:rsidRPr="00F76456">
              <w:rPr>
                <w:b/>
                <w:sz w:val="20"/>
                <w:szCs w:val="20"/>
              </w:rPr>
              <w:t xml:space="preserve"> г.,%</w:t>
            </w:r>
          </w:p>
        </w:tc>
        <w:tc>
          <w:tcPr>
            <w:tcW w:w="1594" w:type="dxa"/>
            <w:shd w:val="clear" w:color="auto" w:fill="auto"/>
          </w:tcPr>
          <w:p w:rsidR="00B34B68" w:rsidRPr="00F76456" w:rsidRDefault="00B34B68" w:rsidP="00903A3A">
            <w:pPr>
              <w:jc w:val="center"/>
              <w:rPr>
                <w:b/>
                <w:sz w:val="20"/>
                <w:szCs w:val="20"/>
              </w:rPr>
            </w:pPr>
            <w:r w:rsidRPr="00F76456">
              <w:rPr>
                <w:b/>
                <w:sz w:val="20"/>
                <w:szCs w:val="20"/>
              </w:rPr>
              <w:t>Отклонение</w:t>
            </w:r>
          </w:p>
          <w:p w:rsidR="00B34B68" w:rsidRPr="00F76456" w:rsidRDefault="00B34B68" w:rsidP="00F76456">
            <w:pPr>
              <w:jc w:val="center"/>
              <w:rPr>
                <w:b/>
                <w:sz w:val="20"/>
                <w:szCs w:val="20"/>
              </w:rPr>
            </w:pPr>
            <w:r w:rsidRPr="00F76456">
              <w:rPr>
                <w:b/>
                <w:sz w:val="20"/>
                <w:szCs w:val="20"/>
              </w:rPr>
              <w:t xml:space="preserve"> 1 квартала 201</w:t>
            </w:r>
            <w:r w:rsidR="00F76456">
              <w:rPr>
                <w:b/>
                <w:sz w:val="20"/>
                <w:szCs w:val="20"/>
              </w:rPr>
              <w:t>5</w:t>
            </w:r>
            <w:r w:rsidRPr="00F76456">
              <w:rPr>
                <w:b/>
                <w:sz w:val="20"/>
                <w:szCs w:val="20"/>
              </w:rPr>
              <w:t xml:space="preserve"> г от 1 квартала 201</w:t>
            </w:r>
            <w:r w:rsidR="00F76456">
              <w:rPr>
                <w:b/>
                <w:sz w:val="20"/>
                <w:szCs w:val="20"/>
              </w:rPr>
              <w:t>4</w:t>
            </w:r>
            <w:r w:rsidRPr="00F76456">
              <w:rPr>
                <w:b/>
                <w:sz w:val="20"/>
                <w:szCs w:val="20"/>
              </w:rPr>
              <w:t xml:space="preserve"> г (+;-), тыс. руб.</w:t>
            </w:r>
          </w:p>
        </w:tc>
      </w:tr>
      <w:tr w:rsidR="00B34B68" w:rsidRPr="006307C2" w:rsidTr="00903A3A">
        <w:tc>
          <w:tcPr>
            <w:tcW w:w="1873" w:type="dxa"/>
            <w:shd w:val="clear" w:color="auto" w:fill="auto"/>
          </w:tcPr>
          <w:p w:rsidR="00B34B68" w:rsidRPr="00F76456" w:rsidRDefault="00B34B68" w:rsidP="00903A3A">
            <w:pPr>
              <w:jc w:val="center"/>
              <w:rPr>
                <w:sz w:val="20"/>
                <w:szCs w:val="20"/>
              </w:rPr>
            </w:pPr>
            <w:r w:rsidRPr="00F76456">
              <w:rPr>
                <w:sz w:val="20"/>
                <w:szCs w:val="20"/>
              </w:rPr>
              <w:t>1</w:t>
            </w:r>
          </w:p>
        </w:tc>
        <w:tc>
          <w:tcPr>
            <w:tcW w:w="1853" w:type="dxa"/>
            <w:shd w:val="clear" w:color="auto" w:fill="auto"/>
          </w:tcPr>
          <w:p w:rsidR="00B34B68" w:rsidRPr="00F76456" w:rsidRDefault="00B34B68" w:rsidP="00903A3A">
            <w:pPr>
              <w:jc w:val="center"/>
              <w:rPr>
                <w:sz w:val="20"/>
                <w:szCs w:val="20"/>
              </w:rPr>
            </w:pPr>
            <w:r w:rsidRPr="00F76456">
              <w:rPr>
                <w:sz w:val="20"/>
                <w:szCs w:val="20"/>
              </w:rPr>
              <w:t>2</w:t>
            </w:r>
          </w:p>
        </w:tc>
        <w:tc>
          <w:tcPr>
            <w:tcW w:w="1624" w:type="dxa"/>
            <w:shd w:val="clear" w:color="auto" w:fill="auto"/>
          </w:tcPr>
          <w:p w:rsidR="00B34B68" w:rsidRPr="00F76456" w:rsidRDefault="00B34B68" w:rsidP="00903A3A">
            <w:pPr>
              <w:jc w:val="center"/>
              <w:rPr>
                <w:sz w:val="20"/>
                <w:szCs w:val="20"/>
              </w:rPr>
            </w:pPr>
            <w:r w:rsidRPr="00F76456">
              <w:rPr>
                <w:sz w:val="20"/>
                <w:szCs w:val="20"/>
              </w:rPr>
              <w:t>3</w:t>
            </w:r>
          </w:p>
        </w:tc>
        <w:tc>
          <w:tcPr>
            <w:tcW w:w="1854" w:type="dxa"/>
            <w:shd w:val="clear" w:color="auto" w:fill="auto"/>
          </w:tcPr>
          <w:p w:rsidR="00B34B68" w:rsidRPr="00F76456" w:rsidRDefault="00B34B68" w:rsidP="00903A3A">
            <w:pPr>
              <w:jc w:val="center"/>
              <w:rPr>
                <w:sz w:val="20"/>
                <w:szCs w:val="20"/>
              </w:rPr>
            </w:pPr>
            <w:r w:rsidRPr="00F76456">
              <w:rPr>
                <w:sz w:val="20"/>
                <w:szCs w:val="20"/>
              </w:rPr>
              <w:t>4</w:t>
            </w:r>
          </w:p>
        </w:tc>
        <w:tc>
          <w:tcPr>
            <w:tcW w:w="1624" w:type="dxa"/>
            <w:shd w:val="clear" w:color="auto" w:fill="auto"/>
          </w:tcPr>
          <w:p w:rsidR="00B34B68" w:rsidRPr="00F76456" w:rsidRDefault="00B34B68" w:rsidP="00903A3A">
            <w:pPr>
              <w:jc w:val="center"/>
              <w:rPr>
                <w:sz w:val="20"/>
                <w:szCs w:val="20"/>
              </w:rPr>
            </w:pPr>
            <w:r w:rsidRPr="00F76456">
              <w:rPr>
                <w:sz w:val="20"/>
                <w:szCs w:val="20"/>
              </w:rPr>
              <w:t>5</w:t>
            </w:r>
          </w:p>
        </w:tc>
        <w:tc>
          <w:tcPr>
            <w:tcW w:w="1594" w:type="dxa"/>
            <w:shd w:val="clear" w:color="auto" w:fill="auto"/>
          </w:tcPr>
          <w:p w:rsidR="00B34B68" w:rsidRPr="00F76456" w:rsidRDefault="00B34B68" w:rsidP="00903A3A">
            <w:pPr>
              <w:jc w:val="center"/>
              <w:rPr>
                <w:sz w:val="20"/>
                <w:szCs w:val="20"/>
              </w:rPr>
            </w:pPr>
            <w:r w:rsidRPr="00F76456">
              <w:rPr>
                <w:sz w:val="20"/>
                <w:szCs w:val="20"/>
              </w:rPr>
              <w:t>6</w:t>
            </w:r>
          </w:p>
        </w:tc>
      </w:tr>
      <w:tr w:rsidR="0039204D" w:rsidRPr="006307C2" w:rsidTr="00903A3A">
        <w:tc>
          <w:tcPr>
            <w:tcW w:w="1873" w:type="dxa"/>
            <w:shd w:val="clear" w:color="auto" w:fill="auto"/>
            <w:vAlign w:val="center"/>
          </w:tcPr>
          <w:p w:rsidR="0039204D" w:rsidRPr="00F76456" w:rsidRDefault="0039204D">
            <w:pPr>
              <w:rPr>
                <w:sz w:val="20"/>
                <w:szCs w:val="20"/>
              </w:rPr>
            </w:pPr>
            <w:r w:rsidRPr="00F76456">
              <w:rPr>
                <w:sz w:val="20"/>
                <w:szCs w:val="20"/>
              </w:rPr>
              <w:t>Налоговые доходы</w:t>
            </w:r>
          </w:p>
        </w:tc>
        <w:tc>
          <w:tcPr>
            <w:tcW w:w="1853" w:type="dxa"/>
            <w:shd w:val="clear" w:color="auto" w:fill="auto"/>
            <w:vAlign w:val="center"/>
          </w:tcPr>
          <w:p w:rsidR="0039204D" w:rsidRPr="001538BE" w:rsidRDefault="001538BE" w:rsidP="001538BE">
            <w:pPr>
              <w:jc w:val="center"/>
              <w:rPr>
                <w:sz w:val="20"/>
                <w:szCs w:val="20"/>
              </w:rPr>
            </w:pPr>
            <w:r w:rsidRPr="001538BE">
              <w:rPr>
                <w:sz w:val="20"/>
                <w:szCs w:val="20"/>
              </w:rPr>
              <w:t>4298,9</w:t>
            </w:r>
          </w:p>
        </w:tc>
        <w:tc>
          <w:tcPr>
            <w:tcW w:w="1624" w:type="dxa"/>
            <w:shd w:val="clear" w:color="auto" w:fill="auto"/>
            <w:vAlign w:val="center"/>
          </w:tcPr>
          <w:p w:rsidR="0039204D" w:rsidRPr="00D17EE3" w:rsidRDefault="00D17EE3" w:rsidP="00D17EE3">
            <w:pPr>
              <w:jc w:val="center"/>
              <w:rPr>
                <w:sz w:val="20"/>
                <w:szCs w:val="20"/>
              </w:rPr>
            </w:pPr>
            <w:r w:rsidRPr="00D17EE3">
              <w:rPr>
                <w:sz w:val="20"/>
                <w:szCs w:val="20"/>
              </w:rPr>
              <w:t>5,3</w:t>
            </w:r>
          </w:p>
        </w:tc>
        <w:tc>
          <w:tcPr>
            <w:tcW w:w="1854" w:type="dxa"/>
            <w:shd w:val="clear" w:color="auto" w:fill="auto"/>
            <w:vAlign w:val="center"/>
          </w:tcPr>
          <w:p w:rsidR="0039204D" w:rsidRPr="0056061A" w:rsidRDefault="0056061A" w:rsidP="0056061A">
            <w:pPr>
              <w:jc w:val="center"/>
              <w:rPr>
                <w:sz w:val="20"/>
                <w:szCs w:val="20"/>
              </w:rPr>
            </w:pPr>
            <w:r w:rsidRPr="0056061A">
              <w:rPr>
                <w:sz w:val="20"/>
                <w:szCs w:val="20"/>
              </w:rPr>
              <w:t>5899,7</w:t>
            </w:r>
          </w:p>
        </w:tc>
        <w:tc>
          <w:tcPr>
            <w:tcW w:w="1624" w:type="dxa"/>
            <w:shd w:val="clear" w:color="auto" w:fill="auto"/>
            <w:vAlign w:val="center"/>
          </w:tcPr>
          <w:p w:rsidR="0039204D" w:rsidRPr="00335E3D" w:rsidRDefault="00F40E59" w:rsidP="00F40E59">
            <w:pPr>
              <w:jc w:val="center"/>
              <w:rPr>
                <w:sz w:val="20"/>
                <w:szCs w:val="20"/>
              </w:rPr>
            </w:pPr>
            <w:r w:rsidRPr="00335E3D">
              <w:rPr>
                <w:sz w:val="20"/>
                <w:szCs w:val="20"/>
              </w:rPr>
              <w:t>5,7</w:t>
            </w:r>
          </w:p>
        </w:tc>
        <w:tc>
          <w:tcPr>
            <w:tcW w:w="1594" w:type="dxa"/>
            <w:shd w:val="clear" w:color="auto" w:fill="auto"/>
            <w:vAlign w:val="center"/>
          </w:tcPr>
          <w:p w:rsidR="0039204D" w:rsidRPr="00062BD8" w:rsidRDefault="00577A55" w:rsidP="00577A55">
            <w:pPr>
              <w:jc w:val="center"/>
              <w:rPr>
                <w:sz w:val="20"/>
                <w:szCs w:val="20"/>
              </w:rPr>
            </w:pPr>
            <w:r w:rsidRPr="00062BD8">
              <w:rPr>
                <w:sz w:val="20"/>
                <w:szCs w:val="20"/>
              </w:rPr>
              <w:t>1600,8</w:t>
            </w:r>
          </w:p>
        </w:tc>
      </w:tr>
      <w:tr w:rsidR="0039204D" w:rsidRPr="006307C2" w:rsidTr="00903A3A">
        <w:tc>
          <w:tcPr>
            <w:tcW w:w="1873" w:type="dxa"/>
            <w:shd w:val="clear" w:color="auto" w:fill="auto"/>
            <w:vAlign w:val="center"/>
          </w:tcPr>
          <w:p w:rsidR="0039204D" w:rsidRPr="00F76456" w:rsidRDefault="0039204D">
            <w:pPr>
              <w:rPr>
                <w:sz w:val="20"/>
                <w:szCs w:val="20"/>
              </w:rPr>
            </w:pPr>
            <w:r w:rsidRPr="00F76456">
              <w:rPr>
                <w:sz w:val="20"/>
                <w:szCs w:val="20"/>
              </w:rPr>
              <w:t>Неналоговые доходы</w:t>
            </w:r>
          </w:p>
        </w:tc>
        <w:tc>
          <w:tcPr>
            <w:tcW w:w="1853" w:type="dxa"/>
            <w:shd w:val="clear" w:color="auto" w:fill="auto"/>
            <w:vAlign w:val="center"/>
          </w:tcPr>
          <w:p w:rsidR="0039204D" w:rsidRPr="001538BE" w:rsidRDefault="001538BE" w:rsidP="001538BE">
            <w:pPr>
              <w:jc w:val="center"/>
              <w:rPr>
                <w:sz w:val="20"/>
                <w:szCs w:val="20"/>
              </w:rPr>
            </w:pPr>
            <w:r w:rsidRPr="001538BE">
              <w:rPr>
                <w:sz w:val="20"/>
                <w:szCs w:val="20"/>
              </w:rPr>
              <w:t>2330,2</w:t>
            </w:r>
          </w:p>
        </w:tc>
        <w:tc>
          <w:tcPr>
            <w:tcW w:w="1624" w:type="dxa"/>
            <w:shd w:val="clear" w:color="auto" w:fill="auto"/>
            <w:vAlign w:val="center"/>
          </w:tcPr>
          <w:p w:rsidR="0039204D" w:rsidRPr="00D17EE3" w:rsidRDefault="00D17EE3" w:rsidP="00D17EE3">
            <w:pPr>
              <w:jc w:val="center"/>
              <w:rPr>
                <w:sz w:val="20"/>
                <w:szCs w:val="20"/>
              </w:rPr>
            </w:pPr>
            <w:r w:rsidRPr="00D17EE3">
              <w:rPr>
                <w:sz w:val="20"/>
                <w:szCs w:val="20"/>
              </w:rPr>
              <w:t>2,9</w:t>
            </w:r>
          </w:p>
        </w:tc>
        <w:tc>
          <w:tcPr>
            <w:tcW w:w="1854" w:type="dxa"/>
            <w:shd w:val="clear" w:color="auto" w:fill="auto"/>
            <w:vAlign w:val="center"/>
          </w:tcPr>
          <w:p w:rsidR="0039204D" w:rsidRPr="0056061A" w:rsidRDefault="0056061A" w:rsidP="0056061A">
            <w:pPr>
              <w:jc w:val="center"/>
              <w:rPr>
                <w:sz w:val="20"/>
                <w:szCs w:val="20"/>
              </w:rPr>
            </w:pPr>
            <w:r w:rsidRPr="0056061A">
              <w:rPr>
                <w:sz w:val="20"/>
                <w:szCs w:val="20"/>
              </w:rPr>
              <w:t>1295,4</w:t>
            </w:r>
          </w:p>
        </w:tc>
        <w:tc>
          <w:tcPr>
            <w:tcW w:w="1624" w:type="dxa"/>
            <w:shd w:val="clear" w:color="auto" w:fill="auto"/>
            <w:vAlign w:val="center"/>
          </w:tcPr>
          <w:p w:rsidR="0039204D" w:rsidRPr="00335E3D" w:rsidRDefault="00F40E59" w:rsidP="00F40E59">
            <w:pPr>
              <w:jc w:val="center"/>
              <w:rPr>
                <w:sz w:val="20"/>
                <w:szCs w:val="20"/>
              </w:rPr>
            </w:pPr>
            <w:r w:rsidRPr="00335E3D">
              <w:rPr>
                <w:sz w:val="20"/>
                <w:szCs w:val="20"/>
              </w:rPr>
              <w:t>1,2</w:t>
            </w:r>
          </w:p>
        </w:tc>
        <w:tc>
          <w:tcPr>
            <w:tcW w:w="1594" w:type="dxa"/>
            <w:shd w:val="clear" w:color="auto" w:fill="auto"/>
            <w:vAlign w:val="center"/>
          </w:tcPr>
          <w:p w:rsidR="0039204D" w:rsidRPr="00062BD8" w:rsidRDefault="0039204D" w:rsidP="00062BD8">
            <w:pPr>
              <w:jc w:val="center"/>
              <w:rPr>
                <w:sz w:val="20"/>
                <w:szCs w:val="20"/>
              </w:rPr>
            </w:pPr>
            <w:r w:rsidRPr="00062BD8">
              <w:rPr>
                <w:sz w:val="20"/>
                <w:szCs w:val="20"/>
              </w:rPr>
              <w:t>-</w:t>
            </w:r>
            <w:r w:rsidR="00062BD8" w:rsidRPr="00062BD8">
              <w:rPr>
                <w:sz w:val="20"/>
                <w:szCs w:val="20"/>
              </w:rPr>
              <w:t>1034,8</w:t>
            </w:r>
          </w:p>
        </w:tc>
      </w:tr>
      <w:tr w:rsidR="0039204D" w:rsidRPr="006307C2" w:rsidTr="00903A3A">
        <w:tc>
          <w:tcPr>
            <w:tcW w:w="1873" w:type="dxa"/>
            <w:shd w:val="clear" w:color="auto" w:fill="auto"/>
            <w:vAlign w:val="center"/>
          </w:tcPr>
          <w:p w:rsidR="0039204D" w:rsidRPr="00F76456" w:rsidRDefault="0039204D">
            <w:pPr>
              <w:rPr>
                <w:sz w:val="20"/>
                <w:szCs w:val="20"/>
              </w:rPr>
            </w:pPr>
            <w:r w:rsidRPr="00F76456">
              <w:rPr>
                <w:sz w:val="20"/>
                <w:szCs w:val="20"/>
              </w:rPr>
              <w:t>Безвозмездные поступления</w:t>
            </w:r>
          </w:p>
        </w:tc>
        <w:tc>
          <w:tcPr>
            <w:tcW w:w="1853" w:type="dxa"/>
            <w:shd w:val="clear" w:color="auto" w:fill="auto"/>
            <w:vAlign w:val="center"/>
          </w:tcPr>
          <w:p w:rsidR="0039204D" w:rsidRPr="001538BE" w:rsidRDefault="001538BE" w:rsidP="001538BE">
            <w:pPr>
              <w:jc w:val="center"/>
              <w:rPr>
                <w:sz w:val="20"/>
                <w:szCs w:val="20"/>
              </w:rPr>
            </w:pPr>
            <w:r w:rsidRPr="001538BE">
              <w:rPr>
                <w:sz w:val="20"/>
                <w:szCs w:val="20"/>
              </w:rPr>
              <w:t>73754,3</w:t>
            </w:r>
          </w:p>
        </w:tc>
        <w:tc>
          <w:tcPr>
            <w:tcW w:w="1624" w:type="dxa"/>
            <w:shd w:val="clear" w:color="auto" w:fill="auto"/>
            <w:vAlign w:val="center"/>
          </w:tcPr>
          <w:p w:rsidR="0039204D" w:rsidRPr="00D17EE3" w:rsidRDefault="00D17EE3" w:rsidP="00D17EE3">
            <w:pPr>
              <w:jc w:val="center"/>
              <w:rPr>
                <w:sz w:val="20"/>
                <w:szCs w:val="20"/>
              </w:rPr>
            </w:pPr>
            <w:r w:rsidRPr="00D17EE3">
              <w:rPr>
                <w:sz w:val="20"/>
                <w:szCs w:val="20"/>
              </w:rPr>
              <w:t>91,8</w:t>
            </w:r>
          </w:p>
        </w:tc>
        <w:tc>
          <w:tcPr>
            <w:tcW w:w="1854" w:type="dxa"/>
            <w:shd w:val="clear" w:color="auto" w:fill="auto"/>
            <w:vAlign w:val="center"/>
          </w:tcPr>
          <w:p w:rsidR="0039204D" w:rsidRPr="0056061A" w:rsidRDefault="0056061A" w:rsidP="0056061A">
            <w:pPr>
              <w:jc w:val="center"/>
              <w:rPr>
                <w:sz w:val="20"/>
                <w:szCs w:val="20"/>
              </w:rPr>
            </w:pPr>
            <w:r w:rsidRPr="0056061A">
              <w:rPr>
                <w:sz w:val="20"/>
                <w:szCs w:val="20"/>
              </w:rPr>
              <w:t>97024,1</w:t>
            </w:r>
          </w:p>
        </w:tc>
        <w:tc>
          <w:tcPr>
            <w:tcW w:w="1624" w:type="dxa"/>
            <w:shd w:val="clear" w:color="auto" w:fill="auto"/>
            <w:vAlign w:val="center"/>
          </w:tcPr>
          <w:p w:rsidR="0039204D" w:rsidRPr="00335E3D" w:rsidRDefault="00F40E59" w:rsidP="00F40E59">
            <w:pPr>
              <w:jc w:val="center"/>
              <w:rPr>
                <w:sz w:val="20"/>
                <w:szCs w:val="20"/>
              </w:rPr>
            </w:pPr>
            <w:r w:rsidRPr="00335E3D">
              <w:rPr>
                <w:sz w:val="20"/>
                <w:szCs w:val="20"/>
              </w:rPr>
              <w:t>93,1</w:t>
            </w:r>
          </w:p>
        </w:tc>
        <w:tc>
          <w:tcPr>
            <w:tcW w:w="1594" w:type="dxa"/>
            <w:shd w:val="clear" w:color="auto" w:fill="auto"/>
            <w:vAlign w:val="center"/>
          </w:tcPr>
          <w:p w:rsidR="0039204D" w:rsidRPr="00685295" w:rsidRDefault="00685295" w:rsidP="00685295">
            <w:pPr>
              <w:jc w:val="center"/>
              <w:rPr>
                <w:sz w:val="20"/>
                <w:szCs w:val="20"/>
              </w:rPr>
            </w:pPr>
            <w:r w:rsidRPr="00685295">
              <w:rPr>
                <w:sz w:val="20"/>
                <w:szCs w:val="20"/>
              </w:rPr>
              <w:t>23269,8</w:t>
            </w:r>
          </w:p>
        </w:tc>
      </w:tr>
      <w:tr w:rsidR="0039204D" w:rsidRPr="006307C2" w:rsidTr="00903A3A">
        <w:tc>
          <w:tcPr>
            <w:tcW w:w="1873" w:type="dxa"/>
            <w:shd w:val="clear" w:color="auto" w:fill="auto"/>
            <w:vAlign w:val="center"/>
          </w:tcPr>
          <w:p w:rsidR="0039204D" w:rsidRPr="00F76456" w:rsidRDefault="0039204D">
            <w:pPr>
              <w:rPr>
                <w:sz w:val="20"/>
                <w:szCs w:val="20"/>
              </w:rPr>
            </w:pPr>
            <w:r w:rsidRPr="00F76456">
              <w:rPr>
                <w:sz w:val="20"/>
                <w:szCs w:val="20"/>
              </w:rPr>
              <w:t>ВСЕГО ДОХОДОВ</w:t>
            </w:r>
          </w:p>
        </w:tc>
        <w:tc>
          <w:tcPr>
            <w:tcW w:w="1853" w:type="dxa"/>
            <w:shd w:val="clear" w:color="auto" w:fill="auto"/>
            <w:vAlign w:val="center"/>
          </w:tcPr>
          <w:p w:rsidR="0039204D" w:rsidRPr="001538BE" w:rsidRDefault="001538BE" w:rsidP="001538BE">
            <w:pPr>
              <w:jc w:val="center"/>
              <w:rPr>
                <w:b/>
                <w:bCs/>
                <w:sz w:val="20"/>
                <w:szCs w:val="20"/>
              </w:rPr>
            </w:pPr>
            <w:r w:rsidRPr="001538BE">
              <w:rPr>
                <w:b/>
                <w:bCs/>
                <w:sz w:val="20"/>
                <w:szCs w:val="20"/>
              </w:rPr>
              <w:t>80383,4</w:t>
            </w:r>
          </w:p>
        </w:tc>
        <w:tc>
          <w:tcPr>
            <w:tcW w:w="1624" w:type="dxa"/>
            <w:shd w:val="clear" w:color="auto" w:fill="auto"/>
            <w:vAlign w:val="center"/>
          </w:tcPr>
          <w:p w:rsidR="0039204D" w:rsidRPr="00D17EE3" w:rsidRDefault="0039204D">
            <w:pPr>
              <w:jc w:val="center"/>
              <w:rPr>
                <w:b/>
                <w:bCs/>
                <w:sz w:val="20"/>
                <w:szCs w:val="20"/>
              </w:rPr>
            </w:pPr>
            <w:r w:rsidRPr="00D17EE3">
              <w:rPr>
                <w:b/>
                <w:bCs/>
                <w:sz w:val="20"/>
                <w:szCs w:val="20"/>
              </w:rPr>
              <w:t>100,0</w:t>
            </w:r>
          </w:p>
        </w:tc>
        <w:tc>
          <w:tcPr>
            <w:tcW w:w="1854" w:type="dxa"/>
            <w:shd w:val="clear" w:color="auto" w:fill="auto"/>
            <w:vAlign w:val="center"/>
          </w:tcPr>
          <w:p w:rsidR="0039204D" w:rsidRPr="0056061A" w:rsidRDefault="0056061A" w:rsidP="0056061A">
            <w:pPr>
              <w:jc w:val="center"/>
              <w:rPr>
                <w:b/>
                <w:bCs/>
                <w:sz w:val="20"/>
                <w:szCs w:val="20"/>
              </w:rPr>
            </w:pPr>
            <w:r w:rsidRPr="0056061A">
              <w:rPr>
                <w:b/>
                <w:bCs/>
                <w:sz w:val="20"/>
                <w:szCs w:val="20"/>
              </w:rPr>
              <w:t>104219,2</w:t>
            </w:r>
          </w:p>
        </w:tc>
        <w:tc>
          <w:tcPr>
            <w:tcW w:w="1624" w:type="dxa"/>
            <w:shd w:val="clear" w:color="auto" w:fill="auto"/>
            <w:vAlign w:val="center"/>
          </w:tcPr>
          <w:p w:rsidR="0039204D" w:rsidRPr="00335E3D" w:rsidRDefault="0039204D">
            <w:pPr>
              <w:jc w:val="center"/>
              <w:rPr>
                <w:b/>
                <w:bCs/>
                <w:sz w:val="20"/>
                <w:szCs w:val="20"/>
              </w:rPr>
            </w:pPr>
            <w:r w:rsidRPr="00335E3D">
              <w:rPr>
                <w:b/>
                <w:bCs/>
                <w:sz w:val="20"/>
                <w:szCs w:val="20"/>
              </w:rPr>
              <w:t>100,0</w:t>
            </w:r>
          </w:p>
        </w:tc>
        <w:tc>
          <w:tcPr>
            <w:tcW w:w="1594" w:type="dxa"/>
            <w:shd w:val="clear" w:color="auto" w:fill="auto"/>
            <w:vAlign w:val="center"/>
          </w:tcPr>
          <w:p w:rsidR="0039204D" w:rsidRPr="00D37B39" w:rsidRDefault="00D37B39" w:rsidP="00D37B39">
            <w:pPr>
              <w:jc w:val="center"/>
              <w:rPr>
                <w:b/>
                <w:bCs/>
                <w:sz w:val="20"/>
                <w:szCs w:val="20"/>
              </w:rPr>
            </w:pPr>
            <w:r w:rsidRPr="00D37B39">
              <w:rPr>
                <w:b/>
                <w:bCs/>
                <w:sz w:val="20"/>
                <w:szCs w:val="20"/>
              </w:rPr>
              <w:t>23835,8</w:t>
            </w:r>
          </w:p>
        </w:tc>
      </w:tr>
    </w:tbl>
    <w:p w:rsidR="00B34B68" w:rsidRPr="006307C2" w:rsidRDefault="00B34B68" w:rsidP="00DC35FD">
      <w:pPr>
        <w:ind w:firstLine="708"/>
        <w:jc w:val="both"/>
        <w:rPr>
          <w:color w:val="FF0000"/>
          <w:sz w:val="24"/>
          <w:szCs w:val="24"/>
        </w:rPr>
      </w:pPr>
    </w:p>
    <w:p w:rsidR="00031F4A" w:rsidRPr="006307C2" w:rsidRDefault="000D6E8A" w:rsidP="00FC731C">
      <w:pPr>
        <w:jc w:val="both"/>
        <w:rPr>
          <w:color w:val="FF0000"/>
          <w:sz w:val="24"/>
          <w:szCs w:val="24"/>
        </w:rPr>
      </w:pPr>
      <w:r w:rsidRPr="0074045B">
        <w:rPr>
          <w:b/>
          <w:i/>
          <w:color w:val="FF0000"/>
          <w:sz w:val="24"/>
          <w:szCs w:val="24"/>
        </w:rPr>
        <w:t xml:space="preserve">       </w:t>
      </w:r>
      <w:r w:rsidR="00A92328" w:rsidRPr="0074045B">
        <w:rPr>
          <w:b/>
          <w:i/>
          <w:color w:val="FF0000"/>
          <w:sz w:val="24"/>
          <w:szCs w:val="24"/>
        </w:rPr>
        <w:t xml:space="preserve">    </w:t>
      </w:r>
      <w:r w:rsidRPr="0074045B">
        <w:rPr>
          <w:b/>
          <w:i/>
          <w:color w:val="FF0000"/>
          <w:sz w:val="24"/>
          <w:szCs w:val="24"/>
        </w:rPr>
        <w:t xml:space="preserve"> </w:t>
      </w:r>
      <w:r w:rsidR="00887054" w:rsidRPr="0074045B">
        <w:rPr>
          <w:b/>
          <w:i/>
          <w:sz w:val="24"/>
          <w:szCs w:val="24"/>
        </w:rPr>
        <w:t>Налоговые доходы</w:t>
      </w:r>
      <w:r w:rsidR="00A63234" w:rsidRPr="0056061A">
        <w:rPr>
          <w:sz w:val="24"/>
          <w:szCs w:val="24"/>
        </w:rPr>
        <w:t xml:space="preserve"> в </w:t>
      </w:r>
      <w:r w:rsidR="0056061A" w:rsidRPr="0056061A">
        <w:rPr>
          <w:sz w:val="24"/>
          <w:szCs w:val="24"/>
        </w:rPr>
        <w:t xml:space="preserve">кожуунный </w:t>
      </w:r>
      <w:r w:rsidR="00A63234" w:rsidRPr="0056061A">
        <w:rPr>
          <w:sz w:val="24"/>
          <w:szCs w:val="24"/>
        </w:rPr>
        <w:t xml:space="preserve">бюджет </w:t>
      </w:r>
      <w:r w:rsidR="00887054" w:rsidRPr="0056061A">
        <w:rPr>
          <w:sz w:val="24"/>
          <w:szCs w:val="24"/>
        </w:rPr>
        <w:t>поступил</w:t>
      </w:r>
      <w:r w:rsidR="0056061A" w:rsidRPr="0056061A">
        <w:rPr>
          <w:sz w:val="24"/>
          <w:szCs w:val="24"/>
        </w:rPr>
        <w:t>о</w:t>
      </w:r>
      <w:r w:rsidR="00887054" w:rsidRPr="0056061A">
        <w:rPr>
          <w:sz w:val="24"/>
          <w:szCs w:val="24"/>
        </w:rPr>
        <w:t xml:space="preserve"> </w:t>
      </w:r>
      <w:r w:rsidR="00887054" w:rsidRPr="00B274BA">
        <w:rPr>
          <w:b/>
          <w:i/>
          <w:sz w:val="24"/>
          <w:szCs w:val="24"/>
          <w:u w:val="single"/>
        </w:rPr>
        <w:t>в объеме</w:t>
      </w:r>
      <w:r w:rsidR="00887054" w:rsidRPr="00B274BA">
        <w:rPr>
          <w:b/>
          <w:i/>
          <w:color w:val="FF0000"/>
          <w:sz w:val="24"/>
          <w:szCs w:val="24"/>
          <w:u w:val="single"/>
        </w:rPr>
        <w:t xml:space="preserve"> </w:t>
      </w:r>
      <w:r w:rsidR="00F40E59" w:rsidRPr="00B274BA">
        <w:rPr>
          <w:b/>
          <w:i/>
          <w:sz w:val="24"/>
          <w:szCs w:val="24"/>
          <w:u w:val="single"/>
        </w:rPr>
        <w:t>5899</w:t>
      </w:r>
      <w:r w:rsidR="00187784" w:rsidRPr="00B274BA">
        <w:rPr>
          <w:b/>
          <w:i/>
          <w:sz w:val="24"/>
          <w:szCs w:val="24"/>
          <w:u w:val="single"/>
        </w:rPr>
        <w:t>,</w:t>
      </w:r>
      <w:r w:rsidR="00F40E59" w:rsidRPr="00B274BA">
        <w:rPr>
          <w:b/>
          <w:i/>
          <w:sz w:val="24"/>
          <w:szCs w:val="24"/>
          <w:u w:val="single"/>
        </w:rPr>
        <w:t>7</w:t>
      </w:r>
      <w:r w:rsidR="00887054" w:rsidRPr="00B274BA">
        <w:rPr>
          <w:b/>
          <w:i/>
          <w:color w:val="FF0000"/>
          <w:sz w:val="24"/>
          <w:szCs w:val="24"/>
          <w:u w:val="single"/>
        </w:rPr>
        <w:t xml:space="preserve"> </w:t>
      </w:r>
      <w:r w:rsidR="00887054" w:rsidRPr="00B274BA">
        <w:rPr>
          <w:b/>
          <w:i/>
          <w:sz w:val="24"/>
          <w:szCs w:val="24"/>
          <w:u w:val="single"/>
        </w:rPr>
        <w:t>тыс. рублей</w:t>
      </w:r>
      <w:r w:rsidR="00887054" w:rsidRPr="0056061A">
        <w:rPr>
          <w:sz w:val="24"/>
          <w:szCs w:val="24"/>
        </w:rPr>
        <w:t xml:space="preserve"> или</w:t>
      </w:r>
      <w:r w:rsidR="00887054" w:rsidRPr="006307C2">
        <w:rPr>
          <w:color w:val="FF0000"/>
          <w:sz w:val="24"/>
          <w:szCs w:val="24"/>
        </w:rPr>
        <w:t xml:space="preserve"> </w:t>
      </w:r>
      <w:r w:rsidR="0063042B" w:rsidRPr="0063042B">
        <w:rPr>
          <w:sz w:val="24"/>
          <w:szCs w:val="24"/>
        </w:rPr>
        <w:t>5,7</w:t>
      </w:r>
      <w:r w:rsidR="0046090C" w:rsidRPr="0063042B">
        <w:rPr>
          <w:sz w:val="24"/>
          <w:szCs w:val="24"/>
        </w:rPr>
        <w:t xml:space="preserve"> </w:t>
      </w:r>
      <w:r w:rsidR="00887054" w:rsidRPr="0063042B">
        <w:rPr>
          <w:sz w:val="24"/>
          <w:szCs w:val="24"/>
        </w:rPr>
        <w:t>% от уточненного бюджета</w:t>
      </w:r>
      <w:r w:rsidR="00EF5A03" w:rsidRPr="0063042B">
        <w:rPr>
          <w:sz w:val="24"/>
          <w:szCs w:val="24"/>
        </w:rPr>
        <w:t xml:space="preserve">, что на </w:t>
      </w:r>
      <w:r w:rsidR="0063042B">
        <w:rPr>
          <w:sz w:val="24"/>
          <w:szCs w:val="24"/>
        </w:rPr>
        <w:t>1600,8</w:t>
      </w:r>
      <w:r w:rsidR="0046090C" w:rsidRPr="006307C2">
        <w:rPr>
          <w:color w:val="FF0000"/>
          <w:sz w:val="24"/>
          <w:szCs w:val="24"/>
        </w:rPr>
        <w:t xml:space="preserve"> </w:t>
      </w:r>
      <w:r w:rsidR="00EF5A03" w:rsidRPr="0063042B">
        <w:rPr>
          <w:sz w:val="24"/>
          <w:szCs w:val="24"/>
        </w:rPr>
        <w:t xml:space="preserve">тыс. рублей или на </w:t>
      </w:r>
      <w:r w:rsidR="0063042B" w:rsidRPr="0063042B">
        <w:rPr>
          <w:sz w:val="24"/>
          <w:szCs w:val="24"/>
        </w:rPr>
        <w:t>67,2</w:t>
      </w:r>
      <w:r w:rsidR="007E2452" w:rsidRPr="0063042B">
        <w:rPr>
          <w:sz w:val="24"/>
          <w:szCs w:val="24"/>
        </w:rPr>
        <w:t xml:space="preserve"> </w:t>
      </w:r>
      <w:r w:rsidR="00EF5A03" w:rsidRPr="0063042B">
        <w:rPr>
          <w:sz w:val="24"/>
          <w:szCs w:val="24"/>
        </w:rPr>
        <w:t xml:space="preserve">% </w:t>
      </w:r>
      <w:r w:rsidR="00BE377F" w:rsidRPr="0063042B">
        <w:rPr>
          <w:sz w:val="24"/>
          <w:szCs w:val="24"/>
        </w:rPr>
        <w:t>выше</w:t>
      </w:r>
      <w:r w:rsidR="00EF5A03" w:rsidRPr="0063042B">
        <w:rPr>
          <w:sz w:val="24"/>
          <w:szCs w:val="24"/>
        </w:rPr>
        <w:t xml:space="preserve"> поступлений по налоговым доходам за </w:t>
      </w:r>
      <w:r w:rsidR="007E2452" w:rsidRPr="0063042B">
        <w:rPr>
          <w:sz w:val="24"/>
          <w:szCs w:val="24"/>
        </w:rPr>
        <w:t>1</w:t>
      </w:r>
      <w:r w:rsidR="009974C0" w:rsidRPr="0063042B">
        <w:rPr>
          <w:sz w:val="24"/>
          <w:szCs w:val="24"/>
        </w:rPr>
        <w:t xml:space="preserve"> </w:t>
      </w:r>
      <w:r w:rsidR="007E2452" w:rsidRPr="0063042B">
        <w:rPr>
          <w:sz w:val="24"/>
          <w:szCs w:val="24"/>
        </w:rPr>
        <w:t>квартал</w:t>
      </w:r>
      <w:r w:rsidR="00EF5A03" w:rsidRPr="0063042B">
        <w:rPr>
          <w:sz w:val="24"/>
          <w:szCs w:val="24"/>
        </w:rPr>
        <w:t xml:space="preserve"> 20</w:t>
      </w:r>
      <w:r w:rsidR="00295DA9" w:rsidRPr="0063042B">
        <w:rPr>
          <w:sz w:val="24"/>
          <w:szCs w:val="24"/>
        </w:rPr>
        <w:t>1</w:t>
      </w:r>
      <w:r w:rsidR="001538BE" w:rsidRPr="0063042B">
        <w:rPr>
          <w:sz w:val="24"/>
          <w:szCs w:val="24"/>
        </w:rPr>
        <w:t>4</w:t>
      </w:r>
      <w:r w:rsidR="00EF5A03" w:rsidRPr="0063042B">
        <w:rPr>
          <w:sz w:val="24"/>
          <w:szCs w:val="24"/>
        </w:rPr>
        <w:t xml:space="preserve"> года (</w:t>
      </w:r>
      <w:r w:rsidR="0063042B">
        <w:rPr>
          <w:sz w:val="24"/>
          <w:szCs w:val="24"/>
        </w:rPr>
        <w:t>4298,9</w:t>
      </w:r>
      <w:r w:rsidR="007A65FD" w:rsidRPr="006307C2">
        <w:rPr>
          <w:color w:val="FF0000"/>
          <w:sz w:val="24"/>
          <w:szCs w:val="24"/>
        </w:rPr>
        <w:t xml:space="preserve"> </w:t>
      </w:r>
      <w:r w:rsidR="00EF5A03" w:rsidRPr="0063042B">
        <w:rPr>
          <w:sz w:val="24"/>
          <w:szCs w:val="24"/>
        </w:rPr>
        <w:t>тыс. рублей).</w:t>
      </w:r>
      <w:r w:rsidRPr="006307C2">
        <w:rPr>
          <w:color w:val="FF0000"/>
          <w:sz w:val="24"/>
          <w:szCs w:val="24"/>
        </w:rPr>
        <w:t xml:space="preserve"> </w:t>
      </w:r>
    </w:p>
    <w:p w:rsidR="001F2723" w:rsidRPr="004B17DD" w:rsidRDefault="00031F4A" w:rsidP="001F2723">
      <w:pPr>
        <w:numPr>
          <w:ilvl w:val="0"/>
          <w:numId w:val="19"/>
        </w:numPr>
        <w:ind w:left="0" w:firstLine="360"/>
        <w:jc w:val="both"/>
        <w:rPr>
          <w:sz w:val="24"/>
          <w:szCs w:val="24"/>
        </w:rPr>
      </w:pPr>
      <w:r w:rsidRPr="004B17DD">
        <w:rPr>
          <w:sz w:val="24"/>
          <w:szCs w:val="24"/>
        </w:rPr>
        <w:t>Налог</w:t>
      </w:r>
      <w:r w:rsidR="00FC731C" w:rsidRPr="004B17DD">
        <w:rPr>
          <w:sz w:val="24"/>
          <w:szCs w:val="24"/>
        </w:rPr>
        <w:t xml:space="preserve"> на доходы физических лиц</w:t>
      </w:r>
      <w:r w:rsidR="00FC731C" w:rsidRPr="006307C2">
        <w:rPr>
          <w:color w:val="FF0000"/>
          <w:sz w:val="24"/>
          <w:szCs w:val="24"/>
        </w:rPr>
        <w:t xml:space="preserve">  </w:t>
      </w:r>
      <w:r w:rsidR="00FC731C" w:rsidRPr="004B17DD">
        <w:rPr>
          <w:sz w:val="24"/>
          <w:szCs w:val="24"/>
        </w:rPr>
        <w:t xml:space="preserve">(КБК 000 1 01 02000 01 0000 110) </w:t>
      </w:r>
      <w:r w:rsidR="009D3817" w:rsidRPr="004B17DD">
        <w:rPr>
          <w:sz w:val="24"/>
          <w:szCs w:val="24"/>
        </w:rPr>
        <w:t>поступил в объеме</w:t>
      </w:r>
      <w:r w:rsidR="009D3817" w:rsidRPr="006307C2">
        <w:rPr>
          <w:color w:val="FF0000"/>
          <w:sz w:val="24"/>
          <w:szCs w:val="24"/>
        </w:rPr>
        <w:t xml:space="preserve"> </w:t>
      </w:r>
      <w:r w:rsidR="004B17DD" w:rsidRPr="00B274BA">
        <w:rPr>
          <w:b/>
          <w:sz w:val="24"/>
          <w:szCs w:val="24"/>
        </w:rPr>
        <w:t>4568,2</w:t>
      </w:r>
      <w:r w:rsidR="009D3817" w:rsidRPr="00B274BA">
        <w:rPr>
          <w:b/>
          <w:sz w:val="24"/>
          <w:szCs w:val="24"/>
        </w:rPr>
        <w:t xml:space="preserve"> тыс. рублей</w:t>
      </w:r>
      <w:r w:rsidR="009D3817" w:rsidRPr="004B17DD">
        <w:rPr>
          <w:sz w:val="24"/>
          <w:szCs w:val="24"/>
        </w:rPr>
        <w:t xml:space="preserve"> или </w:t>
      </w:r>
      <w:r w:rsidR="00BE377F" w:rsidRPr="004B17DD">
        <w:rPr>
          <w:sz w:val="24"/>
          <w:szCs w:val="24"/>
        </w:rPr>
        <w:t>2</w:t>
      </w:r>
      <w:r w:rsidR="004B17DD" w:rsidRPr="004B17DD">
        <w:rPr>
          <w:sz w:val="24"/>
          <w:szCs w:val="24"/>
        </w:rPr>
        <w:t>4,3</w:t>
      </w:r>
      <w:r w:rsidR="009D3817" w:rsidRPr="004B17DD">
        <w:rPr>
          <w:sz w:val="24"/>
          <w:szCs w:val="24"/>
        </w:rPr>
        <w:t xml:space="preserve">% от уточненного бюджета по данному виду дохода. </w:t>
      </w:r>
      <w:r w:rsidR="00A92328" w:rsidRPr="004B17DD">
        <w:rPr>
          <w:sz w:val="24"/>
          <w:szCs w:val="24"/>
        </w:rPr>
        <w:t xml:space="preserve">Доход за </w:t>
      </w:r>
      <w:r w:rsidR="007E2452" w:rsidRPr="004B17DD">
        <w:rPr>
          <w:sz w:val="24"/>
          <w:szCs w:val="24"/>
        </w:rPr>
        <w:t>1</w:t>
      </w:r>
      <w:r w:rsidR="00A92328" w:rsidRPr="006307C2">
        <w:rPr>
          <w:color w:val="FF0000"/>
          <w:sz w:val="24"/>
          <w:szCs w:val="24"/>
        </w:rPr>
        <w:t xml:space="preserve"> </w:t>
      </w:r>
      <w:r w:rsidR="007E2452" w:rsidRPr="004B17DD">
        <w:rPr>
          <w:sz w:val="24"/>
          <w:szCs w:val="24"/>
        </w:rPr>
        <w:t>квартал</w:t>
      </w:r>
      <w:r w:rsidR="00A92328" w:rsidRPr="004B17DD">
        <w:rPr>
          <w:sz w:val="24"/>
          <w:szCs w:val="24"/>
        </w:rPr>
        <w:t xml:space="preserve"> </w:t>
      </w:r>
      <w:r w:rsidR="007E2452" w:rsidRPr="004B17DD">
        <w:rPr>
          <w:sz w:val="24"/>
          <w:szCs w:val="24"/>
        </w:rPr>
        <w:t>201</w:t>
      </w:r>
      <w:r w:rsidR="004B17DD" w:rsidRPr="004B17DD">
        <w:rPr>
          <w:sz w:val="24"/>
          <w:szCs w:val="24"/>
        </w:rPr>
        <w:t>5</w:t>
      </w:r>
      <w:r w:rsidR="00655C2C" w:rsidRPr="004B17DD">
        <w:rPr>
          <w:sz w:val="24"/>
          <w:szCs w:val="24"/>
        </w:rPr>
        <w:t xml:space="preserve"> года по сравнению с </w:t>
      </w:r>
      <w:r w:rsidR="007E2452" w:rsidRPr="004B17DD">
        <w:rPr>
          <w:sz w:val="24"/>
          <w:szCs w:val="24"/>
        </w:rPr>
        <w:t>1</w:t>
      </w:r>
      <w:r w:rsidR="00A92328" w:rsidRPr="004B17DD">
        <w:rPr>
          <w:sz w:val="24"/>
          <w:szCs w:val="24"/>
        </w:rPr>
        <w:t xml:space="preserve"> </w:t>
      </w:r>
      <w:r w:rsidR="007E2452" w:rsidRPr="004B17DD">
        <w:rPr>
          <w:sz w:val="24"/>
          <w:szCs w:val="24"/>
        </w:rPr>
        <w:t>кварталом 201</w:t>
      </w:r>
      <w:r w:rsidR="004B17DD" w:rsidRPr="004B17DD">
        <w:rPr>
          <w:sz w:val="24"/>
          <w:szCs w:val="24"/>
        </w:rPr>
        <w:t>4</w:t>
      </w:r>
      <w:r w:rsidR="00655C2C" w:rsidRPr="004B17DD">
        <w:rPr>
          <w:sz w:val="24"/>
          <w:szCs w:val="24"/>
        </w:rPr>
        <w:t xml:space="preserve"> года </w:t>
      </w:r>
      <w:r w:rsidR="00BE377F" w:rsidRPr="004B17DD">
        <w:rPr>
          <w:sz w:val="24"/>
          <w:szCs w:val="24"/>
        </w:rPr>
        <w:t xml:space="preserve">увеличился </w:t>
      </w:r>
      <w:r w:rsidR="00655C2C" w:rsidRPr="004B17DD">
        <w:rPr>
          <w:sz w:val="24"/>
          <w:szCs w:val="24"/>
        </w:rPr>
        <w:t xml:space="preserve"> на </w:t>
      </w:r>
      <w:r w:rsidR="004B17DD" w:rsidRPr="004B17DD">
        <w:rPr>
          <w:sz w:val="24"/>
          <w:szCs w:val="24"/>
        </w:rPr>
        <w:t>855,8</w:t>
      </w:r>
      <w:r w:rsidR="00BE377F" w:rsidRPr="004B17DD">
        <w:rPr>
          <w:sz w:val="24"/>
          <w:szCs w:val="24"/>
        </w:rPr>
        <w:t xml:space="preserve"> </w:t>
      </w:r>
      <w:r w:rsidR="001F2723" w:rsidRPr="004B17DD">
        <w:rPr>
          <w:sz w:val="24"/>
          <w:szCs w:val="24"/>
        </w:rPr>
        <w:t xml:space="preserve">тыс. рублей или на </w:t>
      </w:r>
      <w:r w:rsidR="004B17DD" w:rsidRPr="004B17DD">
        <w:rPr>
          <w:sz w:val="24"/>
          <w:szCs w:val="24"/>
        </w:rPr>
        <w:t>23,0</w:t>
      </w:r>
      <w:r w:rsidR="007E2452" w:rsidRPr="004B17DD">
        <w:rPr>
          <w:sz w:val="24"/>
          <w:szCs w:val="24"/>
        </w:rPr>
        <w:t xml:space="preserve"> </w:t>
      </w:r>
      <w:r w:rsidR="00655C2C" w:rsidRPr="004B17DD">
        <w:rPr>
          <w:sz w:val="24"/>
          <w:szCs w:val="24"/>
        </w:rPr>
        <w:t xml:space="preserve">% . </w:t>
      </w:r>
    </w:p>
    <w:p w:rsidR="00E06876" w:rsidRDefault="00B131CD" w:rsidP="00B131CD">
      <w:pPr>
        <w:jc w:val="both"/>
        <w:rPr>
          <w:sz w:val="24"/>
          <w:szCs w:val="24"/>
        </w:rPr>
      </w:pPr>
      <w:r w:rsidRPr="00351A9C">
        <w:rPr>
          <w:sz w:val="24"/>
          <w:szCs w:val="24"/>
        </w:rPr>
        <w:t xml:space="preserve">      2. </w:t>
      </w:r>
      <w:r w:rsidR="00F87098" w:rsidRPr="00351A9C">
        <w:rPr>
          <w:sz w:val="24"/>
          <w:szCs w:val="24"/>
        </w:rPr>
        <w:t>Акцизы по подакцизным товарам (продукции</w:t>
      </w:r>
      <w:r w:rsidR="00BE6040" w:rsidRPr="00351A9C">
        <w:rPr>
          <w:sz w:val="24"/>
          <w:szCs w:val="24"/>
        </w:rPr>
        <w:t>)</w:t>
      </w:r>
      <w:r w:rsidR="00F87098" w:rsidRPr="00351A9C">
        <w:rPr>
          <w:sz w:val="24"/>
          <w:szCs w:val="24"/>
        </w:rPr>
        <w:t xml:space="preserve"> </w:t>
      </w:r>
      <w:r w:rsidR="001D7307" w:rsidRPr="00351A9C">
        <w:rPr>
          <w:sz w:val="24"/>
          <w:szCs w:val="24"/>
        </w:rPr>
        <w:t xml:space="preserve">(КБК </w:t>
      </w:r>
      <w:r w:rsidR="00BE377F" w:rsidRPr="00351A9C">
        <w:rPr>
          <w:sz w:val="24"/>
          <w:szCs w:val="24"/>
        </w:rPr>
        <w:t>000 1 03 02000 01 0000 110</w:t>
      </w:r>
      <w:r w:rsidR="001D7307" w:rsidRPr="00351A9C">
        <w:rPr>
          <w:sz w:val="24"/>
          <w:szCs w:val="24"/>
        </w:rPr>
        <w:t xml:space="preserve">) поступил в объеме </w:t>
      </w:r>
      <w:r w:rsidR="00351A9C" w:rsidRPr="00B274BA">
        <w:rPr>
          <w:b/>
          <w:sz w:val="24"/>
          <w:szCs w:val="24"/>
        </w:rPr>
        <w:t>692,4</w:t>
      </w:r>
      <w:r w:rsidR="001D7307" w:rsidRPr="00B274BA">
        <w:rPr>
          <w:b/>
          <w:sz w:val="24"/>
          <w:szCs w:val="24"/>
        </w:rPr>
        <w:t xml:space="preserve"> тыс. рублей</w:t>
      </w:r>
      <w:r w:rsidR="001D7307" w:rsidRPr="00351A9C">
        <w:rPr>
          <w:sz w:val="24"/>
          <w:szCs w:val="24"/>
        </w:rPr>
        <w:t xml:space="preserve"> </w:t>
      </w:r>
      <w:r w:rsidR="00BE6040" w:rsidRPr="00351A9C">
        <w:rPr>
          <w:sz w:val="24"/>
          <w:szCs w:val="24"/>
        </w:rPr>
        <w:t xml:space="preserve">или </w:t>
      </w:r>
      <w:r w:rsidR="00351A9C" w:rsidRPr="00351A9C">
        <w:rPr>
          <w:sz w:val="24"/>
          <w:szCs w:val="24"/>
        </w:rPr>
        <w:t>31,0</w:t>
      </w:r>
      <w:r w:rsidR="00BE6040" w:rsidRPr="00351A9C">
        <w:rPr>
          <w:sz w:val="24"/>
          <w:szCs w:val="24"/>
        </w:rPr>
        <w:t>%</w:t>
      </w:r>
      <w:r w:rsidR="007F4EFD" w:rsidRPr="00351A9C">
        <w:rPr>
          <w:sz w:val="24"/>
          <w:szCs w:val="24"/>
        </w:rPr>
        <w:t>. В 1 квартале</w:t>
      </w:r>
      <w:r w:rsidR="00C62E0B" w:rsidRPr="00351A9C">
        <w:rPr>
          <w:sz w:val="24"/>
          <w:szCs w:val="24"/>
        </w:rPr>
        <w:t xml:space="preserve"> 201</w:t>
      </w:r>
      <w:r w:rsidR="00351A9C" w:rsidRPr="00351A9C">
        <w:rPr>
          <w:sz w:val="24"/>
          <w:szCs w:val="24"/>
        </w:rPr>
        <w:t>4</w:t>
      </w:r>
      <w:r w:rsidR="00C62E0B" w:rsidRPr="00351A9C">
        <w:rPr>
          <w:sz w:val="24"/>
          <w:szCs w:val="24"/>
        </w:rPr>
        <w:t xml:space="preserve"> года доходов </w:t>
      </w:r>
      <w:r w:rsidR="00A52200" w:rsidRPr="00351A9C">
        <w:rPr>
          <w:sz w:val="24"/>
          <w:szCs w:val="24"/>
        </w:rPr>
        <w:t xml:space="preserve">по данной статье </w:t>
      </w:r>
      <w:r w:rsidRPr="00351A9C">
        <w:rPr>
          <w:sz w:val="24"/>
          <w:szCs w:val="24"/>
        </w:rPr>
        <w:t xml:space="preserve">не </w:t>
      </w:r>
      <w:r w:rsidR="00C62E0B" w:rsidRPr="00351A9C">
        <w:rPr>
          <w:sz w:val="24"/>
          <w:szCs w:val="24"/>
        </w:rPr>
        <w:t>было.</w:t>
      </w:r>
    </w:p>
    <w:p w:rsidR="00351A9C" w:rsidRPr="00351A9C" w:rsidRDefault="00351A9C" w:rsidP="00B131CD">
      <w:pPr>
        <w:jc w:val="both"/>
        <w:rPr>
          <w:sz w:val="24"/>
          <w:szCs w:val="24"/>
        </w:rPr>
      </w:pPr>
    </w:p>
    <w:p w:rsidR="00351A9C" w:rsidRPr="005E43F4" w:rsidRDefault="00991C5F" w:rsidP="00E06876">
      <w:pPr>
        <w:ind w:firstLine="360"/>
        <w:jc w:val="both"/>
        <w:rPr>
          <w:sz w:val="24"/>
          <w:szCs w:val="24"/>
        </w:rPr>
      </w:pPr>
      <w:r w:rsidRPr="00351A9C">
        <w:rPr>
          <w:sz w:val="24"/>
          <w:szCs w:val="24"/>
        </w:rPr>
        <w:t>3</w:t>
      </w:r>
      <w:r w:rsidR="00003547" w:rsidRPr="00351A9C">
        <w:rPr>
          <w:sz w:val="24"/>
          <w:szCs w:val="24"/>
        </w:rPr>
        <w:t xml:space="preserve">. </w:t>
      </w:r>
      <w:r w:rsidR="00351A9C">
        <w:rPr>
          <w:sz w:val="24"/>
          <w:szCs w:val="24"/>
        </w:rPr>
        <w:t xml:space="preserve">Налог на совокупный доход </w:t>
      </w:r>
      <w:r w:rsidR="0004792B" w:rsidRPr="00351A9C">
        <w:rPr>
          <w:sz w:val="24"/>
          <w:szCs w:val="24"/>
        </w:rPr>
        <w:t>(КБК 000 1 0</w:t>
      </w:r>
      <w:r w:rsidR="0004792B">
        <w:rPr>
          <w:sz w:val="24"/>
          <w:szCs w:val="24"/>
        </w:rPr>
        <w:t>5</w:t>
      </w:r>
      <w:r w:rsidR="0004792B" w:rsidRPr="00351A9C">
        <w:rPr>
          <w:sz w:val="24"/>
          <w:szCs w:val="24"/>
        </w:rPr>
        <w:t xml:space="preserve"> 02000 0</w:t>
      </w:r>
      <w:r w:rsidR="0004792B">
        <w:rPr>
          <w:sz w:val="24"/>
          <w:szCs w:val="24"/>
        </w:rPr>
        <w:t>2</w:t>
      </w:r>
      <w:r w:rsidR="0004792B" w:rsidRPr="00351A9C">
        <w:rPr>
          <w:sz w:val="24"/>
          <w:szCs w:val="24"/>
        </w:rPr>
        <w:t xml:space="preserve"> 0000 110) </w:t>
      </w:r>
      <w:r w:rsidR="00990A9C" w:rsidRPr="0056061A">
        <w:rPr>
          <w:sz w:val="24"/>
          <w:szCs w:val="24"/>
        </w:rPr>
        <w:t>поступило в объеме</w:t>
      </w:r>
      <w:r w:rsidR="00990A9C" w:rsidRPr="006307C2">
        <w:rPr>
          <w:color w:val="FF0000"/>
          <w:sz w:val="24"/>
          <w:szCs w:val="24"/>
        </w:rPr>
        <w:t xml:space="preserve"> </w:t>
      </w:r>
      <w:r w:rsidR="00990A9C" w:rsidRPr="00B274BA">
        <w:rPr>
          <w:b/>
          <w:sz w:val="24"/>
          <w:szCs w:val="24"/>
        </w:rPr>
        <w:t>397,9</w:t>
      </w:r>
      <w:r w:rsidR="00990A9C" w:rsidRPr="00B274BA">
        <w:rPr>
          <w:b/>
          <w:color w:val="FF0000"/>
          <w:sz w:val="24"/>
          <w:szCs w:val="24"/>
        </w:rPr>
        <w:t xml:space="preserve"> </w:t>
      </w:r>
      <w:r w:rsidR="00990A9C" w:rsidRPr="00B274BA">
        <w:rPr>
          <w:b/>
          <w:sz w:val="24"/>
          <w:szCs w:val="24"/>
        </w:rPr>
        <w:t xml:space="preserve">тыс. рублей </w:t>
      </w:r>
      <w:r w:rsidR="00990A9C" w:rsidRPr="0056061A">
        <w:rPr>
          <w:sz w:val="24"/>
          <w:szCs w:val="24"/>
        </w:rPr>
        <w:t>или</w:t>
      </w:r>
      <w:r w:rsidR="00990A9C" w:rsidRPr="006307C2">
        <w:rPr>
          <w:color w:val="FF0000"/>
          <w:sz w:val="24"/>
          <w:szCs w:val="24"/>
        </w:rPr>
        <w:t xml:space="preserve"> </w:t>
      </w:r>
      <w:r w:rsidR="00AB1C5A" w:rsidRPr="00AB1C5A">
        <w:rPr>
          <w:sz w:val="24"/>
          <w:szCs w:val="24"/>
        </w:rPr>
        <w:t>24,1</w:t>
      </w:r>
      <w:r w:rsidR="00990A9C" w:rsidRPr="0063042B">
        <w:rPr>
          <w:sz w:val="24"/>
          <w:szCs w:val="24"/>
        </w:rPr>
        <w:t xml:space="preserve"> % от уточненного бюджета, что на </w:t>
      </w:r>
      <w:r w:rsidR="00264B80">
        <w:rPr>
          <w:sz w:val="24"/>
          <w:szCs w:val="24"/>
        </w:rPr>
        <w:t>56,1</w:t>
      </w:r>
      <w:r w:rsidR="00990A9C" w:rsidRPr="006307C2">
        <w:rPr>
          <w:color w:val="FF0000"/>
          <w:sz w:val="24"/>
          <w:szCs w:val="24"/>
        </w:rPr>
        <w:t xml:space="preserve"> </w:t>
      </w:r>
      <w:r w:rsidR="00990A9C" w:rsidRPr="0063042B">
        <w:rPr>
          <w:sz w:val="24"/>
          <w:szCs w:val="24"/>
        </w:rPr>
        <w:t xml:space="preserve">тыс. рублей или на </w:t>
      </w:r>
      <w:r w:rsidR="005E43F4">
        <w:rPr>
          <w:sz w:val="24"/>
          <w:szCs w:val="24"/>
        </w:rPr>
        <w:t>14,1</w:t>
      </w:r>
      <w:r w:rsidR="00990A9C" w:rsidRPr="00264B80">
        <w:rPr>
          <w:color w:val="FF0000"/>
          <w:sz w:val="24"/>
          <w:szCs w:val="24"/>
        </w:rPr>
        <w:t xml:space="preserve"> </w:t>
      </w:r>
      <w:r w:rsidR="00990A9C" w:rsidRPr="005E43F4">
        <w:rPr>
          <w:sz w:val="24"/>
          <w:szCs w:val="24"/>
        </w:rPr>
        <w:t>% выше поступлений по налоговым доходам за 1 квартал 201</w:t>
      </w:r>
      <w:r w:rsidR="005E43F4">
        <w:rPr>
          <w:sz w:val="24"/>
          <w:szCs w:val="24"/>
        </w:rPr>
        <w:t>4</w:t>
      </w:r>
      <w:r w:rsidR="00990A9C" w:rsidRPr="005E43F4">
        <w:rPr>
          <w:sz w:val="24"/>
          <w:szCs w:val="24"/>
        </w:rPr>
        <w:t xml:space="preserve"> года (</w:t>
      </w:r>
      <w:r w:rsidR="005E43F4" w:rsidRPr="005E43F4">
        <w:rPr>
          <w:sz w:val="24"/>
          <w:szCs w:val="24"/>
        </w:rPr>
        <w:t>341,8</w:t>
      </w:r>
      <w:r w:rsidR="00990A9C" w:rsidRPr="005E43F4">
        <w:rPr>
          <w:sz w:val="24"/>
          <w:szCs w:val="24"/>
        </w:rPr>
        <w:t xml:space="preserve"> тыс. рублей).</w:t>
      </w:r>
    </w:p>
    <w:p w:rsidR="00351A9C" w:rsidRDefault="00351A9C" w:rsidP="00E06876">
      <w:pPr>
        <w:ind w:firstLine="360"/>
        <w:jc w:val="both"/>
        <w:rPr>
          <w:sz w:val="24"/>
          <w:szCs w:val="24"/>
        </w:rPr>
      </w:pPr>
    </w:p>
    <w:p w:rsidR="00003547" w:rsidRPr="006307C2" w:rsidRDefault="00351A9C" w:rsidP="00E06876">
      <w:pPr>
        <w:ind w:firstLine="360"/>
        <w:jc w:val="both"/>
        <w:rPr>
          <w:color w:val="FF0000"/>
          <w:sz w:val="24"/>
          <w:szCs w:val="24"/>
        </w:rPr>
      </w:pPr>
      <w:r>
        <w:rPr>
          <w:sz w:val="24"/>
          <w:szCs w:val="24"/>
        </w:rPr>
        <w:t xml:space="preserve">4. </w:t>
      </w:r>
      <w:r w:rsidR="00003547" w:rsidRPr="00351A9C">
        <w:rPr>
          <w:sz w:val="24"/>
          <w:szCs w:val="24"/>
        </w:rPr>
        <w:t>Налог</w:t>
      </w:r>
      <w:r w:rsidR="00FC731C" w:rsidRPr="00351A9C">
        <w:rPr>
          <w:sz w:val="24"/>
          <w:szCs w:val="24"/>
        </w:rPr>
        <w:t xml:space="preserve"> на имущество </w:t>
      </w:r>
      <w:r w:rsidR="00991C5F" w:rsidRPr="00351A9C">
        <w:rPr>
          <w:sz w:val="24"/>
          <w:szCs w:val="24"/>
        </w:rPr>
        <w:t>физических лиц</w:t>
      </w:r>
      <w:r w:rsidR="00FC731C" w:rsidRPr="00351A9C">
        <w:rPr>
          <w:sz w:val="24"/>
          <w:szCs w:val="24"/>
        </w:rPr>
        <w:t xml:space="preserve"> (КБК </w:t>
      </w:r>
      <w:r w:rsidR="00276A0C" w:rsidRPr="00351A9C">
        <w:rPr>
          <w:sz w:val="24"/>
          <w:szCs w:val="24"/>
        </w:rPr>
        <w:t>000 1 06 01000 00 0000 110</w:t>
      </w:r>
      <w:r w:rsidR="00FC731C" w:rsidRPr="00351A9C">
        <w:rPr>
          <w:sz w:val="24"/>
          <w:szCs w:val="24"/>
        </w:rPr>
        <w:t>)</w:t>
      </w:r>
      <w:r w:rsidR="00003547" w:rsidRPr="00351A9C">
        <w:rPr>
          <w:sz w:val="24"/>
          <w:szCs w:val="24"/>
        </w:rPr>
        <w:t xml:space="preserve"> поступил в объеме </w:t>
      </w:r>
      <w:r w:rsidR="00313717" w:rsidRPr="00B274BA">
        <w:rPr>
          <w:b/>
          <w:sz w:val="24"/>
          <w:szCs w:val="24"/>
        </w:rPr>
        <w:t>106,9</w:t>
      </w:r>
      <w:r w:rsidR="00003547" w:rsidRPr="00B274BA">
        <w:rPr>
          <w:b/>
          <w:sz w:val="24"/>
          <w:szCs w:val="24"/>
        </w:rPr>
        <w:t xml:space="preserve"> тыс. рублей</w:t>
      </w:r>
      <w:r w:rsidR="00003547" w:rsidRPr="00351A9C">
        <w:rPr>
          <w:sz w:val="24"/>
          <w:szCs w:val="24"/>
        </w:rPr>
        <w:t xml:space="preserve"> или </w:t>
      </w:r>
      <w:r w:rsidR="00313717">
        <w:rPr>
          <w:sz w:val="24"/>
          <w:szCs w:val="24"/>
        </w:rPr>
        <w:t>13,1</w:t>
      </w:r>
      <w:r w:rsidR="00C62E0B" w:rsidRPr="00351A9C">
        <w:rPr>
          <w:sz w:val="24"/>
          <w:szCs w:val="24"/>
        </w:rPr>
        <w:t xml:space="preserve"> </w:t>
      </w:r>
      <w:r w:rsidR="00003547" w:rsidRPr="00351A9C">
        <w:rPr>
          <w:sz w:val="24"/>
          <w:szCs w:val="24"/>
        </w:rPr>
        <w:t>% от уточненного бюджета по данному виду дохода.</w:t>
      </w:r>
      <w:r w:rsidR="00AD0829" w:rsidRPr="00351A9C">
        <w:t xml:space="preserve"> </w:t>
      </w:r>
      <w:r w:rsidR="00E06876" w:rsidRPr="00351A9C">
        <w:rPr>
          <w:sz w:val="24"/>
          <w:szCs w:val="24"/>
        </w:rPr>
        <w:t xml:space="preserve">Доход за </w:t>
      </w:r>
      <w:r w:rsidR="00C62E0B" w:rsidRPr="00351A9C">
        <w:rPr>
          <w:sz w:val="24"/>
          <w:szCs w:val="24"/>
        </w:rPr>
        <w:t>1</w:t>
      </w:r>
      <w:r w:rsidR="00E06876" w:rsidRPr="006307C2">
        <w:rPr>
          <w:color w:val="FF0000"/>
          <w:sz w:val="24"/>
          <w:szCs w:val="24"/>
        </w:rPr>
        <w:t xml:space="preserve"> </w:t>
      </w:r>
      <w:r w:rsidR="00C62E0B" w:rsidRPr="00096304">
        <w:rPr>
          <w:sz w:val="24"/>
          <w:szCs w:val="24"/>
        </w:rPr>
        <w:t>квартал 201</w:t>
      </w:r>
      <w:r w:rsidRPr="00096304">
        <w:rPr>
          <w:sz w:val="24"/>
          <w:szCs w:val="24"/>
        </w:rPr>
        <w:t>5</w:t>
      </w:r>
      <w:r w:rsidR="00AD0829" w:rsidRPr="00096304">
        <w:rPr>
          <w:sz w:val="24"/>
          <w:szCs w:val="24"/>
        </w:rPr>
        <w:t xml:space="preserve"> года по сравнению с </w:t>
      </w:r>
      <w:r w:rsidR="00C62E0B" w:rsidRPr="00096304">
        <w:rPr>
          <w:sz w:val="24"/>
          <w:szCs w:val="24"/>
        </w:rPr>
        <w:t>1</w:t>
      </w:r>
      <w:r w:rsidR="00E06876" w:rsidRPr="00096304">
        <w:rPr>
          <w:sz w:val="24"/>
          <w:szCs w:val="24"/>
        </w:rPr>
        <w:t xml:space="preserve"> </w:t>
      </w:r>
      <w:r w:rsidR="00C62E0B" w:rsidRPr="00096304">
        <w:rPr>
          <w:sz w:val="24"/>
          <w:szCs w:val="24"/>
        </w:rPr>
        <w:t>кварталом 201</w:t>
      </w:r>
      <w:r w:rsidRPr="00096304">
        <w:rPr>
          <w:sz w:val="24"/>
          <w:szCs w:val="24"/>
        </w:rPr>
        <w:t>4</w:t>
      </w:r>
      <w:r w:rsidR="00AD0829" w:rsidRPr="00096304">
        <w:rPr>
          <w:sz w:val="24"/>
          <w:szCs w:val="24"/>
        </w:rPr>
        <w:t xml:space="preserve"> года </w:t>
      </w:r>
      <w:r w:rsidR="009B105A">
        <w:rPr>
          <w:sz w:val="24"/>
          <w:szCs w:val="24"/>
        </w:rPr>
        <w:t>ниже</w:t>
      </w:r>
      <w:r w:rsidR="00AD0829" w:rsidRPr="00096304">
        <w:rPr>
          <w:sz w:val="24"/>
          <w:szCs w:val="24"/>
        </w:rPr>
        <w:t xml:space="preserve"> на</w:t>
      </w:r>
      <w:r w:rsidR="00AD0829" w:rsidRPr="006307C2">
        <w:rPr>
          <w:color w:val="FF0000"/>
          <w:sz w:val="24"/>
          <w:szCs w:val="24"/>
        </w:rPr>
        <w:t xml:space="preserve"> </w:t>
      </w:r>
      <w:r w:rsidR="009B105A" w:rsidRPr="009B105A">
        <w:rPr>
          <w:sz w:val="24"/>
          <w:szCs w:val="24"/>
        </w:rPr>
        <w:t>40,0</w:t>
      </w:r>
      <w:r w:rsidR="00AD0829" w:rsidRPr="009B105A">
        <w:rPr>
          <w:sz w:val="24"/>
          <w:szCs w:val="24"/>
        </w:rPr>
        <w:t xml:space="preserve">тыс. рублей или на </w:t>
      </w:r>
      <w:r w:rsidR="009B105A" w:rsidRPr="009B105A">
        <w:rPr>
          <w:sz w:val="24"/>
          <w:szCs w:val="24"/>
        </w:rPr>
        <w:t>27,2</w:t>
      </w:r>
      <w:r w:rsidR="00747901" w:rsidRPr="009B105A">
        <w:rPr>
          <w:sz w:val="24"/>
          <w:szCs w:val="24"/>
        </w:rPr>
        <w:t xml:space="preserve"> </w:t>
      </w:r>
      <w:r w:rsidR="001F2723" w:rsidRPr="009B105A">
        <w:rPr>
          <w:sz w:val="24"/>
          <w:szCs w:val="24"/>
        </w:rPr>
        <w:t>%</w:t>
      </w:r>
      <w:r w:rsidR="009B105A">
        <w:rPr>
          <w:sz w:val="24"/>
          <w:szCs w:val="24"/>
        </w:rPr>
        <w:t xml:space="preserve"> (146,9 тыс. рублей)</w:t>
      </w:r>
      <w:r w:rsidR="001F2723" w:rsidRPr="009B105A">
        <w:rPr>
          <w:sz w:val="24"/>
          <w:szCs w:val="24"/>
        </w:rPr>
        <w:t>.</w:t>
      </w:r>
      <w:r w:rsidR="001F2723" w:rsidRPr="006307C2">
        <w:rPr>
          <w:color w:val="FF0000"/>
          <w:sz w:val="24"/>
          <w:szCs w:val="24"/>
        </w:rPr>
        <w:t xml:space="preserve"> </w:t>
      </w:r>
    </w:p>
    <w:p w:rsidR="004430D9" w:rsidRPr="006307C2" w:rsidRDefault="00003547" w:rsidP="004430D9">
      <w:pPr>
        <w:jc w:val="both"/>
        <w:rPr>
          <w:color w:val="FF0000"/>
          <w:sz w:val="24"/>
          <w:szCs w:val="24"/>
        </w:rPr>
      </w:pPr>
      <w:r w:rsidRPr="005C5C62">
        <w:rPr>
          <w:sz w:val="24"/>
          <w:szCs w:val="24"/>
        </w:rPr>
        <w:t xml:space="preserve">       </w:t>
      </w:r>
      <w:r w:rsidR="004430D9" w:rsidRPr="005C5C62">
        <w:rPr>
          <w:sz w:val="24"/>
          <w:szCs w:val="24"/>
        </w:rPr>
        <w:t>4</w:t>
      </w:r>
      <w:r w:rsidRPr="005C5C62">
        <w:rPr>
          <w:sz w:val="24"/>
          <w:szCs w:val="24"/>
        </w:rPr>
        <w:t xml:space="preserve">. </w:t>
      </w:r>
      <w:r w:rsidR="005C5C62" w:rsidRPr="005C5C62">
        <w:rPr>
          <w:sz w:val="24"/>
          <w:szCs w:val="24"/>
        </w:rPr>
        <w:t>Государственная пошлина</w:t>
      </w:r>
      <w:r w:rsidR="008F2374" w:rsidRPr="005C5C62">
        <w:rPr>
          <w:sz w:val="24"/>
          <w:szCs w:val="24"/>
        </w:rPr>
        <w:t xml:space="preserve"> (КБК </w:t>
      </w:r>
      <w:r w:rsidR="00D11EEB" w:rsidRPr="005C5C62">
        <w:rPr>
          <w:sz w:val="24"/>
          <w:szCs w:val="24"/>
        </w:rPr>
        <w:t>000 1 0</w:t>
      </w:r>
      <w:r w:rsidR="005C5C62" w:rsidRPr="005C5C62">
        <w:rPr>
          <w:sz w:val="24"/>
          <w:szCs w:val="24"/>
        </w:rPr>
        <w:t>8</w:t>
      </w:r>
      <w:r w:rsidR="00D11EEB" w:rsidRPr="005C5C62">
        <w:rPr>
          <w:sz w:val="24"/>
          <w:szCs w:val="24"/>
        </w:rPr>
        <w:t xml:space="preserve"> 0</w:t>
      </w:r>
      <w:r w:rsidR="005C5C62" w:rsidRPr="005C5C62">
        <w:rPr>
          <w:sz w:val="24"/>
          <w:szCs w:val="24"/>
        </w:rPr>
        <w:t>3</w:t>
      </w:r>
      <w:r w:rsidR="00D11EEB" w:rsidRPr="005C5C62">
        <w:rPr>
          <w:sz w:val="24"/>
          <w:szCs w:val="24"/>
        </w:rPr>
        <w:t>000 0</w:t>
      </w:r>
      <w:r w:rsidR="005C5C62" w:rsidRPr="005C5C62">
        <w:rPr>
          <w:sz w:val="24"/>
          <w:szCs w:val="24"/>
        </w:rPr>
        <w:t>1</w:t>
      </w:r>
      <w:r w:rsidR="00D11EEB" w:rsidRPr="005C5C62">
        <w:rPr>
          <w:sz w:val="24"/>
          <w:szCs w:val="24"/>
        </w:rPr>
        <w:t xml:space="preserve"> 0000 110</w:t>
      </w:r>
      <w:r w:rsidR="008F2374" w:rsidRPr="005C5C62">
        <w:rPr>
          <w:sz w:val="24"/>
          <w:szCs w:val="24"/>
        </w:rPr>
        <w:t>)</w:t>
      </w:r>
      <w:r w:rsidR="00C6255F" w:rsidRPr="005C5C62">
        <w:rPr>
          <w:sz w:val="24"/>
          <w:szCs w:val="24"/>
        </w:rPr>
        <w:t xml:space="preserve"> </w:t>
      </w:r>
      <w:r w:rsidR="00887054" w:rsidRPr="005C5C62">
        <w:rPr>
          <w:sz w:val="24"/>
          <w:szCs w:val="24"/>
        </w:rPr>
        <w:t>поступил в объеме</w:t>
      </w:r>
      <w:r w:rsidR="00887054" w:rsidRPr="006307C2">
        <w:rPr>
          <w:color w:val="FF0000"/>
          <w:sz w:val="24"/>
          <w:szCs w:val="24"/>
        </w:rPr>
        <w:t xml:space="preserve"> </w:t>
      </w:r>
      <w:r w:rsidR="005C5C62" w:rsidRPr="00B274BA">
        <w:rPr>
          <w:b/>
          <w:sz w:val="24"/>
          <w:szCs w:val="24"/>
        </w:rPr>
        <w:t>134,3</w:t>
      </w:r>
      <w:r w:rsidR="00276A0C" w:rsidRPr="00B274BA">
        <w:rPr>
          <w:b/>
          <w:sz w:val="24"/>
          <w:szCs w:val="24"/>
        </w:rPr>
        <w:t xml:space="preserve"> </w:t>
      </w:r>
      <w:r w:rsidR="00887054" w:rsidRPr="00B274BA">
        <w:rPr>
          <w:b/>
          <w:sz w:val="24"/>
          <w:szCs w:val="24"/>
        </w:rPr>
        <w:t xml:space="preserve">тыс. </w:t>
      </w:r>
      <w:r w:rsidR="004430D9" w:rsidRPr="00B274BA">
        <w:rPr>
          <w:b/>
          <w:sz w:val="24"/>
          <w:szCs w:val="24"/>
        </w:rPr>
        <w:t>рублей</w:t>
      </w:r>
      <w:r w:rsidR="004430D9" w:rsidRPr="005C5C62">
        <w:rPr>
          <w:sz w:val="24"/>
          <w:szCs w:val="24"/>
        </w:rPr>
        <w:t xml:space="preserve"> или </w:t>
      </w:r>
      <w:r w:rsidR="005C5C62" w:rsidRPr="005C5C62">
        <w:rPr>
          <w:sz w:val="24"/>
          <w:szCs w:val="24"/>
        </w:rPr>
        <w:t>17,8</w:t>
      </w:r>
      <w:r w:rsidR="00D11EEB" w:rsidRPr="005C5C62">
        <w:rPr>
          <w:sz w:val="24"/>
          <w:szCs w:val="24"/>
        </w:rPr>
        <w:t xml:space="preserve"> </w:t>
      </w:r>
      <w:r w:rsidR="004430D9" w:rsidRPr="005C5C62">
        <w:rPr>
          <w:sz w:val="24"/>
          <w:szCs w:val="24"/>
        </w:rPr>
        <w:t>% от уточненного бюджета по данному виду дохода.</w:t>
      </w:r>
      <w:r w:rsidR="00887054" w:rsidRPr="005C5C62">
        <w:rPr>
          <w:sz w:val="24"/>
          <w:szCs w:val="24"/>
        </w:rPr>
        <w:t xml:space="preserve"> </w:t>
      </w:r>
      <w:r w:rsidR="004430D9" w:rsidRPr="005C5C62">
        <w:rPr>
          <w:sz w:val="24"/>
          <w:szCs w:val="24"/>
        </w:rPr>
        <w:t xml:space="preserve">Доход за </w:t>
      </w:r>
      <w:r w:rsidR="00D11EEB" w:rsidRPr="005C5C62">
        <w:rPr>
          <w:sz w:val="24"/>
          <w:szCs w:val="24"/>
        </w:rPr>
        <w:t>1</w:t>
      </w:r>
      <w:r w:rsidR="00E06876" w:rsidRPr="005C5C62">
        <w:rPr>
          <w:sz w:val="24"/>
          <w:szCs w:val="24"/>
        </w:rPr>
        <w:t xml:space="preserve"> </w:t>
      </w:r>
      <w:r w:rsidR="00D11EEB" w:rsidRPr="005C5C62">
        <w:rPr>
          <w:sz w:val="24"/>
          <w:szCs w:val="24"/>
        </w:rPr>
        <w:t>квартал</w:t>
      </w:r>
      <w:r w:rsidR="00D11EEB" w:rsidRPr="006307C2">
        <w:rPr>
          <w:color w:val="FF0000"/>
          <w:sz w:val="24"/>
          <w:szCs w:val="24"/>
        </w:rPr>
        <w:t xml:space="preserve"> </w:t>
      </w:r>
      <w:r w:rsidR="00D11EEB" w:rsidRPr="005C5C62">
        <w:rPr>
          <w:sz w:val="24"/>
          <w:szCs w:val="24"/>
        </w:rPr>
        <w:t>201</w:t>
      </w:r>
      <w:r w:rsidR="005C5C62" w:rsidRPr="005C5C62">
        <w:rPr>
          <w:sz w:val="24"/>
          <w:szCs w:val="24"/>
        </w:rPr>
        <w:t>5</w:t>
      </w:r>
      <w:r w:rsidR="004430D9" w:rsidRPr="005C5C62">
        <w:rPr>
          <w:sz w:val="24"/>
          <w:szCs w:val="24"/>
        </w:rPr>
        <w:t xml:space="preserve"> года по сравнению с </w:t>
      </w:r>
      <w:r w:rsidR="00D11EEB" w:rsidRPr="005C5C62">
        <w:rPr>
          <w:sz w:val="24"/>
          <w:szCs w:val="24"/>
        </w:rPr>
        <w:t>1</w:t>
      </w:r>
      <w:r w:rsidR="00E06876" w:rsidRPr="005C5C62">
        <w:rPr>
          <w:sz w:val="24"/>
          <w:szCs w:val="24"/>
        </w:rPr>
        <w:t xml:space="preserve"> </w:t>
      </w:r>
      <w:r w:rsidR="00D11EEB" w:rsidRPr="005C5C62">
        <w:rPr>
          <w:sz w:val="24"/>
          <w:szCs w:val="24"/>
        </w:rPr>
        <w:t>кварталом 201</w:t>
      </w:r>
      <w:r w:rsidR="005C5C62" w:rsidRPr="005C5C62">
        <w:rPr>
          <w:sz w:val="24"/>
          <w:szCs w:val="24"/>
        </w:rPr>
        <w:t>4</w:t>
      </w:r>
      <w:r w:rsidR="004430D9" w:rsidRPr="005C5C62">
        <w:rPr>
          <w:sz w:val="24"/>
          <w:szCs w:val="24"/>
        </w:rPr>
        <w:t xml:space="preserve"> года </w:t>
      </w:r>
      <w:r w:rsidR="000C5ECD" w:rsidRPr="005C5C62">
        <w:rPr>
          <w:sz w:val="24"/>
          <w:szCs w:val="24"/>
        </w:rPr>
        <w:t xml:space="preserve">увеличился </w:t>
      </w:r>
      <w:r w:rsidR="004430D9" w:rsidRPr="005C5C62">
        <w:rPr>
          <w:sz w:val="24"/>
          <w:szCs w:val="24"/>
        </w:rPr>
        <w:t>на</w:t>
      </w:r>
      <w:r w:rsidR="004430D9" w:rsidRPr="006307C2">
        <w:rPr>
          <w:color w:val="FF0000"/>
          <w:sz w:val="24"/>
          <w:szCs w:val="24"/>
        </w:rPr>
        <w:t xml:space="preserve"> </w:t>
      </w:r>
      <w:r w:rsidR="005C5C62" w:rsidRPr="005C5C62">
        <w:rPr>
          <w:sz w:val="24"/>
          <w:szCs w:val="24"/>
        </w:rPr>
        <w:t>36,3</w:t>
      </w:r>
      <w:r w:rsidR="000C5ECD" w:rsidRPr="005C5C62">
        <w:rPr>
          <w:sz w:val="24"/>
          <w:szCs w:val="24"/>
        </w:rPr>
        <w:t xml:space="preserve"> </w:t>
      </w:r>
      <w:r w:rsidR="004430D9" w:rsidRPr="005C5C62">
        <w:rPr>
          <w:sz w:val="24"/>
          <w:szCs w:val="24"/>
        </w:rPr>
        <w:t xml:space="preserve">тыс. рублей или на </w:t>
      </w:r>
      <w:r w:rsidR="005C5C62" w:rsidRPr="005C5C62">
        <w:rPr>
          <w:sz w:val="24"/>
          <w:szCs w:val="24"/>
        </w:rPr>
        <w:t>37,0</w:t>
      </w:r>
      <w:r w:rsidR="00D11EEB" w:rsidRPr="005C5C62">
        <w:rPr>
          <w:sz w:val="24"/>
          <w:szCs w:val="24"/>
        </w:rPr>
        <w:t xml:space="preserve"> %</w:t>
      </w:r>
      <w:r w:rsidR="005C5C62" w:rsidRPr="005C5C62">
        <w:rPr>
          <w:sz w:val="24"/>
          <w:szCs w:val="24"/>
        </w:rPr>
        <w:t xml:space="preserve"> </w:t>
      </w:r>
      <w:r w:rsidR="005C5C62" w:rsidRPr="005E43F4">
        <w:rPr>
          <w:sz w:val="24"/>
          <w:szCs w:val="24"/>
        </w:rPr>
        <w:t>(</w:t>
      </w:r>
      <w:r w:rsidR="005C5C62">
        <w:rPr>
          <w:sz w:val="24"/>
          <w:szCs w:val="24"/>
        </w:rPr>
        <w:t>98,0</w:t>
      </w:r>
      <w:r w:rsidR="005C5C62" w:rsidRPr="005E43F4">
        <w:rPr>
          <w:sz w:val="24"/>
          <w:szCs w:val="24"/>
        </w:rPr>
        <w:t xml:space="preserve"> тыс. рублей).</w:t>
      </w:r>
    </w:p>
    <w:p w:rsidR="00887054" w:rsidRPr="006307C2" w:rsidRDefault="007409C7" w:rsidP="00FC731C">
      <w:pPr>
        <w:jc w:val="both"/>
        <w:rPr>
          <w:color w:val="FF0000"/>
          <w:sz w:val="24"/>
          <w:szCs w:val="24"/>
        </w:rPr>
      </w:pPr>
      <w:r w:rsidRPr="006307C2">
        <w:rPr>
          <w:color w:val="FF0000"/>
          <w:sz w:val="24"/>
          <w:szCs w:val="24"/>
        </w:rPr>
        <w:t xml:space="preserve">       </w:t>
      </w:r>
    </w:p>
    <w:p w:rsidR="007409C7" w:rsidRPr="009820F4" w:rsidRDefault="007409C7" w:rsidP="007409C7">
      <w:pPr>
        <w:jc w:val="both"/>
        <w:rPr>
          <w:sz w:val="24"/>
          <w:szCs w:val="24"/>
        </w:rPr>
      </w:pPr>
      <w:r w:rsidRPr="009A5034">
        <w:rPr>
          <w:b/>
          <w:i/>
          <w:sz w:val="24"/>
          <w:szCs w:val="24"/>
        </w:rPr>
        <w:t xml:space="preserve">        Неналоговые доходы</w:t>
      </w:r>
      <w:r w:rsidRPr="006307C2">
        <w:rPr>
          <w:color w:val="FF0000"/>
          <w:sz w:val="24"/>
          <w:szCs w:val="24"/>
        </w:rPr>
        <w:t xml:space="preserve"> </w:t>
      </w:r>
      <w:r w:rsidRPr="001C67DE">
        <w:rPr>
          <w:sz w:val="24"/>
          <w:szCs w:val="24"/>
        </w:rPr>
        <w:t xml:space="preserve">поступили в объеме </w:t>
      </w:r>
      <w:r w:rsidR="001C67DE" w:rsidRPr="001C67DE">
        <w:rPr>
          <w:sz w:val="24"/>
          <w:szCs w:val="24"/>
        </w:rPr>
        <w:t>1295,4</w:t>
      </w:r>
      <w:r w:rsidRPr="001C67DE">
        <w:rPr>
          <w:sz w:val="24"/>
          <w:szCs w:val="24"/>
        </w:rPr>
        <w:t xml:space="preserve"> тыс. рублей или </w:t>
      </w:r>
      <w:r w:rsidR="00C13906" w:rsidRPr="001C67DE">
        <w:rPr>
          <w:sz w:val="24"/>
          <w:szCs w:val="24"/>
        </w:rPr>
        <w:t>1</w:t>
      </w:r>
      <w:r w:rsidR="001C67DE" w:rsidRPr="001C67DE">
        <w:rPr>
          <w:sz w:val="24"/>
          <w:szCs w:val="24"/>
        </w:rPr>
        <w:t>,2</w:t>
      </w:r>
      <w:r w:rsidRPr="001C67DE">
        <w:rPr>
          <w:sz w:val="24"/>
          <w:szCs w:val="24"/>
        </w:rPr>
        <w:t>% от уточненного бюджета</w:t>
      </w:r>
      <w:r w:rsidR="00861925" w:rsidRPr="006307C2">
        <w:rPr>
          <w:color w:val="FF0000"/>
          <w:sz w:val="24"/>
          <w:szCs w:val="24"/>
        </w:rPr>
        <w:t xml:space="preserve"> </w:t>
      </w:r>
      <w:r w:rsidR="001C67DE">
        <w:rPr>
          <w:color w:val="FF0000"/>
          <w:sz w:val="24"/>
          <w:szCs w:val="24"/>
        </w:rPr>
        <w:t xml:space="preserve"> </w:t>
      </w:r>
      <w:r w:rsidR="009420E9" w:rsidRPr="009420E9">
        <w:rPr>
          <w:sz w:val="24"/>
          <w:szCs w:val="24"/>
        </w:rPr>
        <w:t xml:space="preserve">4026,0 </w:t>
      </w:r>
      <w:r w:rsidR="00861925" w:rsidRPr="009420E9">
        <w:rPr>
          <w:sz w:val="24"/>
          <w:szCs w:val="24"/>
        </w:rPr>
        <w:t>тыс. рублей</w:t>
      </w:r>
      <w:r w:rsidRPr="009420E9">
        <w:rPr>
          <w:sz w:val="24"/>
          <w:szCs w:val="24"/>
        </w:rPr>
        <w:t>,</w:t>
      </w:r>
      <w:r w:rsidRPr="006307C2">
        <w:rPr>
          <w:color w:val="FF0000"/>
          <w:sz w:val="24"/>
          <w:szCs w:val="24"/>
        </w:rPr>
        <w:t xml:space="preserve"> </w:t>
      </w:r>
      <w:r w:rsidRPr="009820F4">
        <w:rPr>
          <w:sz w:val="24"/>
          <w:szCs w:val="24"/>
        </w:rPr>
        <w:t xml:space="preserve">что на </w:t>
      </w:r>
      <w:r w:rsidR="009820F4" w:rsidRPr="009820F4">
        <w:rPr>
          <w:sz w:val="24"/>
          <w:szCs w:val="24"/>
        </w:rPr>
        <w:t>1034,8</w:t>
      </w:r>
      <w:r w:rsidR="00627948" w:rsidRPr="009820F4">
        <w:rPr>
          <w:sz w:val="24"/>
          <w:szCs w:val="24"/>
        </w:rPr>
        <w:t xml:space="preserve"> </w:t>
      </w:r>
      <w:r w:rsidRPr="009820F4">
        <w:rPr>
          <w:sz w:val="24"/>
          <w:szCs w:val="24"/>
        </w:rPr>
        <w:t xml:space="preserve">тыс. рублей или на </w:t>
      </w:r>
      <w:r w:rsidR="009820F4" w:rsidRPr="009820F4">
        <w:rPr>
          <w:sz w:val="24"/>
          <w:szCs w:val="24"/>
        </w:rPr>
        <w:t>44,4</w:t>
      </w:r>
      <w:r w:rsidR="00276A0C" w:rsidRPr="009820F4">
        <w:rPr>
          <w:sz w:val="24"/>
          <w:szCs w:val="24"/>
        </w:rPr>
        <w:t xml:space="preserve"> </w:t>
      </w:r>
      <w:r w:rsidRPr="009820F4">
        <w:rPr>
          <w:sz w:val="24"/>
          <w:szCs w:val="24"/>
        </w:rPr>
        <w:t xml:space="preserve">% </w:t>
      </w:r>
      <w:r w:rsidR="00276A0C" w:rsidRPr="009820F4">
        <w:rPr>
          <w:sz w:val="24"/>
          <w:szCs w:val="24"/>
        </w:rPr>
        <w:t>ниже</w:t>
      </w:r>
      <w:r w:rsidRPr="009820F4">
        <w:rPr>
          <w:sz w:val="24"/>
          <w:szCs w:val="24"/>
        </w:rPr>
        <w:t xml:space="preserve"> поступлений по </w:t>
      </w:r>
      <w:r w:rsidR="00CD1586" w:rsidRPr="009820F4">
        <w:rPr>
          <w:sz w:val="24"/>
          <w:szCs w:val="24"/>
        </w:rPr>
        <w:t>не</w:t>
      </w:r>
      <w:r w:rsidRPr="009820F4">
        <w:rPr>
          <w:sz w:val="24"/>
          <w:szCs w:val="24"/>
        </w:rPr>
        <w:t xml:space="preserve">налоговым доходам за </w:t>
      </w:r>
      <w:r w:rsidR="00627948" w:rsidRPr="009820F4">
        <w:rPr>
          <w:sz w:val="24"/>
          <w:szCs w:val="24"/>
        </w:rPr>
        <w:t>1</w:t>
      </w:r>
      <w:r w:rsidR="00E26ED1" w:rsidRPr="009820F4">
        <w:rPr>
          <w:sz w:val="24"/>
          <w:szCs w:val="24"/>
        </w:rPr>
        <w:t xml:space="preserve"> </w:t>
      </w:r>
      <w:r w:rsidR="00627948" w:rsidRPr="009820F4">
        <w:rPr>
          <w:sz w:val="24"/>
          <w:szCs w:val="24"/>
        </w:rPr>
        <w:t>квартал 201</w:t>
      </w:r>
      <w:r w:rsidR="009820F4" w:rsidRPr="009820F4">
        <w:rPr>
          <w:sz w:val="24"/>
          <w:szCs w:val="24"/>
        </w:rPr>
        <w:t>4</w:t>
      </w:r>
      <w:r w:rsidRPr="009820F4">
        <w:rPr>
          <w:sz w:val="24"/>
          <w:szCs w:val="24"/>
        </w:rPr>
        <w:t xml:space="preserve"> года (</w:t>
      </w:r>
      <w:r w:rsidR="009820F4" w:rsidRPr="009820F4">
        <w:rPr>
          <w:sz w:val="24"/>
          <w:szCs w:val="24"/>
        </w:rPr>
        <w:t>2330,2</w:t>
      </w:r>
      <w:r w:rsidR="00C13906" w:rsidRPr="009820F4">
        <w:rPr>
          <w:sz w:val="24"/>
          <w:szCs w:val="24"/>
        </w:rPr>
        <w:t xml:space="preserve"> </w:t>
      </w:r>
      <w:r w:rsidRPr="009820F4">
        <w:rPr>
          <w:sz w:val="24"/>
          <w:szCs w:val="24"/>
        </w:rPr>
        <w:t xml:space="preserve">тыс. рублей). </w:t>
      </w:r>
    </w:p>
    <w:p w:rsidR="007C4CE2" w:rsidRPr="007064B3" w:rsidRDefault="00A91440" w:rsidP="00563523">
      <w:pPr>
        <w:jc w:val="both"/>
        <w:rPr>
          <w:sz w:val="24"/>
          <w:szCs w:val="24"/>
        </w:rPr>
      </w:pPr>
      <w:r w:rsidRPr="00D625F9">
        <w:rPr>
          <w:sz w:val="24"/>
          <w:szCs w:val="24"/>
        </w:rPr>
        <w:t xml:space="preserve">         </w:t>
      </w:r>
      <w:r w:rsidR="004430D9" w:rsidRPr="00D625F9">
        <w:rPr>
          <w:sz w:val="24"/>
          <w:szCs w:val="24"/>
        </w:rPr>
        <w:t>5</w:t>
      </w:r>
      <w:r w:rsidR="00861925" w:rsidRPr="00D625F9">
        <w:rPr>
          <w:sz w:val="24"/>
          <w:szCs w:val="24"/>
        </w:rPr>
        <w:t>. Д</w:t>
      </w:r>
      <w:r w:rsidR="002A00FC" w:rsidRPr="00D625F9">
        <w:rPr>
          <w:sz w:val="24"/>
          <w:szCs w:val="24"/>
        </w:rPr>
        <w:t>оходы</w:t>
      </w:r>
      <w:r w:rsidR="00CB740B" w:rsidRPr="00D625F9">
        <w:rPr>
          <w:sz w:val="24"/>
          <w:szCs w:val="24"/>
        </w:rPr>
        <w:t xml:space="preserve"> от использования имущества</w:t>
      </w:r>
      <w:r w:rsidR="002A00FC" w:rsidRPr="00D625F9">
        <w:rPr>
          <w:sz w:val="24"/>
          <w:szCs w:val="24"/>
        </w:rPr>
        <w:t xml:space="preserve">, </w:t>
      </w:r>
      <w:r w:rsidR="00CB740B" w:rsidRPr="00D625F9">
        <w:rPr>
          <w:sz w:val="24"/>
          <w:szCs w:val="24"/>
        </w:rPr>
        <w:t xml:space="preserve">находящегося в государственной и муниципальной собственности </w:t>
      </w:r>
      <w:r w:rsidR="002A00FC" w:rsidRPr="00D625F9">
        <w:rPr>
          <w:sz w:val="24"/>
          <w:szCs w:val="24"/>
        </w:rPr>
        <w:t xml:space="preserve">(КБК  </w:t>
      </w:r>
      <w:r w:rsidR="00353963" w:rsidRPr="00D625F9">
        <w:rPr>
          <w:sz w:val="24"/>
          <w:szCs w:val="24"/>
        </w:rPr>
        <w:t>000 1 11 05010 00 0000 120</w:t>
      </w:r>
      <w:r w:rsidR="002A00FC" w:rsidRPr="00D625F9">
        <w:rPr>
          <w:sz w:val="24"/>
          <w:szCs w:val="24"/>
        </w:rPr>
        <w:t>) поступил</w:t>
      </w:r>
      <w:r w:rsidR="00CD36A1" w:rsidRPr="00D625F9">
        <w:rPr>
          <w:sz w:val="24"/>
          <w:szCs w:val="24"/>
        </w:rPr>
        <w:t>о</w:t>
      </w:r>
      <w:r w:rsidR="002A00FC" w:rsidRPr="00D625F9">
        <w:rPr>
          <w:sz w:val="24"/>
          <w:szCs w:val="24"/>
        </w:rPr>
        <w:t xml:space="preserve"> </w:t>
      </w:r>
      <w:r w:rsidR="002A00FC" w:rsidRPr="007064B3">
        <w:rPr>
          <w:b/>
          <w:sz w:val="24"/>
          <w:szCs w:val="24"/>
        </w:rPr>
        <w:t xml:space="preserve">в объеме </w:t>
      </w:r>
      <w:r w:rsidR="00CD36A1" w:rsidRPr="007064B3">
        <w:rPr>
          <w:b/>
          <w:sz w:val="24"/>
          <w:szCs w:val="24"/>
        </w:rPr>
        <w:t>840,7</w:t>
      </w:r>
      <w:r w:rsidR="002A00FC" w:rsidRPr="007064B3">
        <w:rPr>
          <w:b/>
          <w:sz w:val="24"/>
          <w:szCs w:val="24"/>
        </w:rPr>
        <w:t xml:space="preserve"> тыс. рублей</w:t>
      </w:r>
      <w:r w:rsidR="002A00FC" w:rsidRPr="00D625F9">
        <w:rPr>
          <w:sz w:val="24"/>
          <w:szCs w:val="24"/>
        </w:rPr>
        <w:t xml:space="preserve">, что </w:t>
      </w:r>
      <w:r w:rsidR="002A00FC" w:rsidRPr="007064B3">
        <w:rPr>
          <w:sz w:val="24"/>
          <w:szCs w:val="24"/>
        </w:rPr>
        <w:lastRenderedPageBreak/>
        <w:t xml:space="preserve">составило </w:t>
      </w:r>
      <w:r w:rsidR="00595280" w:rsidRPr="007064B3">
        <w:rPr>
          <w:sz w:val="24"/>
          <w:szCs w:val="24"/>
        </w:rPr>
        <w:t>65,2</w:t>
      </w:r>
      <w:r w:rsidR="005A0B2A" w:rsidRPr="007064B3">
        <w:rPr>
          <w:sz w:val="24"/>
          <w:szCs w:val="24"/>
        </w:rPr>
        <w:t xml:space="preserve"> </w:t>
      </w:r>
      <w:r w:rsidR="002A00FC" w:rsidRPr="007064B3">
        <w:rPr>
          <w:sz w:val="24"/>
          <w:szCs w:val="24"/>
        </w:rPr>
        <w:t>%  от утвержденного бюджета</w:t>
      </w:r>
      <w:r w:rsidR="00861925" w:rsidRPr="007064B3">
        <w:rPr>
          <w:sz w:val="24"/>
          <w:szCs w:val="24"/>
        </w:rPr>
        <w:t xml:space="preserve">, что </w:t>
      </w:r>
      <w:r w:rsidR="00E26ED1" w:rsidRPr="007064B3">
        <w:rPr>
          <w:sz w:val="24"/>
          <w:szCs w:val="24"/>
        </w:rPr>
        <w:t xml:space="preserve">значительно </w:t>
      </w:r>
      <w:r w:rsidR="007064B3" w:rsidRPr="007064B3">
        <w:rPr>
          <w:sz w:val="24"/>
          <w:szCs w:val="24"/>
        </w:rPr>
        <w:t>больше</w:t>
      </w:r>
      <w:r w:rsidR="00861925" w:rsidRPr="007064B3">
        <w:rPr>
          <w:sz w:val="24"/>
          <w:szCs w:val="24"/>
        </w:rPr>
        <w:t xml:space="preserve"> </w:t>
      </w:r>
      <w:r w:rsidR="005A0B2A" w:rsidRPr="007064B3">
        <w:rPr>
          <w:sz w:val="24"/>
          <w:szCs w:val="24"/>
        </w:rPr>
        <w:t>поступлений за 1 квартал 201</w:t>
      </w:r>
      <w:r w:rsidR="00564784" w:rsidRPr="007064B3">
        <w:rPr>
          <w:sz w:val="24"/>
          <w:szCs w:val="24"/>
        </w:rPr>
        <w:t>4</w:t>
      </w:r>
      <w:r w:rsidR="005A0B2A" w:rsidRPr="007064B3">
        <w:rPr>
          <w:sz w:val="24"/>
          <w:szCs w:val="24"/>
        </w:rPr>
        <w:t xml:space="preserve"> года </w:t>
      </w:r>
      <w:r w:rsidR="00332E8D" w:rsidRPr="007064B3">
        <w:rPr>
          <w:sz w:val="24"/>
          <w:szCs w:val="24"/>
        </w:rPr>
        <w:t>(</w:t>
      </w:r>
      <w:r w:rsidR="007064B3">
        <w:rPr>
          <w:sz w:val="24"/>
          <w:szCs w:val="24"/>
        </w:rPr>
        <w:t>690,4</w:t>
      </w:r>
      <w:r w:rsidR="00861925" w:rsidRPr="006307C2">
        <w:rPr>
          <w:color w:val="FF0000"/>
          <w:sz w:val="24"/>
          <w:szCs w:val="24"/>
        </w:rPr>
        <w:t xml:space="preserve"> </w:t>
      </w:r>
      <w:r w:rsidR="00861925" w:rsidRPr="007064B3">
        <w:rPr>
          <w:sz w:val="24"/>
          <w:szCs w:val="24"/>
        </w:rPr>
        <w:t xml:space="preserve">тыс. рублей или на </w:t>
      </w:r>
      <w:r w:rsidR="007064B3">
        <w:rPr>
          <w:sz w:val="24"/>
          <w:szCs w:val="24"/>
        </w:rPr>
        <w:t>460,0</w:t>
      </w:r>
      <w:r w:rsidR="00353963" w:rsidRPr="007064B3">
        <w:rPr>
          <w:sz w:val="24"/>
          <w:szCs w:val="24"/>
        </w:rPr>
        <w:t xml:space="preserve"> </w:t>
      </w:r>
      <w:r w:rsidR="00861925" w:rsidRPr="007064B3">
        <w:rPr>
          <w:sz w:val="24"/>
          <w:szCs w:val="24"/>
        </w:rPr>
        <w:t>%</w:t>
      </w:r>
      <w:r w:rsidR="00332E8D" w:rsidRPr="007064B3">
        <w:rPr>
          <w:sz w:val="24"/>
          <w:szCs w:val="24"/>
        </w:rPr>
        <w:t>)</w:t>
      </w:r>
      <w:r w:rsidR="00861925" w:rsidRPr="007064B3">
        <w:rPr>
          <w:sz w:val="24"/>
          <w:szCs w:val="24"/>
        </w:rPr>
        <w:t>.</w:t>
      </w:r>
      <w:r w:rsidR="00563523" w:rsidRPr="006307C2">
        <w:rPr>
          <w:color w:val="FF0000"/>
          <w:sz w:val="24"/>
          <w:szCs w:val="24"/>
        </w:rPr>
        <w:t xml:space="preserve"> </w:t>
      </w:r>
      <w:r w:rsidR="00563523" w:rsidRPr="007064B3">
        <w:rPr>
          <w:sz w:val="24"/>
          <w:szCs w:val="24"/>
        </w:rPr>
        <w:t>За аналогичный п</w:t>
      </w:r>
      <w:r w:rsidR="005A0B2A" w:rsidRPr="007064B3">
        <w:rPr>
          <w:sz w:val="24"/>
          <w:szCs w:val="24"/>
        </w:rPr>
        <w:t>ериод 201</w:t>
      </w:r>
      <w:r w:rsidR="007064B3" w:rsidRPr="007064B3">
        <w:rPr>
          <w:sz w:val="24"/>
          <w:szCs w:val="24"/>
        </w:rPr>
        <w:t>4</w:t>
      </w:r>
      <w:r w:rsidR="00563523" w:rsidRPr="007064B3">
        <w:rPr>
          <w:sz w:val="24"/>
          <w:szCs w:val="24"/>
        </w:rPr>
        <w:t xml:space="preserve"> года доход поступил в сумме </w:t>
      </w:r>
      <w:r w:rsidR="00C4041B" w:rsidRPr="007064B3">
        <w:rPr>
          <w:sz w:val="24"/>
          <w:szCs w:val="24"/>
        </w:rPr>
        <w:t>1</w:t>
      </w:r>
      <w:r w:rsidR="007064B3" w:rsidRPr="007064B3">
        <w:rPr>
          <w:sz w:val="24"/>
          <w:szCs w:val="24"/>
        </w:rPr>
        <w:t>50,3</w:t>
      </w:r>
      <w:r w:rsidR="00353963" w:rsidRPr="007064B3">
        <w:rPr>
          <w:sz w:val="24"/>
          <w:szCs w:val="24"/>
        </w:rPr>
        <w:t xml:space="preserve"> </w:t>
      </w:r>
      <w:r w:rsidR="00563523" w:rsidRPr="007064B3">
        <w:rPr>
          <w:sz w:val="24"/>
          <w:szCs w:val="24"/>
        </w:rPr>
        <w:t>тыс.</w:t>
      </w:r>
      <w:r w:rsidR="00332E8D" w:rsidRPr="007064B3">
        <w:rPr>
          <w:sz w:val="24"/>
          <w:szCs w:val="24"/>
        </w:rPr>
        <w:t xml:space="preserve"> рублей.</w:t>
      </w:r>
    </w:p>
    <w:p w:rsidR="00AA660F" w:rsidRPr="00AA660F" w:rsidRDefault="00EB05B7" w:rsidP="00AA660F">
      <w:pPr>
        <w:jc w:val="both"/>
        <w:rPr>
          <w:color w:val="FF0000"/>
          <w:sz w:val="24"/>
          <w:szCs w:val="24"/>
        </w:rPr>
      </w:pPr>
      <w:r w:rsidRPr="00AA660F">
        <w:rPr>
          <w:sz w:val="24"/>
          <w:szCs w:val="24"/>
        </w:rPr>
        <w:t xml:space="preserve">         </w:t>
      </w:r>
      <w:r w:rsidR="00F91C8D" w:rsidRPr="00AA660F">
        <w:rPr>
          <w:sz w:val="24"/>
          <w:szCs w:val="24"/>
        </w:rPr>
        <w:t>6</w:t>
      </w:r>
      <w:r w:rsidR="00861925" w:rsidRPr="00AA660F">
        <w:rPr>
          <w:sz w:val="24"/>
          <w:szCs w:val="24"/>
        </w:rPr>
        <w:t xml:space="preserve">. </w:t>
      </w:r>
      <w:r w:rsidR="00F7356C" w:rsidRPr="00AA660F">
        <w:rPr>
          <w:sz w:val="24"/>
          <w:szCs w:val="24"/>
        </w:rPr>
        <w:t xml:space="preserve">Платежи при пользовании природными ресурсами </w:t>
      </w:r>
      <w:r w:rsidR="007366A2" w:rsidRPr="00AA660F">
        <w:rPr>
          <w:sz w:val="24"/>
          <w:szCs w:val="24"/>
        </w:rPr>
        <w:t>(</w:t>
      </w:r>
      <w:r w:rsidR="00C4041B" w:rsidRPr="00AA660F">
        <w:rPr>
          <w:sz w:val="24"/>
          <w:szCs w:val="24"/>
        </w:rPr>
        <w:t>КБК 000 1 1</w:t>
      </w:r>
      <w:r w:rsidR="00AA660F" w:rsidRPr="00AA660F">
        <w:rPr>
          <w:sz w:val="24"/>
          <w:szCs w:val="24"/>
        </w:rPr>
        <w:t>2</w:t>
      </w:r>
      <w:r w:rsidR="00C4041B" w:rsidRPr="00AA660F">
        <w:rPr>
          <w:sz w:val="24"/>
          <w:szCs w:val="24"/>
        </w:rPr>
        <w:t xml:space="preserve"> 0</w:t>
      </w:r>
      <w:r w:rsidR="00AA660F" w:rsidRPr="00AA660F">
        <w:rPr>
          <w:sz w:val="24"/>
          <w:szCs w:val="24"/>
        </w:rPr>
        <w:t>1</w:t>
      </w:r>
      <w:r w:rsidR="00C4041B" w:rsidRPr="00AA660F">
        <w:rPr>
          <w:sz w:val="24"/>
          <w:szCs w:val="24"/>
        </w:rPr>
        <w:t>0</w:t>
      </w:r>
      <w:r w:rsidR="00AA660F" w:rsidRPr="00AA660F">
        <w:rPr>
          <w:sz w:val="24"/>
          <w:szCs w:val="24"/>
        </w:rPr>
        <w:t>00</w:t>
      </w:r>
      <w:r w:rsidR="00C4041B" w:rsidRPr="00AA660F">
        <w:rPr>
          <w:sz w:val="24"/>
          <w:szCs w:val="24"/>
        </w:rPr>
        <w:t xml:space="preserve"> </w:t>
      </w:r>
      <w:r w:rsidR="00AA660F" w:rsidRPr="00AA660F">
        <w:rPr>
          <w:sz w:val="24"/>
          <w:szCs w:val="24"/>
        </w:rPr>
        <w:t>01</w:t>
      </w:r>
      <w:r w:rsidR="00C4041B" w:rsidRPr="00AA660F">
        <w:rPr>
          <w:sz w:val="24"/>
          <w:szCs w:val="24"/>
        </w:rPr>
        <w:t xml:space="preserve"> 0000 120</w:t>
      </w:r>
      <w:r w:rsidR="007366A2" w:rsidRPr="00AA660F">
        <w:rPr>
          <w:sz w:val="24"/>
          <w:szCs w:val="24"/>
        </w:rPr>
        <w:t xml:space="preserve">) </w:t>
      </w:r>
      <w:r w:rsidR="00C4041B" w:rsidRPr="00AA660F">
        <w:rPr>
          <w:sz w:val="24"/>
          <w:szCs w:val="24"/>
        </w:rPr>
        <w:t>запланированы в бюджете на 201</w:t>
      </w:r>
      <w:r w:rsidR="00AA660F" w:rsidRPr="00AA660F">
        <w:rPr>
          <w:sz w:val="24"/>
          <w:szCs w:val="24"/>
        </w:rPr>
        <w:t>5</w:t>
      </w:r>
      <w:r w:rsidR="00C4041B" w:rsidRPr="00AA660F">
        <w:rPr>
          <w:sz w:val="24"/>
          <w:szCs w:val="24"/>
        </w:rPr>
        <w:t xml:space="preserve"> год в размере </w:t>
      </w:r>
      <w:r w:rsidR="00AA660F" w:rsidRPr="00AA660F">
        <w:rPr>
          <w:sz w:val="24"/>
          <w:szCs w:val="24"/>
        </w:rPr>
        <w:t>120,0</w:t>
      </w:r>
      <w:r w:rsidR="00C4041B" w:rsidRPr="00AA660F">
        <w:rPr>
          <w:sz w:val="24"/>
          <w:szCs w:val="24"/>
        </w:rPr>
        <w:t xml:space="preserve"> тыс. рублей, поступлений за 1 квартал 201</w:t>
      </w:r>
      <w:r w:rsidR="00AA660F" w:rsidRPr="00AA660F">
        <w:rPr>
          <w:sz w:val="24"/>
          <w:szCs w:val="24"/>
        </w:rPr>
        <w:t>5</w:t>
      </w:r>
      <w:r w:rsidR="00C4041B" w:rsidRPr="00AA660F">
        <w:rPr>
          <w:sz w:val="24"/>
          <w:szCs w:val="24"/>
        </w:rPr>
        <w:t xml:space="preserve"> года </w:t>
      </w:r>
      <w:r w:rsidR="00AA660F" w:rsidRPr="00AA660F">
        <w:rPr>
          <w:sz w:val="24"/>
          <w:szCs w:val="24"/>
        </w:rPr>
        <w:t>в объеме 68,8 тыс. рублей,</w:t>
      </w:r>
      <w:r w:rsidR="00AA660F">
        <w:rPr>
          <w:color w:val="FF0000"/>
          <w:sz w:val="24"/>
          <w:szCs w:val="24"/>
        </w:rPr>
        <w:t xml:space="preserve"> </w:t>
      </w:r>
      <w:r w:rsidR="00AA660F" w:rsidRPr="00D625F9">
        <w:rPr>
          <w:sz w:val="24"/>
          <w:szCs w:val="24"/>
        </w:rPr>
        <w:t xml:space="preserve"> </w:t>
      </w:r>
      <w:r w:rsidR="00AA660F" w:rsidRPr="00AA660F">
        <w:rPr>
          <w:sz w:val="24"/>
          <w:szCs w:val="24"/>
        </w:rPr>
        <w:t>что составило 57,3 %  от утвержденного бюджета, что значительно больше поступлений за 1 квартал 2014 года</w:t>
      </w:r>
      <w:r w:rsidR="00AA660F" w:rsidRPr="00AA660F">
        <w:rPr>
          <w:color w:val="FF0000"/>
          <w:sz w:val="24"/>
          <w:szCs w:val="24"/>
        </w:rPr>
        <w:t xml:space="preserve"> </w:t>
      </w:r>
      <w:r w:rsidR="00AA660F" w:rsidRPr="00AA660F">
        <w:rPr>
          <w:sz w:val="24"/>
          <w:szCs w:val="24"/>
        </w:rPr>
        <w:t>(52,8 тыс. рублей или на 330,0 %). За аналогичный период 2014 года доход поступил в сумме 16,0 тыс. рублей.</w:t>
      </w:r>
    </w:p>
    <w:p w:rsidR="00BD544F" w:rsidRPr="00F52FB7" w:rsidRDefault="00C4041B" w:rsidP="00BD544F">
      <w:pPr>
        <w:jc w:val="both"/>
        <w:rPr>
          <w:sz w:val="24"/>
          <w:szCs w:val="24"/>
        </w:rPr>
      </w:pPr>
      <w:r w:rsidRPr="006307C2">
        <w:rPr>
          <w:color w:val="FF0000"/>
          <w:sz w:val="24"/>
          <w:szCs w:val="24"/>
        </w:rPr>
        <w:t xml:space="preserve">         </w:t>
      </w:r>
      <w:r w:rsidRPr="00BD544F">
        <w:rPr>
          <w:sz w:val="24"/>
          <w:szCs w:val="24"/>
        </w:rPr>
        <w:t xml:space="preserve">7. </w:t>
      </w:r>
      <w:r w:rsidR="004E0634" w:rsidRPr="00BD544F">
        <w:rPr>
          <w:sz w:val="24"/>
          <w:szCs w:val="24"/>
        </w:rPr>
        <w:t xml:space="preserve">Доходы от оказания платных услуг </w:t>
      </w:r>
      <w:r w:rsidR="001D40ED" w:rsidRPr="00BD544F">
        <w:rPr>
          <w:sz w:val="24"/>
          <w:szCs w:val="24"/>
        </w:rPr>
        <w:t xml:space="preserve">(работ) </w:t>
      </w:r>
      <w:r w:rsidR="004E0634" w:rsidRPr="00BD544F">
        <w:rPr>
          <w:sz w:val="24"/>
          <w:szCs w:val="24"/>
        </w:rPr>
        <w:t xml:space="preserve">и компенсации затрат государства (КБК 000 1 13 00000 00 0000 000) поступили в размере </w:t>
      </w:r>
      <w:r w:rsidR="00BD544F" w:rsidRPr="00BD544F">
        <w:rPr>
          <w:sz w:val="24"/>
          <w:szCs w:val="24"/>
        </w:rPr>
        <w:t>2</w:t>
      </w:r>
      <w:r w:rsidR="004E0634" w:rsidRPr="00BD544F">
        <w:rPr>
          <w:sz w:val="24"/>
          <w:szCs w:val="24"/>
        </w:rPr>
        <w:t>4,</w:t>
      </w:r>
      <w:r w:rsidR="00BD544F" w:rsidRPr="00BD544F">
        <w:rPr>
          <w:sz w:val="24"/>
          <w:szCs w:val="24"/>
        </w:rPr>
        <w:t>3</w:t>
      </w:r>
      <w:r w:rsidR="004E0634" w:rsidRPr="00BD544F">
        <w:rPr>
          <w:sz w:val="24"/>
          <w:szCs w:val="24"/>
        </w:rPr>
        <w:t xml:space="preserve"> тыс. рублей,</w:t>
      </w:r>
      <w:r w:rsidR="004E0634" w:rsidRPr="006307C2">
        <w:rPr>
          <w:color w:val="FF0000"/>
          <w:sz w:val="24"/>
          <w:szCs w:val="24"/>
        </w:rPr>
        <w:t xml:space="preserve"> </w:t>
      </w:r>
      <w:r w:rsidR="00BD544F" w:rsidRPr="00F52FB7">
        <w:rPr>
          <w:sz w:val="24"/>
          <w:szCs w:val="24"/>
        </w:rPr>
        <w:t xml:space="preserve">что составило </w:t>
      </w:r>
      <w:r w:rsidR="00F52FB7" w:rsidRPr="00F52FB7">
        <w:rPr>
          <w:sz w:val="24"/>
          <w:szCs w:val="24"/>
        </w:rPr>
        <w:t>1,3</w:t>
      </w:r>
      <w:r w:rsidR="00BD544F" w:rsidRPr="00F52FB7">
        <w:rPr>
          <w:sz w:val="24"/>
          <w:szCs w:val="24"/>
        </w:rPr>
        <w:t xml:space="preserve"> %  от утвержденного бюджета, что значительно </w:t>
      </w:r>
      <w:r w:rsidR="00F52FB7">
        <w:rPr>
          <w:sz w:val="24"/>
          <w:szCs w:val="24"/>
        </w:rPr>
        <w:t>меньше</w:t>
      </w:r>
      <w:r w:rsidR="00BD544F" w:rsidRPr="00F52FB7">
        <w:rPr>
          <w:sz w:val="24"/>
          <w:szCs w:val="24"/>
        </w:rPr>
        <w:t xml:space="preserve"> поступлений за 1 квартал 2014 года (</w:t>
      </w:r>
      <w:r w:rsidR="00F52FB7" w:rsidRPr="00F52FB7">
        <w:rPr>
          <w:sz w:val="24"/>
          <w:szCs w:val="24"/>
        </w:rPr>
        <w:t>1856,3</w:t>
      </w:r>
      <w:r w:rsidR="00BD544F" w:rsidRPr="00F52FB7">
        <w:rPr>
          <w:sz w:val="24"/>
          <w:szCs w:val="24"/>
        </w:rPr>
        <w:t xml:space="preserve"> тыс. рублей или на </w:t>
      </w:r>
      <w:r w:rsidR="00F52FB7" w:rsidRPr="00F52FB7">
        <w:rPr>
          <w:sz w:val="24"/>
          <w:szCs w:val="24"/>
        </w:rPr>
        <w:t>7640</w:t>
      </w:r>
      <w:r w:rsidR="00BD544F" w:rsidRPr="00F52FB7">
        <w:rPr>
          <w:sz w:val="24"/>
          <w:szCs w:val="24"/>
        </w:rPr>
        <w:t xml:space="preserve">,0 %). За аналогичный период 2014 года доход поступил в сумме </w:t>
      </w:r>
      <w:r w:rsidR="00F52FB7" w:rsidRPr="00F52FB7">
        <w:rPr>
          <w:sz w:val="24"/>
          <w:szCs w:val="24"/>
        </w:rPr>
        <w:t>1880,6</w:t>
      </w:r>
      <w:r w:rsidR="00BD544F" w:rsidRPr="00F52FB7">
        <w:rPr>
          <w:sz w:val="24"/>
          <w:szCs w:val="24"/>
        </w:rPr>
        <w:t xml:space="preserve"> тыс. рублей.</w:t>
      </w:r>
    </w:p>
    <w:p w:rsidR="004F5624" w:rsidRPr="006307C2" w:rsidRDefault="00906D28" w:rsidP="00FC731C">
      <w:pPr>
        <w:jc w:val="both"/>
        <w:rPr>
          <w:color w:val="FF0000"/>
          <w:sz w:val="24"/>
          <w:szCs w:val="24"/>
        </w:rPr>
      </w:pPr>
      <w:r w:rsidRPr="006307C2">
        <w:rPr>
          <w:color w:val="FF0000"/>
          <w:sz w:val="24"/>
          <w:szCs w:val="24"/>
        </w:rPr>
        <w:t xml:space="preserve">         </w:t>
      </w:r>
      <w:r w:rsidR="00395135" w:rsidRPr="00FE4F82">
        <w:rPr>
          <w:sz w:val="24"/>
          <w:szCs w:val="24"/>
        </w:rPr>
        <w:t>8</w:t>
      </w:r>
      <w:r w:rsidR="00F91C8D" w:rsidRPr="00FE4F82">
        <w:rPr>
          <w:sz w:val="24"/>
          <w:szCs w:val="24"/>
        </w:rPr>
        <w:t xml:space="preserve">. </w:t>
      </w:r>
      <w:r w:rsidR="00ED0095" w:rsidRPr="00FE4F82">
        <w:rPr>
          <w:sz w:val="24"/>
          <w:szCs w:val="24"/>
        </w:rPr>
        <w:t>Д</w:t>
      </w:r>
      <w:r w:rsidR="00365F0C" w:rsidRPr="00FE4F82">
        <w:rPr>
          <w:sz w:val="24"/>
          <w:szCs w:val="24"/>
        </w:rPr>
        <w:t xml:space="preserve">оходы от продажи </w:t>
      </w:r>
      <w:r w:rsidR="00023948" w:rsidRPr="00FE4F82">
        <w:rPr>
          <w:sz w:val="24"/>
          <w:szCs w:val="24"/>
        </w:rPr>
        <w:t>материальных и нематериальных активов</w:t>
      </w:r>
      <w:r w:rsidR="00EF3491" w:rsidRPr="00FE4F82">
        <w:rPr>
          <w:sz w:val="24"/>
          <w:szCs w:val="24"/>
        </w:rPr>
        <w:t xml:space="preserve"> (КБК 000 114 060</w:t>
      </w:r>
      <w:r w:rsidR="00F07777" w:rsidRPr="00FE4F82">
        <w:rPr>
          <w:sz w:val="24"/>
          <w:szCs w:val="24"/>
        </w:rPr>
        <w:t>13</w:t>
      </w:r>
      <w:r w:rsidR="00CD77A9" w:rsidRPr="00FE4F82">
        <w:rPr>
          <w:sz w:val="24"/>
          <w:szCs w:val="24"/>
        </w:rPr>
        <w:t xml:space="preserve"> </w:t>
      </w:r>
      <w:r w:rsidR="00023948" w:rsidRPr="00FE4F82">
        <w:rPr>
          <w:sz w:val="24"/>
          <w:szCs w:val="24"/>
        </w:rPr>
        <w:t>05</w:t>
      </w:r>
      <w:r w:rsidR="00CD77A9" w:rsidRPr="00FE4F82">
        <w:rPr>
          <w:sz w:val="24"/>
          <w:szCs w:val="24"/>
        </w:rPr>
        <w:t xml:space="preserve"> 0000</w:t>
      </w:r>
      <w:r w:rsidR="00EF3491" w:rsidRPr="00FE4F82">
        <w:rPr>
          <w:sz w:val="24"/>
          <w:szCs w:val="24"/>
        </w:rPr>
        <w:t xml:space="preserve"> </w:t>
      </w:r>
      <w:r w:rsidR="00CD77A9" w:rsidRPr="00FE4F82">
        <w:rPr>
          <w:sz w:val="24"/>
          <w:szCs w:val="24"/>
        </w:rPr>
        <w:t>430)</w:t>
      </w:r>
      <w:r w:rsidR="00365F0C" w:rsidRPr="00FE4F82">
        <w:rPr>
          <w:sz w:val="24"/>
          <w:szCs w:val="24"/>
        </w:rPr>
        <w:t xml:space="preserve"> </w:t>
      </w:r>
      <w:r w:rsidR="00EF3491" w:rsidRPr="00FE4F82">
        <w:rPr>
          <w:sz w:val="24"/>
          <w:szCs w:val="24"/>
        </w:rPr>
        <w:t>поступили в объеме</w:t>
      </w:r>
      <w:r w:rsidR="00365F0C" w:rsidRPr="00FE4F82">
        <w:rPr>
          <w:sz w:val="24"/>
          <w:szCs w:val="24"/>
        </w:rPr>
        <w:t xml:space="preserve"> </w:t>
      </w:r>
      <w:r w:rsidR="0066750F">
        <w:rPr>
          <w:sz w:val="24"/>
          <w:szCs w:val="24"/>
        </w:rPr>
        <w:t>7,6</w:t>
      </w:r>
      <w:r w:rsidR="00EF3491" w:rsidRPr="006307C2">
        <w:rPr>
          <w:color w:val="FF0000"/>
          <w:sz w:val="24"/>
          <w:szCs w:val="24"/>
        </w:rPr>
        <w:t xml:space="preserve"> </w:t>
      </w:r>
      <w:r w:rsidR="00EF3491" w:rsidRPr="0066750F">
        <w:rPr>
          <w:sz w:val="24"/>
          <w:szCs w:val="24"/>
        </w:rPr>
        <w:t>тыс. рублей</w:t>
      </w:r>
      <w:r w:rsidR="00365F0C" w:rsidRPr="0066750F">
        <w:rPr>
          <w:sz w:val="24"/>
          <w:szCs w:val="24"/>
        </w:rPr>
        <w:t xml:space="preserve"> или </w:t>
      </w:r>
      <w:r w:rsidR="0066750F" w:rsidRPr="0066750F">
        <w:rPr>
          <w:sz w:val="24"/>
          <w:szCs w:val="24"/>
        </w:rPr>
        <w:t>15,2</w:t>
      </w:r>
      <w:r w:rsidR="00F91C8D" w:rsidRPr="0066750F">
        <w:rPr>
          <w:sz w:val="24"/>
          <w:szCs w:val="24"/>
        </w:rPr>
        <w:t xml:space="preserve"> </w:t>
      </w:r>
      <w:r w:rsidR="00365F0C" w:rsidRPr="0066750F">
        <w:rPr>
          <w:sz w:val="24"/>
          <w:szCs w:val="24"/>
        </w:rPr>
        <w:t>% от утвержденного бюджета</w:t>
      </w:r>
      <w:r w:rsidR="00EF3491" w:rsidRPr="0066750F">
        <w:rPr>
          <w:sz w:val="24"/>
          <w:szCs w:val="24"/>
        </w:rPr>
        <w:t xml:space="preserve">, что </w:t>
      </w:r>
      <w:r w:rsidR="00090148" w:rsidRPr="0066750F">
        <w:rPr>
          <w:sz w:val="24"/>
          <w:szCs w:val="24"/>
        </w:rPr>
        <w:t>значительно ниже</w:t>
      </w:r>
      <w:r w:rsidR="00EF3491" w:rsidRPr="0066750F">
        <w:rPr>
          <w:sz w:val="24"/>
          <w:szCs w:val="24"/>
        </w:rPr>
        <w:t xml:space="preserve"> на </w:t>
      </w:r>
      <w:r w:rsidR="0066750F" w:rsidRPr="0066750F">
        <w:rPr>
          <w:sz w:val="24"/>
          <w:szCs w:val="24"/>
        </w:rPr>
        <w:t>53,8</w:t>
      </w:r>
      <w:r w:rsidR="00EF3491" w:rsidRPr="0066750F">
        <w:rPr>
          <w:sz w:val="24"/>
          <w:szCs w:val="24"/>
        </w:rPr>
        <w:t xml:space="preserve"> тыс. рублей или на </w:t>
      </w:r>
      <w:r w:rsidR="0066750F" w:rsidRPr="0066750F">
        <w:rPr>
          <w:sz w:val="24"/>
          <w:szCs w:val="24"/>
        </w:rPr>
        <w:t>707,9</w:t>
      </w:r>
      <w:r w:rsidR="00B601B4" w:rsidRPr="0066750F">
        <w:rPr>
          <w:sz w:val="24"/>
          <w:szCs w:val="24"/>
        </w:rPr>
        <w:t xml:space="preserve"> </w:t>
      </w:r>
      <w:r w:rsidR="00EF3491" w:rsidRPr="0066750F">
        <w:rPr>
          <w:sz w:val="24"/>
          <w:szCs w:val="24"/>
        </w:rPr>
        <w:t xml:space="preserve">% поступлений за </w:t>
      </w:r>
      <w:r w:rsidR="00B601B4" w:rsidRPr="0066750F">
        <w:rPr>
          <w:sz w:val="24"/>
          <w:szCs w:val="24"/>
        </w:rPr>
        <w:t>1</w:t>
      </w:r>
      <w:r w:rsidR="00090148" w:rsidRPr="0066750F">
        <w:rPr>
          <w:sz w:val="24"/>
          <w:szCs w:val="24"/>
        </w:rPr>
        <w:t xml:space="preserve"> </w:t>
      </w:r>
      <w:r w:rsidR="00B601B4" w:rsidRPr="0066750F">
        <w:rPr>
          <w:sz w:val="24"/>
          <w:szCs w:val="24"/>
        </w:rPr>
        <w:t>квартал 201</w:t>
      </w:r>
      <w:r w:rsidR="0066750F" w:rsidRPr="0066750F">
        <w:rPr>
          <w:sz w:val="24"/>
          <w:szCs w:val="24"/>
        </w:rPr>
        <w:t>4</w:t>
      </w:r>
      <w:r w:rsidR="00EF3491" w:rsidRPr="0066750F">
        <w:rPr>
          <w:sz w:val="24"/>
          <w:szCs w:val="24"/>
        </w:rPr>
        <w:t xml:space="preserve"> года</w:t>
      </w:r>
      <w:r w:rsidRPr="0066750F">
        <w:rPr>
          <w:sz w:val="24"/>
          <w:szCs w:val="24"/>
        </w:rPr>
        <w:t xml:space="preserve"> (</w:t>
      </w:r>
      <w:r w:rsidR="0066750F" w:rsidRPr="0066750F">
        <w:rPr>
          <w:sz w:val="24"/>
          <w:szCs w:val="24"/>
        </w:rPr>
        <w:t>61,4</w:t>
      </w:r>
      <w:r w:rsidRPr="0066750F">
        <w:rPr>
          <w:sz w:val="24"/>
          <w:szCs w:val="24"/>
        </w:rPr>
        <w:t xml:space="preserve"> тыс. рублей)</w:t>
      </w:r>
      <w:r w:rsidR="00EF3491" w:rsidRPr="0066750F">
        <w:rPr>
          <w:sz w:val="24"/>
          <w:szCs w:val="24"/>
        </w:rPr>
        <w:t>.</w:t>
      </w:r>
      <w:r w:rsidR="00EF3491" w:rsidRPr="006307C2">
        <w:rPr>
          <w:color w:val="FF0000"/>
          <w:sz w:val="24"/>
          <w:szCs w:val="24"/>
        </w:rPr>
        <w:t xml:space="preserve">  </w:t>
      </w:r>
      <w:r w:rsidR="004D58F7" w:rsidRPr="006307C2">
        <w:rPr>
          <w:color w:val="FF0000"/>
          <w:sz w:val="24"/>
          <w:szCs w:val="24"/>
        </w:rPr>
        <w:t xml:space="preserve"> </w:t>
      </w:r>
    </w:p>
    <w:p w:rsidR="000A26F6" w:rsidRPr="007064B3" w:rsidRDefault="00906D28" w:rsidP="000A26F6">
      <w:pPr>
        <w:jc w:val="both"/>
        <w:rPr>
          <w:sz w:val="24"/>
          <w:szCs w:val="24"/>
        </w:rPr>
      </w:pPr>
      <w:r w:rsidRPr="000A26F6">
        <w:rPr>
          <w:sz w:val="24"/>
          <w:szCs w:val="24"/>
        </w:rPr>
        <w:t xml:space="preserve">         </w:t>
      </w:r>
      <w:r w:rsidR="00276F1E">
        <w:rPr>
          <w:sz w:val="24"/>
          <w:szCs w:val="24"/>
        </w:rPr>
        <w:t>9</w:t>
      </w:r>
      <w:r w:rsidR="00EF3491" w:rsidRPr="000A26F6">
        <w:rPr>
          <w:sz w:val="24"/>
          <w:szCs w:val="24"/>
        </w:rPr>
        <w:t>. Д</w:t>
      </w:r>
      <w:r w:rsidR="00CD77A9" w:rsidRPr="000A26F6">
        <w:rPr>
          <w:sz w:val="24"/>
          <w:szCs w:val="24"/>
        </w:rPr>
        <w:t xml:space="preserve">оходы от </w:t>
      </w:r>
      <w:r w:rsidR="00EF3491" w:rsidRPr="000A26F6">
        <w:rPr>
          <w:sz w:val="24"/>
          <w:szCs w:val="24"/>
        </w:rPr>
        <w:t xml:space="preserve">штрафов  (КБК  </w:t>
      </w:r>
      <w:r w:rsidR="00B601B4" w:rsidRPr="000A26F6">
        <w:rPr>
          <w:sz w:val="24"/>
          <w:szCs w:val="24"/>
        </w:rPr>
        <w:t xml:space="preserve">000 1 16 </w:t>
      </w:r>
      <w:r w:rsidR="00826269" w:rsidRPr="000A26F6">
        <w:rPr>
          <w:sz w:val="24"/>
          <w:szCs w:val="24"/>
        </w:rPr>
        <w:t>00000</w:t>
      </w:r>
      <w:r w:rsidR="00B601B4" w:rsidRPr="000A26F6">
        <w:rPr>
          <w:sz w:val="24"/>
          <w:szCs w:val="24"/>
        </w:rPr>
        <w:t xml:space="preserve"> 0</w:t>
      </w:r>
      <w:r w:rsidR="00826269" w:rsidRPr="000A26F6">
        <w:rPr>
          <w:sz w:val="24"/>
          <w:szCs w:val="24"/>
        </w:rPr>
        <w:t>0</w:t>
      </w:r>
      <w:r w:rsidR="00B601B4" w:rsidRPr="000A26F6">
        <w:rPr>
          <w:sz w:val="24"/>
          <w:szCs w:val="24"/>
        </w:rPr>
        <w:t xml:space="preserve"> 0000 </w:t>
      </w:r>
      <w:r w:rsidR="00826269" w:rsidRPr="000A26F6">
        <w:rPr>
          <w:sz w:val="24"/>
          <w:szCs w:val="24"/>
        </w:rPr>
        <w:t>000</w:t>
      </w:r>
      <w:r w:rsidR="00CD77A9" w:rsidRPr="000A26F6">
        <w:rPr>
          <w:sz w:val="24"/>
          <w:szCs w:val="24"/>
        </w:rPr>
        <w:t xml:space="preserve">) </w:t>
      </w:r>
      <w:r w:rsidR="00EF3491" w:rsidRPr="000A26F6">
        <w:rPr>
          <w:sz w:val="24"/>
          <w:szCs w:val="24"/>
        </w:rPr>
        <w:t>поступили в объеме</w:t>
      </w:r>
      <w:r w:rsidR="00CD77A9" w:rsidRPr="000A26F6">
        <w:rPr>
          <w:sz w:val="24"/>
          <w:szCs w:val="24"/>
        </w:rPr>
        <w:t xml:space="preserve"> </w:t>
      </w:r>
      <w:r w:rsidR="000A26F6" w:rsidRPr="000A26F6">
        <w:rPr>
          <w:sz w:val="24"/>
          <w:szCs w:val="24"/>
        </w:rPr>
        <w:t>109,6</w:t>
      </w:r>
      <w:r w:rsidR="00CD77A9" w:rsidRPr="000A26F6">
        <w:rPr>
          <w:sz w:val="24"/>
          <w:szCs w:val="24"/>
        </w:rPr>
        <w:t xml:space="preserve"> тыс. рублей</w:t>
      </w:r>
      <w:r w:rsidRPr="000A26F6">
        <w:rPr>
          <w:sz w:val="24"/>
          <w:szCs w:val="24"/>
        </w:rPr>
        <w:t>,</w:t>
      </w:r>
      <w:r w:rsidR="000A26F6" w:rsidRPr="000A26F6">
        <w:rPr>
          <w:sz w:val="24"/>
          <w:szCs w:val="24"/>
        </w:rPr>
        <w:t xml:space="preserve"> </w:t>
      </w:r>
      <w:r w:rsidR="000A26F6" w:rsidRPr="00D625F9">
        <w:rPr>
          <w:sz w:val="24"/>
          <w:szCs w:val="24"/>
        </w:rPr>
        <w:t xml:space="preserve">что </w:t>
      </w:r>
      <w:r w:rsidR="000A26F6" w:rsidRPr="007064B3">
        <w:rPr>
          <w:sz w:val="24"/>
          <w:szCs w:val="24"/>
        </w:rPr>
        <w:t xml:space="preserve">составило </w:t>
      </w:r>
      <w:r w:rsidR="000A26F6">
        <w:rPr>
          <w:sz w:val="24"/>
          <w:szCs w:val="24"/>
        </w:rPr>
        <w:t>17,5</w:t>
      </w:r>
      <w:r w:rsidR="000A26F6" w:rsidRPr="007064B3">
        <w:rPr>
          <w:sz w:val="24"/>
          <w:szCs w:val="24"/>
        </w:rPr>
        <w:t xml:space="preserve"> %  от утвержденного бюджета, что значительно </w:t>
      </w:r>
      <w:r w:rsidR="000A26F6">
        <w:rPr>
          <w:sz w:val="24"/>
          <w:szCs w:val="24"/>
        </w:rPr>
        <w:t>ниже</w:t>
      </w:r>
      <w:r w:rsidR="000A26F6" w:rsidRPr="007064B3">
        <w:rPr>
          <w:sz w:val="24"/>
          <w:szCs w:val="24"/>
        </w:rPr>
        <w:t xml:space="preserve"> поступлений за 1 квартал 2014 года (</w:t>
      </w:r>
      <w:r w:rsidR="000A26F6">
        <w:rPr>
          <w:sz w:val="24"/>
          <w:szCs w:val="24"/>
        </w:rPr>
        <w:t>107,2</w:t>
      </w:r>
      <w:r w:rsidR="000A26F6" w:rsidRPr="006307C2">
        <w:rPr>
          <w:color w:val="FF0000"/>
          <w:sz w:val="24"/>
          <w:szCs w:val="24"/>
        </w:rPr>
        <w:t xml:space="preserve"> </w:t>
      </w:r>
      <w:r w:rsidR="000A26F6" w:rsidRPr="007064B3">
        <w:rPr>
          <w:sz w:val="24"/>
          <w:szCs w:val="24"/>
        </w:rPr>
        <w:t xml:space="preserve">тыс. рублей или на </w:t>
      </w:r>
      <w:r w:rsidR="000A26F6">
        <w:rPr>
          <w:sz w:val="24"/>
          <w:szCs w:val="24"/>
        </w:rPr>
        <w:t>49,4</w:t>
      </w:r>
      <w:r w:rsidR="000A26F6" w:rsidRPr="007064B3">
        <w:rPr>
          <w:sz w:val="24"/>
          <w:szCs w:val="24"/>
        </w:rPr>
        <w:t xml:space="preserve"> %).</w:t>
      </w:r>
      <w:r w:rsidR="000A26F6" w:rsidRPr="006307C2">
        <w:rPr>
          <w:color w:val="FF0000"/>
          <w:sz w:val="24"/>
          <w:szCs w:val="24"/>
        </w:rPr>
        <w:t xml:space="preserve"> </w:t>
      </w:r>
      <w:r w:rsidR="000A26F6" w:rsidRPr="007064B3">
        <w:rPr>
          <w:sz w:val="24"/>
          <w:szCs w:val="24"/>
        </w:rPr>
        <w:t xml:space="preserve">За аналогичный период 2014 года доход поступил в сумме </w:t>
      </w:r>
      <w:r w:rsidR="000A26F6">
        <w:rPr>
          <w:sz w:val="24"/>
          <w:szCs w:val="24"/>
        </w:rPr>
        <w:t>216,8</w:t>
      </w:r>
      <w:r w:rsidR="000A26F6" w:rsidRPr="007064B3">
        <w:rPr>
          <w:sz w:val="24"/>
          <w:szCs w:val="24"/>
        </w:rPr>
        <w:t xml:space="preserve"> тыс. рублей.</w:t>
      </w:r>
    </w:p>
    <w:p w:rsidR="00A93532" w:rsidRPr="009858AF" w:rsidRDefault="00035846" w:rsidP="00FC731C">
      <w:pPr>
        <w:jc w:val="both"/>
        <w:rPr>
          <w:sz w:val="24"/>
          <w:szCs w:val="24"/>
        </w:rPr>
      </w:pPr>
      <w:r>
        <w:rPr>
          <w:color w:val="FF0000"/>
          <w:sz w:val="24"/>
          <w:szCs w:val="24"/>
        </w:rPr>
        <w:t xml:space="preserve">        </w:t>
      </w:r>
      <w:r w:rsidRPr="009858AF">
        <w:rPr>
          <w:sz w:val="24"/>
          <w:szCs w:val="24"/>
        </w:rPr>
        <w:t xml:space="preserve">10. Невыясненные поступления за 1 квартал 2015 года в сумме 244,4 тыс. рублей. </w:t>
      </w:r>
    </w:p>
    <w:p w:rsidR="00F91C8D" w:rsidRPr="00790917" w:rsidRDefault="00CD77A9" w:rsidP="00A93532">
      <w:pPr>
        <w:jc w:val="both"/>
        <w:rPr>
          <w:sz w:val="24"/>
          <w:szCs w:val="24"/>
        </w:rPr>
      </w:pPr>
      <w:r w:rsidRPr="00790917">
        <w:rPr>
          <w:sz w:val="24"/>
          <w:szCs w:val="24"/>
        </w:rPr>
        <w:t xml:space="preserve"> </w:t>
      </w:r>
      <w:r w:rsidR="004D62B9" w:rsidRPr="00790917">
        <w:rPr>
          <w:sz w:val="24"/>
          <w:szCs w:val="24"/>
        </w:rPr>
        <w:t xml:space="preserve">       </w:t>
      </w:r>
      <w:r w:rsidR="00906D28" w:rsidRPr="00790917">
        <w:rPr>
          <w:sz w:val="24"/>
          <w:szCs w:val="24"/>
        </w:rPr>
        <w:t>1</w:t>
      </w:r>
      <w:r w:rsidR="00790917">
        <w:rPr>
          <w:sz w:val="24"/>
          <w:szCs w:val="24"/>
        </w:rPr>
        <w:t>1</w:t>
      </w:r>
      <w:r w:rsidR="00A93532" w:rsidRPr="00790917">
        <w:rPr>
          <w:sz w:val="24"/>
          <w:szCs w:val="24"/>
        </w:rPr>
        <w:t>. Прочие неналоговые доходы (КБК  000 117 0</w:t>
      </w:r>
      <w:r w:rsidR="004D62B9" w:rsidRPr="00790917">
        <w:rPr>
          <w:sz w:val="24"/>
          <w:szCs w:val="24"/>
        </w:rPr>
        <w:t>0</w:t>
      </w:r>
      <w:r w:rsidR="00A93532" w:rsidRPr="00790917">
        <w:rPr>
          <w:sz w:val="24"/>
          <w:szCs w:val="24"/>
        </w:rPr>
        <w:t>000 00 0000 180) поступ</w:t>
      </w:r>
      <w:r w:rsidR="00790917" w:rsidRPr="00790917">
        <w:rPr>
          <w:sz w:val="24"/>
          <w:szCs w:val="24"/>
        </w:rPr>
        <w:t>ление за 1 квартал 2015 года не были запланированы. За аналогичный период 2014 года поступило 5,1 тыс. рублей.  т</w:t>
      </w:r>
      <w:r w:rsidR="00A93532" w:rsidRPr="00790917">
        <w:rPr>
          <w:sz w:val="24"/>
          <w:szCs w:val="24"/>
        </w:rPr>
        <w:t xml:space="preserve">или в объеме </w:t>
      </w:r>
      <w:r w:rsidR="000B72DE" w:rsidRPr="00790917">
        <w:rPr>
          <w:sz w:val="24"/>
          <w:szCs w:val="24"/>
        </w:rPr>
        <w:t>25,0</w:t>
      </w:r>
      <w:r w:rsidR="00F91C8D" w:rsidRPr="00790917">
        <w:rPr>
          <w:sz w:val="24"/>
          <w:szCs w:val="24"/>
        </w:rPr>
        <w:t xml:space="preserve"> </w:t>
      </w:r>
      <w:r w:rsidR="000B72DE" w:rsidRPr="00790917">
        <w:rPr>
          <w:sz w:val="24"/>
          <w:szCs w:val="24"/>
        </w:rPr>
        <w:t>тыс. рублей</w:t>
      </w:r>
      <w:r w:rsidR="00790917" w:rsidRPr="00790917">
        <w:rPr>
          <w:sz w:val="24"/>
          <w:szCs w:val="24"/>
        </w:rPr>
        <w:t>.</w:t>
      </w:r>
      <w:r w:rsidR="000B72DE" w:rsidRPr="00790917">
        <w:rPr>
          <w:sz w:val="24"/>
          <w:szCs w:val="24"/>
        </w:rPr>
        <w:t xml:space="preserve"> </w:t>
      </w:r>
    </w:p>
    <w:p w:rsidR="00BF5C31" w:rsidRPr="00790917" w:rsidRDefault="007228A3" w:rsidP="00332E8D">
      <w:pPr>
        <w:jc w:val="both"/>
        <w:rPr>
          <w:sz w:val="24"/>
          <w:szCs w:val="24"/>
        </w:rPr>
      </w:pPr>
      <w:r w:rsidRPr="00790917">
        <w:rPr>
          <w:sz w:val="24"/>
          <w:szCs w:val="24"/>
        </w:rPr>
        <w:t xml:space="preserve">          </w:t>
      </w:r>
      <w:r w:rsidR="00E25D60" w:rsidRPr="00790917">
        <w:rPr>
          <w:sz w:val="24"/>
          <w:szCs w:val="24"/>
        </w:rPr>
        <w:t xml:space="preserve">За </w:t>
      </w:r>
      <w:r w:rsidR="00B601B4" w:rsidRPr="00790917">
        <w:rPr>
          <w:sz w:val="24"/>
          <w:szCs w:val="24"/>
        </w:rPr>
        <w:t>1 квартал 201</w:t>
      </w:r>
      <w:r w:rsidR="00790917" w:rsidRPr="00790917">
        <w:rPr>
          <w:sz w:val="24"/>
          <w:szCs w:val="24"/>
        </w:rPr>
        <w:t>5</w:t>
      </w:r>
      <w:r w:rsidR="00B601B4" w:rsidRPr="00790917">
        <w:rPr>
          <w:sz w:val="24"/>
          <w:szCs w:val="24"/>
        </w:rPr>
        <w:t xml:space="preserve"> года</w:t>
      </w:r>
      <w:r w:rsidR="00E25D60" w:rsidRPr="00790917">
        <w:rPr>
          <w:sz w:val="24"/>
          <w:szCs w:val="24"/>
        </w:rPr>
        <w:t xml:space="preserve"> </w:t>
      </w:r>
      <w:r w:rsidRPr="00790917">
        <w:rPr>
          <w:sz w:val="24"/>
          <w:szCs w:val="24"/>
        </w:rPr>
        <w:t xml:space="preserve">процент </w:t>
      </w:r>
      <w:r w:rsidR="00B601B4" w:rsidRPr="00790917">
        <w:rPr>
          <w:sz w:val="24"/>
          <w:szCs w:val="24"/>
        </w:rPr>
        <w:t>исполнения</w:t>
      </w:r>
      <w:r w:rsidR="00332E8D" w:rsidRPr="00790917">
        <w:rPr>
          <w:sz w:val="24"/>
          <w:szCs w:val="24"/>
        </w:rPr>
        <w:t xml:space="preserve"> по налоговым и неналоговым доходам в </w:t>
      </w:r>
      <w:r w:rsidR="00790917" w:rsidRPr="00790917">
        <w:rPr>
          <w:sz w:val="24"/>
          <w:szCs w:val="24"/>
        </w:rPr>
        <w:t xml:space="preserve">кожуунный </w:t>
      </w:r>
      <w:r w:rsidR="00332E8D" w:rsidRPr="00790917">
        <w:rPr>
          <w:sz w:val="24"/>
          <w:szCs w:val="24"/>
        </w:rPr>
        <w:t xml:space="preserve">бюджет </w:t>
      </w:r>
      <w:r w:rsidR="00B601B4" w:rsidRPr="00790917">
        <w:rPr>
          <w:sz w:val="24"/>
          <w:szCs w:val="24"/>
        </w:rPr>
        <w:t xml:space="preserve">составил </w:t>
      </w:r>
      <w:r w:rsidR="00BF5C31" w:rsidRPr="00790917">
        <w:rPr>
          <w:sz w:val="24"/>
          <w:szCs w:val="24"/>
        </w:rPr>
        <w:t>2</w:t>
      </w:r>
      <w:r w:rsidR="00790917" w:rsidRPr="00790917">
        <w:rPr>
          <w:sz w:val="24"/>
          <w:szCs w:val="24"/>
        </w:rPr>
        <w:t>5,5</w:t>
      </w:r>
      <w:r w:rsidR="00B601B4" w:rsidRPr="00790917">
        <w:rPr>
          <w:sz w:val="24"/>
          <w:szCs w:val="24"/>
        </w:rPr>
        <w:t xml:space="preserve"> </w:t>
      </w:r>
      <w:r w:rsidRPr="00790917">
        <w:rPr>
          <w:sz w:val="24"/>
          <w:szCs w:val="24"/>
        </w:rPr>
        <w:t>%</w:t>
      </w:r>
      <w:r w:rsidR="00332E8D" w:rsidRPr="00790917">
        <w:rPr>
          <w:sz w:val="24"/>
          <w:szCs w:val="24"/>
        </w:rPr>
        <w:t>, а процент исполнения за 1 квартал 201</w:t>
      </w:r>
      <w:r w:rsidR="00790917" w:rsidRPr="00790917">
        <w:rPr>
          <w:sz w:val="24"/>
          <w:szCs w:val="24"/>
        </w:rPr>
        <w:t>4</w:t>
      </w:r>
      <w:r w:rsidR="00332E8D" w:rsidRPr="00790917">
        <w:rPr>
          <w:sz w:val="24"/>
          <w:szCs w:val="24"/>
        </w:rPr>
        <w:t xml:space="preserve"> года составлял </w:t>
      </w:r>
      <w:r w:rsidR="00BF5C31" w:rsidRPr="00790917">
        <w:rPr>
          <w:sz w:val="24"/>
          <w:szCs w:val="24"/>
        </w:rPr>
        <w:t xml:space="preserve">24,4 </w:t>
      </w:r>
      <w:r w:rsidR="00332E8D" w:rsidRPr="00790917">
        <w:rPr>
          <w:sz w:val="24"/>
          <w:szCs w:val="24"/>
        </w:rPr>
        <w:t xml:space="preserve">%. </w:t>
      </w:r>
    </w:p>
    <w:p w:rsidR="00895B09" w:rsidRPr="00C67EB1" w:rsidRDefault="00A93532" w:rsidP="00895B09">
      <w:pPr>
        <w:ind w:firstLine="708"/>
        <w:jc w:val="both"/>
        <w:rPr>
          <w:sz w:val="24"/>
          <w:szCs w:val="24"/>
        </w:rPr>
      </w:pPr>
      <w:r w:rsidRPr="00895B09">
        <w:rPr>
          <w:sz w:val="24"/>
          <w:szCs w:val="24"/>
        </w:rPr>
        <w:t xml:space="preserve">Безвозмездные поступления </w:t>
      </w:r>
      <w:r w:rsidR="00332E8D" w:rsidRPr="00895B09">
        <w:rPr>
          <w:sz w:val="24"/>
          <w:szCs w:val="24"/>
        </w:rPr>
        <w:t>запланированы на 201</w:t>
      </w:r>
      <w:r w:rsidR="005D1539" w:rsidRPr="00895B09">
        <w:rPr>
          <w:sz w:val="24"/>
          <w:szCs w:val="24"/>
        </w:rPr>
        <w:t>5</w:t>
      </w:r>
      <w:r w:rsidR="00332E8D" w:rsidRPr="00895B09">
        <w:rPr>
          <w:sz w:val="24"/>
          <w:szCs w:val="24"/>
        </w:rPr>
        <w:t xml:space="preserve"> год</w:t>
      </w:r>
      <w:r w:rsidR="001C70EC" w:rsidRPr="00895B09">
        <w:rPr>
          <w:sz w:val="24"/>
          <w:szCs w:val="24"/>
        </w:rPr>
        <w:t xml:space="preserve"> в размере</w:t>
      </w:r>
      <w:r w:rsidRPr="00895B09">
        <w:rPr>
          <w:sz w:val="24"/>
          <w:szCs w:val="24"/>
        </w:rPr>
        <w:t xml:space="preserve"> </w:t>
      </w:r>
      <w:r w:rsidR="00A04412" w:rsidRPr="00895B09">
        <w:rPr>
          <w:sz w:val="24"/>
          <w:szCs w:val="24"/>
        </w:rPr>
        <w:t>303685,4</w:t>
      </w:r>
      <w:r w:rsidR="001C70EC" w:rsidRPr="00895B09">
        <w:rPr>
          <w:sz w:val="24"/>
          <w:szCs w:val="24"/>
        </w:rPr>
        <w:t xml:space="preserve"> тыс. рублей</w:t>
      </w:r>
      <w:r w:rsidR="00B14700" w:rsidRPr="00895B09">
        <w:rPr>
          <w:sz w:val="24"/>
          <w:szCs w:val="24"/>
        </w:rPr>
        <w:t>. В 1 квартале 201</w:t>
      </w:r>
      <w:r w:rsidR="005D1539" w:rsidRPr="00895B09">
        <w:rPr>
          <w:sz w:val="24"/>
          <w:szCs w:val="24"/>
        </w:rPr>
        <w:t>5</w:t>
      </w:r>
      <w:r w:rsidR="00B14700" w:rsidRPr="00895B09">
        <w:rPr>
          <w:sz w:val="24"/>
          <w:szCs w:val="24"/>
        </w:rPr>
        <w:t xml:space="preserve"> года </w:t>
      </w:r>
      <w:r w:rsidR="00E222B3" w:rsidRPr="00895B09">
        <w:rPr>
          <w:sz w:val="24"/>
          <w:szCs w:val="24"/>
        </w:rPr>
        <w:t>исполнено в сумме 97024,1 тыс. рублей,</w:t>
      </w:r>
      <w:r w:rsidR="00E222B3">
        <w:rPr>
          <w:color w:val="FF0000"/>
          <w:sz w:val="24"/>
          <w:szCs w:val="24"/>
        </w:rPr>
        <w:t xml:space="preserve"> </w:t>
      </w:r>
      <w:r w:rsidR="00895B09" w:rsidRPr="00C67EB1">
        <w:rPr>
          <w:sz w:val="24"/>
          <w:szCs w:val="24"/>
        </w:rPr>
        <w:t xml:space="preserve">что составило 17,5 %  от утвержденного бюджета, что значительно </w:t>
      </w:r>
      <w:r w:rsidR="00C67EB1" w:rsidRPr="00C67EB1">
        <w:rPr>
          <w:b/>
          <w:sz w:val="24"/>
          <w:szCs w:val="24"/>
        </w:rPr>
        <w:t>больше</w:t>
      </w:r>
      <w:r w:rsidR="00895B09" w:rsidRPr="00C67EB1">
        <w:rPr>
          <w:sz w:val="24"/>
          <w:szCs w:val="24"/>
        </w:rPr>
        <w:t xml:space="preserve"> поступлений за 1 квартал 2014 года (</w:t>
      </w:r>
      <w:r w:rsidR="00C67EB1" w:rsidRPr="00C67EB1">
        <w:rPr>
          <w:sz w:val="24"/>
          <w:szCs w:val="24"/>
        </w:rPr>
        <w:t>23269,7</w:t>
      </w:r>
      <w:r w:rsidR="00895B09" w:rsidRPr="00C67EB1">
        <w:rPr>
          <w:sz w:val="24"/>
          <w:szCs w:val="24"/>
        </w:rPr>
        <w:t xml:space="preserve"> тыс. рублей или на </w:t>
      </w:r>
      <w:r w:rsidR="00C67EB1" w:rsidRPr="00C67EB1">
        <w:rPr>
          <w:sz w:val="24"/>
          <w:szCs w:val="24"/>
        </w:rPr>
        <w:t>31,6</w:t>
      </w:r>
      <w:r w:rsidR="00895B09" w:rsidRPr="00C67EB1">
        <w:rPr>
          <w:sz w:val="24"/>
          <w:szCs w:val="24"/>
        </w:rPr>
        <w:t xml:space="preserve"> %). За аналогичный период 2014 года доход поступил в сумме </w:t>
      </w:r>
      <w:r w:rsidR="00C67EB1" w:rsidRPr="00C67EB1">
        <w:rPr>
          <w:sz w:val="24"/>
          <w:szCs w:val="24"/>
        </w:rPr>
        <w:t>73754,3</w:t>
      </w:r>
      <w:r w:rsidR="00895B09" w:rsidRPr="00C67EB1">
        <w:rPr>
          <w:sz w:val="24"/>
          <w:szCs w:val="24"/>
        </w:rPr>
        <w:t xml:space="preserve"> тыс. рублей.</w:t>
      </w:r>
    </w:p>
    <w:p w:rsidR="00F158DD" w:rsidRPr="00D15542" w:rsidRDefault="00ED72FD" w:rsidP="001B1519">
      <w:pPr>
        <w:jc w:val="center"/>
        <w:rPr>
          <w:b/>
          <w:sz w:val="24"/>
          <w:szCs w:val="24"/>
        </w:rPr>
      </w:pPr>
      <w:r w:rsidRPr="00D15542">
        <w:rPr>
          <w:b/>
          <w:sz w:val="24"/>
          <w:szCs w:val="24"/>
          <w:lang w:val="en-US"/>
        </w:rPr>
        <w:t>III</w:t>
      </w:r>
      <w:r w:rsidRPr="00D15542">
        <w:rPr>
          <w:b/>
          <w:sz w:val="24"/>
          <w:szCs w:val="24"/>
        </w:rPr>
        <w:t xml:space="preserve">. </w:t>
      </w:r>
      <w:r w:rsidR="002F76FE" w:rsidRPr="00D15542">
        <w:rPr>
          <w:b/>
          <w:sz w:val="24"/>
          <w:szCs w:val="24"/>
        </w:rPr>
        <w:t>Анализ и</w:t>
      </w:r>
      <w:r w:rsidR="00E21850" w:rsidRPr="00D15542">
        <w:rPr>
          <w:b/>
          <w:sz w:val="24"/>
          <w:szCs w:val="24"/>
        </w:rPr>
        <w:t>сполнени</w:t>
      </w:r>
      <w:r w:rsidR="002F76FE" w:rsidRPr="00D15542">
        <w:rPr>
          <w:b/>
          <w:sz w:val="24"/>
          <w:szCs w:val="24"/>
        </w:rPr>
        <w:t>я</w:t>
      </w:r>
      <w:r w:rsidR="00E21850" w:rsidRPr="00D15542">
        <w:rPr>
          <w:b/>
          <w:sz w:val="24"/>
          <w:szCs w:val="24"/>
        </w:rPr>
        <w:t xml:space="preserve"> расход</w:t>
      </w:r>
      <w:r w:rsidR="002F76FE" w:rsidRPr="00D15542">
        <w:rPr>
          <w:b/>
          <w:sz w:val="24"/>
          <w:szCs w:val="24"/>
        </w:rPr>
        <w:t>ной части</w:t>
      </w:r>
      <w:r w:rsidR="00F158DD" w:rsidRPr="00D15542">
        <w:rPr>
          <w:b/>
          <w:sz w:val="24"/>
          <w:szCs w:val="24"/>
        </w:rPr>
        <w:t xml:space="preserve"> </w:t>
      </w:r>
      <w:r w:rsidR="00D15542" w:rsidRPr="00D15542">
        <w:rPr>
          <w:b/>
          <w:sz w:val="24"/>
          <w:szCs w:val="24"/>
        </w:rPr>
        <w:t xml:space="preserve">кожуунного </w:t>
      </w:r>
      <w:r w:rsidR="00F158DD" w:rsidRPr="00D15542">
        <w:rPr>
          <w:b/>
          <w:sz w:val="24"/>
          <w:szCs w:val="24"/>
        </w:rPr>
        <w:t>бюджета</w:t>
      </w:r>
    </w:p>
    <w:p w:rsidR="002F76FE" w:rsidRPr="00D15542" w:rsidRDefault="00D15542" w:rsidP="001B1519">
      <w:pPr>
        <w:ind w:left="1080"/>
        <w:jc w:val="center"/>
        <w:rPr>
          <w:b/>
          <w:sz w:val="24"/>
          <w:szCs w:val="24"/>
        </w:rPr>
      </w:pPr>
      <w:r w:rsidRPr="00D15542">
        <w:rPr>
          <w:b/>
          <w:sz w:val="24"/>
          <w:szCs w:val="24"/>
        </w:rPr>
        <w:t>муниципального района «Тес-Хемский кожуун РТ»</w:t>
      </w:r>
    </w:p>
    <w:p w:rsidR="00E50B89" w:rsidRPr="006307C2" w:rsidRDefault="00E50B89" w:rsidP="00542E53">
      <w:pPr>
        <w:ind w:left="1080"/>
        <w:rPr>
          <w:b/>
          <w:color w:val="FF0000"/>
          <w:sz w:val="24"/>
          <w:szCs w:val="24"/>
        </w:rPr>
      </w:pPr>
    </w:p>
    <w:p w:rsidR="002F76FE" w:rsidRPr="009A4BFA" w:rsidRDefault="002F76FE" w:rsidP="003642B9">
      <w:pPr>
        <w:ind w:firstLine="708"/>
        <w:jc w:val="both"/>
        <w:rPr>
          <w:sz w:val="24"/>
          <w:szCs w:val="24"/>
        </w:rPr>
      </w:pPr>
      <w:r w:rsidRPr="009A4BFA">
        <w:rPr>
          <w:sz w:val="24"/>
          <w:szCs w:val="24"/>
        </w:rPr>
        <w:t xml:space="preserve">За </w:t>
      </w:r>
      <w:r w:rsidR="008B4218" w:rsidRPr="009A4BFA">
        <w:rPr>
          <w:sz w:val="24"/>
          <w:szCs w:val="24"/>
        </w:rPr>
        <w:t>1</w:t>
      </w:r>
      <w:r w:rsidR="00724C3A" w:rsidRPr="009A4BFA">
        <w:rPr>
          <w:sz w:val="24"/>
          <w:szCs w:val="24"/>
        </w:rPr>
        <w:t xml:space="preserve"> </w:t>
      </w:r>
      <w:r w:rsidR="008B4218" w:rsidRPr="009A4BFA">
        <w:rPr>
          <w:sz w:val="24"/>
          <w:szCs w:val="24"/>
        </w:rPr>
        <w:t>квартал 201</w:t>
      </w:r>
      <w:r w:rsidR="00D15542" w:rsidRPr="009A4BFA">
        <w:rPr>
          <w:sz w:val="24"/>
          <w:szCs w:val="24"/>
        </w:rPr>
        <w:t>5</w:t>
      </w:r>
      <w:r w:rsidRPr="009A4BFA">
        <w:rPr>
          <w:sz w:val="24"/>
          <w:szCs w:val="24"/>
        </w:rPr>
        <w:t xml:space="preserve"> года расходы </w:t>
      </w:r>
      <w:r w:rsidR="00D15542" w:rsidRPr="009A4BFA">
        <w:rPr>
          <w:sz w:val="24"/>
          <w:szCs w:val="24"/>
        </w:rPr>
        <w:t xml:space="preserve">кожуунного </w:t>
      </w:r>
      <w:r w:rsidRPr="009A4BFA">
        <w:rPr>
          <w:sz w:val="24"/>
          <w:szCs w:val="24"/>
        </w:rPr>
        <w:t>бюджета</w:t>
      </w:r>
      <w:r w:rsidR="00C13644" w:rsidRPr="009A4BFA">
        <w:rPr>
          <w:sz w:val="24"/>
          <w:szCs w:val="24"/>
        </w:rPr>
        <w:t xml:space="preserve"> </w:t>
      </w:r>
      <w:r w:rsidR="00D15542" w:rsidRPr="009A4BFA">
        <w:rPr>
          <w:sz w:val="24"/>
          <w:szCs w:val="24"/>
        </w:rPr>
        <w:t xml:space="preserve">муниципального района «Тес-Хемский кожуун Республики Тыва» </w:t>
      </w:r>
      <w:r w:rsidRPr="009A4BFA">
        <w:rPr>
          <w:sz w:val="24"/>
          <w:szCs w:val="24"/>
        </w:rPr>
        <w:t xml:space="preserve">составили в сумме </w:t>
      </w:r>
      <w:r w:rsidR="009A4BFA" w:rsidRPr="009A4BFA">
        <w:rPr>
          <w:sz w:val="24"/>
          <w:szCs w:val="24"/>
        </w:rPr>
        <w:t>97926,2</w:t>
      </w:r>
      <w:r w:rsidRPr="009A4BFA">
        <w:rPr>
          <w:sz w:val="24"/>
          <w:szCs w:val="24"/>
        </w:rPr>
        <w:t xml:space="preserve"> тыс. рублей, что составляет </w:t>
      </w:r>
      <w:r w:rsidR="00753345" w:rsidRPr="009A4BFA">
        <w:rPr>
          <w:sz w:val="24"/>
          <w:szCs w:val="24"/>
        </w:rPr>
        <w:t>2</w:t>
      </w:r>
      <w:r w:rsidR="009A4BFA" w:rsidRPr="009A4BFA">
        <w:rPr>
          <w:sz w:val="24"/>
          <w:szCs w:val="24"/>
        </w:rPr>
        <w:t>9,4</w:t>
      </w:r>
      <w:r w:rsidR="00753345" w:rsidRPr="009A4BFA">
        <w:rPr>
          <w:sz w:val="24"/>
          <w:szCs w:val="24"/>
        </w:rPr>
        <w:t xml:space="preserve"> </w:t>
      </w:r>
      <w:r w:rsidRPr="009A4BFA">
        <w:rPr>
          <w:sz w:val="24"/>
          <w:szCs w:val="24"/>
        </w:rPr>
        <w:t xml:space="preserve">% от утвержденных годовых плановых назначений </w:t>
      </w:r>
      <w:r w:rsidR="009A4BFA" w:rsidRPr="009A4BFA">
        <w:rPr>
          <w:sz w:val="24"/>
          <w:szCs w:val="24"/>
        </w:rPr>
        <w:t>333337,4</w:t>
      </w:r>
      <w:r w:rsidR="00853C4E" w:rsidRPr="009A4BFA">
        <w:rPr>
          <w:sz w:val="24"/>
          <w:szCs w:val="24"/>
        </w:rPr>
        <w:t xml:space="preserve"> тыс. рублей</w:t>
      </w:r>
      <w:r w:rsidRPr="009A4BFA">
        <w:rPr>
          <w:sz w:val="24"/>
          <w:szCs w:val="24"/>
        </w:rPr>
        <w:t xml:space="preserve">. </w:t>
      </w:r>
    </w:p>
    <w:p w:rsidR="003642B9" w:rsidRPr="009A4BFA" w:rsidRDefault="007228A3" w:rsidP="007228A3">
      <w:pPr>
        <w:pStyle w:val="Style2"/>
        <w:widowControl/>
        <w:spacing w:line="240" w:lineRule="auto"/>
        <w:ind w:firstLine="0"/>
      </w:pPr>
      <w:r w:rsidRPr="009A4BFA">
        <w:t xml:space="preserve">           </w:t>
      </w:r>
      <w:r w:rsidR="003642B9" w:rsidRPr="009A4BFA">
        <w:t xml:space="preserve">Фактические расходы бюджета за </w:t>
      </w:r>
      <w:r w:rsidR="008B4218" w:rsidRPr="009A4BFA">
        <w:t>1</w:t>
      </w:r>
      <w:r w:rsidRPr="009A4BFA">
        <w:t xml:space="preserve"> </w:t>
      </w:r>
      <w:r w:rsidR="008B4218" w:rsidRPr="009A4BFA">
        <w:t>квартал</w:t>
      </w:r>
      <w:r w:rsidRPr="009A4BFA">
        <w:t xml:space="preserve"> </w:t>
      </w:r>
      <w:r w:rsidR="008B4218" w:rsidRPr="009A4BFA">
        <w:t>201</w:t>
      </w:r>
      <w:r w:rsidR="009A4BFA" w:rsidRPr="009A4BFA">
        <w:t>5</w:t>
      </w:r>
      <w:r w:rsidR="003642B9" w:rsidRPr="009A4BFA">
        <w:t xml:space="preserve"> года относительно аналогичного пе</w:t>
      </w:r>
      <w:r w:rsidR="008B4218" w:rsidRPr="009A4BFA">
        <w:t>риода</w:t>
      </w:r>
      <w:r w:rsidR="008B4218" w:rsidRPr="006307C2">
        <w:rPr>
          <w:color w:val="FF0000"/>
        </w:rPr>
        <w:t xml:space="preserve"> </w:t>
      </w:r>
      <w:r w:rsidR="008B4218" w:rsidRPr="009A4BFA">
        <w:t>201</w:t>
      </w:r>
      <w:r w:rsidR="009A4BFA" w:rsidRPr="009A4BFA">
        <w:t>4</w:t>
      </w:r>
      <w:r w:rsidR="003642B9" w:rsidRPr="009A4BFA">
        <w:t xml:space="preserve"> года </w:t>
      </w:r>
      <w:r w:rsidR="009C7586" w:rsidRPr="009A4BFA">
        <w:t>выросли</w:t>
      </w:r>
      <w:r w:rsidR="003642B9" w:rsidRPr="009A4BFA">
        <w:t xml:space="preserve">  на</w:t>
      </w:r>
      <w:r w:rsidR="003642B9" w:rsidRPr="006307C2">
        <w:rPr>
          <w:color w:val="FF0000"/>
        </w:rPr>
        <w:t xml:space="preserve"> </w:t>
      </w:r>
      <w:r w:rsidR="009A4BFA" w:rsidRPr="009A4BFA">
        <w:t>14909,3</w:t>
      </w:r>
      <w:r w:rsidR="003642B9" w:rsidRPr="009A4BFA">
        <w:t xml:space="preserve"> тыс. рублей или на </w:t>
      </w:r>
      <w:r w:rsidR="009A4BFA" w:rsidRPr="009A4BFA">
        <w:t>18,0</w:t>
      </w:r>
      <w:r w:rsidR="00753345" w:rsidRPr="009A4BFA">
        <w:t xml:space="preserve"> </w:t>
      </w:r>
      <w:r w:rsidR="003642B9" w:rsidRPr="009A4BFA">
        <w:t>%</w:t>
      </w:r>
      <w:r w:rsidR="009C7586" w:rsidRPr="009A4BFA">
        <w:t xml:space="preserve"> (</w:t>
      </w:r>
      <w:r w:rsidR="009A4BFA" w:rsidRPr="009A4BFA">
        <w:t xml:space="preserve">83016,9 </w:t>
      </w:r>
      <w:r w:rsidR="009C7586" w:rsidRPr="009A4BFA">
        <w:t>тыс. рублей)</w:t>
      </w:r>
      <w:r w:rsidR="003642B9" w:rsidRPr="009A4BFA">
        <w:t>.</w:t>
      </w:r>
    </w:p>
    <w:p w:rsidR="00E60202" w:rsidRPr="00876FB7" w:rsidRDefault="007F4EFD" w:rsidP="007F4EFD">
      <w:pPr>
        <w:pStyle w:val="Style3"/>
        <w:widowControl/>
        <w:spacing w:line="240" w:lineRule="auto"/>
        <w:ind w:firstLine="0"/>
        <w:jc w:val="both"/>
        <w:rPr>
          <w:rStyle w:val="FontStyle25"/>
          <w:sz w:val="24"/>
          <w:szCs w:val="24"/>
        </w:rPr>
      </w:pPr>
      <w:r w:rsidRPr="006307C2">
        <w:rPr>
          <w:rStyle w:val="FontStyle25"/>
          <w:color w:val="FF0000"/>
          <w:sz w:val="24"/>
          <w:szCs w:val="24"/>
        </w:rPr>
        <w:t xml:space="preserve">          </w:t>
      </w:r>
      <w:r w:rsidR="00CA2919" w:rsidRPr="00B51225">
        <w:rPr>
          <w:rStyle w:val="FontStyle25"/>
          <w:sz w:val="24"/>
          <w:szCs w:val="24"/>
        </w:rPr>
        <w:t xml:space="preserve">За </w:t>
      </w:r>
      <w:r w:rsidR="008B4218" w:rsidRPr="00B51225">
        <w:rPr>
          <w:rStyle w:val="FontStyle25"/>
          <w:sz w:val="24"/>
          <w:szCs w:val="24"/>
        </w:rPr>
        <w:t>1</w:t>
      </w:r>
      <w:r w:rsidR="007228A3" w:rsidRPr="00B51225">
        <w:rPr>
          <w:rStyle w:val="FontStyle25"/>
          <w:sz w:val="24"/>
          <w:szCs w:val="24"/>
        </w:rPr>
        <w:t xml:space="preserve"> </w:t>
      </w:r>
      <w:r w:rsidR="008B4218" w:rsidRPr="00B51225">
        <w:rPr>
          <w:rStyle w:val="FontStyle25"/>
          <w:sz w:val="24"/>
          <w:szCs w:val="24"/>
        </w:rPr>
        <w:t>квартал 201</w:t>
      </w:r>
      <w:r w:rsidR="00C622F8" w:rsidRPr="00B51225">
        <w:rPr>
          <w:rStyle w:val="FontStyle25"/>
          <w:sz w:val="24"/>
          <w:szCs w:val="24"/>
        </w:rPr>
        <w:t>5</w:t>
      </w:r>
      <w:r w:rsidR="003642B9" w:rsidRPr="00B51225">
        <w:rPr>
          <w:rStyle w:val="FontStyle25"/>
          <w:sz w:val="24"/>
          <w:szCs w:val="24"/>
        </w:rPr>
        <w:t xml:space="preserve"> года </w:t>
      </w:r>
      <w:r w:rsidR="00097904" w:rsidRPr="00876FB7">
        <w:rPr>
          <w:rStyle w:val="FontStyle25"/>
          <w:b/>
          <w:sz w:val="24"/>
          <w:szCs w:val="24"/>
        </w:rPr>
        <w:t xml:space="preserve">на </w:t>
      </w:r>
      <w:r w:rsidR="00C622F8" w:rsidRPr="00876FB7">
        <w:rPr>
          <w:rStyle w:val="FontStyle25"/>
          <w:b/>
          <w:sz w:val="24"/>
          <w:szCs w:val="24"/>
        </w:rPr>
        <w:t>программные расходы</w:t>
      </w:r>
      <w:r w:rsidR="00C622F8" w:rsidRPr="00B51225">
        <w:rPr>
          <w:rStyle w:val="FontStyle25"/>
          <w:sz w:val="24"/>
          <w:szCs w:val="24"/>
        </w:rPr>
        <w:t xml:space="preserve"> </w:t>
      </w:r>
      <w:r w:rsidR="00097904" w:rsidRPr="00B51225">
        <w:rPr>
          <w:rStyle w:val="FontStyle25"/>
          <w:sz w:val="24"/>
          <w:szCs w:val="24"/>
        </w:rPr>
        <w:t xml:space="preserve"> было направлено </w:t>
      </w:r>
      <w:r w:rsidR="00C622F8" w:rsidRPr="00B51225">
        <w:rPr>
          <w:rStyle w:val="FontStyle25"/>
          <w:sz w:val="24"/>
          <w:szCs w:val="24"/>
        </w:rPr>
        <w:t>67474,8</w:t>
      </w:r>
      <w:r w:rsidR="00C94B4C" w:rsidRPr="00B51225">
        <w:rPr>
          <w:rStyle w:val="FontStyle25"/>
          <w:sz w:val="24"/>
          <w:szCs w:val="24"/>
        </w:rPr>
        <w:t xml:space="preserve"> </w:t>
      </w:r>
      <w:r w:rsidR="00097904" w:rsidRPr="00B51225">
        <w:rPr>
          <w:rStyle w:val="FontStyle25"/>
          <w:sz w:val="24"/>
          <w:szCs w:val="24"/>
        </w:rPr>
        <w:t>тыс. рублей</w:t>
      </w:r>
      <w:r w:rsidR="00B51225">
        <w:rPr>
          <w:rStyle w:val="FontStyle25"/>
          <w:sz w:val="24"/>
          <w:szCs w:val="24"/>
        </w:rPr>
        <w:t xml:space="preserve">, </w:t>
      </w:r>
      <w:r w:rsidR="00B51225" w:rsidRPr="00876FB7">
        <w:rPr>
          <w:rStyle w:val="FontStyle25"/>
          <w:b/>
          <w:sz w:val="24"/>
          <w:szCs w:val="24"/>
        </w:rPr>
        <w:t>непрограммные расходы</w:t>
      </w:r>
      <w:r w:rsidR="00B51225">
        <w:rPr>
          <w:rStyle w:val="FontStyle25"/>
          <w:sz w:val="24"/>
          <w:szCs w:val="24"/>
        </w:rPr>
        <w:t xml:space="preserve"> направлено в сумме 30451,4 тыс. рублей</w:t>
      </w:r>
      <w:r w:rsidR="003642B9" w:rsidRPr="00B51225">
        <w:rPr>
          <w:rStyle w:val="FontStyle25"/>
          <w:sz w:val="24"/>
          <w:szCs w:val="24"/>
        </w:rPr>
        <w:t>:</w:t>
      </w:r>
      <w:r w:rsidR="00C94B4C" w:rsidRPr="006307C2">
        <w:rPr>
          <w:rStyle w:val="FontStyle25"/>
          <w:color w:val="FF0000"/>
          <w:sz w:val="24"/>
          <w:szCs w:val="24"/>
        </w:rPr>
        <w:t xml:space="preserve"> </w:t>
      </w:r>
      <w:r w:rsidR="00C94B4C" w:rsidRPr="009F5112">
        <w:rPr>
          <w:rStyle w:val="FontStyle25"/>
          <w:sz w:val="24"/>
          <w:szCs w:val="24"/>
        </w:rPr>
        <w:t xml:space="preserve">раздел </w:t>
      </w:r>
      <w:r w:rsidR="00B51225" w:rsidRPr="009F5112">
        <w:rPr>
          <w:rStyle w:val="FontStyle25"/>
          <w:sz w:val="24"/>
          <w:szCs w:val="24"/>
        </w:rPr>
        <w:t xml:space="preserve">01 </w:t>
      </w:r>
      <w:r w:rsidR="00C94B4C" w:rsidRPr="009F5112">
        <w:rPr>
          <w:rStyle w:val="FontStyle25"/>
          <w:sz w:val="24"/>
          <w:szCs w:val="24"/>
        </w:rPr>
        <w:t>«Об</w:t>
      </w:r>
      <w:r w:rsidR="00B51225" w:rsidRPr="009F5112">
        <w:rPr>
          <w:rStyle w:val="FontStyle25"/>
          <w:sz w:val="24"/>
          <w:szCs w:val="24"/>
        </w:rPr>
        <w:t>щегосударственные расходы</w:t>
      </w:r>
      <w:r w:rsidR="00C94B4C" w:rsidRPr="009F5112">
        <w:rPr>
          <w:rStyle w:val="FontStyle25"/>
          <w:sz w:val="24"/>
          <w:szCs w:val="24"/>
        </w:rPr>
        <w:t xml:space="preserve">» - </w:t>
      </w:r>
      <w:r w:rsidR="00B51225" w:rsidRPr="009F5112">
        <w:rPr>
          <w:rStyle w:val="FontStyle25"/>
          <w:sz w:val="24"/>
          <w:szCs w:val="24"/>
        </w:rPr>
        <w:t>7567,6</w:t>
      </w:r>
      <w:r w:rsidR="00C94B4C" w:rsidRPr="009F5112">
        <w:rPr>
          <w:rStyle w:val="FontStyle25"/>
          <w:sz w:val="24"/>
          <w:szCs w:val="24"/>
        </w:rPr>
        <w:t xml:space="preserve"> тыс. рублей; </w:t>
      </w:r>
      <w:r w:rsidR="00B51225" w:rsidRPr="009F5112">
        <w:rPr>
          <w:rStyle w:val="FontStyle25"/>
          <w:sz w:val="24"/>
          <w:szCs w:val="24"/>
        </w:rPr>
        <w:t>раздел 02 «Национальная оборона</w:t>
      </w:r>
      <w:r w:rsidR="009F5112" w:rsidRPr="009F5112">
        <w:rPr>
          <w:rStyle w:val="FontStyle25"/>
          <w:sz w:val="24"/>
          <w:szCs w:val="24"/>
        </w:rPr>
        <w:t>»-89,4 тыс. рублей,</w:t>
      </w:r>
      <w:r w:rsidR="009F5112">
        <w:rPr>
          <w:rStyle w:val="FontStyle25"/>
          <w:color w:val="FF0000"/>
          <w:sz w:val="24"/>
          <w:szCs w:val="24"/>
        </w:rPr>
        <w:t xml:space="preserve"> </w:t>
      </w:r>
      <w:r w:rsidR="00140F2A" w:rsidRPr="009B2A65">
        <w:rPr>
          <w:rStyle w:val="FontStyle25"/>
          <w:sz w:val="24"/>
          <w:szCs w:val="24"/>
        </w:rPr>
        <w:t xml:space="preserve">раздел 04 «Национальная экономика» - </w:t>
      </w:r>
      <w:r w:rsidR="0015670F" w:rsidRPr="009B2A65">
        <w:rPr>
          <w:rStyle w:val="FontStyle25"/>
          <w:sz w:val="24"/>
          <w:szCs w:val="24"/>
        </w:rPr>
        <w:t>474,2</w:t>
      </w:r>
      <w:r w:rsidR="00140F2A" w:rsidRPr="009B2A65">
        <w:rPr>
          <w:rStyle w:val="FontStyle25"/>
          <w:sz w:val="24"/>
          <w:szCs w:val="24"/>
        </w:rPr>
        <w:t xml:space="preserve"> тыс. рублей;</w:t>
      </w:r>
      <w:r w:rsidR="00140F2A" w:rsidRPr="006307C2">
        <w:rPr>
          <w:rStyle w:val="FontStyle25"/>
          <w:color w:val="FF0000"/>
          <w:sz w:val="24"/>
          <w:szCs w:val="24"/>
        </w:rPr>
        <w:t xml:space="preserve"> </w:t>
      </w:r>
      <w:r w:rsidR="009B2A65" w:rsidRPr="001F6A30">
        <w:rPr>
          <w:rStyle w:val="FontStyle25"/>
          <w:sz w:val="24"/>
          <w:szCs w:val="24"/>
        </w:rPr>
        <w:t>раздел 07 «Образование» - 1198,3 тыс. рублей;</w:t>
      </w:r>
      <w:r w:rsidR="009B2A65" w:rsidRPr="006307C2">
        <w:rPr>
          <w:rStyle w:val="FontStyle25"/>
          <w:color w:val="FF0000"/>
          <w:sz w:val="24"/>
          <w:szCs w:val="24"/>
        </w:rPr>
        <w:t xml:space="preserve"> </w:t>
      </w:r>
      <w:r w:rsidR="009F5112" w:rsidRPr="00FD49CF">
        <w:rPr>
          <w:rStyle w:val="FontStyle25"/>
          <w:sz w:val="24"/>
          <w:szCs w:val="24"/>
        </w:rPr>
        <w:t>раздел</w:t>
      </w:r>
      <w:r w:rsidR="003642B9" w:rsidRPr="00FD49CF">
        <w:rPr>
          <w:rStyle w:val="FontStyle25"/>
          <w:sz w:val="24"/>
          <w:szCs w:val="24"/>
        </w:rPr>
        <w:t xml:space="preserve"> 08 «Культура и кинематография» - </w:t>
      </w:r>
      <w:r w:rsidR="00C94B4C" w:rsidRPr="00FD49CF">
        <w:rPr>
          <w:rStyle w:val="FontStyle25"/>
          <w:sz w:val="24"/>
          <w:szCs w:val="24"/>
        </w:rPr>
        <w:t>1</w:t>
      </w:r>
      <w:r w:rsidR="00FD49CF" w:rsidRPr="00FD49CF">
        <w:rPr>
          <w:rStyle w:val="FontStyle25"/>
          <w:sz w:val="24"/>
          <w:szCs w:val="24"/>
        </w:rPr>
        <w:t>736,1</w:t>
      </w:r>
      <w:r w:rsidR="003642B9" w:rsidRPr="00FD49CF">
        <w:rPr>
          <w:rStyle w:val="FontStyle25"/>
          <w:sz w:val="24"/>
          <w:szCs w:val="24"/>
        </w:rPr>
        <w:t xml:space="preserve"> тыс. рублей</w:t>
      </w:r>
      <w:r w:rsidR="00671139" w:rsidRPr="00FD49CF">
        <w:rPr>
          <w:rStyle w:val="FontStyle25"/>
          <w:sz w:val="24"/>
          <w:szCs w:val="24"/>
        </w:rPr>
        <w:t>;</w:t>
      </w:r>
      <w:r w:rsidR="00671139" w:rsidRPr="006307C2">
        <w:rPr>
          <w:rStyle w:val="FontStyle25"/>
          <w:color w:val="FF0000"/>
          <w:sz w:val="24"/>
          <w:szCs w:val="24"/>
        </w:rPr>
        <w:t xml:space="preserve"> </w:t>
      </w:r>
      <w:r w:rsidR="003642B9" w:rsidRPr="00F03924">
        <w:rPr>
          <w:rStyle w:val="FontStyle25"/>
          <w:sz w:val="24"/>
          <w:szCs w:val="24"/>
        </w:rPr>
        <w:t xml:space="preserve">раздел 10 «Социальная политика» - </w:t>
      </w:r>
      <w:r w:rsidR="00F03924" w:rsidRPr="00F03924">
        <w:rPr>
          <w:rStyle w:val="FontStyle25"/>
          <w:sz w:val="24"/>
          <w:szCs w:val="24"/>
        </w:rPr>
        <w:t xml:space="preserve">16623,2 </w:t>
      </w:r>
      <w:r w:rsidR="003642B9" w:rsidRPr="00F03924">
        <w:rPr>
          <w:rStyle w:val="FontStyle25"/>
          <w:sz w:val="24"/>
          <w:szCs w:val="24"/>
        </w:rPr>
        <w:t>тыс. рублей; раздел 1</w:t>
      </w:r>
      <w:r w:rsidR="00F03924" w:rsidRPr="00F03924">
        <w:rPr>
          <w:rStyle w:val="FontStyle25"/>
          <w:sz w:val="24"/>
          <w:szCs w:val="24"/>
        </w:rPr>
        <w:t>2</w:t>
      </w:r>
      <w:r w:rsidR="003642B9" w:rsidRPr="00F03924">
        <w:rPr>
          <w:rStyle w:val="FontStyle25"/>
          <w:sz w:val="24"/>
          <w:szCs w:val="24"/>
        </w:rPr>
        <w:t xml:space="preserve"> «</w:t>
      </w:r>
      <w:r w:rsidR="00F03924" w:rsidRPr="00F03924">
        <w:rPr>
          <w:rStyle w:val="FontStyle25"/>
          <w:sz w:val="24"/>
          <w:szCs w:val="24"/>
        </w:rPr>
        <w:t>Средства массовой информации</w:t>
      </w:r>
      <w:r w:rsidR="003642B9" w:rsidRPr="00F03924">
        <w:rPr>
          <w:rStyle w:val="FontStyle25"/>
          <w:sz w:val="24"/>
          <w:szCs w:val="24"/>
        </w:rPr>
        <w:t xml:space="preserve">» - </w:t>
      </w:r>
      <w:r w:rsidR="00F03924" w:rsidRPr="00F03924">
        <w:rPr>
          <w:rStyle w:val="FontStyle25"/>
          <w:sz w:val="24"/>
          <w:szCs w:val="24"/>
        </w:rPr>
        <w:t>106,1</w:t>
      </w:r>
      <w:r w:rsidR="003642B9" w:rsidRPr="00F03924">
        <w:rPr>
          <w:rStyle w:val="FontStyle25"/>
          <w:sz w:val="24"/>
          <w:szCs w:val="24"/>
        </w:rPr>
        <w:t xml:space="preserve"> тыс. рублей</w:t>
      </w:r>
      <w:r w:rsidR="00E60202" w:rsidRPr="00F03924">
        <w:rPr>
          <w:rStyle w:val="FontStyle25"/>
          <w:sz w:val="24"/>
          <w:szCs w:val="24"/>
        </w:rPr>
        <w:t>; раздел</w:t>
      </w:r>
      <w:r w:rsidR="00E60202" w:rsidRPr="006307C2">
        <w:rPr>
          <w:rStyle w:val="FontStyle25"/>
          <w:color w:val="FF0000"/>
          <w:sz w:val="24"/>
          <w:szCs w:val="24"/>
        </w:rPr>
        <w:t xml:space="preserve"> </w:t>
      </w:r>
      <w:r w:rsidR="00E60202" w:rsidRPr="00876FB7">
        <w:rPr>
          <w:rStyle w:val="FontStyle25"/>
          <w:sz w:val="24"/>
          <w:szCs w:val="24"/>
        </w:rPr>
        <w:t xml:space="preserve">14 «Межбюджетные трансферты» - </w:t>
      </w:r>
      <w:r w:rsidR="00876FB7" w:rsidRPr="00876FB7">
        <w:rPr>
          <w:rStyle w:val="FontStyle25"/>
          <w:sz w:val="24"/>
          <w:szCs w:val="24"/>
        </w:rPr>
        <w:t>2508,1</w:t>
      </w:r>
      <w:r w:rsidR="00E60202" w:rsidRPr="00876FB7">
        <w:rPr>
          <w:rStyle w:val="FontStyle25"/>
          <w:sz w:val="24"/>
          <w:szCs w:val="24"/>
        </w:rPr>
        <w:t xml:space="preserve"> тыс. рублей</w:t>
      </w:r>
      <w:r w:rsidR="00876FB7" w:rsidRPr="00876FB7">
        <w:rPr>
          <w:rStyle w:val="FontStyle25"/>
          <w:sz w:val="24"/>
          <w:szCs w:val="24"/>
        </w:rPr>
        <w:t>.</w:t>
      </w:r>
      <w:r w:rsidR="00E60202" w:rsidRPr="00876FB7">
        <w:rPr>
          <w:rStyle w:val="FontStyle25"/>
          <w:sz w:val="24"/>
          <w:szCs w:val="24"/>
        </w:rPr>
        <w:t xml:space="preserve"> </w:t>
      </w:r>
    </w:p>
    <w:p w:rsidR="00C13644" w:rsidRPr="00FA1D6B" w:rsidRDefault="00C42A05" w:rsidP="00C13644">
      <w:pPr>
        <w:spacing w:line="312" w:lineRule="auto"/>
        <w:ind w:firstLine="709"/>
        <w:jc w:val="right"/>
        <w:rPr>
          <w:sz w:val="24"/>
          <w:szCs w:val="24"/>
        </w:rPr>
      </w:pPr>
      <w:r w:rsidRPr="00FA1D6B">
        <w:rPr>
          <w:sz w:val="24"/>
          <w:szCs w:val="24"/>
        </w:rPr>
        <w:t>Таблица 2</w:t>
      </w:r>
      <w:r w:rsidR="00C13644" w:rsidRPr="00FA1D6B">
        <w:rPr>
          <w:sz w:val="24"/>
          <w:szCs w:val="24"/>
        </w:rPr>
        <w:t xml:space="preserve"> </w:t>
      </w:r>
    </w:p>
    <w:p w:rsidR="00C13644" w:rsidRPr="0060728A" w:rsidRDefault="00C13644" w:rsidP="00724C3A">
      <w:pPr>
        <w:ind w:firstLine="709"/>
        <w:jc w:val="center"/>
        <w:rPr>
          <w:b/>
          <w:bCs/>
          <w:sz w:val="24"/>
          <w:szCs w:val="24"/>
        </w:rPr>
      </w:pPr>
      <w:r w:rsidRPr="0060728A">
        <w:rPr>
          <w:b/>
          <w:sz w:val="24"/>
          <w:szCs w:val="24"/>
        </w:rPr>
        <w:t xml:space="preserve">«Структура расходов по разделам, подразделам бюджетной классификации» </w:t>
      </w:r>
      <w:r w:rsidR="00E2320A" w:rsidRPr="0060728A">
        <w:rPr>
          <w:b/>
          <w:sz w:val="24"/>
          <w:szCs w:val="24"/>
        </w:rPr>
        <w:t xml:space="preserve">кожуунного бюджета </w:t>
      </w:r>
    </w:p>
    <w:p w:rsidR="00C13644" w:rsidRPr="0060728A" w:rsidRDefault="00C13644" w:rsidP="00C13644">
      <w:pPr>
        <w:spacing w:line="312" w:lineRule="auto"/>
        <w:ind w:firstLine="709"/>
        <w:jc w:val="right"/>
        <w:rPr>
          <w:sz w:val="20"/>
          <w:szCs w:val="20"/>
        </w:rPr>
      </w:pPr>
      <w:r w:rsidRPr="0060728A">
        <w:rPr>
          <w:b/>
          <w:bCs/>
          <w:sz w:val="24"/>
          <w:szCs w:val="24"/>
        </w:rPr>
        <w:t xml:space="preserve">                                                       </w:t>
      </w:r>
      <w:r w:rsidRPr="0060728A">
        <w:rPr>
          <w:sz w:val="20"/>
          <w:szCs w:val="20"/>
        </w:rPr>
        <w:t xml:space="preserve">   тыс. рублей</w:t>
      </w:r>
    </w:p>
    <w:tbl>
      <w:tblPr>
        <w:tblW w:w="5000" w:type="pct"/>
        <w:tblInd w:w="-176" w:type="dxa"/>
        <w:tblLayout w:type="fixed"/>
        <w:tblLook w:val="04A0"/>
      </w:tblPr>
      <w:tblGrid>
        <w:gridCol w:w="2700"/>
        <w:gridCol w:w="671"/>
        <w:gridCol w:w="1415"/>
        <w:gridCol w:w="1209"/>
        <w:gridCol w:w="1209"/>
        <w:gridCol w:w="1442"/>
        <w:gridCol w:w="1776"/>
      </w:tblGrid>
      <w:tr w:rsidR="001A3B0C" w:rsidRPr="0060728A" w:rsidTr="0060728A">
        <w:tc>
          <w:tcPr>
            <w:tcW w:w="1295" w:type="pct"/>
            <w:tcBorders>
              <w:top w:val="single" w:sz="4" w:space="0" w:color="auto"/>
              <w:left w:val="single" w:sz="4" w:space="0" w:color="auto"/>
              <w:bottom w:val="single" w:sz="4" w:space="0" w:color="000000"/>
              <w:right w:val="single" w:sz="4" w:space="0" w:color="auto"/>
            </w:tcBorders>
            <w:shd w:val="clear" w:color="auto" w:fill="auto"/>
            <w:vAlign w:val="center"/>
          </w:tcPr>
          <w:p w:rsidR="001A3B0C" w:rsidRPr="0060728A" w:rsidRDefault="001A3B0C">
            <w:pPr>
              <w:jc w:val="center"/>
              <w:rPr>
                <w:b/>
                <w:bCs/>
                <w:sz w:val="20"/>
                <w:szCs w:val="20"/>
              </w:rPr>
            </w:pPr>
            <w:r w:rsidRPr="0060728A">
              <w:rPr>
                <w:b/>
                <w:bCs/>
                <w:sz w:val="20"/>
                <w:szCs w:val="20"/>
              </w:rPr>
              <w:t>Наименование расходов</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1A3B0C" w:rsidRPr="0060728A" w:rsidRDefault="001A3B0C">
            <w:pPr>
              <w:jc w:val="center"/>
              <w:rPr>
                <w:b/>
                <w:bCs/>
                <w:sz w:val="20"/>
                <w:szCs w:val="20"/>
              </w:rPr>
            </w:pPr>
            <w:r w:rsidRPr="0060728A">
              <w:rPr>
                <w:b/>
                <w:bCs/>
                <w:sz w:val="20"/>
                <w:szCs w:val="20"/>
              </w:rPr>
              <w:t>Рз Пр</w:t>
            </w:r>
          </w:p>
        </w:tc>
        <w:tc>
          <w:tcPr>
            <w:tcW w:w="679" w:type="pct"/>
            <w:tcBorders>
              <w:top w:val="single" w:sz="4" w:space="0" w:color="auto"/>
              <w:left w:val="nil"/>
              <w:bottom w:val="single" w:sz="4" w:space="0" w:color="auto"/>
              <w:right w:val="single" w:sz="4" w:space="0" w:color="auto"/>
            </w:tcBorders>
            <w:shd w:val="clear" w:color="auto" w:fill="auto"/>
            <w:vAlign w:val="center"/>
          </w:tcPr>
          <w:p w:rsidR="001A3B0C" w:rsidRPr="0060728A" w:rsidRDefault="001A3B0C">
            <w:pPr>
              <w:jc w:val="center"/>
              <w:rPr>
                <w:b/>
                <w:bCs/>
                <w:sz w:val="20"/>
                <w:szCs w:val="20"/>
              </w:rPr>
            </w:pPr>
            <w:r w:rsidRPr="0060728A">
              <w:rPr>
                <w:b/>
                <w:bCs/>
                <w:sz w:val="20"/>
                <w:szCs w:val="20"/>
              </w:rPr>
              <w:t>Уточненный бюджет</w:t>
            </w:r>
          </w:p>
        </w:tc>
        <w:tc>
          <w:tcPr>
            <w:tcW w:w="580" w:type="pct"/>
            <w:tcBorders>
              <w:top w:val="single" w:sz="4" w:space="0" w:color="auto"/>
              <w:left w:val="nil"/>
              <w:bottom w:val="single" w:sz="4" w:space="0" w:color="auto"/>
              <w:right w:val="single" w:sz="4" w:space="0" w:color="auto"/>
            </w:tcBorders>
            <w:shd w:val="clear" w:color="auto" w:fill="auto"/>
            <w:vAlign w:val="center"/>
          </w:tcPr>
          <w:p w:rsidR="001A3B0C" w:rsidRPr="0060728A" w:rsidRDefault="001A3B0C">
            <w:pPr>
              <w:jc w:val="center"/>
              <w:rPr>
                <w:b/>
                <w:bCs/>
                <w:sz w:val="20"/>
                <w:szCs w:val="20"/>
              </w:rPr>
            </w:pPr>
            <w:r w:rsidRPr="0060728A">
              <w:rPr>
                <w:b/>
                <w:bCs/>
                <w:sz w:val="20"/>
                <w:szCs w:val="20"/>
              </w:rPr>
              <w:t xml:space="preserve">План по форме </w:t>
            </w:r>
            <w:r w:rsidRPr="0060728A">
              <w:rPr>
                <w:b/>
                <w:bCs/>
                <w:sz w:val="20"/>
                <w:szCs w:val="20"/>
              </w:rPr>
              <w:lastRenderedPageBreak/>
              <w:t>503317</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A3B0C" w:rsidRPr="0060728A" w:rsidRDefault="001A3B0C">
            <w:pPr>
              <w:jc w:val="center"/>
              <w:rPr>
                <w:b/>
                <w:bCs/>
                <w:sz w:val="20"/>
                <w:szCs w:val="20"/>
              </w:rPr>
            </w:pPr>
            <w:r w:rsidRPr="0060728A">
              <w:rPr>
                <w:b/>
                <w:bCs/>
                <w:sz w:val="20"/>
                <w:szCs w:val="20"/>
              </w:rPr>
              <w:lastRenderedPageBreak/>
              <w:t xml:space="preserve">Исполнено за 1 </w:t>
            </w:r>
            <w:r w:rsidRPr="0060728A">
              <w:rPr>
                <w:b/>
                <w:bCs/>
                <w:sz w:val="20"/>
                <w:szCs w:val="20"/>
              </w:rPr>
              <w:lastRenderedPageBreak/>
              <w:t>квартал</w:t>
            </w:r>
          </w:p>
        </w:tc>
        <w:tc>
          <w:tcPr>
            <w:tcW w:w="692" w:type="pct"/>
            <w:tcBorders>
              <w:top w:val="single" w:sz="4" w:space="0" w:color="auto"/>
              <w:left w:val="nil"/>
              <w:bottom w:val="single" w:sz="4" w:space="0" w:color="auto"/>
              <w:right w:val="single" w:sz="4" w:space="0" w:color="auto"/>
            </w:tcBorders>
            <w:shd w:val="clear" w:color="auto" w:fill="auto"/>
            <w:vAlign w:val="center"/>
          </w:tcPr>
          <w:p w:rsidR="001A3B0C" w:rsidRPr="0060728A" w:rsidRDefault="001A3B0C">
            <w:pPr>
              <w:jc w:val="center"/>
              <w:rPr>
                <w:b/>
                <w:bCs/>
                <w:sz w:val="20"/>
                <w:szCs w:val="20"/>
              </w:rPr>
            </w:pPr>
            <w:r w:rsidRPr="0060728A">
              <w:rPr>
                <w:b/>
                <w:bCs/>
                <w:sz w:val="20"/>
                <w:szCs w:val="20"/>
              </w:rPr>
              <w:lastRenderedPageBreak/>
              <w:t xml:space="preserve">Процент исполнения </w:t>
            </w:r>
            <w:r w:rsidRPr="0060728A">
              <w:rPr>
                <w:b/>
                <w:bCs/>
                <w:sz w:val="20"/>
                <w:szCs w:val="20"/>
              </w:rPr>
              <w:lastRenderedPageBreak/>
              <w:t>к уточненному бюджету</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1A3B0C" w:rsidRPr="0060728A" w:rsidRDefault="001A3B0C">
            <w:pPr>
              <w:jc w:val="center"/>
              <w:rPr>
                <w:b/>
                <w:bCs/>
                <w:sz w:val="20"/>
                <w:szCs w:val="20"/>
              </w:rPr>
            </w:pPr>
            <w:r w:rsidRPr="0060728A">
              <w:rPr>
                <w:b/>
                <w:bCs/>
                <w:sz w:val="20"/>
                <w:szCs w:val="20"/>
              </w:rPr>
              <w:lastRenderedPageBreak/>
              <w:t xml:space="preserve">Не исполнено (неосвоенный </w:t>
            </w:r>
            <w:r w:rsidRPr="0060728A">
              <w:rPr>
                <w:b/>
                <w:bCs/>
                <w:sz w:val="20"/>
                <w:szCs w:val="20"/>
              </w:rPr>
              <w:lastRenderedPageBreak/>
              <w:t>остаток) от уточненного бюджета</w:t>
            </w:r>
          </w:p>
        </w:tc>
      </w:tr>
      <w:tr w:rsidR="00C42A05" w:rsidRPr="00992633"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C42A05" w:rsidRPr="003C0FB7" w:rsidRDefault="00C42A05">
            <w:pPr>
              <w:rPr>
                <w:b/>
                <w:bCs/>
                <w:sz w:val="20"/>
                <w:szCs w:val="20"/>
              </w:rPr>
            </w:pPr>
            <w:r w:rsidRPr="003C0FB7">
              <w:rPr>
                <w:b/>
                <w:bCs/>
                <w:sz w:val="20"/>
                <w:szCs w:val="20"/>
              </w:rPr>
              <w:lastRenderedPageBreak/>
              <w:t>Раздел «Общегосударственные вопросы»,         в том числе:</w:t>
            </w:r>
          </w:p>
        </w:tc>
        <w:tc>
          <w:tcPr>
            <w:tcW w:w="322" w:type="pct"/>
            <w:tcBorders>
              <w:top w:val="single" w:sz="4" w:space="0" w:color="auto"/>
              <w:left w:val="nil"/>
              <w:bottom w:val="single" w:sz="4" w:space="0" w:color="auto"/>
              <w:right w:val="single" w:sz="4" w:space="0" w:color="auto"/>
            </w:tcBorders>
            <w:vAlign w:val="center"/>
          </w:tcPr>
          <w:p w:rsidR="00C42A05" w:rsidRPr="00B332A4" w:rsidRDefault="00C42A05">
            <w:pPr>
              <w:jc w:val="center"/>
              <w:rPr>
                <w:b/>
                <w:bCs/>
                <w:sz w:val="20"/>
                <w:szCs w:val="20"/>
              </w:rPr>
            </w:pPr>
            <w:r w:rsidRPr="00B332A4">
              <w:rPr>
                <w:b/>
                <w:bCs/>
                <w:sz w:val="20"/>
                <w:szCs w:val="20"/>
              </w:rPr>
              <w:t>01</w:t>
            </w:r>
          </w:p>
        </w:tc>
        <w:tc>
          <w:tcPr>
            <w:tcW w:w="679" w:type="pct"/>
            <w:tcBorders>
              <w:top w:val="single" w:sz="4" w:space="0" w:color="auto"/>
              <w:left w:val="nil"/>
              <w:bottom w:val="single" w:sz="4" w:space="0" w:color="auto"/>
              <w:right w:val="single" w:sz="4" w:space="0" w:color="auto"/>
            </w:tcBorders>
            <w:vAlign w:val="center"/>
          </w:tcPr>
          <w:p w:rsidR="00C42A05" w:rsidRPr="00992633" w:rsidRDefault="00992633" w:rsidP="00992633">
            <w:pPr>
              <w:jc w:val="center"/>
              <w:rPr>
                <w:b/>
                <w:bCs/>
                <w:sz w:val="20"/>
                <w:szCs w:val="20"/>
              </w:rPr>
            </w:pPr>
            <w:r w:rsidRPr="00992633">
              <w:rPr>
                <w:b/>
                <w:bCs/>
                <w:sz w:val="20"/>
                <w:szCs w:val="20"/>
              </w:rPr>
              <w:t>26</w:t>
            </w:r>
            <w:r w:rsidR="0072658A">
              <w:rPr>
                <w:b/>
                <w:bCs/>
                <w:sz w:val="20"/>
                <w:szCs w:val="20"/>
              </w:rPr>
              <w:t xml:space="preserve"> </w:t>
            </w:r>
            <w:r w:rsidRPr="00992633">
              <w:rPr>
                <w:b/>
                <w:bCs/>
                <w:sz w:val="20"/>
                <w:szCs w:val="20"/>
              </w:rPr>
              <w:t>025,5</w:t>
            </w:r>
          </w:p>
        </w:tc>
        <w:tc>
          <w:tcPr>
            <w:tcW w:w="580" w:type="pct"/>
            <w:tcBorders>
              <w:top w:val="nil"/>
              <w:left w:val="nil"/>
              <w:bottom w:val="single" w:sz="4" w:space="0" w:color="auto"/>
              <w:right w:val="single" w:sz="4" w:space="0" w:color="auto"/>
            </w:tcBorders>
            <w:vAlign w:val="center"/>
          </w:tcPr>
          <w:p w:rsidR="00C42A05" w:rsidRPr="00992633" w:rsidRDefault="00992633" w:rsidP="00992633">
            <w:pPr>
              <w:jc w:val="center"/>
              <w:rPr>
                <w:b/>
                <w:bCs/>
                <w:sz w:val="20"/>
                <w:szCs w:val="20"/>
              </w:rPr>
            </w:pPr>
            <w:r w:rsidRPr="00992633">
              <w:rPr>
                <w:b/>
                <w:bCs/>
                <w:sz w:val="20"/>
                <w:szCs w:val="20"/>
              </w:rPr>
              <w:t>26</w:t>
            </w:r>
            <w:r w:rsidR="0072658A">
              <w:rPr>
                <w:b/>
                <w:bCs/>
                <w:sz w:val="20"/>
                <w:szCs w:val="20"/>
              </w:rPr>
              <w:t xml:space="preserve"> </w:t>
            </w:r>
            <w:r w:rsidRPr="00992633">
              <w:rPr>
                <w:b/>
                <w:bCs/>
                <w:sz w:val="20"/>
                <w:szCs w:val="20"/>
              </w:rPr>
              <w:t>025,5</w:t>
            </w:r>
          </w:p>
        </w:tc>
        <w:tc>
          <w:tcPr>
            <w:tcW w:w="580" w:type="pct"/>
            <w:tcBorders>
              <w:top w:val="nil"/>
              <w:left w:val="single" w:sz="4" w:space="0" w:color="auto"/>
              <w:bottom w:val="single" w:sz="4" w:space="0" w:color="auto"/>
              <w:right w:val="single" w:sz="4" w:space="0" w:color="auto"/>
            </w:tcBorders>
            <w:noWrap/>
            <w:vAlign w:val="center"/>
          </w:tcPr>
          <w:p w:rsidR="00C42A05" w:rsidRPr="00992633" w:rsidRDefault="00992633" w:rsidP="00992633">
            <w:pPr>
              <w:jc w:val="center"/>
              <w:rPr>
                <w:b/>
                <w:bCs/>
                <w:sz w:val="20"/>
                <w:szCs w:val="20"/>
              </w:rPr>
            </w:pPr>
            <w:r w:rsidRPr="00992633">
              <w:rPr>
                <w:b/>
                <w:bCs/>
                <w:sz w:val="20"/>
                <w:szCs w:val="20"/>
              </w:rPr>
              <w:t>7</w:t>
            </w:r>
            <w:r w:rsidR="0072658A">
              <w:rPr>
                <w:b/>
                <w:bCs/>
                <w:sz w:val="20"/>
                <w:szCs w:val="20"/>
              </w:rPr>
              <w:t xml:space="preserve"> </w:t>
            </w:r>
            <w:r w:rsidRPr="00992633">
              <w:rPr>
                <w:b/>
                <w:bCs/>
                <w:sz w:val="20"/>
                <w:szCs w:val="20"/>
              </w:rPr>
              <w:t>567,6</w:t>
            </w:r>
          </w:p>
        </w:tc>
        <w:tc>
          <w:tcPr>
            <w:tcW w:w="692" w:type="pct"/>
            <w:tcBorders>
              <w:top w:val="single" w:sz="4" w:space="0" w:color="auto"/>
              <w:left w:val="nil"/>
              <w:bottom w:val="single" w:sz="4" w:space="0" w:color="auto"/>
              <w:right w:val="single" w:sz="4" w:space="0" w:color="auto"/>
            </w:tcBorders>
            <w:vAlign w:val="center"/>
          </w:tcPr>
          <w:p w:rsidR="00C42A05" w:rsidRPr="00992633" w:rsidRDefault="00992633">
            <w:pPr>
              <w:jc w:val="center"/>
              <w:rPr>
                <w:b/>
                <w:bCs/>
                <w:sz w:val="20"/>
                <w:szCs w:val="20"/>
              </w:rPr>
            </w:pPr>
            <w:r w:rsidRPr="00992633">
              <w:rPr>
                <w:b/>
                <w:bCs/>
                <w:sz w:val="20"/>
                <w:szCs w:val="20"/>
              </w:rPr>
              <w:t>29,1</w:t>
            </w:r>
          </w:p>
        </w:tc>
        <w:tc>
          <w:tcPr>
            <w:tcW w:w="852" w:type="pct"/>
            <w:tcBorders>
              <w:top w:val="single" w:sz="4" w:space="0" w:color="auto"/>
              <w:left w:val="single" w:sz="4" w:space="0" w:color="auto"/>
              <w:bottom w:val="single" w:sz="4" w:space="0" w:color="auto"/>
              <w:right w:val="single" w:sz="4" w:space="0" w:color="auto"/>
            </w:tcBorders>
            <w:noWrap/>
            <w:vAlign w:val="center"/>
          </w:tcPr>
          <w:p w:rsidR="00C42A05" w:rsidRPr="00992633" w:rsidRDefault="00992633">
            <w:pPr>
              <w:jc w:val="center"/>
              <w:rPr>
                <w:b/>
                <w:bCs/>
                <w:sz w:val="20"/>
                <w:szCs w:val="20"/>
              </w:rPr>
            </w:pPr>
            <w:r w:rsidRPr="00992633">
              <w:rPr>
                <w:b/>
                <w:bCs/>
                <w:sz w:val="20"/>
                <w:szCs w:val="20"/>
              </w:rPr>
              <w:t>18457,9</w:t>
            </w:r>
          </w:p>
        </w:tc>
      </w:tr>
      <w:tr w:rsidR="00C42A05"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C42A05" w:rsidRPr="00B332A4" w:rsidRDefault="00C42A05">
            <w:pPr>
              <w:rPr>
                <w:sz w:val="20"/>
                <w:szCs w:val="20"/>
              </w:rPr>
            </w:pPr>
            <w:r w:rsidRPr="00BC0B9C">
              <w:rPr>
                <w:b/>
                <w:sz w:val="20"/>
                <w:szCs w:val="20"/>
              </w:rPr>
              <w:t>Подраздел</w:t>
            </w:r>
            <w:r w:rsidRPr="00B332A4">
              <w:rPr>
                <w:sz w:val="20"/>
                <w:szCs w:val="20"/>
              </w:rPr>
              <w:t xml:space="preserve"> «Функционирование высшего должностного лица муниципального образования»</w:t>
            </w:r>
          </w:p>
        </w:tc>
        <w:tc>
          <w:tcPr>
            <w:tcW w:w="322" w:type="pct"/>
            <w:tcBorders>
              <w:top w:val="single" w:sz="4" w:space="0" w:color="auto"/>
              <w:left w:val="nil"/>
              <w:bottom w:val="single" w:sz="4" w:space="0" w:color="auto"/>
              <w:right w:val="single" w:sz="4" w:space="0" w:color="auto"/>
            </w:tcBorders>
            <w:vAlign w:val="center"/>
          </w:tcPr>
          <w:p w:rsidR="00C42A05" w:rsidRPr="008367BA" w:rsidRDefault="00C42A05">
            <w:pPr>
              <w:jc w:val="center"/>
              <w:rPr>
                <w:sz w:val="20"/>
                <w:szCs w:val="20"/>
              </w:rPr>
            </w:pPr>
            <w:r w:rsidRPr="008367BA">
              <w:rPr>
                <w:sz w:val="20"/>
                <w:szCs w:val="20"/>
              </w:rPr>
              <w:t>0102</w:t>
            </w:r>
          </w:p>
        </w:tc>
        <w:tc>
          <w:tcPr>
            <w:tcW w:w="679" w:type="pct"/>
            <w:tcBorders>
              <w:top w:val="single" w:sz="4" w:space="0" w:color="auto"/>
              <w:left w:val="nil"/>
              <w:bottom w:val="single" w:sz="4" w:space="0" w:color="auto"/>
              <w:right w:val="single" w:sz="4" w:space="0" w:color="auto"/>
            </w:tcBorders>
            <w:vAlign w:val="center"/>
          </w:tcPr>
          <w:p w:rsidR="00C42A05" w:rsidRPr="008367BA" w:rsidRDefault="00C42A05" w:rsidP="008367BA">
            <w:pPr>
              <w:jc w:val="center"/>
              <w:rPr>
                <w:sz w:val="20"/>
                <w:szCs w:val="20"/>
              </w:rPr>
            </w:pPr>
            <w:r w:rsidRPr="008367BA">
              <w:rPr>
                <w:sz w:val="20"/>
                <w:szCs w:val="20"/>
              </w:rPr>
              <w:t>1</w:t>
            </w:r>
            <w:r w:rsidR="008367BA" w:rsidRPr="008367BA">
              <w:rPr>
                <w:sz w:val="20"/>
                <w:szCs w:val="20"/>
              </w:rPr>
              <w:t> 099,3</w:t>
            </w:r>
          </w:p>
        </w:tc>
        <w:tc>
          <w:tcPr>
            <w:tcW w:w="580" w:type="pct"/>
            <w:tcBorders>
              <w:top w:val="nil"/>
              <w:left w:val="nil"/>
              <w:bottom w:val="single" w:sz="4" w:space="0" w:color="auto"/>
              <w:right w:val="single" w:sz="4" w:space="0" w:color="auto"/>
            </w:tcBorders>
            <w:vAlign w:val="center"/>
          </w:tcPr>
          <w:p w:rsidR="00C42A05" w:rsidRPr="008367BA" w:rsidRDefault="00C42A05" w:rsidP="008367BA">
            <w:pPr>
              <w:jc w:val="center"/>
              <w:rPr>
                <w:sz w:val="20"/>
                <w:szCs w:val="20"/>
              </w:rPr>
            </w:pPr>
            <w:r w:rsidRPr="008367BA">
              <w:rPr>
                <w:sz w:val="20"/>
                <w:szCs w:val="20"/>
              </w:rPr>
              <w:t>1</w:t>
            </w:r>
            <w:r w:rsidR="008367BA" w:rsidRPr="008367BA">
              <w:rPr>
                <w:sz w:val="20"/>
                <w:szCs w:val="20"/>
              </w:rPr>
              <w:t> 099,3</w:t>
            </w:r>
          </w:p>
        </w:tc>
        <w:tc>
          <w:tcPr>
            <w:tcW w:w="580" w:type="pct"/>
            <w:tcBorders>
              <w:top w:val="nil"/>
              <w:left w:val="single" w:sz="4" w:space="0" w:color="auto"/>
              <w:bottom w:val="single" w:sz="4" w:space="0" w:color="auto"/>
              <w:right w:val="single" w:sz="4" w:space="0" w:color="auto"/>
            </w:tcBorders>
            <w:noWrap/>
            <w:vAlign w:val="center"/>
          </w:tcPr>
          <w:p w:rsidR="00C42A05" w:rsidRPr="008367BA" w:rsidRDefault="00C42A05" w:rsidP="008367BA">
            <w:pPr>
              <w:jc w:val="center"/>
              <w:rPr>
                <w:sz w:val="20"/>
                <w:szCs w:val="20"/>
              </w:rPr>
            </w:pPr>
            <w:r w:rsidRPr="008367BA">
              <w:rPr>
                <w:sz w:val="20"/>
                <w:szCs w:val="20"/>
              </w:rPr>
              <w:t>3</w:t>
            </w:r>
            <w:r w:rsidR="008367BA" w:rsidRPr="008367BA">
              <w:rPr>
                <w:sz w:val="20"/>
                <w:szCs w:val="20"/>
              </w:rPr>
              <w:t>89,7</w:t>
            </w:r>
          </w:p>
        </w:tc>
        <w:tc>
          <w:tcPr>
            <w:tcW w:w="692" w:type="pct"/>
            <w:tcBorders>
              <w:top w:val="single" w:sz="4" w:space="0" w:color="auto"/>
              <w:left w:val="nil"/>
              <w:bottom w:val="single" w:sz="4" w:space="0" w:color="auto"/>
              <w:right w:val="single" w:sz="4" w:space="0" w:color="auto"/>
            </w:tcBorders>
            <w:vAlign w:val="center"/>
          </w:tcPr>
          <w:p w:rsidR="00C42A05" w:rsidRPr="009F6B5E" w:rsidRDefault="0007771A">
            <w:pPr>
              <w:jc w:val="center"/>
              <w:rPr>
                <w:sz w:val="20"/>
                <w:szCs w:val="20"/>
              </w:rPr>
            </w:pPr>
            <w:r w:rsidRPr="009F6B5E">
              <w:rPr>
                <w:sz w:val="20"/>
                <w:szCs w:val="20"/>
              </w:rPr>
              <w:t>35,4</w:t>
            </w:r>
          </w:p>
        </w:tc>
        <w:tc>
          <w:tcPr>
            <w:tcW w:w="852" w:type="pct"/>
            <w:tcBorders>
              <w:top w:val="single" w:sz="4" w:space="0" w:color="auto"/>
              <w:left w:val="single" w:sz="4" w:space="0" w:color="auto"/>
              <w:bottom w:val="single" w:sz="4" w:space="0" w:color="auto"/>
              <w:right w:val="single" w:sz="4" w:space="0" w:color="auto"/>
            </w:tcBorders>
            <w:noWrap/>
            <w:vAlign w:val="center"/>
          </w:tcPr>
          <w:p w:rsidR="00C42A05" w:rsidRPr="007F7E02" w:rsidRDefault="00CC6E9E">
            <w:pPr>
              <w:jc w:val="center"/>
              <w:rPr>
                <w:sz w:val="20"/>
                <w:szCs w:val="20"/>
              </w:rPr>
            </w:pPr>
            <w:r w:rsidRPr="007F7E02">
              <w:rPr>
                <w:sz w:val="20"/>
                <w:szCs w:val="20"/>
              </w:rPr>
              <w:t>709,6</w:t>
            </w:r>
          </w:p>
        </w:tc>
      </w:tr>
      <w:tr w:rsidR="008367BA"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8367BA" w:rsidRPr="00B332A4" w:rsidRDefault="008367BA" w:rsidP="008367BA">
            <w:pPr>
              <w:rPr>
                <w:sz w:val="20"/>
                <w:szCs w:val="20"/>
              </w:rPr>
            </w:pPr>
            <w:r w:rsidRPr="00BC0B9C">
              <w:rPr>
                <w:b/>
                <w:sz w:val="20"/>
                <w:szCs w:val="20"/>
              </w:rPr>
              <w:t xml:space="preserve">Подраздел </w:t>
            </w:r>
            <w:r w:rsidRPr="00B332A4">
              <w:rPr>
                <w:sz w:val="20"/>
                <w:szCs w:val="20"/>
              </w:rPr>
              <w:t xml:space="preserve">«Функционирование </w:t>
            </w:r>
            <w:r>
              <w:rPr>
                <w:sz w:val="20"/>
                <w:szCs w:val="20"/>
              </w:rPr>
              <w:t>законодательных (представительных) органов  муниципальных образований</w:t>
            </w:r>
          </w:p>
        </w:tc>
        <w:tc>
          <w:tcPr>
            <w:tcW w:w="322" w:type="pct"/>
            <w:tcBorders>
              <w:top w:val="single" w:sz="4" w:space="0" w:color="auto"/>
              <w:left w:val="nil"/>
              <w:bottom w:val="single" w:sz="4" w:space="0" w:color="auto"/>
              <w:right w:val="single" w:sz="4" w:space="0" w:color="auto"/>
            </w:tcBorders>
            <w:vAlign w:val="center"/>
          </w:tcPr>
          <w:p w:rsidR="008367BA" w:rsidRPr="008367BA" w:rsidRDefault="008367BA">
            <w:pPr>
              <w:jc w:val="center"/>
              <w:rPr>
                <w:sz w:val="20"/>
                <w:szCs w:val="20"/>
              </w:rPr>
            </w:pPr>
            <w:r w:rsidRPr="008367BA">
              <w:rPr>
                <w:sz w:val="20"/>
                <w:szCs w:val="20"/>
              </w:rPr>
              <w:t>0103</w:t>
            </w:r>
          </w:p>
        </w:tc>
        <w:tc>
          <w:tcPr>
            <w:tcW w:w="679" w:type="pct"/>
            <w:tcBorders>
              <w:top w:val="single" w:sz="4" w:space="0" w:color="auto"/>
              <w:left w:val="nil"/>
              <w:bottom w:val="single" w:sz="4" w:space="0" w:color="auto"/>
              <w:right w:val="single" w:sz="4" w:space="0" w:color="auto"/>
            </w:tcBorders>
            <w:vAlign w:val="center"/>
          </w:tcPr>
          <w:p w:rsidR="008367BA" w:rsidRPr="008367BA" w:rsidRDefault="008367BA" w:rsidP="008367BA">
            <w:pPr>
              <w:jc w:val="center"/>
              <w:rPr>
                <w:sz w:val="20"/>
                <w:szCs w:val="20"/>
              </w:rPr>
            </w:pPr>
            <w:r w:rsidRPr="008367BA">
              <w:rPr>
                <w:sz w:val="20"/>
                <w:szCs w:val="20"/>
              </w:rPr>
              <w:t>3</w:t>
            </w:r>
            <w:r w:rsidR="0072658A">
              <w:rPr>
                <w:sz w:val="20"/>
                <w:szCs w:val="20"/>
              </w:rPr>
              <w:t xml:space="preserve"> </w:t>
            </w:r>
            <w:r w:rsidRPr="008367BA">
              <w:rPr>
                <w:sz w:val="20"/>
                <w:szCs w:val="20"/>
              </w:rPr>
              <w:t>026,0</w:t>
            </w:r>
          </w:p>
        </w:tc>
        <w:tc>
          <w:tcPr>
            <w:tcW w:w="580" w:type="pct"/>
            <w:tcBorders>
              <w:top w:val="nil"/>
              <w:left w:val="nil"/>
              <w:bottom w:val="single" w:sz="4" w:space="0" w:color="auto"/>
              <w:right w:val="single" w:sz="4" w:space="0" w:color="auto"/>
            </w:tcBorders>
            <w:vAlign w:val="center"/>
          </w:tcPr>
          <w:p w:rsidR="008367BA" w:rsidRPr="008367BA" w:rsidRDefault="008367BA" w:rsidP="008367BA">
            <w:pPr>
              <w:jc w:val="center"/>
              <w:rPr>
                <w:sz w:val="20"/>
                <w:szCs w:val="20"/>
              </w:rPr>
            </w:pPr>
            <w:r w:rsidRPr="008367BA">
              <w:rPr>
                <w:sz w:val="20"/>
                <w:szCs w:val="20"/>
              </w:rPr>
              <w:t>3</w:t>
            </w:r>
            <w:r w:rsidR="0072658A">
              <w:rPr>
                <w:sz w:val="20"/>
                <w:szCs w:val="20"/>
              </w:rPr>
              <w:t xml:space="preserve"> </w:t>
            </w:r>
            <w:r w:rsidRPr="008367BA">
              <w:rPr>
                <w:sz w:val="20"/>
                <w:szCs w:val="20"/>
              </w:rPr>
              <w:t>026,0</w:t>
            </w:r>
          </w:p>
        </w:tc>
        <w:tc>
          <w:tcPr>
            <w:tcW w:w="580" w:type="pct"/>
            <w:tcBorders>
              <w:top w:val="nil"/>
              <w:left w:val="single" w:sz="4" w:space="0" w:color="auto"/>
              <w:bottom w:val="single" w:sz="4" w:space="0" w:color="auto"/>
              <w:right w:val="single" w:sz="4" w:space="0" w:color="auto"/>
            </w:tcBorders>
            <w:noWrap/>
            <w:vAlign w:val="center"/>
          </w:tcPr>
          <w:p w:rsidR="008367BA" w:rsidRPr="008367BA" w:rsidRDefault="008367BA" w:rsidP="008367BA">
            <w:pPr>
              <w:jc w:val="center"/>
              <w:rPr>
                <w:sz w:val="20"/>
                <w:szCs w:val="20"/>
              </w:rPr>
            </w:pPr>
            <w:r w:rsidRPr="008367BA">
              <w:rPr>
                <w:sz w:val="20"/>
                <w:szCs w:val="20"/>
              </w:rPr>
              <w:t>858,0</w:t>
            </w:r>
          </w:p>
        </w:tc>
        <w:tc>
          <w:tcPr>
            <w:tcW w:w="692" w:type="pct"/>
            <w:tcBorders>
              <w:top w:val="single" w:sz="4" w:space="0" w:color="auto"/>
              <w:left w:val="nil"/>
              <w:bottom w:val="single" w:sz="4" w:space="0" w:color="auto"/>
              <w:right w:val="single" w:sz="4" w:space="0" w:color="auto"/>
            </w:tcBorders>
            <w:vAlign w:val="center"/>
          </w:tcPr>
          <w:p w:rsidR="008367BA" w:rsidRPr="009F6B5E" w:rsidRDefault="0007771A">
            <w:pPr>
              <w:jc w:val="center"/>
              <w:rPr>
                <w:sz w:val="20"/>
                <w:szCs w:val="20"/>
              </w:rPr>
            </w:pPr>
            <w:r w:rsidRPr="009F6B5E">
              <w:rPr>
                <w:sz w:val="20"/>
                <w:szCs w:val="20"/>
              </w:rPr>
              <w:t>28,4</w:t>
            </w:r>
          </w:p>
        </w:tc>
        <w:tc>
          <w:tcPr>
            <w:tcW w:w="852" w:type="pct"/>
            <w:tcBorders>
              <w:top w:val="single" w:sz="4" w:space="0" w:color="auto"/>
              <w:left w:val="single" w:sz="4" w:space="0" w:color="auto"/>
              <w:bottom w:val="single" w:sz="4" w:space="0" w:color="auto"/>
              <w:right w:val="single" w:sz="4" w:space="0" w:color="auto"/>
            </w:tcBorders>
            <w:noWrap/>
            <w:vAlign w:val="center"/>
          </w:tcPr>
          <w:p w:rsidR="008367BA" w:rsidRPr="007F7E02" w:rsidRDefault="00CC6E9E">
            <w:pPr>
              <w:jc w:val="center"/>
              <w:rPr>
                <w:sz w:val="20"/>
                <w:szCs w:val="20"/>
              </w:rPr>
            </w:pPr>
            <w:r w:rsidRPr="007F7E02">
              <w:rPr>
                <w:sz w:val="20"/>
                <w:szCs w:val="20"/>
              </w:rPr>
              <w:t>2168,0</w:t>
            </w:r>
          </w:p>
        </w:tc>
      </w:tr>
      <w:tr w:rsidR="008367BA"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8367BA" w:rsidRPr="00B332A4" w:rsidRDefault="008367BA">
            <w:pPr>
              <w:rPr>
                <w:sz w:val="20"/>
                <w:szCs w:val="20"/>
              </w:rPr>
            </w:pPr>
            <w:r w:rsidRPr="00BC0B9C">
              <w:rPr>
                <w:b/>
                <w:sz w:val="20"/>
                <w:szCs w:val="20"/>
              </w:rPr>
              <w:t xml:space="preserve">Подраздел </w:t>
            </w:r>
            <w:r w:rsidRPr="00B332A4">
              <w:rPr>
                <w:sz w:val="20"/>
                <w:szCs w:val="20"/>
              </w:rPr>
              <w:t>«Функционирование местных администраций»</w:t>
            </w:r>
          </w:p>
        </w:tc>
        <w:tc>
          <w:tcPr>
            <w:tcW w:w="322" w:type="pct"/>
            <w:tcBorders>
              <w:top w:val="single" w:sz="4" w:space="0" w:color="auto"/>
              <w:left w:val="nil"/>
              <w:bottom w:val="single" w:sz="4" w:space="0" w:color="auto"/>
              <w:right w:val="single" w:sz="4" w:space="0" w:color="auto"/>
            </w:tcBorders>
            <w:vAlign w:val="center"/>
          </w:tcPr>
          <w:p w:rsidR="008367BA" w:rsidRPr="00EB2E92" w:rsidRDefault="008367BA">
            <w:pPr>
              <w:jc w:val="center"/>
              <w:rPr>
                <w:sz w:val="20"/>
                <w:szCs w:val="20"/>
              </w:rPr>
            </w:pPr>
            <w:r w:rsidRPr="00EB2E92">
              <w:rPr>
                <w:sz w:val="20"/>
                <w:szCs w:val="20"/>
              </w:rPr>
              <w:t>0104</w:t>
            </w:r>
          </w:p>
        </w:tc>
        <w:tc>
          <w:tcPr>
            <w:tcW w:w="679" w:type="pct"/>
            <w:tcBorders>
              <w:top w:val="single" w:sz="4" w:space="0" w:color="auto"/>
              <w:left w:val="nil"/>
              <w:bottom w:val="single" w:sz="4" w:space="0" w:color="auto"/>
              <w:right w:val="single" w:sz="4" w:space="0" w:color="auto"/>
            </w:tcBorders>
            <w:vAlign w:val="center"/>
          </w:tcPr>
          <w:p w:rsidR="008367BA" w:rsidRPr="00EB2E92" w:rsidRDefault="008367BA" w:rsidP="00EB2E92">
            <w:pPr>
              <w:jc w:val="center"/>
              <w:rPr>
                <w:sz w:val="20"/>
                <w:szCs w:val="20"/>
              </w:rPr>
            </w:pPr>
            <w:r w:rsidRPr="00EB2E92">
              <w:rPr>
                <w:sz w:val="20"/>
                <w:szCs w:val="20"/>
              </w:rPr>
              <w:t>1</w:t>
            </w:r>
            <w:r w:rsidR="00EB2E92" w:rsidRPr="00EB2E92">
              <w:rPr>
                <w:sz w:val="20"/>
                <w:szCs w:val="20"/>
              </w:rPr>
              <w:t>1</w:t>
            </w:r>
            <w:r w:rsidR="0072658A">
              <w:rPr>
                <w:sz w:val="20"/>
                <w:szCs w:val="20"/>
              </w:rPr>
              <w:t xml:space="preserve"> </w:t>
            </w:r>
            <w:r w:rsidR="00EB2E92" w:rsidRPr="00EB2E92">
              <w:rPr>
                <w:sz w:val="20"/>
                <w:szCs w:val="20"/>
              </w:rPr>
              <w:t>734,0</w:t>
            </w:r>
          </w:p>
        </w:tc>
        <w:tc>
          <w:tcPr>
            <w:tcW w:w="580" w:type="pct"/>
            <w:tcBorders>
              <w:top w:val="nil"/>
              <w:left w:val="nil"/>
              <w:bottom w:val="single" w:sz="4" w:space="0" w:color="auto"/>
              <w:right w:val="single" w:sz="4" w:space="0" w:color="auto"/>
            </w:tcBorders>
            <w:vAlign w:val="center"/>
          </w:tcPr>
          <w:p w:rsidR="008367BA" w:rsidRPr="00EB2E92" w:rsidRDefault="00EB2E92" w:rsidP="00EB2E92">
            <w:pPr>
              <w:jc w:val="center"/>
              <w:rPr>
                <w:sz w:val="20"/>
                <w:szCs w:val="20"/>
              </w:rPr>
            </w:pPr>
            <w:r w:rsidRPr="00EB2E92">
              <w:rPr>
                <w:sz w:val="20"/>
                <w:szCs w:val="20"/>
              </w:rPr>
              <w:t>11</w:t>
            </w:r>
            <w:r w:rsidR="0072658A">
              <w:rPr>
                <w:sz w:val="20"/>
                <w:szCs w:val="20"/>
              </w:rPr>
              <w:t xml:space="preserve"> </w:t>
            </w:r>
            <w:r w:rsidRPr="00EB2E92">
              <w:rPr>
                <w:sz w:val="20"/>
                <w:szCs w:val="20"/>
              </w:rPr>
              <w:t>734,0</w:t>
            </w:r>
          </w:p>
        </w:tc>
        <w:tc>
          <w:tcPr>
            <w:tcW w:w="580" w:type="pct"/>
            <w:tcBorders>
              <w:top w:val="nil"/>
              <w:left w:val="single" w:sz="4" w:space="0" w:color="auto"/>
              <w:bottom w:val="single" w:sz="4" w:space="0" w:color="auto"/>
              <w:right w:val="single" w:sz="4" w:space="0" w:color="auto"/>
            </w:tcBorders>
            <w:noWrap/>
            <w:vAlign w:val="center"/>
          </w:tcPr>
          <w:p w:rsidR="008367BA" w:rsidRPr="00EB2E92" w:rsidRDefault="008367BA" w:rsidP="00EB2E92">
            <w:pPr>
              <w:jc w:val="center"/>
              <w:rPr>
                <w:sz w:val="20"/>
                <w:szCs w:val="20"/>
              </w:rPr>
            </w:pPr>
            <w:r w:rsidRPr="00EB2E92">
              <w:rPr>
                <w:sz w:val="20"/>
                <w:szCs w:val="20"/>
              </w:rPr>
              <w:t>3</w:t>
            </w:r>
            <w:r w:rsidR="00EB2E92" w:rsidRPr="00EB2E92">
              <w:rPr>
                <w:sz w:val="20"/>
                <w:szCs w:val="20"/>
              </w:rPr>
              <w:t> 526,3</w:t>
            </w:r>
          </w:p>
        </w:tc>
        <w:tc>
          <w:tcPr>
            <w:tcW w:w="692" w:type="pct"/>
            <w:tcBorders>
              <w:top w:val="single" w:sz="4" w:space="0" w:color="auto"/>
              <w:left w:val="nil"/>
              <w:bottom w:val="single" w:sz="4" w:space="0" w:color="auto"/>
              <w:right w:val="single" w:sz="4" w:space="0" w:color="auto"/>
            </w:tcBorders>
            <w:vAlign w:val="center"/>
          </w:tcPr>
          <w:p w:rsidR="008367BA" w:rsidRPr="009F6B5E" w:rsidRDefault="0007771A">
            <w:pPr>
              <w:jc w:val="center"/>
              <w:rPr>
                <w:sz w:val="20"/>
                <w:szCs w:val="20"/>
              </w:rPr>
            </w:pPr>
            <w:r w:rsidRPr="009F6B5E">
              <w:rPr>
                <w:sz w:val="20"/>
                <w:szCs w:val="20"/>
              </w:rPr>
              <w:t>30,0</w:t>
            </w:r>
          </w:p>
        </w:tc>
        <w:tc>
          <w:tcPr>
            <w:tcW w:w="852" w:type="pct"/>
            <w:tcBorders>
              <w:top w:val="single" w:sz="4" w:space="0" w:color="auto"/>
              <w:left w:val="single" w:sz="4" w:space="0" w:color="auto"/>
              <w:bottom w:val="single" w:sz="4" w:space="0" w:color="auto"/>
              <w:right w:val="single" w:sz="4" w:space="0" w:color="auto"/>
            </w:tcBorders>
            <w:noWrap/>
            <w:vAlign w:val="center"/>
          </w:tcPr>
          <w:p w:rsidR="008367BA" w:rsidRPr="007F7E02" w:rsidRDefault="00CC6E9E">
            <w:pPr>
              <w:jc w:val="center"/>
              <w:rPr>
                <w:sz w:val="20"/>
                <w:szCs w:val="20"/>
              </w:rPr>
            </w:pPr>
            <w:r w:rsidRPr="007F7E02">
              <w:rPr>
                <w:sz w:val="20"/>
                <w:szCs w:val="20"/>
              </w:rPr>
              <w:t>8207,7</w:t>
            </w:r>
          </w:p>
        </w:tc>
      </w:tr>
      <w:tr w:rsidR="00EB2E92"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EB2E92" w:rsidRPr="00B332A4" w:rsidRDefault="005042A0">
            <w:pPr>
              <w:rPr>
                <w:sz w:val="20"/>
                <w:szCs w:val="20"/>
              </w:rPr>
            </w:pPr>
            <w:r w:rsidRPr="00BC0B9C">
              <w:rPr>
                <w:b/>
                <w:bCs/>
                <w:sz w:val="20"/>
                <w:szCs w:val="20"/>
              </w:rPr>
              <w:t>Подраздел</w:t>
            </w:r>
            <w:r>
              <w:rPr>
                <w:bCs/>
                <w:sz w:val="20"/>
                <w:szCs w:val="20"/>
              </w:rPr>
              <w:t xml:space="preserve"> </w:t>
            </w:r>
            <w:r w:rsidRPr="003A6648">
              <w:rPr>
                <w:bCs/>
                <w:sz w:val="20"/>
                <w:szCs w:val="20"/>
              </w:rPr>
              <w:t>Обеспечение деятельности финансовых органов</w:t>
            </w:r>
            <w:r>
              <w:rPr>
                <w:bCs/>
                <w:sz w:val="20"/>
                <w:szCs w:val="20"/>
              </w:rPr>
              <w:t xml:space="preserve"> </w:t>
            </w:r>
          </w:p>
        </w:tc>
        <w:tc>
          <w:tcPr>
            <w:tcW w:w="322" w:type="pct"/>
            <w:tcBorders>
              <w:top w:val="single" w:sz="4" w:space="0" w:color="auto"/>
              <w:left w:val="nil"/>
              <w:bottom w:val="single" w:sz="4" w:space="0" w:color="auto"/>
              <w:right w:val="single" w:sz="4" w:space="0" w:color="auto"/>
            </w:tcBorders>
            <w:vAlign w:val="center"/>
          </w:tcPr>
          <w:p w:rsidR="00EB2E92" w:rsidRPr="00EB2E92" w:rsidRDefault="005042A0">
            <w:pPr>
              <w:jc w:val="center"/>
              <w:rPr>
                <w:sz w:val="20"/>
                <w:szCs w:val="20"/>
              </w:rPr>
            </w:pPr>
            <w:r>
              <w:rPr>
                <w:sz w:val="20"/>
                <w:szCs w:val="20"/>
              </w:rPr>
              <w:t>0104</w:t>
            </w:r>
          </w:p>
        </w:tc>
        <w:tc>
          <w:tcPr>
            <w:tcW w:w="679" w:type="pct"/>
            <w:tcBorders>
              <w:top w:val="single" w:sz="4" w:space="0" w:color="auto"/>
              <w:left w:val="nil"/>
              <w:bottom w:val="single" w:sz="4" w:space="0" w:color="auto"/>
              <w:right w:val="single" w:sz="4" w:space="0" w:color="auto"/>
            </w:tcBorders>
            <w:vAlign w:val="center"/>
          </w:tcPr>
          <w:p w:rsidR="00EB2E92" w:rsidRPr="00EB2E92" w:rsidRDefault="005042A0" w:rsidP="00EB2E92">
            <w:pPr>
              <w:jc w:val="center"/>
              <w:rPr>
                <w:sz w:val="20"/>
                <w:szCs w:val="20"/>
              </w:rPr>
            </w:pPr>
            <w:r>
              <w:rPr>
                <w:sz w:val="20"/>
                <w:szCs w:val="20"/>
              </w:rPr>
              <w:t>7</w:t>
            </w:r>
            <w:r w:rsidR="0072658A">
              <w:rPr>
                <w:sz w:val="20"/>
                <w:szCs w:val="20"/>
              </w:rPr>
              <w:t xml:space="preserve"> </w:t>
            </w:r>
            <w:r>
              <w:rPr>
                <w:sz w:val="20"/>
                <w:szCs w:val="20"/>
              </w:rPr>
              <w:t>314,3</w:t>
            </w:r>
          </w:p>
        </w:tc>
        <w:tc>
          <w:tcPr>
            <w:tcW w:w="580" w:type="pct"/>
            <w:tcBorders>
              <w:top w:val="nil"/>
              <w:left w:val="nil"/>
              <w:bottom w:val="single" w:sz="4" w:space="0" w:color="auto"/>
              <w:right w:val="single" w:sz="4" w:space="0" w:color="auto"/>
            </w:tcBorders>
            <w:vAlign w:val="center"/>
          </w:tcPr>
          <w:p w:rsidR="00EB2E92" w:rsidRPr="00EB2E92" w:rsidRDefault="005042A0" w:rsidP="00EB2E92">
            <w:pPr>
              <w:jc w:val="center"/>
              <w:rPr>
                <w:sz w:val="20"/>
                <w:szCs w:val="20"/>
              </w:rPr>
            </w:pPr>
            <w:r>
              <w:rPr>
                <w:sz w:val="20"/>
                <w:szCs w:val="20"/>
              </w:rPr>
              <w:t>7</w:t>
            </w:r>
            <w:r w:rsidR="0072658A">
              <w:rPr>
                <w:sz w:val="20"/>
                <w:szCs w:val="20"/>
              </w:rPr>
              <w:t xml:space="preserve"> </w:t>
            </w:r>
            <w:r>
              <w:rPr>
                <w:sz w:val="20"/>
                <w:szCs w:val="20"/>
              </w:rPr>
              <w:t>314,3</w:t>
            </w:r>
          </w:p>
        </w:tc>
        <w:tc>
          <w:tcPr>
            <w:tcW w:w="580" w:type="pct"/>
            <w:tcBorders>
              <w:top w:val="nil"/>
              <w:left w:val="single" w:sz="4" w:space="0" w:color="auto"/>
              <w:bottom w:val="single" w:sz="4" w:space="0" w:color="auto"/>
              <w:right w:val="single" w:sz="4" w:space="0" w:color="auto"/>
            </w:tcBorders>
            <w:noWrap/>
            <w:vAlign w:val="center"/>
          </w:tcPr>
          <w:p w:rsidR="00EB2E92" w:rsidRPr="00EB2E92" w:rsidRDefault="005042A0" w:rsidP="00EB2E92">
            <w:pPr>
              <w:jc w:val="center"/>
              <w:rPr>
                <w:sz w:val="20"/>
                <w:szCs w:val="20"/>
              </w:rPr>
            </w:pPr>
            <w:r>
              <w:rPr>
                <w:sz w:val="20"/>
                <w:szCs w:val="20"/>
              </w:rPr>
              <w:t>2</w:t>
            </w:r>
            <w:r w:rsidR="0072658A">
              <w:rPr>
                <w:sz w:val="20"/>
                <w:szCs w:val="20"/>
              </w:rPr>
              <w:t xml:space="preserve"> </w:t>
            </w:r>
            <w:r>
              <w:rPr>
                <w:sz w:val="20"/>
                <w:szCs w:val="20"/>
              </w:rPr>
              <w:t>068,0</w:t>
            </w:r>
          </w:p>
        </w:tc>
        <w:tc>
          <w:tcPr>
            <w:tcW w:w="692" w:type="pct"/>
            <w:tcBorders>
              <w:top w:val="single" w:sz="4" w:space="0" w:color="auto"/>
              <w:left w:val="nil"/>
              <w:bottom w:val="single" w:sz="4" w:space="0" w:color="auto"/>
              <w:right w:val="single" w:sz="4" w:space="0" w:color="auto"/>
            </w:tcBorders>
            <w:vAlign w:val="center"/>
          </w:tcPr>
          <w:p w:rsidR="00EB2E92" w:rsidRPr="009F6B5E" w:rsidRDefault="0007771A">
            <w:pPr>
              <w:jc w:val="center"/>
              <w:rPr>
                <w:sz w:val="20"/>
                <w:szCs w:val="20"/>
              </w:rPr>
            </w:pPr>
            <w:r w:rsidRPr="009F6B5E">
              <w:rPr>
                <w:sz w:val="20"/>
                <w:szCs w:val="20"/>
              </w:rPr>
              <w:t>28,3</w:t>
            </w:r>
          </w:p>
        </w:tc>
        <w:tc>
          <w:tcPr>
            <w:tcW w:w="852" w:type="pct"/>
            <w:tcBorders>
              <w:top w:val="single" w:sz="4" w:space="0" w:color="auto"/>
              <w:left w:val="single" w:sz="4" w:space="0" w:color="auto"/>
              <w:bottom w:val="single" w:sz="4" w:space="0" w:color="auto"/>
              <w:right w:val="single" w:sz="4" w:space="0" w:color="auto"/>
            </w:tcBorders>
            <w:noWrap/>
            <w:vAlign w:val="center"/>
          </w:tcPr>
          <w:p w:rsidR="00EB2E92" w:rsidRPr="007F7E02" w:rsidRDefault="00CC6E9E">
            <w:pPr>
              <w:jc w:val="center"/>
              <w:rPr>
                <w:sz w:val="20"/>
                <w:szCs w:val="20"/>
              </w:rPr>
            </w:pPr>
            <w:r w:rsidRPr="007F7E02">
              <w:rPr>
                <w:sz w:val="20"/>
                <w:szCs w:val="20"/>
              </w:rPr>
              <w:t>5246,3</w:t>
            </w:r>
          </w:p>
        </w:tc>
      </w:tr>
      <w:tr w:rsidR="00BD5E4C"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BD5E4C" w:rsidRPr="00BC0B9C" w:rsidRDefault="00BD5E4C" w:rsidP="00BD5E4C">
            <w:pPr>
              <w:rPr>
                <w:b/>
                <w:bCs/>
                <w:sz w:val="20"/>
                <w:szCs w:val="20"/>
              </w:rPr>
            </w:pPr>
            <w:r w:rsidRPr="00BC0B9C">
              <w:rPr>
                <w:b/>
                <w:bCs/>
                <w:sz w:val="20"/>
                <w:szCs w:val="20"/>
              </w:rPr>
              <w:t>Подраздел</w:t>
            </w:r>
            <w:r>
              <w:rPr>
                <w:bCs/>
                <w:sz w:val="20"/>
                <w:szCs w:val="20"/>
              </w:rPr>
              <w:t xml:space="preserve"> </w:t>
            </w:r>
            <w:r w:rsidRPr="003A6648">
              <w:rPr>
                <w:bCs/>
                <w:sz w:val="20"/>
                <w:szCs w:val="20"/>
              </w:rPr>
              <w:t xml:space="preserve">Обеспечение </w:t>
            </w:r>
            <w:r>
              <w:rPr>
                <w:bCs/>
                <w:sz w:val="20"/>
                <w:szCs w:val="20"/>
              </w:rPr>
              <w:t>проведения выборов и референдумов</w:t>
            </w:r>
          </w:p>
        </w:tc>
        <w:tc>
          <w:tcPr>
            <w:tcW w:w="322" w:type="pct"/>
            <w:tcBorders>
              <w:top w:val="single" w:sz="4" w:space="0" w:color="auto"/>
              <w:left w:val="nil"/>
              <w:bottom w:val="single" w:sz="4" w:space="0" w:color="auto"/>
              <w:right w:val="single" w:sz="4" w:space="0" w:color="auto"/>
            </w:tcBorders>
            <w:vAlign w:val="center"/>
          </w:tcPr>
          <w:p w:rsidR="00BD5E4C" w:rsidRDefault="00BD5E4C">
            <w:pPr>
              <w:jc w:val="center"/>
              <w:rPr>
                <w:sz w:val="20"/>
                <w:szCs w:val="20"/>
              </w:rPr>
            </w:pPr>
            <w:r>
              <w:rPr>
                <w:sz w:val="20"/>
                <w:szCs w:val="20"/>
              </w:rPr>
              <w:t>0107</w:t>
            </w:r>
          </w:p>
        </w:tc>
        <w:tc>
          <w:tcPr>
            <w:tcW w:w="679" w:type="pct"/>
            <w:tcBorders>
              <w:top w:val="single" w:sz="4" w:space="0" w:color="auto"/>
              <w:left w:val="nil"/>
              <w:bottom w:val="single" w:sz="4" w:space="0" w:color="auto"/>
              <w:right w:val="single" w:sz="4" w:space="0" w:color="auto"/>
            </w:tcBorders>
            <w:vAlign w:val="center"/>
          </w:tcPr>
          <w:p w:rsidR="00BD5E4C" w:rsidRDefault="00663D30" w:rsidP="00EB2E92">
            <w:pPr>
              <w:jc w:val="center"/>
              <w:rPr>
                <w:sz w:val="20"/>
                <w:szCs w:val="20"/>
              </w:rPr>
            </w:pPr>
            <w:r>
              <w:rPr>
                <w:sz w:val="20"/>
                <w:szCs w:val="20"/>
              </w:rPr>
              <w:t>150,0</w:t>
            </w:r>
          </w:p>
        </w:tc>
        <w:tc>
          <w:tcPr>
            <w:tcW w:w="580" w:type="pct"/>
            <w:tcBorders>
              <w:top w:val="nil"/>
              <w:left w:val="nil"/>
              <w:bottom w:val="single" w:sz="4" w:space="0" w:color="auto"/>
              <w:right w:val="single" w:sz="4" w:space="0" w:color="auto"/>
            </w:tcBorders>
            <w:vAlign w:val="center"/>
          </w:tcPr>
          <w:p w:rsidR="00BD5E4C" w:rsidRDefault="00663D30" w:rsidP="00EB2E92">
            <w:pPr>
              <w:jc w:val="center"/>
              <w:rPr>
                <w:sz w:val="20"/>
                <w:szCs w:val="20"/>
              </w:rPr>
            </w:pPr>
            <w:r>
              <w:rPr>
                <w:sz w:val="20"/>
                <w:szCs w:val="20"/>
              </w:rPr>
              <w:t>150,0</w:t>
            </w:r>
          </w:p>
        </w:tc>
        <w:tc>
          <w:tcPr>
            <w:tcW w:w="580" w:type="pct"/>
            <w:tcBorders>
              <w:top w:val="nil"/>
              <w:left w:val="single" w:sz="4" w:space="0" w:color="auto"/>
              <w:bottom w:val="single" w:sz="4" w:space="0" w:color="auto"/>
              <w:right w:val="single" w:sz="4" w:space="0" w:color="auto"/>
            </w:tcBorders>
            <w:noWrap/>
            <w:vAlign w:val="center"/>
          </w:tcPr>
          <w:p w:rsidR="00BD5E4C" w:rsidRDefault="00663D30" w:rsidP="00EB2E92">
            <w:pPr>
              <w:jc w:val="center"/>
              <w:rPr>
                <w:sz w:val="20"/>
                <w:szCs w:val="20"/>
              </w:rPr>
            </w:pPr>
            <w:r>
              <w:rPr>
                <w:sz w:val="20"/>
                <w:szCs w:val="20"/>
              </w:rPr>
              <w:t>0,0</w:t>
            </w:r>
          </w:p>
        </w:tc>
        <w:tc>
          <w:tcPr>
            <w:tcW w:w="692" w:type="pct"/>
            <w:tcBorders>
              <w:top w:val="single" w:sz="4" w:space="0" w:color="auto"/>
              <w:left w:val="nil"/>
              <w:bottom w:val="single" w:sz="4" w:space="0" w:color="auto"/>
              <w:right w:val="single" w:sz="4" w:space="0" w:color="auto"/>
            </w:tcBorders>
            <w:vAlign w:val="center"/>
          </w:tcPr>
          <w:p w:rsidR="00BD5E4C" w:rsidRPr="009F6B5E" w:rsidRDefault="0007771A">
            <w:pPr>
              <w:jc w:val="center"/>
              <w:rPr>
                <w:sz w:val="20"/>
                <w:szCs w:val="20"/>
              </w:rPr>
            </w:pPr>
            <w:r w:rsidRPr="009F6B5E">
              <w:rPr>
                <w:sz w:val="20"/>
                <w:szCs w:val="20"/>
              </w:rPr>
              <w:t>-</w:t>
            </w:r>
          </w:p>
        </w:tc>
        <w:tc>
          <w:tcPr>
            <w:tcW w:w="852" w:type="pct"/>
            <w:tcBorders>
              <w:top w:val="single" w:sz="4" w:space="0" w:color="auto"/>
              <w:left w:val="single" w:sz="4" w:space="0" w:color="auto"/>
              <w:bottom w:val="single" w:sz="4" w:space="0" w:color="auto"/>
              <w:right w:val="single" w:sz="4" w:space="0" w:color="auto"/>
            </w:tcBorders>
            <w:noWrap/>
            <w:vAlign w:val="center"/>
          </w:tcPr>
          <w:p w:rsidR="00BD5E4C" w:rsidRPr="007F7E02" w:rsidRDefault="00CC6E9E">
            <w:pPr>
              <w:jc w:val="center"/>
              <w:rPr>
                <w:sz w:val="20"/>
                <w:szCs w:val="20"/>
              </w:rPr>
            </w:pPr>
            <w:r w:rsidRPr="007F7E02">
              <w:rPr>
                <w:sz w:val="20"/>
                <w:szCs w:val="20"/>
              </w:rPr>
              <w:t>150,0</w:t>
            </w:r>
          </w:p>
        </w:tc>
      </w:tr>
      <w:tr w:rsidR="008367BA"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8367BA" w:rsidRPr="00B332A4" w:rsidRDefault="008367BA">
            <w:pPr>
              <w:rPr>
                <w:sz w:val="20"/>
                <w:szCs w:val="20"/>
              </w:rPr>
            </w:pPr>
            <w:r w:rsidRPr="00BC0B9C">
              <w:rPr>
                <w:b/>
                <w:sz w:val="20"/>
                <w:szCs w:val="20"/>
              </w:rPr>
              <w:t>Подраздел</w:t>
            </w:r>
            <w:r w:rsidRPr="00B332A4">
              <w:rPr>
                <w:sz w:val="20"/>
                <w:szCs w:val="20"/>
              </w:rPr>
              <w:t xml:space="preserve"> «Резервный фонд»</w:t>
            </w:r>
          </w:p>
        </w:tc>
        <w:tc>
          <w:tcPr>
            <w:tcW w:w="322" w:type="pct"/>
            <w:tcBorders>
              <w:top w:val="single" w:sz="4" w:space="0" w:color="auto"/>
              <w:left w:val="nil"/>
              <w:bottom w:val="single" w:sz="4" w:space="0" w:color="auto"/>
              <w:right w:val="single" w:sz="4" w:space="0" w:color="auto"/>
            </w:tcBorders>
            <w:vAlign w:val="center"/>
          </w:tcPr>
          <w:p w:rsidR="008367BA" w:rsidRPr="0029668B" w:rsidRDefault="008367BA">
            <w:pPr>
              <w:jc w:val="center"/>
              <w:rPr>
                <w:sz w:val="20"/>
                <w:szCs w:val="20"/>
              </w:rPr>
            </w:pPr>
            <w:r w:rsidRPr="0029668B">
              <w:rPr>
                <w:sz w:val="20"/>
                <w:szCs w:val="20"/>
              </w:rPr>
              <w:t>0111</w:t>
            </w:r>
          </w:p>
        </w:tc>
        <w:tc>
          <w:tcPr>
            <w:tcW w:w="679" w:type="pct"/>
            <w:tcBorders>
              <w:top w:val="single" w:sz="4" w:space="0" w:color="auto"/>
              <w:left w:val="nil"/>
              <w:bottom w:val="single" w:sz="4" w:space="0" w:color="auto"/>
              <w:right w:val="single" w:sz="4" w:space="0" w:color="auto"/>
            </w:tcBorders>
            <w:vAlign w:val="center"/>
          </w:tcPr>
          <w:p w:rsidR="008367BA" w:rsidRPr="0029668B" w:rsidRDefault="0029668B" w:rsidP="0029668B">
            <w:pPr>
              <w:jc w:val="center"/>
              <w:rPr>
                <w:sz w:val="20"/>
                <w:szCs w:val="20"/>
              </w:rPr>
            </w:pPr>
            <w:r w:rsidRPr="0029668B">
              <w:rPr>
                <w:sz w:val="20"/>
                <w:szCs w:val="20"/>
              </w:rPr>
              <w:t>250,0</w:t>
            </w:r>
          </w:p>
        </w:tc>
        <w:tc>
          <w:tcPr>
            <w:tcW w:w="580" w:type="pct"/>
            <w:tcBorders>
              <w:top w:val="nil"/>
              <w:left w:val="nil"/>
              <w:bottom w:val="single" w:sz="4" w:space="0" w:color="auto"/>
              <w:right w:val="single" w:sz="4" w:space="0" w:color="auto"/>
            </w:tcBorders>
            <w:vAlign w:val="center"/>
          </w:tcPr>
          <w:p w:rsidR="008367BA" w:rsidRPr="0029668B" w:rsidRDefault="0029668B" w:rsidP="0029668B">
            <w:pPr>
              <w:jc w:val="center"/>
              <w:rPr>
                <w:sz w:val="20"/>
                <w:szCs w:val="20"/>
              </w:rPr>
            </w:pPr>
            <w:r w:rsidRPr="0029668B">
              <w:rPr>
                <w:sz w:val="20"/>
                <w:szCs w:val="20"/>
              </w:rPr>
              <w:t>250,0</w:t>
            </w:r>
          </w:p>
        </w:tc>
        <w:tc>
          <w:tcPr>
            <w:tcW w:w="580" w:type="pct"/>
            <w:tcBorders>
              <w:top w:val="nil"/>
              <w:left w:val="single" w:sz="4" w:space="0" w:color="auto"/>
              <w:bottom w:val="single" w:sz="4" w:space="0" w:color="auto"/>
              <w:right w:val="single" w:sz="4" w:space="0" w:color="auto"/>
            </w:tcBorders>
            <w:noWrap/>
            <w:vAlign w:val="center"/>
          </w:tcPr>
          <w:p w:rsidR="008367BA" w:rsidRPr="0029668B" w:rsidRDefault="0029668B" w:rsidP="0029668B">
            <w:pPr>
              <w:jc w:val="center"/>
              <w:rPr>
                <w:sz w:val="20"/>
                <w:szCs w:val="20"/>
              </w:rPr>
            </w:pPr>
            <w:r w:rsidRPr="0029668B">
              <w:rPr>
                <w:sz w:val="20"/>
                <w:szCs w:val="20"/>
              </w:rPr>
              <w:t>0,0</w:t>
            </w:r>
          </w:p>
        </w:tc>
        <w:tc>
          <w:tcPr>
            <w:tcW w:w="692" w:type="pct"/>
            <w:tcBorders>
              <w:top w:val="single" w:sz="4" w:space="0" w:color="auto"/>
              <w:left w:val="nil"/>
              <w:bottom w:val="single" w:sz="4" w:space="0" w:color="auto"/>
              <w:right w:val="single" w:sz="4" w:space="0" w:color="auto"/>
            </w:tcBorders>
            <w:vAlign w:val="center"/>
          </w:tcPr>
          <w:p w:rsidR="008367BA" w:rsidRPr="009F6B5E" w:rsidRDefault="0007771A">
            <w:pPr>
              <w:jc w:val="center"/>
              <w:rPr>
                <w:sz w:val="20"/>
                <w:szCs w:val="20"/>
              </w:rPr>
            </w:pPr>
            <w:r w:rsidRPr="009F6B5E">
              <w:rPr>
                <w:sz w:val="20"/>
                <w:szCs w:val="20"/>
              </w:rPr>
              <w:t>-</w:t>
            </w:r>
          </w:p>
        </w:tc>
        <w:tc>
          <w:tcPr>
            <w:tcW w:w="852" w:type="pct"/>
            <w:tcBorders>
              <w:top w:val="single" w:sz="4" w:space="0" w:color="auto"/>
              <w:left w:val="single" w:sz="4" w:space="0" w:color="auto"/>
              <w:bottom w:val="single" w:sz="4" w:space="0" w:color="auto"/>
              <w:right w:val="single" w:sz="4" w:space="0" w:color="auto"/>
            </w:tcBorders>
            <w:noWrap/>
            <w:vAlign w:val="center"/>
          </w:tcPr>
          <w:p w:rsidR="008367BA" w:rsidRPr="007F7E02" w:rsidRDefault="00CC6E9E">
            <w:pPr>
              <w:jc w:val="center"/>
              <w:rPr>
                <w:sz w:val="20"/>
                <w:szCs w:val="20"/>
              </w:rPr>
            </w:pPr>
            <w:r w:rsidRPr="007F7E02">
              <w:rPr>
                <w:sz w:val="20"/>
                <w:szCs w:val="20"/>
              </w:rPr>
              <w:t>250,0</w:t>
            </w:r>
          </w:p>
        </w:tc>
      </w:tr>
      <w:tr w:rsidR="008367BA"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8367BA" w:rsidRPr="00B332A4" w:rsidRDefault="008367BA">
            <w:pPr>
              <w:rPr>
                <w:sz w:val="20"/>
                <w:szCs w:val="20"/>
              </w:rPr>
            </w:pPr>
            <w:r w:rsidRPr="00BC0B9C">
              <w:rPr>
                <w:b/>
                <w:sz w:val="20"/>
                <w:szCs w:val="20"/>
              </w:rPr>
              <w:t xml:space="preserve">Подраздел </w:t>
            </w:r>
            <w:r w:rsidRPr="00B332A4">
              <w:rPr>
                <w:sz w:val="20"/>
                <w:szCs w:val="20"/>
              </w:rPr>
              <w:t xml:space="preserve">«Другие общегосударственные вопросы» </w:t>
            </w:r>
          </w:p>
        </w:tc>
        <w:tc>
          <w:tcPr>
            <w:tcW w:w="322" w:type="pct"/>
            <w:tcBorders>
              <w:top w:val="single" w:sz="4" w:space="0" w:color="auto"/>
              <w:left w:val="nil"/>
              <w:bottom w:val="single" w:sz="4" w:space="0" w:color="auto"/>
              <w:right w:val="single" w:sz="4" w:space="0" w:color="auto"/>
            </w:tcBorders>
            <w:vAlign w:val="center"/>
          </w:tcPr>
          <w:p w:rsidR="008367BA" w:rsidRPr="0029668B" w:rsidRDefault="008367BA">
            <w:pPr>
              <w:jc w:val="center"/>
              <w:rPr>
                <w:sz w:val="20"/>
                <w:szCs w:val="20"/>
              </w:rPr>
            </w:pPr>
            <w:r w:rsidRPr="0029668B">
              <w:rPr>
                <w:sz w:val="20"/>
                <w:szCs w:val="20"/>
              </w:rPr>
              <w:t>0113</w:t>
            </w:r>
          </w:p>
        </w:tc>
        <w:tc>
          <w:tcPr>
            <w:tcW w:w="679" w:type="pct"/>
            <w:tcBorders>
              <w:top w:val="single" w:sz="4" w:space="0" w:color="auto"/>
              <w:left w:val="nil"/>
              <w:bottom w:val="single" w:sz="4" w:space="0" w:color="auto"/>
              <w:right w:val="single" w:sz="4" w:space="0" w:color="auto"/>
            </w:tcBorders>
            <w:vAlign w:val="center"/>
          </w:tcPr>
          <w:p w:rsidR="008367BA" w:rsidRPr="0029668B" w:rsidRDefault="008367BA" w:rsidP="0029668B">
            <w:pPr>
              <w:jc w:val="center"/>
              <w:rPr>
                <w:sz w:val="20"/>
                <w:szCs w:val="20"/>
              </w:rPr>
            </w:pPr>
            <w:r w:rsidRPr="0029668B">
              <w:rPr>
                <w:sz w:val="20"/>
                <w:szCs w:val="20"/>
              </w:rPr>
              <w:t>2</w:t>
            </w:r>
            <w:r w:rsidR="0029668B" w:rsidRPr="0029668B">
              <w:rPr>
                <w:sz w:val="20"/>
                <w:szCs w:val="20"/>
              </w:rPr>
              <w:t> 451,9</w:t>
            </w:r>
          </w:p>
        </w:tc>
        <w:tc>
          <w:tcPr>
            <w:tcW w:w="580" w:type="pct"/>
            <w:tcBorders>
              <w:top w:val="nil"/>
              <w:left w:val="nil"/>
              <w:bottom w:val="single" w:sz="4" w:space="0" w:color="auto"/>
              <w:right w:val="single" w:sz="4" w:space="0" w:color="auto"/>
            </w:tcBorders>
            <w:vAlign w:val="center"/>
          </w:tcPr>
          <w:p w:rsidR="008367BA" w:rsidRPr="0029668B" w:rsidRDefault="0029668B" w:rsidP="0029668B">
            <w:pPr>
              <w:jc w:val="center"/>
              <w:rPr>
                <w:sz w:val="20"/>
                <w:szCs w:val="20"/>
              </w:rPr>
            </w:pPr>
            <w:r w:rsidRPr="0029668B">
              <w:rPr>
                <w:sz w:val="20"/>
                <w:szCs w:val="20"/>
              </w:rPr>
              <w:t>2</w:t>
            </w:r>
            <w:r w:rsidR="0072658A">
              <w:rPr>
                <w:sz w:val="20"/>
                <w:szCs w:val="20"/>
              </w:rPr>
              <w:t xml:space="preserve"> </w:t>
            </w:r>
            <w:r w:rsidRPr="0029668B">
              <w:rPr>
                <w:sz w:val="20"/>
                <w:szCs w:val="20"/>
              </w:rPr>
              <w:t>451,9</w:t>
            </w:r>
          </w:p>
        </w:tc>
        <w:tc>
          <w:tcPr>
            <w:tcW w:w="580" w:type="pct"/>
            <w:tcBorders>
              <w:top w:val="nil"/>
              <w:left w:val="single" w:sz="4" w:space="0" w:color="auto"/>
              <w:bottom w:val="single" w:sz="4" w:space="0" w:color="auto"/>
              <w:right w:val="single" w:sz="4" w:space="0" w:color="auto"/>
            </w:tcBorders>
            <w:noWrap/>
            <w:vAlign w:val="center"/>
          </w:tcPr>
          <w:p w:rsidR="008367BA" w:rsidRPr="0029668B" w:rsidRDefault="0029668B" w:rsidP="0029668B">
            <w:pPr>
              <w:jc w:val="center"/>
              <w:rPr>
                <w:sz w:val="20"/>
                <w:szCs w:val="20"/>
              </w:rPr>
            </w:pPr>
            <w:r w:rsidRPr="0029668B">
              <w:rPr>
                <w:sz w:val="20"/>
                <w:szCs w:val="20"/>
              </w:rPr>
              <w:t>725,6</w:t>
            </w:r>
          </w:p>
        </w:tc>
        <w:tc>
          <w:tcPr>
            <w:tcW w:w="692" w:type="pct"/>
            <w:tcBorders>
              <w:top w:val="single" w:sz="4" w:space="0" w:color="auto"/>
              <w:left w:val="nil"/>
              <w:bottom w:val="single" w:sz="4" w:space="0" w:color="auto"/>
              <w:right w:val="single" w:sz="4" w:space="0" w:color="auto"/>
            </w:tcBorders>
            <w:vAlign w:val="center"/>
          </w:tcPr>
          <w:p w:rsidR="008367BA" w:rsidRPr="009F6B5E" w:rsidRDefault="0007771A">
            <w:pPr>
              <w:jc w:val="center"/>
              <w:rPr>
                <w:sz w:val="20"/>
                <w:szCs w:val="20"/>
              </w:rPr>
            </w:pPr>
            <w:r w:rsidRPr="009F6B5E">
              <w:rPr>
                <w:sz w:val="20"/>
                <w:szCs w:val="20"/>
              </w:rPr>
              <w:t>29,6</w:t>
            </w:r>
          </w:p>
        </w:tc>
        <w:tc>
          <w:tcPr>
            <w:tcW w:w="852" w:type="pct"/>
            <w:tcBorders>
              <w:top w:val="single" w:sz="4" w:space="0" w:color="auto"/>
              <w:left w:val="single" w:sz="4" w:space="0" w:color="auto"/>
              <w:bottom w:val="single" w:sz="4" w:space="0" w:color="auto"/>
              <w:right w:val="single" w:sz="4" w:space="0" w:color="auto"/>
            </w:tcBorders>
            <w:noWrap/>
            <w:vAlign w:val="center"/>
          </w:tcPr>
          <w:p w:rsidR="008367BA" w:rsidRPr="007F7E02" w:rsidRDefault="00CC6E9E">
            <w:pPr>
              <w:jc w:val="center"/>
              <w:rPr>
                <w:sz w:val="20"/>
                <w:szCs w:val="20"/>
              </w:rPr>
            </w:pPr>
            <w:r w:rsidRPr="007F7E02">
              <w:rPr>
                <w:sz w:val="20"/>
                <w:szCs w:val="20"/>
              </w:rPr>
              <w:t>1726,3</w:t>
            </w:r>
          </w:p>
        </w:tc>
      </w:tr>
      <w:tr w:rsidR="008367BA" w:rsidRPr="006307C2" w:rsidTr="001A3B0C">
        <w:trPr>
          <w:trHeight w:val="293"/>
        </w:trPr>
        <w:tc>
          <w:tcPr>
            <w:tcW w:w="1295" w:type="pct"/>
            <w:tcBorders>
              <w:top w:val="nil"/>
              <w:left w:val="single" w:sz="4" w:space="0" w:color="auto"/>
              <w:bottom w:val="single" w:sz="4" w:space="0" w:color="auto"/>
              <w:right w:val="single" w:sz="4" w:space="0" w:color="auto"/>
            </w:tcBorders>
            <w:shd w:val="clear" w:color="auto" w:fill="FFFFFF"/>
            <w:vAlign w:val="center"/>
          </w:tcPr>
          <w:p w:rsidR="008367BA" w:rsidRPr="00B332A4" w:rsidRDefault="008367BA">
            <w:pPr>
              <w:rPr>
                <w:b/>
                <w:bCs/>
                <w:sz w:val="20"/>
                <w:szCs w:val="20"/>
              </w:rPr>
            </w:pPr>
            <w:r w:rsidRPr="00B332A4">
              <w:rPr>
                <w:b/>
                <w:bCs/>
                <w:sz w:val="20"/>
                <w:szCs w:val="20"/>
              </w:rPr>
              <w:t>Раздел «Национальная оборона», в том числе:</w:t>
            </w:r>
          </w:p>
        </w:tc>
        <w:tc>
          <w:tcPr>
            <w:tcW w:w="322" w:type="pct"/>
            <w:tcBorders>
              <w:top w:val="single" w:sz="4" w:space="0" w:color="auto"/>
              <w:left w:val="nil"/>
              <w:bottom w:val="single" w:sz="4" w:space="0" w:color="auto"/>
              <w:right w:val="single" w:sz="4" w:space="0" w:color="auto"/>
            </w:tcBorders>
            <w:vAlign w:val="center"/>
          </w:tcPr>
          <w:p w:rsidR="008367BA" w:rsidRPr="00B93E5D" w:rsidRDefault="008367BA">
            <w:pPr>
              <w:jc w:val="center"/>
              <w:rPr>
                <w:b/>
                <w:bCs/>
                <w:sz w:val="20"/>
                <w:szCs w:val="20"/>
              </w:rPr>
            </w:pPr>
            <w:r w:rsidRPr="00B93E5D">
              <w:rPr>
                <w:b/>
                <w:bCs/>
                <w:sz w:val="20"/>
                <w:szCs w:val="20"/>
              </w:rPr>
              <w:t>02</w:t>
            </w:r>
          </w:p>
        </w:tc>
        <w:tc>
          <w:tcPr>
            <w:tcW w:w="679" w:type="pct"/>
            <w:tcBorders>
              <w:top w:val="single" w:sz="4" w:space="0" w:color="auto"/>
              <w:left w:val="nil"/>
              <w:bottom w:val="single" w:sz="4" w:space="0" w:color="auto"/>
              <w:right w:val="single" w:sz="4" w:space="0" w:color="auto"/>
            </w:tcBorders>
            <w:vAlign w:val="center"/>
          </w:tcPr>
          <w:p w:rsidR="008367BA" w:rsidRPr="00B93E5D" w:rsidRDefault="00B93E5D" w:rsidP="00B93E5D">
            <w:pPr>
              <w:jc w:val="center"/>
              <w:rPr>
                <w:b/>
                <w:bCs/>
                <w:sz w:val="20"/>
                <w:szCs w:val="20"/>
              </w:rPr>
            </w:pPr>
            <w:r w:rsidRPr="00B93E5D">
              <w:rPr>
                <w:b/>
                <w:bCs/>
                <w:sz w:val="20"/>
                <w:szCs w:val="20"/>
              </w:rPr>
              <w:t>369,3</w:t>
            </w:r>
          </w:p>
        </w:tc>
        <w:tc>
          <w:tcPr>
            <w:tcW w:w="580" w:type="pct"/>
            <w:tcBorders>
              <w:top w:val="nil"/>
              <w:left w:val="nil"/>
              <w:bottom w:val="single" w:sz="4" w:space="0" w:color="auto"/>
              <w:right w:val="single" w:sz="4" w:space="0" w:color="auto"/>
            </w:tcBorders>
            <w:vAlign w:val="center"/>
          </w:tcPr>
          <w:p w:rsidR="008367BA" w:rsidRPr="00B93E5D" w:rsidRDefault="00B93E5D" w:rsidP="00B93E5D">
            <w:pPr>
              <w:jc w:val="center"/>
              <w:rPr>
                <w:b/>
                <w:bCs/>
                <w:sz w:val="20"/>
                <w:szCs w:val="20"/>
              </w:rPr>
            </w:pPr>
            <w:r w:rsidRPr="00B93E5D">
              <w:rPr>
                <w:b/>
                <w:bCs/>
                <w:sz w:val="20"/>
                <w:szCs w:val="20"/>
              </w:rPr>
              <w:t>369,3</w:t>
            </w:r>
          </w:p>
        </w:tc>
        <w:tc>
          <w:tcPr>
            <w:tcW w:w="580" w:type="pct"/>
            <w:tcBorders>
              <w:top w:val="nil"/>
              <w:left w:val="single" w:sz="4" w:space="0" w:color="auto"/>
              <w:bottom w:val="single" w:sz="4" w:space="0" w:color="auto"/>
              <w:right w:val="single" w:sz="4" w:space="0" w:color="auto"/>
            </w:tcBorders>
            <w:noWrap/>
            <w:vAlign w:val="center"/>
          </w:tcPr>
          <w:p w:rsidR="008367BA" w:rsidRPr="00B93E5D" w:rsidRDefault="00B93E5D" w:rsidP="00B93E5D">
            <w:pPr>
              <w:jc w:val="center"/>
              <w:rPr>
                <w:b/>
                <w:bCs/>
                <w:sz w:val="20"/>
                <w:szCs w:val="20"/>
              </w:rPr>
            </w:pPr>
            <w:r w:rsidRPr="00B93E5D">
              <w:rPr>
                <w:b/>
                <w:bCs/>
                <w:sz w:val="20"/>
                <w:szCs w:val="20"/>
              </w:rPr>
              <w:t>89,4</w:t>
            </w:r>
          </w:p>
        </w:tc>
        <w:tc>
          <w:tcPr>
            <w:tcW w:w="692" w:type="pct"/>
            <w:tcBorders>
              <w:top w:val="single" w:sz="4" w:space="0" w:color="auto"/>
              <w:left w:val="nil"/>
              <w:bottom w:val="single" w:sz="4" w:space="0" w:color="auto"/>
              <w:right w:val="single" w:sz="4" w:space="0" w:color="auto"/>
            </w:tcBorders>
            <w:vAlign w:val="center"/>
          </w:tcPr>
          <w:p w:rsidR="008367BA" w:rsidRPr="009F6B5E" w:rsidRDefault="0007771A">
            <w:pPr>
              <w:jc w:val="center"/>
              <w:rPr>
                <w:b/>
                <w:bCs/>
                <w:sz w:val="20"/>
                <w:szCs w:val="20"/>
              </w:rPr>
            </w:pPr>
            <w:r w:rsidRPr="009F6B5E">
              <w:rPr>
                <w:b/>
                <w:bCs/>
                <w:sz w:val="20"/>
                <w:szCs w:val="20"/>
              </w:rPr>
              <w:t>24,2</w:t>
            </w:r>
          </w:p>
        </w:tc>
        <w:tc>
          <w:tcPr>
            <w:tcW w:w="852" w:type="pct"/>
            <w:tcBorders>
              <w:top w:val="single" w:sz="4" w:space="0" w:color="auto"/>
              <w:left w:val="single" w:sz="4" w:space="0" w:color="auto"/>
              <w:bottom w:val="single" w:sz="4" w:space="0" w:color="auto"/>
              <w:right w:val="single" w:sz="4" w:space="0" w:color="auto"/>
            </w:tcBorders>
            <w:noWrap/>
            <w:vAlign w:val="center"/>
          </w:tcPr>
          <w:p w:rsidR="008367BA" w:rsidRPr="007F7E02" w:rsidRDefault="00CC6E9E">
            <w:pPr>
              <w:jc w:val="center"/>
              <w:rPr>
                <w:b/>
                <w:bCs/>
                <w:sz w:val="20"/>
                <w:szCs w:val="20"/>
              </w:rPr>
            </w:pPr>
            <w:r w:rsidRPr="007F7E02">
              <w:rPr>
                <w:b/>
                <w:bCs/>
                <w:sz w:val="20"/>
                <w:szCs w:val="20"/>
              </w:rPr>
              <w:t>279,9</w:t>
            </w:r>
          </w:p>
        </w:tc>
      </w:tr>
      <w:tr w:rsidR="00B93E5D" w:rsidRPr="006307C2" w:rsidTr="001A3B0C">
        <w:trPr>
          <w:trHeight w:val="293"/>
        </w:trPr>
        <w:tc>
          <w:tcPr>
            <w:tcW w:w="1295" w:type="pct"/>
            <w:tcBorders>
              <w:top w:val="nil"/>
              <w:left w:val="single" w:sz="4" w:space="0" w:color="auto"/>
              <w:bottom w:val="single" w:sz="4" w:space="0" w:color="auto"/>
              <w:right w:val="single" w:sz="4" w:space="0" w:color="auto"/>
            </w:tcBorders>
            <w:shd w:val="clear" w:color="auto" w:fill="FFFFFF"/>
            <w:vAlign w:val="center"/>
          </w:tcPr>
          <w:p w:rsidR="00B93E5D" w:rsidRPr="00B332A4" w:rsidRDefault="00B93E5D">
            <w:pPr>
              <w:rPr>
                <w:sz w:val="20"/>
                <w:szCs w:val="20"/>
              </w:rPr>
            </w:pPr>
            <w:r w:rsidRPr="00B332A4">
              <w:rPr>
                <w:sz w:val="20"/>
                <w:szCs w:val="20"/>
              </w:rPr>
              <w:t>Подраздел «Мобилизационная и вневойсковая подготовка»</w:t>
            </w:r>
          </w:p>
        </w:tc>
        <w:tc>
          <w:tcPr>
            <w:tcW w:w="322" w:type="pct"/>
            <w:tcBorders>
              <w:top w:val="single" w:sz="4" w:space="0" w:color="auto"/>
              <w:left w:val="nil"/>
              <w:bottom w:val="single" w:sz="4" w:space="0" w:color="auto"/>
              <w:right w:val="single" w:sz="4" w:space="0" w:color="auto"/>
            </w:tcBorders>
            <w:vAlign w:val="center"/>
          </w:tcPr>
          <w:p w:rsidR="00B93E5D" w:rsidRPr="00B93E5D" w:rsidRDefault="00B93E5D">
            <w:pPr>
              <w:jc w:val="center"/>
              <w:rPr>
                <w:sz w:val="20"/>
                <w:szCs w:val="20"/>
              </w:rPr>
            </w:pPr>
            <w:r w:rsidRPr="00B93E5D">
              <w:rPr>
                <w:sz w:val="20"/>
                <w:szCs w:val="20"/>
              </w:rPr>
              <w:t>0203</w:t>
            </w:r>
          </w:p>
        </w:tc>
        <w:tc>
          <w:tcPr>
            <w:tcW w:w="679" w:type="pct"/>
            <w:tcBorders>
              <w:top w:val="single" w:sz="4" w:space="0" w:color="auto"/>
              <w:left w:val="nil"/>
              <w:bottom w:val="single" w:sz="4" w:space="0" w:color="auto"/>
              <w:right w:val="single" w:sz="4" w:space="0" w:color="auto"/>
            </w:tcBorders>
            <w:vAlign w:val="center"/>
          </w:tcPr>
          <w:p w:rsidR="00B93E5D" w:rsidRPr="00B93E5D" w:rsidRDefault="00B93E5D" w:rsidP="0051325E">
            <w:pPr>
              <w:jc w:val="center"/>
              <w:rPr>
                <w:bCs/>
                <w:sz w:val="20"/>
                <w:szCs w:val="20"/>
              </w:rPr>
            </w:pPr>
            <w:r w:rsidRPr="00B93E5D">
              <w:rPr>
                <w:bCs/>
                <w:sz w:val="20"/>
                <w:szCs w:val="20"/>
              </w:rPr>
              <w:t>369,3</w:t>
            </w:r>
          </w:p>
        </w:tc>
        <w:tc>
          <w:tcPr>
            <w:tcW w:w="580" w:type="pct"/>
            <w:tcBorders>
              <w:top w:val="nil"/>
              <w:left w:val="nil"/>
              <w:bottom w:val="single" w:sz="4" w:space="0" w:color="auto"/>
              <w:right w:val="single" w:sz="4" w:space="0" w:color="auto"/>
            </w:tcBorders>
            <w:vAlign w:val="center"/>
          </w:tcPr>
          <w:p w:rsidR="00B93E5D" w:rsidRPr="00B93E5D" w:rsidRDefault="00B93E5D" w:rsidP="0051325E">
            <w:pPr>
              <w:jc w:val="center"/>
              <w:rPr>
                <w:bCs/>
                <w:sz w:val="20"/>
                <w:szCs w:val="20"/>
              </w:rPr>
            </w:pPr>
            <w:r w:rsidRPr="00B93E5D">
              <w:rPr>
                <w:bCs/>
                <w:sz w:val="20"/>
                <w:szCs w:val="20"/>
              </w:rPr>
              <w:t>369,3</w:t>
            </w:r>
          </w:p>
        </w:tc>
        <w:tc>
          <w:tcPr>
            <w:tcW w:w="580" w:type="pct"/>
            <w:tcBorders>
              <w:top w:val="nil"/>
              <w:left w:val="single" w:sz="4" w:space="0" w:color="auto"/>
              <w:bottom w:val="single" w:sz="4" w:space="0" w:color="auto"/>
              <w:right w:val="single" w:sz="4" w:space="0" w:color="auto"/>
            </w:tcBorders>
            <w:noWrap/>
            <w:vAlign w:val="center"/>
          </w:tcPr>
          <w:p w:rsidR="00B93E5D" w:rsidRPr="00B93E5D" w:rsidRDefault="00B93E5D" w:rsidP="0051325E">
            <w:pPr>
              <w:jc w:val="center"/>
              <w:rPr>
                <w:bCs/>
                <w:sz w:val="20"/>
                <w:szCs w:val="20"/>
              </w:rPr>
            </w:pPr>
            <w:r w:rsidRPr="00B93E5D">
              <w:rPr>
                <w:bCs/>
                <w:sz w:val="20"/>
                <w:szCs w:val="20"/>
              </w:rPr>
              <w:t>89,4</w:t>
            </w:r>
          </w:p>
        </w:tc>
        <w:tc>
          <w:tcPr>
            <w:tcW w:w="692" w:type="pct"/>
            <w:tcBorders>
              <w:top w:val="single" w:sz="4" w:space="0" w:color="auto"/>
              <w:left w:val="nil"/>
              <w:bottom w:val="single" w:sz="4" w:space="0" w:color="auto"/>
              <w:right w:val="single" w:sz="4" w:space="0" w:color="auto"/>
            </w:tcBorders>
            <w:vAlign w:val="center"/>
          </w:tcPr>
          <w:p w:rsidR="00B93E5D" w:rsidRPr="009F6B5E" w:rsidRDefault="0007771A">
            <w:pPr>
              <w:jc w:val="center"/>
              <w:rPr>
                <w:sz w:val="20"/>
                <w:szCs w:val="20"/>
              </w:rPr>
            </w:pPr>
            <w:r w:rsidRPr="009F6B5E">
              <w:rPr>
                <w:sz w:val="20"/>
                <w:szCs w:val="20"/>
              </w:rPr>
              <w:t>24,2</w:t>
            </w:r>
          </w:p>
        </w:tc>
        <w:tc>
          <w:tcPr>
            <w:tcW w:w="852" w:type="pct"/>
            <w:tcBorders>
              <w:top w:val="single" w:sz="4" w:space="0" w:color="auto"/>
              <w:left w:val="single" w:sz="4" w:space="0" w:color="auto"/>
              <w:bottom w:val="single" w:sz="4" w:space="0" w:color="auto"/>
              <w:right w:val="single" w:sz="4" w:space="0" w:color="auto"/>
            </w:tcBorders>
            <w:noWrap/>
            <w:vAlign w:val="center"/>
          </w:tcPr>
          <w:p w:rsidR="00B93E5D" w:rsidRPr="007F7E02" w:rsidRDefault="00CC6E9E">
            <w:pPr>
              <w:jc w:val="center"/>
              <w:rPr>
                <w:sz w:val="20"/>
                <w:szCs w:val="20"/>
              </w:rPr>
            </w:pPr>
            <w:r w:rsidRPr="007F7E02">
              <w:rPr>
                <w:sz w:val="20"/>
                <w:szCs w:val="20"/>
              </w:rPr>
              <w:t>279,9</w:t>
            </w:r>
          </w:p>
        </w:tc>
      </w:tr>
      <w:tr w:rsidR="00B93E5D" w:rsidRPr="006307C2" w:rsidTr="001A3B0C">
        <w:trPr>
          <w:trHeight w:val="293"/>
        </w:trPr>
        <w:tc>
          <w:tcPr>
            <w:tcW w:w="1295" w:type="pct"/>
            <w:tcBorders>
              <w:top w:val="nil"/>
              <w:left w:val="single" w:sz="4" w:space="0" w:color="auto"/>
              <w:bottom w:val="single" w:sz="4" w:space="0" w:color="auto"/>
              <w:right w:val="single" w:sz="4" w:space="0" w:color="auto"/>
            </w:tcBorders>
            <w:shd w:val="clear" w:color="auto" w:fill="FFFFFF"/>
            <w:vAlign w:val="center"/>
          </w:tcPr>
          <w:p w:rsidR="00B93E5D" w:rsidRPr="00B332A4" w:rsidRDefault="00B93E5D">
            <w:pPr>
              <w:rPr>
                <w:b/>
                <w:bCs/>
                <w:sz w:val="20"/>
                <w:szCs w:val="20"/>
              </w:rPr>
            </w:pPr>
            <w:r w:rsidRPr="00B332A4">
              <w:rPr>
                <w:b/>
                <w:bCs/>
                <w:sz w:val="20"/>
                <w:szCs w:val="20"/>
              </w:rPr>
              <w:t>Раздел «Национальная безопасность и правоохранительная деятельность»,    в том числе:</w:t>
            </w:r>
          </w:p>
        </w:tc>
        <w:tc>
          <w:tcPr>
            <w:tcW w:w="322" w:type="pct"/>
            <w:tcBorders>
              <w:top w:val="single" w:sz="4" w:space="0" w:color="auto"/>
              <w:left w:val="nil"/>
              <w:bottom w:val="single" w:sz="4" w:space="0" w:color="auto"/>
              <w:right w:val="single" w:sz="4" w:space="0" w:color="auto"/>
            </w:tcBorders>
            <w:vAlign w:val="center"/>
          </w:tcPr>
          <w:p w:rsidR="00B93E5D" w:rsidRPr="008F7DB3" w:rsidRDefault="00B93E5D">
            <w:pPr>
              <w:jc w:val="center"/>
              <w:rPr>
                <w:b/>
                <w:bCs/>
                <w:sz w:val="20"/>
                <w:szCs w:val="20"/>
              </w:rPr>
            </w:pPr>
            <w:r w:rsidRPr="008F7DB3">
              <w:rPr>
                <w:b/>
                <w:bCs/>
                <w:sz w:val="20"/>
                <w:szCs w:val="20"/>
              </w:rPr>
              <w:t>03</w:t>
            </w:r>
          </w:p>
        </w:tc>
        <w:tc>
          <w:tcPr>
            <w:tcW w:w="679" w:type="pct"/>
            <w:tcBorders>
              <w:top w:val="single" w:sz="4" w:space="0" w:color="auto"/>
              <w:left w:val="nil"/>
              <w:bottom w:val="single" w:sz="4" w:space="0" w:color="auto"/>
              <w:right w:val="single" w:sz="4" w:space="0" w:color="auto"/>
            </w:tcBorders>
            <w:vAlign w:val="center"/>
          </w:tcPr>
          <w:p w:rsidR="00B93E5D" w:rsidRPr="008F7DB3" w:rsidRDefault="00B93E5D" w:rsidP="00B93E5D">
            <w:pPr>
              <w:jc w:val="center"/>
              <w:rPr>
                <w:b/>
                <w:bCs/>
                <w:sz w:val="20"/>
                <w:szCs w:val="20"/>
              </w:rPr>
            </w:pPr>
            <w:r w:rsidRPr="008F7DB3">
              <w:rPr>
                <w:b/>
                <w:bCs/>
                <w:sz w:val="20"/>
                <w:szCs w:val="20"/>
              </w:rPr>
              <w:t>779,7</w:t>
            </w:r>
          </w:p>
        </w:tc>
        <w:tc>
          <w:tcPr>
            <w:tcW w:w="580" w:type="pct"/>
            <w:tcBorders>
              <w:top w:val="nil"/>
              <w:left w:val="nil"/>
              <w:bottom w:val="single" w:sz="4" w:space="0" w:color="auto"/>
              <w:right w:val="single" w:sz="4" w:space="0" w:color="auto"/>
            </w:tcBorders>
            <w:vAlign w:val="center"/>
          </w:tcPr>
          <w:p w:rsidR="00B93E5D" w:rsidRPr="008F7DB3" w:rsidRDefault="00B93E5D" w:rsidP="00B93E5D">
            <w:pPr>
              <w:jc w:val="center"/>
              <w:rPr>
                <w:b/>
                <w:bCs/>
                <w:sz w:val="20"/>
                <w:szCs w:val="20"/>
              </w:rPr>
            </w:pPr>
            <w:r w:rsidRPr="008F7DB3">
              <w:rPr>
                <w:b/>
                <w:bCs/>
                <w:sz w:val="20"/>
                <w:szCs w:val="20"/>
              </w:rPr>
              <w:t>779,7</w:t>
            </w:r>
          </w:p>
        </w:tc>
        <w:tc>
          <w:tcPr>
            <w:tcW w:w="580" w:type="pct"/>
            <w:tcBorders>
              <w:top w:val="nil"/>
              <w:left w:val="single" w:sz="4" w:space="0" w:color="auto"/>
              <w:bottom w:val="single" w:sz="4" w:space="0" w:color="auto"/>
              <w:right w:val="single" w:sz="4" w:space="0" w:color="auto"/>
            </w:tcBorders>
            <w:noWrap/>
            <w:vAlign w:val="center"/>
          </w:tcPr>
          <w:p w:rsidR="00B93E5D" w:rsidRPr="008F7DB3" w:rsidRDefault="00B93E5D" w:rsidP="00B93E5D">
            <w:pPr>
              <w:jc w:val="center"/>
              <w:rPr>
                <w:b/>
                <w:bCs/>
                <w:sz w:val="20"/>
                <w:szCs w:val="20"/>
              </w:rPr>
            </w:pPr>
            <w:r w:rsidRPr="008F7DB3">
              <w:rPr>
                <w:b/>
                <w:bCs/>
                <w:sz w:val="20"/>
                <w:szCs w:val="20"/>
              </w:rPr>
              <w:t>208,4</w:t>
            </w:r>
          </w:p>
        </w:tc>
        <w:tc>
          <w:tcPr>
            <w:tcW w:w="692" w:type="pct"/>
            <w:tcBorders>
              <w:top w:val="single" w:sz="4" w:space="0" w:color="auto"/>
              <w:left w:val="nil"/>
              <w:bottom w:val="single" w:sz="4" w:space="0" w:color="auto"/>
              <w:right w:val="single" w:sz="4" w:space="0" w:color="auto"/>
            </w:tcBorders>
            <w:vAlign w:val="center"/>
          </w:tcPr>
          <w:p w:rsidR="00B93E5D" w:rsidRPr="00D13437" w:rsidRDefault="00D13437">
            <w:pPr>
              <w:jc w:val="center"/>
              <w:rPr>
                <w:b/>
                <w:bCs/>
                <w:sz w:val="20"/>
                <w:szCs w:val="20"/>
              </w:rPr>
            </w:pPr>
            <w:r w:rsidRPr="00D13437">
              <w:rPr>
                <w:b/>
                <w:bCs/>
                <w:sz w:val="20"/>
                <w:szCs w:val="20"/>
              </w:rPr>
              <w:t>26,7</w:t>
            </w:r>
          </w:p>
        </w:tc>
        <w:tc>
          <w:tcPr>
            <w:tcW w:w="852" w:type="pct"/>
            <w:tcBorders>
              <w:top w:val="single" w:sz="4" w:space="0" w:color="auto"/>
              <w:left w:val="single" w:sz="4" w:space="0" w:color="auto"/>
              <w:bottom w:val="single" w:sz="4" w:space="0" w:color="auto"/>
              <w:right w:val="single" w:sz="4" w:space="0" w:color="auto"/>
            </w:tcBorders>
            <w:noWrap/>
            <w:vAlign w:val="center"/>
          </w:tcPr>
          <w:p w:rsidR="00B93E5D" w:rsidRPr="007F7E02" w:rsidRDefault="00CC6E9E">
            <w:pPr>
              <w:jc w:val="center"/>
              <w:rPr>
                <w:b/>
                <w:bCs/>
                <w:sz w:val="20"/>
                <w:szCs w:val="20"/>
              </w:rPr>
            </w:pPr>
            <w:r w:rsidRPr="007F7E02">
              <w:rPr>
                <w:b/>
                <w:bCs/>
                <w:sz w:val="20"/>
                <w:szCs w:val="20"/>
              </w:rPr>
              <w:t>571,3</w:t>
            </w:r>
          </w:p>
        </w:tc>
      </w:tr>
      <w:tr w:rsidR="00B93E5D" w:rsidRPr="006307C2" w:rsidTr="001A3B0C">
        <w:trPr>
          <w:trHeight w:val="293"/>
        </w:trPr>
        <w:tc>
          <w:tcPr>
            <w:tcW w:w="1295" w:type="pct"/>
            <w:tcBorders>
              <w:top w:val="nil"/>
              <w:left w:val="single" w:sz="4" w:space="0" w:color="auto"/>
              <w:bottom w:val="single" w:sz="4" w:space="0" w:color="auto"/>
              <w:right w:val="single" w:sz="4" w:space="0" w:color="auto"/>
            </w:tcBorders>
            <w:shd w:val="clear" w:color="auto" w:fill="FFFFFF"/>
            <w:vAlign w:val="center"/>
          </w:tcPr>
          <w:p w:rsidR="00B93E5D" w:rsidRPr="00B332A4" w:rsidRDefault="00B93E5D">
            <w:pPr>
              <w:rPr>
                <w:sz w:val="20"/>
                <w:szCs w:val="20"/>
              </w:rPr>
            </w:pPr>
            <w:r w:rsidRPr="00B332A4">
              <w:rPr>
                <w:sz w:val="20"/>
                <w:szCs w:val="20"/>
              </w:rPr>
              <w:t>Подраздел «Защита населения и территории от последствий чрезвычайных ситуаций природного характера, гражданская оборона»</w:t>
            </w:r>
          </w:p>
        </w:tc>
        <w:tc>
          <w:tcPr>
            <w:tcW w:w="322" w:type="pct"/>
            <w:tcBorders>
              <w:top w:val="single" w:sz="4" w:space="0" w:color="auto"/>
              <w:left w:val="nil"/>
              <w:bottom w:val="single" w:sz="4" w:space="0" w:color="auto"/>
              <w:right w:val="single" w:sz="4" w:space="0" w:color="auto"/>
            </w:tcBorders>
            <w:vAlign w:val="center"/>
          </w:tcPr>
          <w:p w:rsidR="00B93E5D" w:rsidRPr="008F7DB3" w:rsidRDefault="00B93E5D">
            <w:pPr>
              <w:jc w:val="center"/>
              <w:rPr>
                <w:sz w:val="20"/>
                <w:szCs w:val="20"/>
              </w:rPr>
            </w:pPr>
            <w:r w:rsidRPr="008F7DB3">
              <w:rPr>
                <w:sz w:val="20"/>
                <w:szCs w:val="20"/>
              </w:rPr>
              <w:t>0309</w:t>
            </w:r>
          </w:p>
        </w:tc>
        <w:tc>
          <w:tcPr>
            <w:tcW w:w="679" w:type="pct"/>
            <w:tcBorders>
              <w:top w:val="single" w:sz="4" w:space="0" w:color="auto"/>
              <w:left w:val="nil"/>
              <w:bottom w:val="single" w:sz="4" w:space="0" w:color="auto"/>
              <w:right w:val="single" w:sz="4" w:space="0" w:color="auto"/>
            </w:tcBorders>
            <w:vAlign w:val="center"/>
          </w:tcPr>
          <w:p w:rsidR="00B93E5D" w:rsidRPr="008F7DB3" w:rsidRDefault="00EB282B" w:rsidP="00EB282B">
            <w:pPr>
              <w:jc w:val="center"/>
              <w:rPr>
                <w:sz w:val="20"/>
                <w:szCs w:val="20"/>
              </w:rPr>
            </w:pPr>
            <w:r w:rsidRPr="008F7DB3">
              <w:rPr>
                <w:sz w:val="20"/>
                <w:szCs w:val="20"/>
              </w:rPr>
              <w:t>564,7</w:t>
            </w:r>
          </w:p>
        </w:tc>
        <w:tc>
          <w:tcPr>
            <w:tcW w:w="580" w:type="pct"/>
            <w:tcBorders>
              <w:top w:val="nil"/>
              <w:left w:val="nil"/>
              <w:bottom w:val="single" w:sz="4" w:space="0" w:color="auto"/>
              <w:right w:val="single" w:sz="4" w:space="0" w:color="auto"/>
            </w:tcBorders>
            <w:vAlign w:val="center"/>
          </w:tcPr>
          <w:p w:rsidR="00B93E5D" w:rsidRPr="008F7DB3" w:rsidRDefault="00EB282B" w:rsidP="00EB282B">
            <w:pPr>
              <w:jc w:val="center"/>
              <w:rPr>
                <w:sz w:val="20"/>
                <w:szCs w:val="20"/>
              </w:rPr>
            </w:pPr>
            <w:r w:rsidRPr="008F7DB3">
              <w:rPr>
                <w:sz w:val="20"/>
                <w:szCs w:val="20"/>
              </w:rPr>
              <w:t>564,7</w:t>
            </w:r>
          </w:p>
        </w:tc>
        <w:tc>
          <w:tcPr>
            <w:tcW w:w="580" w:type="pct"/>
            <w:tcBorders>
              <w:top w:val="nil"/>
              <w:left w:val="single" w:sz="4" w:space="0" w:color="auto"/>
              <w:bottom w:val="single" w:sz="4" w:space="0" w:color="auto"/>
              <w:right w:val="single" w:sz="4" w:space="0" w:color="auto"/>
            </w:tcBorders>
            <w:noWrap/>
            <w:vAlign w:val="center"/>
          </w:tcPr>
          <w:p w:rsidR="00B93E5D" w:rsidRPr="008F7DB3" w:rsidRDefault="00EB282B" w:rsidP="00EB282B">
            <w:pPr>
              <w:jc w:val="center"/>
              <w:rPr>
                <w:sz w:val="20"/>
                <w:szCs w:val="20"/>
              </w:rPr>
            </w:pPr>
            <w:r w:rsidRPr="008F7DB3">
              <w:rPr>
                <w:sz w:val="20"/>
                <w:szCs w:val="20"/>
              </w:rPr>
              <w:t>148,4</w:t>
            </w:r>
          </w:p>
        </w:tc>
        <w:tc>
          <w:tcPr>
            <w:tcW w:w="692" w:type="pct"/>
            <w:tcBorders>
              <w:top w:val="single" w:sz="4" w:space="0" w:color="auto"/>
              <w:left w:val="nil"/>
              <w:bottom w:val="single" w:sz="4" w:space="0" w:color="auto"/>
              <w:right w:val="single" w:sz="4" w:space="0" w:color="auto"/>
            </w:tcBorders>
            <w:vAlign w:val="center"/>
          </w:tcPr>
          <w:p w:rsidR="00B93E5D" w:rsidRPr="00D13437" w:rsidRDefault="00D13437">
            <w:pPr>
              <w:jc w:val="center"/>
              <w:rPr>
                <w:sz w:val="20"/>
                <w:szCs w:val="20"/>
              </w:rPr>
            </w:pPr>
            <w:r w:rsidRPr="00D13437">
              <w:rPr>
                <w:sz w:val="20"/>
                <w:szCs w:val="20"/>
              </w:rPr>
              <w:t>26,3</w:t>
            </w:r>
          </w:p>
        </w:tc>
        <w:tc>
          <w:tcPr>
            <w:tcW w:w="852" w:type="pct"/>
            <w:tcBorders>
              <w:top w:val="single" w:sz="4" w:space="0" w:color="auto"/>
              <w:left w:val="single" w:sz="4" w:space="0" w:color="auto"/>
              <w:bottom w:val="single" w:sz="4" w:space="0" w:color="auto"/>
              <w:right w:val="single" w:sz="4" w:space="0" w:color="auto"/>
            </w:tcBorders>
            <w:noWrap/>
            <w:vAlign w:val="center"/>
          </w:tcPr>
          <w:p w:rsidR="00B93E5D" w:rsidRPr="007F7E02" w:rsidRDefault="00CC6E9E">
            <w:pPr>
              <w:jc w:val="center"/>
              <w:rPr>
                <w:sz w:val="20"/>
                <w:szCs w:val="20"/>
              </w:rPr>
            </w:pPr>
            <w:r w:rsidRPr="007F7E02">
              <w:rPr>
                <w:sz w:val="20"/>
                <w:szCs w:val="20"/>
              </w:rPr>
              <w:t>416,3</w:t>
            </w:r>
          </w:p>
        </w:tc>
      </w:tr>
      <w:tr w:rsidR="00B93E5D" w:rsidRPr="006307C2" w:rsidTr="001A3B0C">
        <w:trPr>
          <w:trHeight w:val="293"/>
        </w:trPr>
        <w:tc>
          <w:tcPr>
            <w:tcW w:w="1295" w:type="pct"/>
            <w:tcBorders>
              <w:top w:val="nil"/>
              <w:left w:val="single" w:sz="4" w:space="0" w:color="auto"/>
              <w:bottom w:val="single" w:sz="4" w:space="0" w:color="auto"/>
              <w:right w:val="single" w:sz="4" w:space="0" w:color="auto"/>
            </w:tcBorders>
            <w:shd w:val="clear" w:color="auto" w:fill="FFFFFF"/>
            <w:vAlign w:val="center"/>
          </w:tcPr>
          <w:p w:rsidR="00B93E5D" w:rsidRPr="00B332A4" w:rsidRDefault="00B93E5D" w:rsidP="008F7DB3">
            <w:pPr>
              <w:rPr>
                <w:sz w:val="20"/>
                <w:szCs w:val="20"/>
              </w:rPr>
            </w:pPr>
            <w:r w:rsidRPr="00B332A4">
              <w:rPr>
                <w:sz w:val="20"/>
                <w:szCs w:val="20"/>
              </w:rPr>
              <w:t>Подраздел «</w:t>
            </w:r>
            <w:r w:rsidR="008F7DB3">
              <w:rPr>
                <w:sz w:val="20"/>
                <w:szCs w:val="20"/>
              </w:rPr>
              <w:t>Обеспечение пожарной безопасности</w:t>
            </w:r>
            <w:r w:rsidRPr="00B332A4">
              <w:rPr>
                <w:sz w:val="20"/>
                <w:szCs w:val="20"/>
              </w:rPr>
              <w:t>»</w:t>
            </w:r>
          </w:p>
        </w:tc>
        <w:tc>
          <w:tcPr>
            <w:tcW w:w="322" w:type="pct"/>
            <w:tcBorders>
              <w:top w:val="single" w:sz="4" w:space="0" w:color="auto"/>
              <w:left w:val="nil"/>
              <w:bottom w:val="single" w:sz="4" w:space="0" w:color="auto"/>
              <w:right w:val="single" w:sz="4" w:space="0" w:color="auto"/>
            </w:tcBorders>
            <w:vAlign w:val="center"/>
          </w:tcPr>
          <w:p w:rsidR="00B93E5D" w:rsidRPr="008F7DB3" w:rsidRDefault="00B93E5D" w:rsidP="008F7DB3">
            <w:pPr>
              <w:jc w:val="center"/>
              <w:rPr>
                <w:sz w:val="20"/>
                <w:szCs w:val="20"/>
              </w:rPr>
            </w:pPr>
            <w:r w:rsidRPr="008F7DB3">
              <w:rPr>
                <w:sz w:val="20"/>
                <w:szCs w:val="20"/>
              </w:rPr>
              <w:t>031</w:t>
            </w:r>
            <w:r w:rsidR="008F7DB3" w:rsidRPr="008F7DB3">
              <w:rPr>
                <w:sz w:val="20"/>
                <w:szCs w:val="20"/>
              </w:rPr>
              <w:t>0</w:t>
            </w:r>
          </w:p>
        </w:tc>
        <w:tc>
          <w:tcPr>
            <w:tcW w:w="679" w:type="pct"/>
            <w:tcBorders>
              <w:top w:val="single" w:sz="4" w:space="0" w:color="auto"/>
              <w:left w:val="nil"/>
              <w:bottom w:val="single" w:sz="4" w:space="0" w:color="auto"/>
              <w:right w:val="single" w:sz="4" w:space="0" w:color="auto"/>
            </w:tcBorders>
            <w:vAlign w:val="center"/>
          </w:tcPr>
          <w:p w:rsidR="00B93E5D" w:rsidRPr="008F7DB3" w:rsidRDefault="008F7DB3" w:rsidP="008F7DB3">
            <w:pPr>
              <w:jc w:val="center"/>
              <w:rPr>
                <w:sz w:val="20"/>
                <w:szCs w:val="20"/>
              </w:rPr>
            </w:pPr>
            <w:r w:rsidRPr="008F7DB3">
              <w:rPr>
                <w:sz w:val="20"/>
                <w:szCs w:val="20"/>
              </w:rPr>
              <w:t>215,0</w:t>
            </w:r>
          </w:p>
        </w:tc>
        <w:tc>
          <w:tcPr>
            <w:tcW w:w="580" w:type="pct"/>
            <w:tcBorders>
              <w:top w:val="nil"/>
              <w:left w:val="nil"/>
              <w:bottom w:val="single" w:sz="4" w:space="0" w:color="auto"/>
              <w:right w:val="single" w:sz="4" w:space="0" w:color="auto"/>
            </w:tcBorders>
            <w:vAlign w:val="center"/>
          </w:tcPr>
          <w:p w:rsidR="00B93E5D" w:rsidRPr="008F7DB3" w:rsidRDefault="008F7DB3" w:rsidP="008F7DB3">
            <w:pPr>
              <w:jc w:val="center"/>
              <w:rPr>
                <w:sz w:val="20"/>
                <w:szCs w:val="20"/>
              </w:rPr>
            </w:pPr>
            <w:r w:rsidRPr="008F7DB3">
              <w:rPr>
                <w:sz w:val="20"/>
                <w:szCs w:val="20"/>
              </w:rPr>
              <w:t>215,0</w:t>
            </w:r>
          </w:p>
        </w:tc>
        <w:tc>
          <w:tcPr>
            <w:tcW w:w="580" w:type="pct"/>
            <w:tcBorders>
              <w:top w:val="nil"/>
              <w:left w:val="single" w:sz="4" w:space="0" w:color="auto"/>
              <w:bottom w:val="single" w:sz="4" w:space="0" w:color="auto"/>
              <w:right w:val="single" w:sz="4" w:space="0" w:color="auto"/>
            </w:tcBorders>
            <w:noWrap/>
            <w:vAlign w:val="center"/>
          </w:tcPr>
          <w:p w:rsidR="00B93E5D" w:rsidRPr="008F7DB3" w:rsidRDefault="008F7DB3">
            <w:pPr>
              <w:jc w:val="center"/>
              <w:rPr>
                <w:sz w:val="20"/>
                <w:szCs w:val="20"/>
              </w:rPr>
            </w:pPr>
            <w:r w:rsidRPr="008F7DB3">
              <w:rPr>
                <w:sz w:val="20"/>
                <w:szCs w:val="20"/>
              </w:rPr>
              <w:t>6</w:t>
            </w:r>
            <w:r w:rsidR="00B93E5D" w:rsidRPr="008F7DB3">
              <w:rPr>
                <w:sz w:val="20"/>
                <w:szCs w:val="20"/>
              </w:rPr>
              <w:t>0,0</w:t>
            </w:r>
          </w:p>
        </w:tc>
        <w:tc>
          <w:tcPr>
            <w:tcW w:w="692" w:type="pct"/>
            <w:tcBorders>
              <w:top w:val="single" w:sz="4" w:space="0" w:color="auto"/>
              <w:left w:val="nil"/>
              <w:bottom w:val="single" w:sz="4" w:space="0" w:color="auto"/>
              <w:right w:val="single" w:sz="4" w:space="0" w:color="auto"/>
            </w:tcBorders>
            <w:vAlign w:val="center"/>
          </w:tcPr>
          <w:p w:rsidR="00B93E5D" w:rsidRPr="00D13437" w:rsidRDefault="00D13437">
            <w:pPr>
              <w:jc w:val="center"/>
              <w:rPr>
                <w:sz w:val="20"/>
                <w:szCs w:val="20"/>
              </w:rPr>
            </w:pPr>
            <w:r w:rsidRPr="00D13437">
              <w:rPr>
                <w:sz w:val="20"/>
                <w:szCs w:val="20"/>
              </w:rPr>
              <w:t>27,9</w:t>
            </w:r>
          </w:p>
        </w:tc>
        <w:tc>
          <w:tcPr>
            <w:tcW w:w="852" w:type="pct"/>
            <w:tcBorders>
              <w:top w:val="single" w:sz="4" w:space="0" w:color="auto"/>
              <w:left w:val="single" w:sz="4" w:space="0" w:color="auto"/>
              <w:bottom w:val="single" w:sz="4" w:space="0" w:color="auto"/>
              <w:right w:val="single" w:sz="4" w:space="0" w:color="auto"/>
            </w:tcBorders>
            <w:noWrap/>
            <w:vAlign w:val="center"/>
          </w:tcPr>
          <w:p w:rsidR="00B93E5D" w:rsidRPr="007F7E02" w:rsidRDefault="00CC6E9E">
            <w:pPr>
              <w:jc w:val="center"/>
              <w:rPr>
                <w:sz w:val="20"/>
                <w:szCs w:val="20"/>
              </w:rPr>
            </w:pPr>
            <w:r w:rsidRPr="007F7E02">
              <w:rPr>
                <w:sz w:val="20"/>
                <w:szCs w:val="20"/>
              </w:rPr>
              <w:t>155,0</w:t>
            </w:r>
          </w:p>
        </w:tc>
      </w:tr>
      <w:tr w:rsidR="00B93E5D" w:rsidRPr="006307C2" w:rsidTr="001A3B0C">
        <w:trPr>
          <w:trHeight w:val="331"/>
        </w:trPr>
        <w:tc>
          <w:tcPr>
            <w:tcW w:w="1295" w:type="pct"/>
            <w:tcBorders>
              <w:top w:val="nil"/>
              <w:left w:val="single" w:sz="4" w:space="0" w:color="auto"/>
              <w:bottom w:val="single" w:sz="4" w:space="0" w:color="auto"/>
              <w:right w:val="single" w:sz="4" w:space="0" w:color="auto"/>
            </w:tcBorders>
            <w:shd w:val="clear" w:color="auto" w:fill="FFFFFF"/>
            <w:vAlign w:val="center"/>
          </w:tcPr>
          <w:p w:rsidR="00B93E5D" w:rsidRPr="00B332A4" w:rsidRDefault="00B93E5D">
            <w:pPr>
              <w:rPr>
                <w:b/>
                <w:bCs/>
                <w:sz w:val="20"/>
                <w:szCs w:val="20"/>
              </w:rPr>
            </w:pPr>
            <w:r w:rsidRPr="00B332A4">
              <w:rPr>
                <w:b/>
                <w:bCs/>
                <w:sz w:val="20"/>
                <w:szCs w:val="20"/>
              </w:rPr>
              <w:t>Раздел «Национальная экономика»</w:t>
            </w:r>
          </w:p>
        </w:tc>
        <w:tc>
          <w:tcPr>
            <w:tcW w:w="322" w:type="pct"/>
            <w:tcBorders>
              <w:top w:val="single" w:sz="4" w:space="0" w:color="auto"/>
              <w:left w:val="nil"/>
              <w:bottom w:val="single" w:sz="4" w:space="0" w:color="auto"/>
              <w:right w:val="single" w:sz="4" w:space="0" w:color="auto"/>
            </w:tcBorders>
            <w:vAlign w:val="center"/>
          </w:tcPr>
          <w:p w:rsidR="00B93E5D" w:rsidRPr="00186D46" w:rsidRDefault="00B93E5D">
            <w:pPr>
              <w:jc w:val="center"/>
              <w:rPr>
                <w:b/>
                <w:bCs/>
                <w:sz w:val="20"/>
                <w:szCs w:val="20"/>
              </w:rPr>
            </w:pPr>
            <w:r w:rsidRPr="00186D46">
              <w:rPr>
                <w:b/>
                <w:bCs/>
                <w:sz w:val="20"/>
                <w:szCs w:val="20"/>
              </w:rPr>
              <w:t>04</w:t>
            </w:r>
          </w:p>
        </w:tc>
        <w:tc>
          <w:tcPr>
            <w:tcW w:w="679" w:type="pct"/>
            <w:tcBorders>
              <w:top w:val="single" w:sz="4" w:space="0" w:color="auto"/>
              <w:left w:val="nil"/>
              <w:bottom w:val="single" w:sz="4" w:space="0" w:color="auto"/>
              <w:right w:val="single" w:sz="4" w:space="0" w:color="auto"/>
            </w:tcBorders>
            <w:vAlign w:val="center"/>
          </w:tcPr>
          <w:p w:rsidR="00B93E5D" w:rsidRPr="00186D46" w:rsidRDefault="00186D46" w:rsidP="00186D46">
            <w:pPr>
              <w:jc w:val="center"/>
              <w:rPr>
                <w:b/>
                <w:bCs/>
                <w:sz w:val="20"/>
                <w:szCs w:val="20"/>
              </w:rPr>
            </w:pPr>
            <w:r w:rsidRPr="00186D46">
              <w:rPr>
                <w:b/>
                <w:bCs/>
                <w:sz w:val="20"/>
                <w:szCs w:val="20"/>
              </w:rPr>
              <w:t>7</w:t>
            </w:r>
            <w:r w:rsidR="0072658A">
              <w:rPr>
                <w:b/>
                <w:bCs/>
                <w:sz w:val="20"/>
                <w:szCs w:val="20"/>
              </w:rPr>
              <w:t xml:space="preserve"> </w:t>
            </w:r>
            <w:r w:rsidRPr="00186D46">
              <w:rPr>
                <w:b/>
                <w:bCs/>
                <w:sz w:val="20"/>
                <w:szCs w:val="20"/>
              </w:rPr>
              <w:t>594,8</w:t>
            </w:r>
          </w:p>
        </w:tc>
        <w:tc>
          <w:tcPr>
            <w:tcW w:w="580" w:type="pct"/>
            <w:tcBorders>
              <w:top w:val="nil"/>
              <w:left w:val="nil"/>
              <w:bottom w:val="single" w:sz="4" w:space="0" w:color="auto"/>
              <w:right w:val="single" w:sz="4" w:space="0" w:color="auto"/>
            </w:tcBorders>
            <w:vAlign w:val="center"/>
          </w:tcPr>
          <w:p w:rsidR="00B93E5D" w:rsidRPr="00186D46" w:rsidRDefault="00186D46" w:rsidP="00186D46">
            <w:pPr>
              <w:jc w:val="center"/>
              <w:rPr>
                <w:b/>
                <w:bCs/>
                <w:sz w:val="20"/>
                <w:szCs w:val="20"/>
              </w:rPr>
            </w:pPr>
            <w:r w:rsidRPr="00186D46">
              <w:rPr>
                <w:b/>
                <w:bCs/>
                <w:sz w:val="20"/>
                <w:szCs w:val="20"/>
              </w:rPr>
              <w:t>7</w:t>
            </w:r>
            <w:r w:rsidR="0072658A">
              <w:rPr>
                <w:b/>
                <w:bCs/>
                <w:sz w:val="20"/>
                <w:szCs w:val="20"/>
              </w:rPr>
              <w:t xml:space="preserve"> </w:t>
            </w:r>
            <w:r w:rsidRPr="00186D46">
              <w:rPr>
                <w:b/>
                <w:bCs/>
                <w:sz w:val="20"/>
                <w:szCs w:val="20"/>
              </w:rPr>
              <w:t>594,8</w:t>
            </w:r>
          </w:p>
        </w:tc>
        <w:tc>
          <w:tcPr>
            <w:tcW w:w="580" w:type="pct"/>
            <w:tcBorders>
              <w:top w:val="nil"/>
              <w:left w:val="single" w:sz="4" w:space="0" w:color="auto"/>
              <w:bottom w:val="single" w:sz="4" w:space="0" w:color="auto"/>
              <w:right w:val="single" w:sz="4" w:space="0" w:color="auto"/>
            </w:tcBorders>
            <w:noWrap/>
            <w:vAlign w:val="center"/>
          </w:tcPr>
          <w:p w:rsidR="00B93E5D" w:rsidRPr="00186D46" w:rsidRDefault="00186D46" w:rsidP="00186D46">
            <w:pPr>
              <w:jc w:val="center"/>
              <w:rPr>
                <w:b/>
                <w:bCs/>
                <w:sz w:val="20"/>
                <w:szCs w:val="20"/>
              </w:rPr>
            </w:pPr>
            <w:r w:rsidRPr="00186D46">
              <w:rPr>
                <w:b/>
                <w:bCs/>
                <w:sz w:val="20"/>
                <w:szCs w:val="20"/>
              </w:rPr>
              <w:t>484,2</w:t>
            </w:r>
          </w:p>
        </w:tc>
        <w:tc>
          <w:tcPr>
            <w:tcW w:w="692" w:type="pct"/>
            <w:tcBorders>
              <w:top w:val="single" w:sz="4" w:space="0" w:color="auto"/>
              <w:left w:val="nil"/>
              <w:bottom w:val="single" w:sz="4" w:space="0" w:color="auto"/>
              <w:right w:val="single" w:sz="4" w:space="0" w:color="auto"/>
            </w:tcBorders>
            <w:vAlign w:val="center"/>
          </w:tcPr>
          <w:p w:rsidR="00B93E5D" w:rsidRPr="00D13437" w:rsidRDefault="00D13437">
            <w:pPr>
              <w:jc w:val="center"/>
              <w:rPr>
                <w:b/>
                <w:bCs/>
                <w:sz w:val="20"/>
                <w:szCs w:val="20"/>
              </w:rPr>
            </w:pPr>
            <w:r w:rsidRPr="00D13437">
              <w:rPr>
                <w:b/>
                <w:bCs/>
                <w:sz w:val="20"/>
                <w:szCs w:val="20"/>
              </w:rPr>
              <w:t>6,4</w:t>
            </w:r>
          </w:p>
        </w:tc>
        <w:tc>
          <w:tcPr>
            <w:tcW w:w="852" w:type="pct"/>
            <w:tcBorders>
              <w:top w:val="single" w:sz="4" w:space="0" w:color="auto"/>
              <w:left w:val="single" w:sz="4" w:space="0" w:color="auto"/>
              <w:bottom w:val="single" w:sz="4" w:space="0" w:color="auto"/>
              <w:right w:val="single" w:sz="4" w:space="0" w:color="auto"/>
            </w:tcBorders>
            <w:noWrap/>
            <w:vAlign w:val="center"/>
          </w:tcPr>
          <w:p w:rsidR="00B93E5D" w:rsidRPr="007F7E02" w:rsidRDefault="005E7937">
            <w:pPr>
              <w:jc w:val="center"/>
              <w:rPr>
                <w:b/>
                <w:bCs/>
                <w:sz w:val="20"/>
                <w:szCs w:val="20"/>
              </w:rPr>
            </w:pPr>
            <w:r w:rsidRPr="007F7E02">
              <w:rPr>
                <w:b/>
                <w:bCs/>
                <w:sz w:val="20"/>
                <w:szCs w:val="20"/>
              </w:rPr>
              <w:t>7110,6</w:t>
            </w:r>
          </w:p>
        </w:tc>
      </w:tr>
      <w:tr w:rsidR="00186D46" w:rsidRPr="006307C2" w:rsidTr="001A3B0C">
        <w:trPr>
          <w:trHeight w:val="331"/>
        </w:trPr>
        <w:tc>
          <w:tcPr>
            <w:tcW w:w="1295" w:type="pct"/>
            <w:tcBorders>
              <w:top w:val="nil"/>
              <w:left w:val="single" w:sz="4" w:space="0" w:color="auto"/>
              <w:bottom w:val="single" w:sz="4" w:space="0" w:color="auto"/>
              <w:right w:val="single" w:sz="4" w:space="0" w:color="auto"/>
            </w:tcBorders>
            <w:shd w:val="clear" w:color="auto" w:fill="FFFFFF"/>
            <w:vAlign w:val="center"/>
          </w:tcPr>
          <w:p w:rsidR="00186D46" w:rsidRPr="00B332A4" w:rsidRDefault="00186D46">
            <w:pPr>
              <w:rPr>
                <w:b/>
                <w:bCs/>
                <w:sz w:val="20"/>
                <w:szCs w:val="20"/>
              </w:rPr>
            </w:pPr>
            <w:r w:rsidRPr="000F3F33">
              <w:rPr>
                <w:b/>
                <w:bCs/>
                <w:sz w:val="20"/>
                <w:szCs w:val="20"/>
              </w:rPr>
              <w:t xml:space="preserve">Подраздел </w:t>
            </w:r>
            <w:r>
              <w:rPr>
                <w:bCs/>
                <w:sz w:val="20"/>
                <w:szCs w:val="20"/>
              </w:rPr>
              <w:t>«</w:t>
            </w:r>
            <w:r w:rsidRPr="00C365A6">
              <w:rPr>
                <w:bCs/>
                <w:sz w:val="20"/>
                <w:szCs w:val="20"/>
              </w:rPr>
              <w:t>Сельское хозяйство и рыболовство</w:t>
            </w:r>
            <w:r>
              <w:rPr>
                <w:bCs/>
                <w:sz w:val="20"/>
                <w:szCs w:val="20"/>
              </w:rPr>
              <w:t>»</w:t>
            </w:r>
          </w:p>
        </w:tc>
        <w:tc>
          <w:tcPr>
            <w:tcW w:w="322" w:type="pct"/>
            <w:tcBorders>
              <w:top w:val="single" w:sz="4" w:space="0" w:color="auto"/>
              <w:left w:val="nil"/>
              <w:bottom w:val="single" w:sz="4" w:space="0" w:color="auto"/>
              <w:right w:val="single" w:sz="4" w:space="0" w:color="auto"/>
            </w:tcBorders>
            <w:vAlign w:val="center"/>
          </w:tcPr>
          <w:p w:rsidR="00186D46" w:rsidRPr="00186D46" w:rsidRDefault="00186D46">
            <w:pPr>
              <w:jc w:val="center"/>
              <w:rPr>
                <w:bCs/>
                <w:sz w:val="20"/>
                <w:szCs w:val="20"/>
              </w:rPr>
            </w:pPr>
            <w:r w:rsidRPr="00186D46">
              <w:rPr>
                <w:bCs/>
                <w:sz w:val="20"/>
                <w:szCs w:val="20"/>
              </w:rPr>
              <w:t>0405</w:t>
            </w:r>
          </w:p>
        </w:tc>
        <w:tc>
          <w:tcPr>
            <w:tcW w:w="679" w:type="pct"/>
            <w:tcBorders>
              <w:top w:val="single" w:sz="4" w:space="0" w:color="auto"/>
              <w:left w:val="nil"/>
              <w:bottom w:val="single" w:sz="4" w:space="0" w:color="auto"/>
              <w:right w:val="single" w:sz="4" w:space="0" w:color="auto"/>
            </w:tcBorders>
            <w:vAlign w:val="center"/>
          </w:tcPr>
          <w:p w:rsidR="00186D46" w:rsidRPr="00186D46" w:rsidRDefault="00186D46" w:rsidP="00186D46">
            <w:pPr>
              <w:jc w:val="center"/>
              <w:rPr>
                <w:bCs/>
                <w:sz w:val="20"/>
                <w:szCs w:val="20"/>
              </w:rPr>
            </w:pPr>
            <w:r w:rsidRPr="00186D46">
              <w:rPr>
                <w:bCs/>
                <w:sz w:val="20"/>
                <w:szCs w:val="20"/>
              </w:rPr>
              <w:t>4</w:t>
            </w:r>
            <w:r w:rsidR="0072658A">
              <w:rPr>
                <w:bCs/>
                <w:sz w:val="20"/>
                <w:szCs w:val="20"/>
              </w:rPr>
              <w:t xml:space="preserve"> </w:t>
            </w:r>
            <w:r w:rsidRPr="00186D46">
              <w:rPr>
                <w:bCs/>
                <w:sz w:val="20"/>
                <w:szCs w:val="20"/>
              </w:rPr>
              <w:t>280,5</w:t>
            </w:r>
          </w:p>
        </w:tc>
        <w:tc>
          <w:tcPr>
            <w:tcW w:w="580" w:type="pct"/>
            <w:tcBorders>
              <w:top w:val="nil"/>
              <w:left w:val="nil"/>
              <w:bottom w:val="single" w:sz="4" w:space="0" w:color="auto"/>
              <w:right w:val="single" w:sz="4" w:space="0" w:color="auto"/>
            </w:tcBorders>
            <w:vAlign w:val="center"/>
          </w:tcPr>
          <w:p w:rsidR="00186D46" w:rsidRPr="00186D46" w:rsidRDefault="00186D46" w:rsidP="00186D46">
            <w:pPr>
              <w:jc w:val="center"/>
              <w:rPr>
                <w:bCs/>
                <w:sz w:val="20"/>
                <w:szCs w:val="20"/>
              </w:rPr>
            </w:pPr>
            <w:r w:rsidRPr="00186D46">
              <w:rPr>
                <w:bCs/>
                <w:sz w:val="20"/>
                <w:szCs w:val="20"/>
              </w:rPr>
              <w:t>4</w:t>
            </w:r>
            <w:r w:rsidR="0072658A">
              <w:rPr>
                <w:bCs/>
                <w:sz w:val="20"/>
                <w:szCs w:val="20"/>
              </w:rPr>
              <w:t xml:space="preserve"> </w:t>
            </w:r>
            <w:r w:rsidRPr="00186D46">
              <w:rPr>
                <w:bCs/>
                <w:sz w:val="20"/>
                <w:szCs w:val="20"/>
              </w:rPr>
              <w:t>280,5</w:t>
            </w:r>
          </w:p>
        </w:tc>
        <w:tc>
          <w:tcPr>
            <w:tcW w:w="580" w:type="pct"/>
            <w:tcBorders>
              <w:top w:val="nil"/>
              <w:left w:val="single" w:sz="4" w:space="0" w:color="auto"/>
              <w:bottom w:val="single" w:sz="4" w:space="0" w:color="auto"/>
              <w:right w:val="single" w:sz="4" w:space="0" w:color="auto"/>
            </w:tcBorders>
            <w:noWrap/>
            <w:vAlign w:val="center"/>
          </w:tcPr>
          <w:p w:rsidR="00186D46" w:rsidRPr="00186D46" w:rsidRDefault="00186D46" w:rsidP="00186D46">
            <w:pPr>
              <w:jc w:val="center"/>
              <w:rPr>
                <w:bCs/>
                <w:sz w:val="20"/>
                <w:szCs w:val="20"/>
              </w:rPr>
            </w:pPr>
            <w:r w:rsidRPr="00186D46">
              <w:rPr>
                <w:bCs/>
                <w:sz w:val="20"/>
                <w:szCs w:val="20"/>
              </w:rPr>
              <w:t>484,2</w:t>
            </w:r>
          </w:p>
        </w:tc>
        <w:tc>
          <w:tcPr>
            <w:tcW w:w="692" w:type="pct"/>
            <w:tcBorders>
              <w:top w:val="single" w:sz="4" w:space="0" w:color="auto"/>
              <w:left w:val="nil"/>
              <w:bottom w:val="single" w:sz="4" w:space="0" w:color="auto"/>
              <w:right w:val="single" w:sz="4" w:space="0" w:color="auto"/>
            </w:tcBorders>
            <w:vAlign w:val="center"/>
          </w:tcPr>
          <w:p w:rsidR="00186D46" w:rsidRPr="00D13437" w:rsidRDefault="00D13437">
            <w:pPr>
              <w:jc w:val="center"/>
              <w:rPr>
                <w:b/>
                <w:bCs/>
                <w:sz w:val="20"/>
                <w:szCs w:val="20"/>
              </w:rPr>
            </w:pPr>
            <w:r w:rsidRPr="00D13437">
              <w:rPr>
                <w:b/>
                <w:bCs/>
                <w:sz w:val="20"/>
                <w:szCs w:val="20"/>
              </w:rPr>
              <w:t>11,3</w:t>
            </w:r>
          </w:p>
        </w:tc>
        <w:tc>
          <w:tcPr>
            <w:tcW w:w="852" w:type="pct"/>
            <w:tcBorders>
              <w:top w:val="single" w:sz="4" w:space="0" w:color="auto"/>
              <w:left w:val="single" w:sz="4" w:space="0" w:color="auto"/>
              <w:bottom w:val="single" w:sz="4" w:space="0" w:color="auto"/>
              <w:right w:val="single" w:sz="4" w:space="0" w:color="auto"/>
            </w:tcBorders>
            <w:noWrap/>
            <w:vAlign w:val="center"/>
          </w:tcPr>
          <w:p w:rsidR="00186D46" w:rsidRPr="007F7E02" w:rsidRDefault="00E6669C">
            <w:pPr>
              <w:jc w:val="center"/>
              <w:rPr>
                <w:bCs/>
                <w:sz w:val="20"/>
                <w:szCs w:val="20"/>
              </w:rPr>
            </w:pPr>
            <w:r w:rsidRPr="007F7E02">
              <w:rPr>
                <w:bCs/>
                <w:sz w:val="20"/>
                <w:szCs w:val="20"/>
              </w:rPr>
              <w:t>3796,3</w:t>
            </w:r>
          </w:p>
        </w:tc>
      </w:tr>
      <w:tr w:rsidR="00B93E5D"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B93E5D" w:rsidRPr="00B332A4" w:rsidRDefault="00B93E5D">
            <w:pPr>
              <w:rPr>
                <w:sz w:val="20"/>
                <w:szCs w:val="20"/>
              </w:rPr>
            </w:pPr>
            <w:r w:rsidRPr="000F3F33">
              <w:rPr>
                <w:b/>
                <w:sz w:val="20"/>
                <w:szCs w:val="20"/>
              </w:rPr>
              <w:t>Подраздел</w:t>
            </w:r>
            <w:r w:rsidRPr="00B332A4">
              <w:rPr>
                <w:sz w:val="20"/>
                <w:szCs w:val="20"/>
              </w:rPr>
              <w:t xml:space="preserve"> «Дорожное хозяйство»</w:t>
            </w:r>
          </w:p>
        </w:tc>
        <w:tc>
          <w:tcPr>
            <w:tcW w:w="322" w:type="pct"/>
            <w:tcBorders>
              <w:top w:val="single" w:sz="4" w:space="0" w:color="auto"/>
              <w:left w:val="nil"/>
              <w:bottom w:val="single" w:sz="4" w:space="0" w:color="auto"/>
              <w:right w:val="single" w:sz="4" w:space="0" w:color="auto"/>
            </w:tcBorders>
            <w:vAlign w:val="center"/>
          </w:tcPr>
          <w:p w:rsidR="00B93E5D" w:rsidRPr="00186D46" w:rsidRDefault="00B93E5D">
            <w:pPr>
              <w:jc w:val="center"/>
              <w:rPr>
                <w:sz w:val="20"/>
                <w:szCs w:val="20"/>
              </w:rPr>
            </w:pPr>
            <w:r w:rsidRPr="00186D46">
              <w:rPr>
                <w:sz w:val="20"/>
                <w:szCs w:val="20"/>
              </w:rPr>
              <w:t>0409</w:t>
            </w:r>
          </w:p>
        </w:tc>
        <w:tc>
          <w:tcPr>
            <w:tcW w:w="679" w:type="pct"/>
            <w:tcBorders>
              <w:top w:val="single" w:sz="4" w:space="0" w:color="auto"/>
              <w:left w:val="nil"/>
              <w:bottom w:val="single" w:sz="4" w:space="0" w:color="auto"/>
              <w:right w:val="single" w:sz="4" w:space="0" w:color="auto"/>
            </w:tcBorders>
            <w:vAlign w:val="center"/>
          </w:tcPr>
          <w:p w:rsidR="00B93E5D" w:rsidRPr="00186D46" w:rsidRDefault="00186D46" w:rsidP="00186D46">
            <w:pPr>
              <w:jc w:val="center"/>
              <w:rPr>
                <w:sz w:val="20"/>
                <w:szCs w:val="20"/>
              </w:rPr>
            </w:pPr>
            <w:r w:rsidRPr="00186D46">
              <w:rPr>
                <w:sz w:val="20"/>
                <w:szCs w:val="20"/>
              </w:rPr>
              <w:t>2</w:t>
            </w:r>
            <w:r w:rsidR="0072658A">
              <w:rPr>
                <w:sz w:val="20"/>
                <w:szCs w:val="20"/>
              </w:rPr>
              <w:t xml:space="preserve"> </w:t>
            </w:r>
            <w:r w:rsidRPr="00186D46">
              <w:rPr>
                <w:sz w:val="20"/>
                <w:szCs w:val="20"/>
              </w:rPr>
              <w:t>232,0</w:t>
            </w:r>
          </w:p>
        </w:tc>
        <w:tc>
          <w:tcPr>
            <w:tcW w:w="580" w:type="pct"/>
            <w:tcBorders>
              <w:top w:val="nil"/>
              <w:left w:val="nil"/>
              <w:bottom w:val="single" w:sz="4" w:space="0" w:color="auto"/>
              <w:right w:val="single" w:sz="4" w:space="0" w:color="auto"/>
            </w:tcBorders>
            <w:vAlign w:val="center"/>
          </w:tcPr>
          <w:p w:rsidR="00B93E5D" w:rsidRPr="00186D46" w:rsidRDefault="00186D46" w:rsidP="00186D46">
            <w:pPr>
              <w:jc w:val="center"/>
              <w:rPr>
                <w:sz w:val="20"/>
                <w:szCs w:val="20"/>
              </w:rPr>
            </w:pPr>
            <w:r w:rsidRPr="00186D46">
              <w:rPr>
                <w:sz w:val="20"/>
                <w:szCs w:val="20"/>
              </w:rPr>
              <w:t>2</w:t>
            </w:r>
            <w:r w:rsidR="0072658A">
              <w:rPr>
                <w:sz w:val="20"/>
                <w:szCs w:val="20"/>
              </w:rPr>
              <w:t xml:space="preserve"> </w:t>
            </w:r>
            <w:r w:rsidRPr="00186D46">
              <w:rPr>
                <w:sz w:val="20"/>
                <w:szCs w:val="20"/>
              </w:rPr>
              <w:t>232,0</w:t>
            </w:r>
          </w:p>
        </w:tc>
        <w:tc>
          <w:tcPr>
            <w:tcW w:w="580" w:type="pct"/>
            <w:tcBorders>
              <w:top w:val="nil"/>
              <w:left w:val="single" w:sz="4" w:space="0" w:color="auto"/>
              <w:bottom w:val="single" w:sz="4" w:space="0" w:color="auto"/>
              <w:right w:val="single" w:sz="4" w:space="0" w:color="auto"/>
            </w:tcBorders>
            <w:noWrap/>
            <w:vAlign w:val="center"/>
          </w:tcPr>
          <w:p w:rsidR="00B93E5D" w:rsidRPr="00186D46" w:rsidRDefault="00186D46" w:rsidP="00186D46">
            <w:pPr>
              <w:jc w:val="center"/>
              <w:rPr>
                <w:sz w:val="20"/>
                <w:szCs w:val="20"/>
              </w:rPr>
            </w:pPr>
            <w:r w:rsidRPr="00186D46">
              <w:rPr>
                <w:sz w:val="20"/>
                <w:szCs w:val="20"/>
              </w:rPr>
              <w:t>0,0</w:t>
            </w:r>
          </w:p>
        </w:tc>
        <w:tc>
          <w:tcPr>
            <w:tcW w:w="692" w:type="pct"/>
            <w:tcBorders>
              <w:top w:val="single" w:sz="4" w:space="0" w:color="auto"/>
              <w:left w:val="nil"/>
              <w:bottom w:val="single" w:sz="4" w:space="0" w:color="auto"/>
              <w:right w:val="single" w:sz="4" w:space="0" w:color="auto"/>
            </w:tcBorders>
            <w:vAlign w:val="center"/>
          </w:tcPr>
          <w:p w:rsidR="00B93E5D" w:rsidRPr="00D13437" w:rsidRDefault="00D13437">
            <w:pPr>
              <w:jc w:val="center"/>
              <w:rPr>
                <w:sz w:val="20"/>
                <w:szCs w:val="20"/>
              </w:rPr>
            </w:pPr>
            <w:r w:rsidRPr="00D13437">
              <w:rPr>
                <w:sz w:val="20"/>
                <w:szCs w:val="20"/>
              </w:rPr>
              <w:t>-</w:t>
            </w:r>
          </w:p>
        </w:tc>
        <w:tc>
          <w:tcPr>
            <w:tcW w:w="852" w:type="pct"/>
            <w:tcBorders>
              <w:top w:val="single" w:sz="4" w:space="0" w:color="auto"/>
              <w:left w:val="single" w:sz="4" w:space="0" w:color="auto"/>
              <w:bottom w:val="single" w:sz="4" w:space="0" w:color="auto"/>
              <w:right w:val="single" w:sz="4" w:space="0" w:color="auto"/>
            </w:tcBorders>
            <w:noWrap/>
            <w:vAlign w:val="center"/>
          </w:tcPr>
          <w:p w:rsidR="00B93E5D" w:rsidRPr="007F7E02" w:rsidRDefault="00E6669C">
            <w:pPr>
              <w:jc w:val="center"/>
              <w:rPr>
                <w:sz w:val="20"/>
                <w:szCs w:val="20"/>
              </w:rPr>
            </w:pPr>
            <w:r w:rsidRPr="007F7E02">
              <w:rPr>
                <w:sz w:val="20"/>
                <w:szCs w:val="20"/>
              </w:rPr>
              <w:t>2232,0</w:t>
            </w:r>
          </w:p>
        </w:tc>
      </w:tr>
      <w:tr w:rsidR="000F3F33"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0F3F33" w:rsidRPr="00C365A6" w:rsidRDefault="000F3F33" w:rsidP="0051325E">
            <w:pPr>
              <w:rPr>
                <w:b/>
                <w:i/>
                <w:sz w:val="20"/>
                <w:szCs w:val="20"/>
              </w:rPr>
            </w:pPr>
            <w:r w:rsidRPr="00186D46">
              <w:rPr>
                <w:b/>
                <w:bCs/>
                <w:sz w:val="20"/>
                <w:szCs w:val="20"/>
              </w:rPr>
              <w:t>Подраздел</w:t>
            </w:r>
            <w:r w:rsidRPr="00C365A6">
              <w:rPr>
                <w:bCs/>
                <w:sz w:val="20"/>
                <w:szCs w:val="20"/>
              </w:rPr>
              <w:t xml:space="preserve"> </w:t>
            </w:r>
            <w:r>
              <w:rPr>
                <w:bCs/>
                <w:sz w:val="20"/>
                <w:szCs w:val="20"/>
              </w:rPr>
              <w:t>«</w:t>
            </w:r>
            <w:r w:rsidRPr="00C365A6">
              <w:rPr>
                <w:bCs/>
                <w:sz w:val="20"/>
                <w:szCs w:val="20"/>
              </w:rPr>
              <w:t>Другие вопросы в области национальной экономики</w:t>
            </w:r>
            <w:r>
              <w:rPr>
                <w:bCs/>
                <w:sz w:val="20"/>
                <w:szCs w:val="20"/>
              </w:rPr>
              <w:t>»</w:t>
            </w:r>
          </w:p>
        </w:tc>
        <w:tc>
          <w:tcPr>
            <w:tcW w:w="322" w:type="pct"/>
            <w:tcBorders>
              <w:top w:val="single" w:sz="4" w:space="0" w:color="auto"/>
              <w:left w:val="nil"/>
              <w:bottom w:val="single" w:sz="4" w:space="0" w:color="auto"/>
              <w:right w:val="single" w:sz="4" w:space="0" w:color="auto"/>
            </w:tcBorders>
            <w:vAlign w:val="center"/>
          </w:tcPr>
          <w:p w:rsidR="000F3F33" w:rsidRPr="00186D46" w:rsidRDefault="000F3F33">
            <w:pPr>
              <w:jc w:val="center"/>
              <w:rPr>
                <w:sz w:val="20"/>
                <w:szCs w:val="20"/>
              </w:rPr>
            </w:pPr>
            <w:r>
              <w:rPr>
                <w:sz w:val="20"/>
                <w:szCs w:val="20"/>
              </w:rPr>
              <w:t>0412</w:t>
            </w:r>
          </w:p>
        </w:tc>
        <w:tc>
          <w:tcPr>
            <w:tcW w:w="679" w:type="pct"/>
            <w:tcBorders>
              <w:top w:val="single" w:sz="4" w:space="0" w:color="auto"/>
              <w:left w:val="nil"/>
              <w:bottom w:val="single" w:sz="4" w:space="0" w:color="auto"/>
              <w:right w:val="single" w:sz="4" w:space="0" w:color="auto"/>
            </w:tcBorders>
            <w:vAlign w:val="center"/>
          </w:tcPr>
          <w:p w:rsidR="000F3F33" w:rsidRPr="00186D46" w:rsidRDefault="000F3F33" w:rsidP="00186D46">
            <w:pPr>
              <w:jc w:val="center"/>
              <w:rPr>
                <w:sz w:val="20"/>
                <w:szCs w:val="20"/>
              </w:rPr>
            </w:pPr>
            <w:r>
              <w:rPr>
                <w:sz w:val="20"/>
                <w:szCs w:val="20"/>
              </w:rPr>
              <w:t>1</w:t>
            </w:r>
            <w:r w:rsidR="0072658A">
              <w:rPr>
                <w:sz w:val="20"/>
                <w:szCs w:val="20"/>
              </w:rPr>
              <w:t xml:space="preserve"> </w:t>
            </w:r>
            <w:r>
              <w:rPr>
                <w:sz w:val="20"/>
                <w:szCs w:val="20"/>
              </w:rPr>
              <w:t>082,3</w:t>
            </w:r>
          </w:p>
        </w:tc>
        <w:tc>
          <w:tcPr>
            <w:tcW w:w="580" w:type="pct"/>
            <w:tcBorders>
              <w:top w:val="nil"/>
              <w:left w:val="nil"/>
              <w:bottom w:val="single" w:sz="4" w:space="0" w:color="auto"/>
              <w:right w:val="single" w:sz="4" w:space="0" w:color="auto"/>
            </w:tcBorders>
            <w:vAlign w:val="center"/>
          </w:tcPr>
          <w:p w:rsidR="000F3F33" w:rsidRPr="00186D46" w:rsidRDefault="000F3F33" w:rsidP="00186D46">
            <w:pPr>
              <w:jc w:val="center"/>
              <w:rPr>
                <w:sz w:val="20"/>
                <w:szCs w:val="20"/>
              </w:rPr>
            </w:pPr>
            <w:r>
              <w:rPr>
                <w:sz w:val="20"/>
                <w:szCs w:val="20"/>
              </w:rPr>
              <w:t>1</w:t>
            </w:r>
            <w:r w:rsidR="0072658A">
              <w:rPr>
                <w:sz w:val="20"/>
                <w:szCs w:val="20"/>
              </w:rPr>
              <w:t xml:space="preserve"> </w:t>
            </w:r>
            <w:r>
              <w:rPr>
                <w:sz w:val="20"/>
                <w:szCs w:val="20"/>
              </w:rPr>
              <w:t>082,3</w:t>
            </w:r>
          </w:p>
        </w:tc>
        <w:tc>
          <w:tcPr>
            <w:tcW w:w="580" w:type="pct"/>
            <w:tcBorders>
              <w:top w:val="nil"/>
              <w:left w:val="single" w:sz="4" w:space="0" w:color="auto"/>
              <w:bottom w:val="single" w:sz="4" w:space="0" w:color="auto"/>
              <w:right w:val="single" w:sz="4" w:space="0" w:color="auto"/>
            </w:tcBorders>
            <w:noWrap/>
            <w:vAlign w:val="center"/>
          </w:tcPr>
          <w:p w:rsidR="000F3F33" w:rsidRPr="00186D46" w:rsidRDefault="000F3F33" w:rsidP="00186D46">
            <w:pPr>
              <w:jc w:val="center"/>
              <w:rPr>
                <w:sz w:val="20"/>
                <w:szCs w:val="20"/>
              </w:rPr>
            </w:pPr>
            <w:r>
              <w:rPr>
                <w:sz w:val="20"/>
                <w:szCs w:val="20"/>
              </w:rPr>
              <w:t>0,0</w:t>
            </w:r>
          </w:p>
        </w:tc>
        <w:tc>
          <w:tcPr>
            <w:tcW w:w="692" w:type="pct"/>
            <w:tcBorders>
              <w:top w:val="single" w:sz="4" w:space="0" w:color="auto"/>
              <w:left w:val="nil"/>
              <w:bottom w:val="single" w:sz="4" w:space="0" w:color="auto"/>
              <w:right w:val="single" w:sz="4" w:space="0" w:color="auto"/>
            </w:tcBorders>
            <w:vAlign w:val="center"/>
          </w:tcPr>
          <w:p w:rsidR="000F3F33" w:rsidRPr="00D13437" w:rsidRDefault="00D13437">
            <w:pPr>
              <w:jc w:val="center"/>
              <w:rPr>
                <w:sz w:val="20"/>
                <w:szCs w:val="20"/>
              </w:rPr>
            </w:pPr>
            <w:r w:rsidRPr="00D13437">
              <w:rPr>
                <w:sz w:val="20"/>
                <w:szCs w:val="20"/>
              </w:rPr>
              <w:t>-</w:t>
            </w:r>
          </w:p>
        </w:tc>
        <w:tc>
          <w:tcPr>
            <w:tcW w:w="852" w:type="pct"/>
            <w:tcBorders>
              <w:top w:val="single" w:sz="4" w:space="0" w:color="auto"/>
              <w:left w:val="single" w:sz="4" w:space="0" w:color="auto"/>
              <w:bottom w:val="single" w:sz="4" w:space="0" w:color="auto"/>
              <w:right w:val="single" w:sz="4" w:space="0" w:color="auto"/>
            </w:tcBorders>
            <w:noWrap/>
            <w:vAlign w:val="center"/>
          </w:tcPr>
          <w:p w:rsidR="000F3F33" w:rsidRPr="007F7E02" w:rsidRDefault="00E6669C">
            <w:pPr>
              <w:jc w:val="center"/>
              <w:rPr>
                <w:sz w:val="20"/>
                <w:szCs w:val="20"/>
              </w:rPr>
            </w:pPr>
            <w:r w:rsidRPr="007F7E02">
              <w:rPr>
                <w:sz w:val="20"/>
                <w:szCs w:val="20"/>
              </w:rPr>
              <w:t>1082,3</w:t>
            </w:r>
          </w:p>
        </w:tc>
      </w:tr>
      <w:tr w:rsidR="000F3F33"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0F3F33" w:rsidRPr="00B332A4" w:rsidRDefault="000F3F33">
            <w:pPr>
              <w:rPr>
                <w:b/>
                <w:bCs/>
                <w:sz w:val="20"/>
                <w:szCs w:val="20"/>
              </w:rPr>
            </w:pPr>
            <w:r w:rsidRPr="00B332A4">
              <w:rPr>
                <w:b/>
                <w:bCs/>
                <w:sz w:val="20"/>
                <w:szCs w:val="20"/>
              </w:rPr>
              <w:t>Раздел «Жилищно-коммунальное хозяйство»</w:t>
            </w:r>
          </w:p>
        </w:tc>
        <w:tc>
          <w:tcPr>
            <w:tcW w:w="322" w:type="pct"/>
            <w:tcBorders>
              <w:top w:val="single" w:sz="4" w:space="0" w:color="auto"/>
              <w:left w:val="nil"/>
              <w:bottom w:val="single" w:sz="4" w:space="0" w:color="auto"/>
              <w:right w:val="single" w:sz="4" w:space="0" w:color="auto"/>
            </w:tcBorders>
            <w:vAlign w:val="center"/>
          </w:tcPr>
          <w:p w:rsidR="000F3F33" w:rsidRPr="009D40D6" w:rsidRDefault="000F3F33">
            <w:pPr>
              <w:jc w:val="center"/>
              <w:rPr>
                <w:b/>
                <w:bCs/>
                <w:sz w:val="20"/>
                <w:szCs w:val="20"/>
              </w:rPr>
            </w:pPr>
            <w:r w:rsidRPr="009D40D6">
              <w:rPr>
                <w:b/>
                <w:bCs/>
                <w:sz w:val="20"/>
                <w:szCs w:val="20"/>
              </w:rPr>
              <w:t>05</w:t>
            </w:r>
          </w:p>
        </w:tc>
        <w:tc>
          <w:tcPr>
            <w:tcW w:w="679" w:type="pct"/>
            <w:tcBorders>
              <w:top w:val="single" w:sz="4" w:space="0" w:color="auto"/>
              <w:left w:val="nil"/>
              <w:bottom w:val="single" w:sz="4" w:space="0" w:color="auto"/>
              <w:right w:val="single" w:sz="4" w:space="0" w:color="auto"/>
            </w:tcBorders>
            <w:vAlign w:val="center"/>
          </w:tcPr>
          <w:p w:rsidR="000F3F33" w:rsidRPr="009D40D6" w:rsidRDefault="009D40D6" w:rsidP="009D40D6">
            <w:pPr>
              <w:jc w:val="center"/>
              <w:rPr>
                <w:b/>
                <w:bCs/>
                <w:sz w:val="20"/>
                <w:szCs w:val="20"/>
              </w:rPr>
            </w:pPr>
            <w:r w:rsidRPr="009D40D6">
              <w:rPr>
                <w:b/>
                <w:bCs/>
                <w:sz w:val="20"/>
                <w:szCs w:val="20"/>
              </w:rPr>
              <w:t>300,0</w:t>
            </w:r>
          </w:p>
        </w:tc>
        <w:tc>
          <w:tcPr>
            <w:tcW w:w="580" w:type="pct"/>
            <w:tcBorders>
              <w:top w:val="nil"/>
              <w:left w:val="nil"/>
              <w:bottom w:val="single" w:sz="4" w:space="0" w:color="auto"/>
              <w:right w:val="single" w:sz="4" w:space="0" w:color="auto"/>
            </w:tcBorders>
            <w:vAlign w:val="center"/>
          </w:tcPr>
          <w:p w:rsidR="000F3F33" w:rsidRPr="009D40D6" w:rsidRDefault="009D40D6" w:rsidP="009D40D6">
            <w:pPr>
              <w:jc w:val="center"/>
              <w:rPr>
                <w:b/>
                <w:bCs/>
                <w:sz w:val="20"/>
                <w:szCs w:val="20"/>
              </w:rPr>
            </w:pPr>
            <w:r w:rsidRPr="009D40D6">
              <w:rPr>
                <w:b/>
                <w:bCs/>
                <w:sz w:val="20"/>
                <w:szCs w:val="20"/>
              </w:rPr>
              <w:t>300,0</w:t>
            </w:r>
          </w:p>
        </w:tc>
        <w:tc>
          <w:tcPr>
            <w:tcW w:w="580" w:type="pct"/>
            <w:tcBorders>
              <w:top w:val="nil"/>
              <w:left w:val="single" w:sz="4" w:space="0" w:color="auto"/>
              <w:bottom w:val="single" w:sz="4" w:space="0" w:color="auto"/>
              <w:right w:val="single" w:sz="4" w:space="0" w:color="auto"/>
            </w:tcBorders>
            <w:noWrap/>
            <w:vAlign w:val="center"/>
          </w:tcPr>
          <w:p w:rsidR="000F3F33" w:rsidRPr="009D40D6" w:rsidRDefault="009D40D6" w:rsidP="009D40D6">
            <w:pPr>
              <w:jc w:val="center"/>
              <w:rPr>
                <w:b/>
                <w:bCs/>
                <w:sz w:val="20"/>
                <w:szCs w:val="20"/>
              </w:rPr>
            </w:pPr>
            <w:r w:rsidRPr="009D40D6">
              <w:rPr>
                <w:b/>
                <w:bCs/>
                <w:sz w:val="20"/>
                <w:szCs w:val="20"/>
              </w:rPr>
              <w:t>4,0</w:t>
            </w:r>
          </w:p>
        </w:tc>
        <w:tc>
          <w:tcPr>
            <w:tcW w:w="692" w:type="pct"/>
            <w:tcBorders>
              <w:top w:val="single" w:sz="4" w:space="0" w:color="auto"/>
              <w:left w:val="nil"/>
              <w:bottom w:val="single" w:sz="4" w:space="0" w:color="auto"/>
              <w:right w:val="single" w:sz="4" w:space="0" w:color="auto"/>
            </w:tcBorders>
            <w:vAlign w:val="center"/>
          </w:tcPr>
          <w:p w:rsidR="000F3F33" w:rsidRPr="00D13437" w:rsidRDefault="00D13437">
            <w:pPr>
              <w:jc w:val="center"/>
              <w:rPr>
                <w:b/>
                <w:bCs/>
                <w:sz w:val="20"/>
                <w:szCs w:val="20"/>
              </w:rPr>
            </w:pPr>
            <w:r w:rsidRPr="00D13437">
              <w:rPr>
                <w:b/>
                <w:bCs/>
                <w:sz w:val="20"/>
                <w:szCs w:val="20"/>
              </w:rPr>
              <w:t>1,3</w:t>
            </w:r>
          </w:p>
        </w:tc>
        <w:tc>
          <w:tcPr>
            <w:tcW w:w="852" w:type="pct"/>
            <w:tcBorders>
              <w:top w:val="single" w:sz="4" w:space="0" w:color="auto"/>
              <w:left w:val="single" w:sz="4" w:space="0" w:color="auto"/>
              <w:bottom w:val="single" w:sz="4" w:space="0" w:color="auto"/>
              <w:right w:val="single" w:sz="4" w:space="0" w:color="auto"/>
            </w:tcBorders>
            <w:noWrap/>
            <w:vAlign w:val="center"/>
          </w:tcPr>
          <w:p w:rsidR="000F3F33" w:rsidRPr="007F7E02" w:rsidRDefault="00E6669C">
            <w:pPr>
              <w:jc w:val="center"/>
              <w:rPr>
                <w:b/>
                <w:bCs/>
                <w:sz w:val="20"/>
                <w:szCs w:val="20"/>
              </w:rPr>
            </w:pPr>
            <w:r w:rsidRPr="007F7E02">
              <w:rPr>
                <w:b/>
                <w:bCs/>
                <w:sz w:val="20"/>
                <w:szCs w:val="20"/>
              </w:rPr>
              <w:t>296,0</w:t>
            </w:r>
          </w:p>
        </w:tc>
      </w:tr>
      <w:tr w:rsidR="009D40D6" w:rsidRPr="006307C2" w:rsidTr="001A3B0C">
        <w:trPr>
          <w:trHeight w:val="375"/>
        </w:trPr>
        <w:tc>
          <w:tcPr>
            <w:tcW w:w="1295" w:type="pct"/>
            <w:tcBorders>
              <w:top w:val="nil"/>
              <w:left w:val="single" w:sz="4" w:space="0" w:color="auto"/>
              <w:bottom w:val="single" w:sz="4" w:space="0" w:color="auto"/>
              <w:right w:val="single" w:sz="4" w:space="0" w:color="auto"/>
            </w:tcBorders>
            <w:shd w:val="clear" w:color="auto" w:fill="FFFFFF"/>
            <w:vAlign w:val="center"/>
          </w:tcPr>
          <w:p w:rsidR="009D40D6" w:rsidRPr="00B332A4" w:rsidRDefault="009D40D6">
            <w:pPr>
              <w:rPr>
                <w:sz w:val="20"/>
                <w:szCs w:val="20"/>
              </w:rPr>
            </w:pPr>
            <w:r w:rsidRPr="008E5870">
              <w:rPr>
                <w:b/>
                <w:sz w:val="20"/>
                <w:szCs w:val="20"/>
              </w:rPr>
              <w:t>Подраздел</w:t>
            </w:r>
            <w:r w:rsidRPr="00B332A4">
              <w:rPr>
                <w:sz w:val="20"/>
                <w:szCs w:val="20"/>
              </w:rPr>
              <w:t xml:space="preserve"> «Благоустройство»</w:t>
            </w:r>
          </w:p>
        </w:tc>
        <w:tc>
          <w:tcPr>
            <w:tcW w:w="322" w:type="pct"/>
            <w:tcBorders>
              <w:top w:val="single" w:sz="4" w:space="0" w:color="auto"/>
              <w:left w:val="nil"/>
              <w:bottom w:val="single" w:sz="4" w:space="0" w:color="auto"/>
              <w:right w:val="single" w:sz="4" w:space="0" w:color="auto"/>
            </w:tcBorders>
            <w:vAlign w:val="center"/>
          </w:tcPr>
          <w:p w:rsidR="009D40D6" w:rsidRPr="009D40D6" w:rsidRDefault="009D40D6">
            <w:pPr>
              <w:jc w:val="center"/>
              <w:rPr>
                <w:sz w:val="20"/>
                <w:szCs w:val="20"/>
              </w:rPr>
            </w:pPr>
            <w:r w:rsidRPr="009D40D6">
              <w:rPr>
                <w:sz w:val="20"/>
                <w:szCs w:val="20"/>
              </w:rPr>
              <w:t>0503</w:t>
            </w:r>
          </w:p>
        </w:tc>
        <w:tc>
          <w:tcPr>
            <w:tcW w:w="679" w:type="pct"/>
            <w:tcBorders>
              <w:top w:val="single" w:sz="4" w:space="0" w:color="auto"/>
              <w:left w:val="nil"/>
              <w:bottom w:val="single" w:sz="4" w:space="0" w:color="auto"/>
              <w:right w:val="single" w:sz="4" w:space="0" w:color="auto"/>
            </w:tcBorders>
            <w:vAlign w:val="center"/>
          </w:tcPr>
          <w:p w:rsidR="009D40D6" w:rsidRPr="009D40D6" w:rsidRDefault="009D40D6" w:rsidP="0051325E">
            <w:pPr>
              <w:jc w:val="center"/>
              <w:rPr>
                <w:bCs/>
                <w:sz w:val="20"/>
                <w:szCs w:val="20"/>
              </w:rPr>
            </w:pPr>
            <w:r w:rsidRPr="009D40D6">
              <w:rPr>
                <w:bCs/>
                <w:sz w:val="20"/>
                <w:szCs w:val="20"/>
              </w:rPr>
              <w:t>300,0</w:t>
            </w:r>
          </w:p>
        </w:tc>
        <w:tc>
          <w:tcPr>
            <w:tcW w:w="580" w:type="pct"/>
            <w:tcBorders>
              <w:top w:val="nil"/>
              <w:left w:val="nil"/>
              <w:bottom w:val="single" w:sz="4" w:space="0" w:color="auto"/>
              <w:right w:val="single" w:sz="4" w:space="0" w:color="auto"/>
            </w:tcBorders>
            <w:vAlign w:val="center"/>
          </w:tcPr>
          <w:p w:rsidR="009D40D6" w:rsidRPr="009D40D6" w:rsidRDefault="009D40D6" w:rsidP="0051325E">
            <w:pPr>
              <w:jc w:val="center"/>
              <w:rPr>
                <w:bCs/>
                <w:sz w:val="20"/>
                <w:szCs w:val="20"/>
              </w:rPr>
            </w:pPr>
            <w:r w:rsidRPr="009D40D6">
              <w:rPr>
                <w:bCs/>
                <w:sz w:val="20"/>
                <w:szCs w:val="20"/>
              </w:rPr>
              <w:t>300,0</w:t>
            </w:r>
          </w:p>
        </w:tc>
        <w:tc>
          <w:tcPr>
            <w:tcW w:w="580" w:type="pct"/>
            <w:tcBorders>
              <w:top w:val="nil"/>
              <w:left w:val="single" w:sz="4" w:space="0" w:color="auto"/>
              <w:bottom w:val="single" w:sz="4" w:space="0" w:color="auto"/>
              <w:right w:val="single" w:sz="4" w:space="0" w:color="auto"/>
            </w:tcBorders>
            <w:noWrap/>
            <w:vAlign w:val="center"/>
          </w:tcPr>
          <w:p w:rsidR="009D40D6" w:rsidRPr="009D40D6" w:rsidRDefault="009D40D6" w:rsidP="0051325E">
            <w:pPr>
              <w:jc w:val="center"/>
              <w:rPr>
                <w:bCs/>
                <w:sz w:val="20"/>
                <w:szCs w:val="20"/>
              </w:rPr>
            </w:pPr>
            <w:r w:rsidRPr="009D40D6">
              <w:rPr>
                <w:bCs/>
                <w:sz w:val="20"/>
                <w:szCs w:val="20"/>
              </w:rPr>
              <w:t>4,0</w:t>
            </w:r>
          </w:p>
        </w:tc>
        <w:tc>
          <w:tcPr>
            <w:tcW w:w="692" w:type="pct"/>
            <w:tcBorders>
              <w:top w:val="single" w:sz="4" w:space="0" w:color="auto"/>
              <w:left w:val="nil"/>
              <w:bottom w:val="single" w:sz="4" w:space="0" w:color="auto"/>
              <w:right w:val="single" w:sz="4" w:space="0" w:color="auto"/>
            </w:tcBorders>
            <w:vAlign w:val="center"/>
          </w:tcPr>
          <w:p w:rsidR="009D40D6" w:rsidRPr="00D13437" w:rsidRDefault="00D13437">
            <w:pPr>
              <w:jc w:val="center"/>
              <w:rPr>
                <w:sz w:val="20"/>
                <w:szCs w:val="20"/>
              </w:rPr>
            </w:pPr>
            <w:r w:rsidRPr="00D13437">
              <w:rPr>
                <w:sz w:val="20"/>
                <w:szCs w:val="20"/>
              </w:rPr>
              <w:t>1,3</w:t>
            </w:r>
          </w:p>
        </w:tc>
        <w:tc>
          <w:tcPr>
            <w:tcW w:w="852" w:type="pct"/>
            <w:tcBorders>
              <w:top w:val="single" w:sz="4" w:space="0" w:color="auto"/>
              <w:left w:val="single" w:sz="4" w:space="0" w:color="auto"/>
              <w:bottom w:val="single" w:sz="4" w:space="0" w:color="auto"/>
              <w:right w:val="single" w:sz="4" w:space="0" w:color="auto"/>
            </w:tcBorders>
            <w:noWrap/>
            <w:vAlign w:val="center"/>
          </w:tcPr>
          <w:p w:rsidR="009D40D6" w:rsidRPr="007F7E02" w:rsidRDefault="00E6669C">
            <w:pPr>
              <w:jc w:val="center"/>
              <w:rPr>
                <w:sz w:val="20"/>
                <w:szCs w:val="20"/>
              </w:rPr>
            </w:pPr>
            <w:r w:rsidRPr="007F7E02">
              <w:rPr>
                <w:sz w:val="20"/>
                <w:szCs w:val="20"/>
              </w:rPr>
              <w:t>296,0</w:t>
            </w:r>
          </w:p>
        </w:tc>
      </w:tr>
      <w:tr w:rsidR="009D40D6" w:rsidRPr="006307C2" w:rsidTr="001A3B0C">
        <w:trPr>
          <w:trHeight w:val="121"/>
        </w:trPr>
        <w:tc>
          <w:tcPr>
            <w:tcW w:w="1295" w:type="pct"/>
            <w:tcBorders>
              <w:top w:val="nil"/>
              <w:left w:val="single" w:sz="4" w:space="0" w:color="auto"/>
              <w:bottom w:val="single" w:sz="4" w:space="0" w:color="auto"/>
              <w:right w:val="single" w:sz="4" w:space="0" w:color="auto"/>
            </w:tcBorders>
            <w:shd w:val="clear" w:color="auto" w:fill="FFFFFF"/>
            <w:vAlign w:val="center"/>
          </w:tcPr>
          <w:p w:rsidR="009D40D6" w:rsidRPr="00B332A4" w:rsidRDefault="009D40D6">
            <w:pPr>
              <w:rPr>
                <w:b/>
                <w:bCs/>
                <w:sz w:val="20"/>
                <w:szCs w:val="20"/>
              </w:rPr>
            </w:pPr>
            <w:r w:rsidRPr="00B332A4">
              <w:rPr>
                <w:b/>
                <w:bCs/>
                <w:sz w:val="20"/>
                <w:szCs w:val="20"/>
              </w:rPr>
              <w:lastRenderedPageBreak/>
              <w:t>Раздел «Образование»</w:t>
            </w:r>
          </w:p>
        </w:tc>
        <w:tc>
          <w:tcPr>
            <w:tcW w:w="322" w:type="pct"/>
            <w:tcBorders>
              <w:top w:val="single" w:sz="4" w:space="0" w:color="auto"/>
              <w:left w:val="nil"/>
              <w:bottom w:val="single" w:sz="4" w:space="0" w:color="auto"/>
              <w:right w:val="single" w:sz="4" w:space="0" w:color="auto"/>
            </w:tcBorders>
            <w:vAlign w:val="center"/>
          </w:tcPr>
          <w:p w:rsidR="009D40D6" w:rsidRPr="00387655" w:rsidRDefault="009D40D6">
            <w:pPr>
              <w:jc w:val="center"/>
              <w:rPr>
                <w:b/>
                <w:bCs/>
                <w:sz w:val="20"/>
                <w:szCs w:val="20"/>
              </w:rPr>
            </w:pPr>
            <w:r w:rsidRPr="00387655">
              <w:rPr>
                <w:b/>
                <w:bCs/>
                <w:sz w:val="20"/>
                <w:szCs w:val="20"/>
              </w:rPr>
              <w:t>07</w:t>
            </w:r>
          </w:p>
        </w:tc>
        <w:tc>
          <w:tcPr>
            <w:tcW w:w="679" w:type="pct"/>
            <w:tcBorders>
              <w:top w:val="single" w:sz="4" w:space="0" w:color="auto"/>
              <w:left w:val="nil"/>
              <w:bottom w:val="single" w:sz="4" w:space="0" w:color="auto"/>
              <w:right w:val="single" w:sz="4" w:space="0" w:color="auto"/>
            </w:tcBorders>
            <w:vAlign w:val="center"/>
          </w:tcPr>
          <w:p w:rsidR="009D40D6" w:rsidRPr="00387655" w:rsidRDefault="00387655" w:rsidP="00387655">
            <w:pPr>
              <w:jc w:val="center"/>
              <w:rPr>
                <w:b/>
                <w:bCs/>
                <w:sz w:val="20"/>
                <w:szCs w:val="20"/>
              </w:rPr>
            </w:pPr>
            <w:r w:rsidRPr="00387655">
              <w:rPr>
                <w:b/>
                <w:bCs/>
                <w:sz w:val="20"/>
                <w:szCs w:val="20"/>
              </w:rPr>
              <w:t>205</w:t>
            </w:r>
            <w:r w:rsidR="0072658A">
              <w:rPr>
                <w:b/>
                <w:bCs/>
                <w:sz w:val="20"/>
                <w:szCs w:val="20"/>
              </w:rPr>
              <w:t xml:space="preserve"> </w:t>
            </w:r>
            <w:r w:rsidRPr="00387655">
              <w:rPr>
                <w:b/>
                <w:bCs/>
                <w:sz w:val="20"/>
                <w:szCs w:val="20"/>
              </w:rPr>
              <w:t>549,6</w:t>
            </w:r>
          </w:p>
        </w:tc>
        <w:tc>
          <w:tcPr>
            <w:tcW w:w="580" w:type="pct"/>
            <w:tcBorders>
              <w:top w:val="nil"/>
              <w:left w:val="nil"/>
              <w:bottom w:val="single" w:sz="4" w:space="0" w:color="auto"/>
              <w:right w:val="single" w:sz="4" w:space="0" w:color="auto"/>
            </w:tcBorders>
            <w:vAlign w:val="center"/>
          </w:tcPr>
          <w:p w:rsidR="009D40D6" w:rsidRPr="00387655" w:rsidRDefault="00387655" w:rsidP="00387655">
            <w:pPr>
              <w:jc w:val="center"/>
              <w:rPr>
                <w:b/>
                <w:bCs/>
                <w:sz w:val="20"/>
                <w:szCs w:val="20"/>
              </w:rPr>
            </w:pPr>
            <w:r w:rsidRPr="00387655">
              <w:rPr>
                <w:b/>
                <w:bCs/>
                <w:sz w:val="20"/>
                <w:szCs w:val="20"/>
              </w:rPr>
              <w:t>205</w:t>
            </w:r>
            <w:r w:rsidR="00F61C2A">
              <w:rPr>
                <w:b/>
                <w:bCs/>
                <w:sz w:val="20"/>
                <w:szCs w:val="20"/>
              </w:rPr>
              <w:t xml:space="preserve"> </w:t>
            </w:r>
            <w:r w:rsidRPr="00387655">
              <w:rPr>
                <w:b/>
                <w:bCs/>
                <w:sz w:val="20"/>
                <w:szCs w:val="20"/>
              </w:rPr>
              <w:t>549,6</w:t>
            </w:r>
          </w:p>
        </w:tc>
        <w:tc>
          <w:tcPr>
            <w:tcW w:w="580" w:type="pct"/>
            <w:tcBorders>
              <w:top w:val="nil"/>
              <w:left w:val="single" w:sz="4" w:space="0" w:color="auto"/>
              <w:bottom w:val="single" w:sz="4" w:space="0" w:color="auto"/>
              <w:right w:val="single" w:sz="4" w:space="0" w:color="auto"/>
            </w:tcBorders>
            <w:noWrap/>
            <w:vAlign w:val="center"/>
          </w:tcPr>
          <w:p w:rsidR="009D40D6" w:rsidRPr="00387655" w:rsidRDefault="00387655" w:rsidP="00387655">
            <w:pPr>
              <w:jc w:val="center"/>
              <w:rPr>
                <w:b/>
                <w:bCs/>
                <w:sz w:val="20"/>
                <w:szCs w:val="20"/>
              </w:rPr>
            </w:pPr>
            <w:r w:rsidRPr="00387655">
              <w:rPr>
                <w:b/>
                <w:bCs/>
                <w:sz w:val="20"/>
                <w:szCs w:val="20"/>
              </w:rPr>
              <w:t>60</w:t>
            </w:r>
            <w:r w:rsidR="00F61C2A">
              <w:rPr>
                <w:b/>
                <w:bCs/>
                <w:sz w:val="20"/>
                <w:szCs w:val="20"/>
              </w:rPr>
              <w:t xml:space="preserve"> </w:t>
            </w:r>
            <w:r w:rsidRPr="00387655">
              <w:rPr>
                <w:b/>
                <w:bCs/>
                <w:sz w:val="20"/>
                <w:szCs w:val="20"/>
              </w:rPr>
              <w:t>58</w:t>
            </w:r>
            <w:r w:rsidR="009D40D6" w:rsidRPr="00387655">
              <w:rPr>
                <w:b/>
                <w:bCs/>
                <w:sz w:val="20"/>
                <w:szCs w:val="20"/>
              </w:rPr>
              <w:t>6</w:t>
            </w:r>
            <w:r w:rsidRPr="00387655">
              <w:rPr>
                <w:b/>
                <w:bCs/>
                <w:sz w:val="20"/>
                <w:szCs w:val="20"/>
              </w:rPr>
              <w:t>,7</w:t>
            </w:r>
          </w:p>
        </w:tc>
        <w:tc>
          <w:tcPr>
            <w:tcW w:w="692" w:type="pct"/>
            <w:tcBorders>
              <w:top w:val="single" w:sz="4" w:space="0" w:color="auto"/>
              <w:left w:val="nil"/>
              <w:bottom w:val="single" w:sz="4" w:space="0" w:color="auto"/>
              <w:right w:val="single" w:sz="4" w:space="0" w:color="auto"/>
            </w:tcBorders>
            <w:vAlign w:val="center"/>
          </w:tcPr>
          <w:p w:rsidR="009D40D6" w:rsidRPr="00D13437" w:rsidRDefault="00D13437">
            <w:pPr>
              <w:jc w:val="center"/>
              <w:rPr>
                <w:b/>
                <w:sz w:val="20"/>
                <w:szCs w:val="20"/>
              </w:rPr>
            </w:pPr>
            <w:r w:rsidRPr="00D13437">
              <w:rPr>
                <w:b/>
                <w:sz w:val="20"/>
                <w:szCs w:val="20"/>
              </w:rPr>
              <w:t>29,5</w:t>
            </w:r>
          </w:p>
        </w:tc>
        <w:tc>
          <w:tcPr>
            <w:tcW w:w="852" w:type="pct"/>
            <w:tcBorders>
              <w:top w:val="single" w:sz="4" w:space="0" w:color="auto"/>
              <w:left w:val="single" w:sz="4" w:space="0" w:color="auto"/>
              <w:bottom w:val="single" w:sz="4" w:space="0" w:color="auto"/>
              <w:right w:val="single" w:sz="4" w:space="0" w:color="auto"/>
            </w:tcBorders>
            <w:noWrap/>
            <w:vAlign w:val="center"/>
          </w:tcPr>
          <w:p w:rsidR="009D40D6" w:rsidRPr="007F7E02" w:rsidRDefault="00E6669C">
            <w:pPr>
              <w:jc w:val="center"/>
              <w:rPr>
                <w:b/>
                <w:sz w:val="20"/>
                <w:szCs w:val="20"/>
              </w:rPr>
            </w:pPr>
            <w:r w:rsidRPr="007F7E02">
              <w:rPr>
                <w:b/>
                <w:sz w:val="20"/>
                <w:szCs w:val="20"/>
              </w:rPr>
              <w:t>144 962,9</w:t>
            </w:r>
          </w:p>
        </w:tc>
      </w:tr>
      <w:tr w:rsidR="009D40D6" w:rsidRPr="006307C2" w:rsidTr="001A3B0C">
        <w:trPr>
          <w:trHeight w:val="337"/>
        </w:trPr>
        <w:tc>
          <w:tcPr>
            <w:tcW w:w="1295" w:type="pct"/>
            <w:tcBorders>
              <w:top w:val="nil"/>
              <w:left w:val="single" w:sz="4" w:space="0" w:color="auto"/>
              <w:bottom w:val="single" w:sz="4" w:space="0" w:color="auto"/>
              <w:right w:val="single" w:sz="4" w:space="0" w:color="auto"/>
            </w:tcBorders>
            <w:shd w:val="clear" w:color="auto" w:fill="FFFFFF"/>
            <w:vAlign w:val="center"/>
          </w:tcPr>
          <w:p w:rsidR="009D40D6" w:rsidRPr="00B332A4" w:rsidRDefault="008E5870">
            <w:pPr>
              <w:rPr>
                <w:sz w:val="20"/>
                <w:szCs w:val="20"/>
              </w:rPr>
            </w:pPr>
            <w:r w:rsidRPr="008E5870">
              <w:rPr>
                <w:b/>
                <w:sz w:val="20"/>
                <w:szCs w:val="20"/>
              </w:rPr>
              <w:t>Подраздел</w:t>
            </w:r>
            <w:r w:rsidRPr="00C365A6">
              <w:rPr>
                <w:bCs/>
                <w:sz w:val="20"/>
                <w:szCs w:val="20"/>
              </w:rPr>
              <w:t xml:space="preserve"> </w:t>
            </w:r>
            <w:r>
              <w:rPr>
                <w:bCs/>
                <w:sz w:val="20"/>
                <w:szCs w:val="20"/>
              </w:rPr>
              <w:t>«</w:t>
            </w:r>
            <w:r w:rsidRPr="00C365A6">
              <w:rPr>
                <w:bCs/>
                <w:sz w:val="20"/>
                <w:szCs w:val="20"/>
              </w:rPr>
              <w:t>Дошкольное образование</w:t>
            </w:r>
            <w:r>
              <w:rPr>
                <w:bCs/>
                <w:sz w:val="20"/>
                <w:szCs w:val="20"/>
              </w:rPr>
              <w:t>»</w:t>
            </w:r>
          </w:p>
        </w:tc>
        <w:tc>
          <w:tcPr>
            <w:tcW w:w="322" w:type="pct"/>
            <w:tcBorders>
              <w:top w:val="single" w:sz="4" w:space="0" w:color="auto"/>
              <w:left w:val="nil"/>
              <w:bottom w:val="single" w:sz="4" w:space="0" w:color="auto"/>
              <w:right w:val="single" w:sz="4" w:space="0" w:color="auto"/>
            </w:tcBorders>
            <w:vAlign w:val="center"/>
          </w:tcPr>
          <w:p w:rsidR="009D40D6" w:rsidRPr="00F8250F" w:rsidRDefault="00BF690B">
            <w:pPr>
              <w:jc w:val="center"/>
              <w:rPr>
                <w:sz w:val="20"/>
                <w:szCs w:val="20"/>
              </w:rPr>
            </w:pPr>
            <w:r w:rsidRPr="00F8250F">
              <w:rPr>
                <w:sz w:val="20"/>
                <w:szCs w:val="20"/>
              </w:rPr>
              <w:t>0701</w:t>
            </w:r>
          </w:p>
        </w:tc>
        <w:tc>
          <w:tcPr>
            <w:tcW w:w="679" w:type="pct"/>
            <w:tcBorders>
              <w:top w:val="single" w:sz="4" w:space="0" w:color="auto"/>
              <w:left w:val="nil"/>
              <w:bottom w:val="single" w:sz="4" w:space="0" w:color="auto"/>
              <w:right w:val="single" w:sz="4" w:space="0" w:color="auto"/>
            </w:tcBorders>
            <w:vAlign w:val="center"/>
          </w:tcPr>
          <w:p w:rsidR="009D40D6" w:rsidRPr="00BD546A" w:rsidRDefault="00BD546A">
            <w:pPr>
              <w:jc w:val="center"/>
              <w:rPr>
                <w:sz w:val="20"/>
                <w:szCs w:val="20"/>
              </w:rPr>
            </w:pPr>
            <w:r w:rsidRPr="00BD546A">
              <w:rPr>
                <w:sz w:val="20"/>
                <w:szCs w:val="20"/>
              </w:rPr>
              <w:t>54172,0</w:t>
            </w:r>
          </w:p>
        </w:tc>
        <w:tc>
          <w:tcPr>
            <w:tcW w:w="580" w:type="pct"/>
            <w:tcBorders>
              <w:top w:val="nil"/>
              <w:left w:val="nil"/>
              <w:bottom w:val="single" w:sz="4" w:space="0" w:color="auto"/>
              <w:right w:val="single" w:sz="4" w:space="0" w:color="auto"/>
            </w:tcBorders>
            <w:vAlign w:val="center"/>
          </w:tcPr>
          <w:p w:rsidR="009D40D6" w:rsidRPr="00BD546A" w:rsidRDefault="00BD546A">
            <w:pPr>
              <w:jc w:val="center"/>
              <w:rPr>
                <w:sz w:val="20"/>
                <w:szCs w:val="20"/>
              </w:rPr>
            </w:pPr>
            <w:r w:rsidRPr="00BD546A">
              <w:rPr>
                <w:sz w:val="20"/>
                <w:szCs w:val="20"/>
              </w:rPr>
              <w:t>54172,0</w:t>
            </w:r>
          </w:p>
        </w:tc>
        <w:tc>
          <w:tcPr>
            <w:tcW w:w="580" w:type="pct"/>
            <w:tcBorders>
              <w:top w:val="nil"/>
              <w:left w:val="single" w:sz="4" w:space="0" w:color="auto"/>
              <w:bottom w:val="single" w:sz="4" w:space="0" w:color="auto"/>
              <w:right w:val="single" w:sz="4" w:space="0" w:color="auto"/>
            </w:tcBorders>
            <w:noWrap/>
            <w:vAlign w:val="center"/>
          </w:tcPr>
          <w:p w:rsidR="009D40D6" w:rsidRPr="00BD546A" w:rsidRDefault="00BD546A">
            <w:pPr>
              <w:jc w:val="center"/>
              <w:rPr>
                <w:sz w:val="20"/>
                <w:szCs w:val="20"/>
              </w:rPr>
            </w:pPr>
            <w:r w:rsidRPr="00BD546A">
              <w:rPr>
                <w:sz w:val="20"/>
                <w:szCs w:val="20"/>
              </w:rPr>
              <w:t>16</w:t>
            </w:r>
            <w:r w:rsidR="00E6669C">
              <w:rPr>
                <w:sz w:val="20"/>
                <w:szCs w:val="20"/>
              </w:rPr>
              <w:t xml:space="preserve"> </w:t>
            </w:r>
            <w:r w:rsidRPr="00BD546A">
              <w:rPr>
                <w:sz w:val="20"/>
                <w:szCs w:val="20"/>
              </w:rPr>
              <w:t>615,2</w:t>
            </w:r>
          </w:p>
        </w:tc>
        <w:tc>
          <w:tcPr>
            <w:tcW w:w="692" w:type="pct"/>
            <w:tcBorders>
              <w:top w:val="single" w:sz="4" w:space="0" w:color="auto"/>
              <w:left w:val="nil"/>
              <w:bottom w:val="single" w:sz="4" w:space="0" w:color="auto"/>
              <w:right w:val="single" w:sz="4" w:space="0" w:color="auto"/>
            </w:tcBorders>
            <w:vAlign w:val="center"/>
          </w:tcPr>
          <w:p w:rsidR="009D40D6" w:rsidRPr="004C1605" w:rsidRDefault="00F237B8">
            <w:pPr>
              <w:jc w:val="center"/>
              <w:rPr>
                <w:sz w:val="20"/>
                <w:szCs w:val="20"/>
              </w:rPr>
            </w:pPr>
            <w:r w:rsidRPr="004C1605">
              <w:rPr>
                <w:sz w:val="20"/>
                <w:szCs w:val="20"/>
              </w:rPr>
              <w:t>30,6</w:t>
            </w:r>
          </w:p>
        </w:tc>
        <w:tc>
          <w:tcPr>
            <w:tcW w:w="852" w:type="pct"/>
            <w:tcBorders>
              <w:top w:val="single" w:sz="4" w:space="0" w:color="auto"/>
              <w:left w:val="single" w:sz="4" w:space="0" w:color="auto"/>
              <w:bottom w:val="single" w:sz="4" w:space="0" w:color="auto"/>
              <w:right w:val="single" w:sz="4" w:space="0" w:color="auto"/>
            </w:tcBorders>
            <w:noWrap/>
            <w:vAlign w:val="center"/>
          </w:tcPr>
          <w:p w:rsidR="009D40D6" w:rsidRPr="007F7E02" w:rsidRDefault="00E6669C">
            <w:pPr>
              <w:jc w:val="center"/>
              <w:rPr>
                <w:sz w:val="20"/>
                <w:szCs w:val="20"/>
              </w:rPr>
            </w:pPr>
            <w:r w:rsidRPr="007F7E02">
              <w:rPr>
                <w:sz w:val="20"/>
                <w:szCs w:val="20"/>
              </w:rPr>
              <w:t>37 556,8</w:t>
            </w:r>
          </w:p>
        </w:tc>
      </w:tr>
      <w:tr w:rsidR="00BD546A" w:rsidRPr="006307C2" w:rsidTr="001A3B0C">
        <w:trPr>
          <w:trHeight w:val="337"/>
        </w:trPr>
        <w:tc>
          <w:tcPr>
            <w:tcW w:w="1295" w:type="pct"/>
            <w:tcBorders>
              <w:top w:val="nil"/>
              <w:left w:val="single" w:sz="4" w:space="0" w:color="auto"/>
              <w:bottom w:val="single" w:sz="4" w:space="0" w:color="auto"/>
              <w:right w:val="single" w:sz="4" w:space="0" w:color="auto"/>
            </w:tcBorders>
            <w:shd w:val="clear" w:color="auto" w:fill="FFFFFF"/>
            <w:vAlign w:val="center"/>
          </w:tcPr>
          <w:p w:rsidR="00BD546A" w:rsidRPr="00B332A4" w:rsidRDefault="00BD546A">
            <w:pPr>
              <w:rPr>
                <w:sz w:val="20"/>
                <w:szCs w:val="20"/>
              </w:rPr>
            </w:pPr>
            <w:r w:rsidRPr="008E5870">
              <w:rPr>
                <w:b/>
                <w:sz w:val="20"/>
                <w:szCs w:val="20"/>
              </w:rPr>
              <w:t>Подраздел</w:t>
            </w:r>
            <w:r w:rsidRPr="00C365A6">
              <w:rPr>
                <w:bCs/>
                <w:sz w:val="20"/>
                <w:szCs w:val="20"/>
              </w:rPr>
              <w:t xml:space="preserve"> </w:t>
            </w:r>
            <w:r>
              <w:rPr>
                <w:bCs/>
                <w:sz w:val="20"/>
                <w:szCs w:val="20"/>
              </w:rPr>
              <w:t>«</w:t>
            </w:r>
            <w:r w:rsidRPr="00C365A6">
              <w:rPr>
                <w:bCs/>
                <w:sz w:val="20"/>
                <w:szCs w:val="20"/>
              </w:rPr>
              <w:t>Общее образование</w:t>
            </w:r>
            <w:r>
              <w:rPr>
                <w:bCs/>
                <w:sz w:val="20"/>
                <w:szCs w:val="20"/>
              </w:rPr>
              <w:t>»</w:t>
            </w:r>
          </w:p>
        </w:tc>
        <w:tc>
          <w:tcPr>
            <w:tcW w:w="322" w:type="pct"/>
            <w:tcBorders>
              <w:top w:val="single" w:sz="4" w:space="0" w:color="auto"/>
              <w:left w:val="nil"/>
              <w:bottom w:val="single" w:sz="4" w:space="0" w:color="auto"/>
              <w:right w:val="single" w:sz="4" w:space="0" w:color="auto"/>
            </w:tcBorders>
            <w:vAlign w:val="center"/>
          </w:tcPr>
          <w:p w:rsidR="00BD546A" w:rsidRPr="00F8250F" w:rsidRDefault="00BD546A">
            <w:pPr>
              <w:jc w:val="center"/>
              <w:rPr>
                <w:sz w:val="20"/>
                <w:szCs w:val="20"/>
              </w:rPr>
            </w:pPr>
            <w:r w:rsidRPr="00F8250F">
              <w:rPr>
                <w:sz w:val="20"/>
                <w:szCs w:val="20"/>
              </w:rPr>
              <w:t>0702</w:t>
            </w:r>
          </w:p>
        </w:tc>
        <w:tc>
          <w:tcPr>
            <w:tcW w:w="679" w:type="pct"/>
            <w:tcBorders>
              <w:top w:val="single" w:sz="4" w:space="0" w:color="auto"/>
              <w:left w:val="nil"/>
              <w:bottom w:val="single" w:sz="4" w:space="0" w:color="auto"/>
              <w:right w:val="single" w:sz="4" w:space="0" w:color="auto"/>
            </w:tcBorders>
            <w:vAlign w:val="center"/>
          </w:tcPr>
          <w:p w:rsidR="00BD546A" w:rsidRPr="00BD546A" w:rsidRDefault="00BD546A">
            <w:pPr>
              <w:jc w:val="center"/>
              <w:rPr>
                <w:sz w:val="20"/>
                <w:szCs w:val="20"/>
              </w:rPr>
            </w:pPr>
            <w:r w:rsidRPr="00BD546A">
              <w:rPr>
                <w:sz w:val="20"/>
                <w:szCs w:val="20"/>
              </w:rPr>
              <w:t>143</w:t>
            </w:r>
            <w:r w:rsidR="00E6669C">
              <w:rPr>
                <w:sz w:val="20"/>
                <w:szCs w:val="20"/>
              </w:rPr>
              <w:t xml:space="preserve"> </w:t>
            </w:r>
            <w:r w:rsidRPr="00BD546A">
              <w:rPr>
                <w:sz w:val="20"/>
                <w:szCs w:val="20"/>
              </w:rPr>
              <w:t>145,1</w:t>
            </w:r>
          </w:p>
        </w:tc>
        <w:tc>
          <w:tcPr>
            <w:tcW w:w="580" w:type="pct"/>
            <w:tcBorders>
              <w:top w:val="nil"/>
              <w:left w:val="nil"/>
              <w:bottom w:val="single" w:sz="4" w:space="0" w:color="auto"/>
              <w:right w:val="single" w:sz="4" w:space="0" w:color="auto"/>
            </w:tcBorders>
            <w:vAlign w:val="center"/>
          </w:tcPr>
          <w:p w:rsidR="00BD546A" w:rsidRPr="00BD546A" w:rsidRDefault="00BD546A" w:rsidP="0051325E">
            <w:pPr>
              <w:jc w:val="center"/>
              <w:rPr>
                <w:sz w:val="20"/>
                <w:szCs w:val="20"/>
              </w:rPr>
            </w:pPr>
            <w:r w:rsidRPr="00BD546A">
              <w:rPr>
                <w:sz w:val="20"/>
                <w:szCs w:val="20"/>
              </w:rPr>
              <w:t>143</w:t>
            </w:r>
            <w:r w:rsidR="00E6669C">
              <w:rPr>
                <w:sz w:val="20"/>
                <w:szCs w:val="20"/>
              </w:rPr>
              <w:t xml:space="preserve"> </w:t>
            </w:r>
            <w:r w:rsidRPr="00BD546A">
              <w:rPr>
                <w:sz w:val="20"/>
                <w:szCs w:val="20"/>
              </w:rPr>
              <w:t>145,1</w:t>
            </w:r>
          </w:p>
        </w:tc>
        <w:tc>
          <w:tcPr>
            <w:tcW w:w="580" w:type="pct"/>
            <w:tcBorders>
              <w:top w:val="nil"/>
              <w:left w:val="single" w:sz="4" w:space="0" w:color="auto"/>
              <w:bottom w:val="single" w:sz="4" w:space="0" w:color="auto"/>
              <w:right w:val="single" w:sz="4" w:space="0" w:color="auto"/>
            </w:tcBorders>
            <w:noWrap/>
            <w:vAlign w:val="center"/>
          </w:tcPr>
          <w:p w:rsidR="00BD546A" w:rsidRPr="00BD546A" w:rsidRDefault="00BD546A">
            <w:pPr>
              <w:jc w:val="center"/>
              <w:rPr>
                <w:sz w:val="20"/>
                <w:szCs w:val="20"/>
              </w:rPr>
            </w:pPr>
            <w:r w:rsidRPr="00BD546A">
              <w:rPr>
                <w:sz w:val="20"/>
                <w:szCs w:val="20"/>
              </w:rPr>
              <w:t>42</w:t>
            </w:r>
            <w:r w:rsidR="00E6669C">
              <w:rPr>
                <w:sz w:val="20"/>
                <w:szCs w:val="20"/>
              </w:rPr>
              <w:t xml:space="preserve"> </w:t>
            </w:r>
            <w:r w:rsidRPr="00BD546A">
              <w:rPr>
                <w:sz w:val="20"/>
                <w:szCs w:val="20"/>
              </w:rPr>
              <w:t>773,2</w:t>
            </w:r>
          </w:p>
        </w:tc>
        <w:tc>
          <w:tcPr>
            <w:tcW w:w="692" w:type="pct"/>
            <w:tcBorders>
              <w:top w:val="single" w:sz="4" w:space="0" w:color="auto"/>
              <w:left w:val="nil"/>
              <w:bottom w:val="single" w:sz="4" w:space="0" w:color="auto"/>
              <w:right w:val="single" w:sz="4" w:space="0" w:color="auto"/>
            </w:tcBorders>
            <w:vAlign w:val="center"/>
          </w:tcPr>
          <w:p w:rsidR="00BD546A" w:rsidRPr="004C1605" w:rsidRDefault="004C1605">
            <w:pPr>
              <w:jc w:val="center"/>
              <w:rPr>
                <w:sz w:val="20"/>
                <w:szCs w:val="20"/>
              </w:rPr>
            </w:pPr>
            <w:r w:rsidRPr="004C1605">
              <w:rPr>
                <w:sz w:val="20"/>
                <w:szCs w:val="20"/>
              </w:rPr>
              <w:t>29,9</w:t>
            </w:r>
          </w:p>
        </w:tc>
        <w:tc>
          <w:tcPr>
            <w:tcW w:w="852" w:type="pct"/>
            <w:tcBorders>
              <w:top w:val="single" w:sz="4" w:space="0" w:color="auto"/>
              <w:left w:val="single" w:sz="4" w:space="0" w:color="auto"/>
              <w:bottom w:val="single" w:sz="4" w:space="0" w:color="auto"/>
              <w:right w:val="single" w:sz="4" w:space="0" w:color="auto"/>
            </w:tcBorders>
            <w:noWrap/>
            <w:vAlign w:val="center"/>
          </w:tcPr>
          <w:p w:rsidR="00BD546A" w:rsidRPr="007F7E02" w:rsidRDefault="00CD1C94" w:rsidP="00CD1C94">
            <w:pPr>
              <w:jc w:val="center"/>
              <w:rPr>
                <w:sz w:val="20"/>
                <w:szCs w:val="20"/>
              </w:rPr>
            </w:pPr>
            <w:r w:rsidRPr="007F7E02">
              <w:rPr>
                <w:sz w:val="20"/>
                <w:szCs w:val="20"/>
              </w:rPr>
              <w:t>100 371,9</w:t>
            </w:r>
          </w:p>
        </w:tc>
      </w:tr>
      <w:tr w:rsidR="00BD546A" w:rsidRPr="006307C2" w:rsidTr="001A3B0C">
        <w:trPr>
          <w:trHeight w:val="337"/>
        </w:trPr>
        <w:tc>
          <w:tcPr>
            <w:tcW w:w="1295" w:type="pct"/>
            <w:tcBorders>
              <w:top w:val="nil"/>
              <w:left w:val="single" w:sz="4" w:space="0" w:color="auto"/>
              <w:bottom w:val="single" w:sz="4" w:space="0" w:color="auto"/>
              <w:right w:val="single" w:sz="4" w:space="0" w:color="auto"/>
            </w:tcBorders>
            <w:shd w:val="clear" w:color="auto" w:fill="FFFFFF"/>
            <w:vAlign w:val="center"/>
          </w:tcPr>
          <w:p w:rsidR="00BD546A" w:rsidRPr="00B332A4" w:rsidRDefault="00BD546A">
            <w:pPr>
              <w:rPr>
                <w:sz w:val="20"/>
                <w:szCs w:val="20"/>
              </w:rPr>
            </w:pPr>
            <w:r w:rsidRPr="008E5870">
              <w:rPr>
                <w:b/>
                <w:sz w:val="20"/>
                <w:szCs w:val="20"/>
              </w:rPr>
              <w:t>Подраздел</w:t>
            </w:r>
            <w:r w:rsidRPr="00C365A6">
              <w:rPr>
                <w:bCs/>
                <w:sz w:val="20"/>
                <w:szCs w:val="20"/>
              </w:rPr>
              <w:t xml:space="preserve"> </w:t>
            </w:r>
            <w:r>
              <w:rPr>
                <w:bCs/>
                <w:sz w:val="20"/>
                <w:szCs w:val="20"/>
              </w:rPr>
              <w:t>«</w:t>
            </w:r>
            <w:r w:rsidRPr="00C365A6">
              <w:rPr>
                <w:bCs/>
                <w:sz w:val="20"/>
                <w:szCs w:val="20"/>
              </w:rPr>
              <w:t>Переподготовка и повышение квалификации</w:t>
            </w:r>
            <w:r>
              <w:rPr>
                <w:bCs/>
                <w:sz w:val="20"/>
                <w:szCs w:val="20"/>
              </w:rPr>
              <w:t>»</w:t>
            </w:r>
          </w:p>
        </w:tc>
        <w:tc>
          <w:tcPr>
            <w:tcW w:w="322" w:type="pct"/>
            <w:tcBorders>
              <w:top w:val="single" w:sz="4" w:space="0" w:color="auto"/>
              <w:left w:val="nil"/>
              <w:bottom w:val="single" w:sz="4" w:space="0" w:color="auto"/>
              <w:right w:val="single" w:sz="4" w:space="0" w:color="auto"/>
            </w:tcBorders>
            <w:vAlign w:val="center"/>
          </w:tcPr>
          <w:p w:rsidR="00BD546A" w:rsidRPr="00F8250F" w:rsidRDefault="00BD546A">
            <w:pPr>
              <w:jc w:val="center"/>
              <w:rPr>
                <w:sz w:val="20"/>
                <w:szCs w:val="20"/>
              </w:rPr>
            </w:pPr>
            <w:r w:rsidRPr="00F8250F">
              <w:rPr>
                <w:sz w:val="20"/>
                <w:szCs w:val="20"/>
              </w:rPr>
              <w:t>0705</w:t>
            </w:r>
          </w:p>
        </w:tc>
        <w:tc>
          <w:tcPr>
            <w:tcW w:w="679" w:type="pct"/>
            <w:tcBorders>
              <w:top w:val="single" w:sz="4" w:space="0" w:color="auto"/>
              <w:left w:val="nil"/>
              <w:bottom w:val="single" w:sz="4" w:space="0" w:color="auto"/>
              <w:right w:val="single" w:sz="4" w:space="0" w:color="auto"/>
            </w:tcBorders>
            <w:vAlign w:val="center"/>
          </w:tcPr>
          <w:p w:rsidR="00BD546A" w:rsidRPr="00BD546A" w:rsidRDefault="00BD546A">
            <w:pPr>
              <w:jc w:val="center"/>
              <w:rPr>
                <w:sz w:val="20"/>
                <w:szCs w:val="20"/>
              </w:rPr>
            </w:pPr>
            <w:r w:rsidRPr="00BD546A">
              <w:rPr>
                <w:sz w:val="20"/>
                <w:szCs w:val="20"/>
              </w:rPr>
              <w:t>69,0</w:t>
            </w:r>
          </w:p>
        </w:tc>
        <w:tc>
          <w:tcPr>
            <w:tcW w:w="580" w:type="pct"/>
            <w:tcBorders>
              <w:top w:val="nil"/>
              <w:left w:val="nil"/>
              <w:bottom w:val="single" w:sz="4" w:space="0" w:color="auto"/>
              <w:right w:val="single" w:sz="4" w:space="0" w:color="auto"/>
            </w:tcBorders>
            <w:vAlign w:val="center"/>
          </w:tcPr>
          <w:p w:rsidR="00BD546A" w:rsidRPr="00BD546A" w:rsidRDefault="00BD546A" w:rsidP="0051325E">
            <w:pPr>
              <w:jc w:val="center"/>
              <w:rPr>
                <w:sz w:val="20"/>
                <w:szCs w:val="20"/>
              </w:rPr>
            </w:pPr>
            <w:r w:rsidRPr="00BD546A">
              <w:rPr>
                <w:sz w:val="20"/>
                <w:szCs w:val="20"/>
              </w:rPr>
              <w:t>69,0</w:t>
            </w:r>
          </w:p>
        </w:tc>
        <w:tc>
          <w:tcPr>
            <w:tcW w:w="580" w:type="pct"/>
            <w:tcBorders>
              <w:top w:val="nil"/>
              <w:left w:val="single" w:sz="4" w:space="0" w:color="auto"/>
              <w:bottom w:val="single" w:sz="4" w:space="0" w:color="auto"/>
              <w:right w:val="single" w:sz="4" w:space="0" w:color="auto"/>
            </w:tcBorders>
            <w:noWrap/>
            <w:vAlign w:val="center"/>
          </w:tcPr>
          <w:p w:rsidR="00BD546A" w:rsidRPr="00BD546A" w:rsidRDefault="00BD546A">
            <w:pPr>
              <w:jc w:val="center"/>
              <w:rPr>
                <w:sz w:val="20"/>
                <w:szCs w:val="20"/>
              </w:rPr>
            </w:pPr>
            <w:r w:rsidRPr="00BD546A">
              <w:rPr>
                <w:sz w:val="20"/>
                <w:szCs w:val="20"/>
              </w:rPr>
              <w:t>0,0</w:t>
            </w:r>
          </w:p>
        </w:tc>
        <w:tc>
          <w:tcPr>
            <w:tcW w:w="692" w:type="pct"/>
            <w:tcBorders>
              <w:top w:val="single" w:sz="4" w:space="0" w:color="auto"/>
              <w:left w:val="nil"/>
              <w:bottom w:val="single" w:sz="4" w:space="0" w:color="auto"/>
              <w:right w:val="single" w:sz="4" w:space="0" w:color="auto"/>
            </w:tcBorders>
            <w:vAlign w:val="center"/>
          </w:tcPr>
          <w:p w:rsidR="00BD546A" w:rsidRPr="004C1605" w:rsidRDefault="004C1605">
            <w:pPr>
              <w:jc w:val="center"/>
              <w:rPr>
                <w:sz w:val="20"/>
                <w:szCs w:val="20"/>
              </w:rPr>
            </w:pPr>
            <w:r w:rsidRPr="004C1605">
              <w:rPr>
                <w:sz w:val="20"/>
                <w:szCs w:val="20"/>
              </w:rPr>
              <w:t>-</w:t>
            </w:r>
          </w:p>
        </w:tc>
        <w:tc>
          <w:tcPr>
            <w:tcW w:w="852" w:type="pct"/>
            <w:tcBorders>
              <w:top w:val="single" w:sz="4" w:space="0" w:color="auto"/>
              <w:left w:val="single" w:sz="4" w:space="0" w:color="auto"/>
              <w:bottom w:val="single" w:sz="4" w:space="0" w:color="auto"/>
              <w:right w:val="single" w:sz="4" w:space="0" w:color="auto"/>
            </w:tcBorders>
            <w:noWrap/>
            <w:vAlign w:val="center"/>
          </w:tcPr>
          <w:p w:rsidR="00BD546A" w:rsidRPr="007F7E02" w:rsidRDefault="00CF475F">
            <w:pPr>
              <w:jc w:val="center"/>
              <w:rPr>
                <w:sz w:val="20"/>
                <w:szCs w:val="20"/>
              </w:rPr>
            </w:pPr>
            <w:r w:rsidRPr="007F7E02">
              <w:rPr>
                <w:sz w:val="20"/>
                <w:szCs w:val="20"/>
              </w:rPr>
              <w:t>69,0</w:t>
            </w:r>
          </w:p>
        </w:tc>
      </w:tr>
      <w:tr w:rsidR="00BD546A" w:rsidRPr="006307C2" w:rsidTr="001A3B0C">
        <w:trPr>
          <w:trHeight w:val="337"/>
        </w:trPr>
        <w:tc>
          <w:tcPr>
            <w:tcW w:w="1295" w:type="pct"/>
            <w:tcBorders>
              <w:top w:val="nil"/>
              <w:left w:val="single" w:sz="4" w:space="0" w:color="auto"/>
              <w:bottom w:val="single" w:sz="4" w:space="0" w:color="auto"/>
              <w:right w:val="single" w:sz="4" w:space="0" w:color="auto"/>
            </w:tcBorders>
            <w:shd w:val="clear" w:color="auto" w:fill="FFFFFF"/>
            <w:vAlign w:val="center"/>
          </w:tcPr>
          <w:p w:rsidR="00BD546A" w:rsidRPr="00B332A4" w:rsidRDefault="00BD546A" w:rsidP="0051325E">
            <w:pPr>
              <w:rPr>
                <w:sz w:val="20"/>
                <w:szCs w:val="20"/>
              </w:rPr>
            </w:pPr>
            <w:r w:rsidRPr="00B332A4">
              <w:rPr>
                <w:sz w:val="20"/>
                <w:szCs w:val="20"/>
              </w:rPr>
              <w:t>Подраздел «Молодежная политика и оздоровление детей»</w:t>
            </w:r>
          </w:p>
        </w:tc>
        <w:tc>
          <w:tcPr>
            <w:tcW w:w="322" w:type="pct"/>
            <w:tcBorders>
              <w:top w:val="single" w:sz="4" w:space="0" w:color="auto"/>
              <w:left w:val="nil"/>
              <w:bottom w:val="single" w:sz="4" w:space="0" w:color="auto"/>
              <w:right w:val="single" w:sz="4" w:space="0" w:color="auto"/>
            </w:tcBorders>
            <w:vAlign w:val="center"/>
          </w:tcPr>
          <w:p w:rsidR="00BD546A" w:rsidRPr="00F8250F" w:rsidRDefault="00BD546A" w:rsidP="0051325E">
            <w:pPr>
              <w:jc w:val="center"/>
              <w:rPr>
                <w:sz w:val="20"/>
                <w:szCs w:val="20"/>
              </w:rPr>
            </w:pPr>
            <w:r w:rsidRPr="00F8250F">
              <w:rPr>
                <w:sz w:val="20"/>
                <w:szCs w:val="20"/>
              </w:rPr>
              <w:t>0707</w:t>
            </w:r>
          </w:p>
        </w:tc>
        <w:tc>
          <w:tcPr>
            <w:tcW w:w="679" w:type="pct"/>
            <w:tcBorders>
              <w:top w:val="single" w:sz="4" w:space="0" w:color="auto"/>
              <w:left w:val="nil"/>
              <w:bottom w:val="single" w:sz="4" w:space="0" w:color="auto"/>
              <w:right w:val="single" w:sz="4" w:space="0" w:color="auto"/>
            </w:tcBorders>
            <w:vAlign w:val="center"/>
          </w:tcPr>
          <w:p w:rsidR="00BD546A" w:rsidRPr="00BD546A" w:rsidRDefault="00BD546A" w:rsidP="00BD546A">
            <w:pPr>
              <w:jc w:val="center"/>
              <w:rPr>
                <w:sz w:val="20"/>
                <w:szCs w:val="20"/>
              </w:rPr>
            </w:pPr>
            <w:r w:rsidRPr="00BD546A">
              <w:rPr>
                <w:sz w:val="20"/>
                <w:szCs w:val="20"/>
              </w:rPr>
              <w:t>1</w:t>
            </w:r>
            <w:r w:rsidR="0072658A">
              <w:rPr>
                <w:sz w:val="20"/>
                <w:szCs w:val="20"/>
              </w:rPr>
              <w:t xml:space="preserve"> </w:t>
            </w:r>
            <w:r w:rsidRPr="00BD546A">
              <w:rPr>
                <w:sz w:val="20"/>
                <w:szCs w:val="20"/>
              </w:rPr>
              <w:t>856,0</w:t>
            </w:r>
          </w:p>
        </w:tc>
        <w:tc>
          <w:tcPr>
            <w:tcW w:w="580" w:type="pct"/>
            <w:tcBorders>
              <w:top w:val="nil"/>
              <w:left w:val="nil"/>
              <w:bottom w:val="single" w:sz="4" w:space="0" w:color="auto"/>
              <w:right w:val="single" w:sz="4" w:space="0" w:color="auto"/>
            </w:tcBorders>
            <w:vAlign w:val="center"/>
          </w:tcPr>
          <w:p w:rsidR="00BD546A" w:rsidRPr="00BD546A" w:rsidRDefault="00BD546A" w:rsidP="0051325E">
            <w:pPr>
              <w:jc w:val="center"/>
              <w:rPr>
                <w:sz w:val="20"/>
                <w:szCs w:val="20"/>
              </w:rPr>
            </w:pPr>
            <w:r w:rsidRPr="00BD546A">
              <w:rPr>
                <w:sz w:val="20"/>
                <w:szCs w:val="20"/>
              </w:rPr>
              <w:t>1</w:t>
            </w:r>
            <w:r w:rsidR="0072658A">
              <w:rPr>
                <w:sz w:val="20"/>
                <w:szCs w:val="20"/>
              </w:rPr>
              <w:t xml:space="preserve"> </w:t>
            </w:r>
            <w:r w:rsidRPr="00BD546A">
              <w:rPr>
                <w:sz w:val="20"/>
                <w:szCs w:val="20"/>
              </w:rPr>
              <w:t>856,0</w:t>
            </w:r>
          </w:p>
        </w:tc>
        <w:tc>
          <w:tcPr>
            <w:tcW w:w="580" w:type="pct"/>
            <w:tcBorders>
              <w:top w:val="nil"/>
              <w:left w:val="single" w:sz="4" w:space="0" w:color="auto"/>
              <w:bottom w:val="single" w:sz="4" w:space="0" w:color="auto"/>
              <w:right w:val="single" w:sz="4" w:space="0" w:color="auto"/>
            </w:tcBorders>
            <w:noWrap/>
            <w:vAlign w:val="center"/>
          </w:tcPr>
          <w:p w:rsidR="00BD546A" w:rsidRPr="00BD546A" w:rsidRDefault="00BD546A" w:rsidP="0051325E">
            <w:pPr>
              <w:jc w:val="center"/>
              <w:rPr>
                <w:sz w:val="20"/>
                <w:szCs w:val="20"/>
              </w:rPr>
            </w:pPr>
            <w:r w:rsidRPr="00BD546A">
              <w:rPr>
                <w:sz w:val="20"/>
                <w:szCs w:val="20"/>
              </w:rPr>
              <w:t>0,0</w:t>
            </w:r>
          </w:p>
        </w:tc>
        <w:tc>
          <w:tcPr>
            <w:tcW w:w="692" w:type="pct"/>
            <w:tcBorders>
              <w:top w:val="single" w:sz="4" w:space="0" w:color="auto"/>
              <w:left w:val="nil"/>
              <w:bottom w:val="single" w:sz="4" w:space="0" w:color="auto"/>
              <w:right w:val="single" w:sz="4" w:space="0" w:color="auto"/>
            </w:tcBorders>
            <w:vAlign w:val="center"/>
          </w:tcPr>
          <w:p w:rsidR="00BD546A" w:rsidRPr="004C1605" w:rsidRDefault="004C1605">
            <w:pPr>
              <w:jc w:val="center"/>
              <w:rPr>
                <w:sz w:val="20"/>
                <w:szCs w:val="20"/>
              </w:rPr>
            </w:pPr>
            <w:r w:rsidRPr="004C1605">
              <w:rPr>
                <w:sz w:val="20"/>
                <w:szCs w:val="20"/>
              </w:rPr>
              <w:t>-</w:t>
            </w:r>
          </w:p>
        </w:tc>
        <w:tc>
          <w:tcPr>
            <w:tcW w:w="852" w:type="pct"/>
            <w:tcBorders>
              <w:top w:val="single" w:sz="4" w:space="0" w:color="auto"/>
              <w:left w:val="single" w:sz="4" w:space="0" w:color="auto"/>
              <w:bottom w:val="single" w:sz="4" w:space="0" w:color="auto"/>
              <w:right w:val="single" w:sz="4" w:space="0" w:color="auto"/>
            </w:tcBorders>
            <w:noWrap/>
            <w:vAlign w:val="center"/>
          </w:tcPr>
          <w:p w:rsidR="00BD546A" w:rsidRPr="007F7E02" w:rsidRDefault="00CF475F">
            <w:pPr>
              <w:jc w:val="center"/>
              <w:rPr>
                <w:sz w:val="20"/>
                <w:szCs w:val="20"/>
              </w:rPr>
            </w:pPr>
            <w:r w:rsidRPr="007F7E02">
              <w:rPr>
                <w:sz w:val="20"/>
                <w:szCs w:val="20"/>
              </w:rPr>
              <w:t>1 856,0</w:t>
            </w:r>
          </w:p>
        </w:tc>
      </w:tr>
      <w:tr w:rsidR="00BD546A" w:rsidRPr="006307C2" w:rsidTr="001A3B0C">
        <w:trPr>
          <w:trHeight w:val="337"/>
        </w:trPr>
        <w:tc>
          <w:tcPr>
            <w:tcW w:w="1295" w:type="pct"/>
            <w:tcBorders>
              <w:top w:val="nil"/>
              <w:left w:val="single" w:sz="4" w:space="0" w:color="auto"/>
              <w:bottom w:val="single" w:sz="4" w:space="0" w:color="auto"/>
              <w:right w:val="single" w:sz="4" w:space="0" w:color="auto"/>
            </w:tcBorders>
            <w:shd w:val="clear" w:color="auto" w:fill="FFFFFF"/>
            <w:vAlign w:val="center"/>
          </w:tcPr>
          <w:p w:rsidR="00BD546A" w:rsidRPr="00B332A4" w:rsidRDefault="00BD546A" w:rsidP="0051325E">
            <w:pPr>
              <w:rPr>
                <w:sz w:val="20"/>
                <w:szCs w:val="20"/>
              </w:rPr>
            </w:pPr>
            <w:r w:rsidRPr="00B332A4">
              <w:rPr>
                <w:sz w:val="20"/>
                <w:szCs w:val="20"/>
              </w:rPr>
              <w:t>Подраздел</w:t>
            </w:r>
            <w:r w:rsidRPr="00C365A6">
              <w:rPr>
                <w:bCs/>
                <w:sz w:val="20"/>
                <w:szCs w:val="20"/>
              </w:rPr>
              <w:t xml:space="preserve"> </w:t>
            </w:r>
            <w:r>
              <w:rPr>
                <w:bCs/>
                <w:sz w:val="20"/>
                <w:szCs w:val="20"/>
              </w:rPr>
              <w:t>«</w:t>
            </w:r>
            <w:r w:rsidRPr="00C365A6">
              <w:rPr>
                <w:bCs/>
                <w:sz w:val="20"/>
                <w:szCs w:val="20"/>
              </w:rPr>
              <w:t>Другие вопросы в области образование</w:t>
            </w:r>
            <w:r>
              <w:rPr>
                <w:bCs/>
                <w:sz w:val="20"/>
                <w:szCs w:val="20"/>
              </w:rPr>
              <w:t>»</w:t>
            </w:r>
          </w:p>
        </w:tc>
        <w:tc>
          <w:tcPr>
            <w:tcW w:w="322" w:type="pct"/>
            <w:tcBorders>
              <w:top w:val="single" w:sz="4" w:space="0" w:color="auto"/>
              <w:left w:val="nil"/>
              <w:bottom w:val="single" w:sz="4" w:space="0" w:color="auto"/>
              <w:right w:val="single" w:sz="4" w:space="0" w:color="auto"/>
            </w:tcBorders>
            <w:vAlign w:val="center"/>
          </w:tcPr>
          <w:p w:rsidR="00BD546A" w:rsidRPr="00F8250F" w:rsidRDefault="00BD546A" w:rsidP="0051325E">
            <w:pPr>
              <w:jc w:val="center"/>
              <w:rPr>
                <w:sz w:val="20"/>
                <w:szCs w:val="20"/>
              </w:rPr>
            </w:pPr>
            <w:r w:rsidRPr="00F8250F">
              <w:rPr>
                <w:sz w:val="20"/>
                <w:szCs w:val="20"/>
              </w:rPr>
              <w:t>0709</w:t>
            </w:r>
          </w:p>
        </w:tc>
        <w:tc>
          <w:tcPr>
            <w:tcW w:w="679" w:type="pct"/>
            <w:tcBorders>
              <w:top w:val="single" w:sz="4" w:space="0" w:color="auto"/>
              <w:left w:val="nil"/>
              <w:bottom w:val="single" w:sz="4" w:space="0" w:color="auto"/>
              <w:right w:val="single" w:sz="4" w:space="0" w:color="auto"/>
            </w:tcBorders>
            <w:vAlign w:val="center"/>
          </w:tcPr>
          <w:p w:rsidR="00BD546A" w:rsidRPr="00BD546A" w:rsidRDefault="00BD546A" w:rsidP="0051325E">
            <w:pPr>
              <w:jc w:val="center"/>
              <w:rPr>
                <w:sz w:val="20"/>
                <w:szCs w:val="20"/>
              </w:rPr>
            </w:pPr>
            <w:r w:rsidRPr="00BD546A">
              <w:rPr>
                <w:sz w:val="20"/>
                <w:szCs w:val="20"/>
              </w:rPr>
              <w:t>6</w:t>
            </w:r>
            <w:r w:rsidR="0072658A">
              <w:rPr>
                <w:sz w:val="20"/>
                <w:szCs w:val="20"/>
              </w:rPr>
              <w:t xml:space="preserve"> </w:t>
            </w:r>
            <w:r w:rsidRPr="00BD546A">
              <w:rPr>
                <w:sz w:val="20"/>
                <w:szCs w:val="20"/>
              </w:rPr>
              <w:t>307,5</w:t>
            </w:r>
          </w:p>
        </w:tc>
        <w:tc>
          <w:tcPr>
            <w:tcW w:w="580" w:type="pct"/>
            <w:tcBorders>
              <w:top w:val="nil"/>
              <w:left w:val="nil"/>
              <w:bottom w:val="single" w:sz="4" w:space="0" w:color="auto"/>
              <w:right w:val="single" w:sz="4" w:space="0" w:color="auto"/>
            </w:tcBorders>
            <w:vAlign w:val="center"/>
          </w:tcPr>
          <w:p w:rsidR="00BD546A" w:rsidRPr="00BD546A" w:rsidRDefault="00BD546A" w:rsidP="0051325E">
            <w:pPr>
              <w:jc w:val="center"/>
              <w:rPr>
                <w:sz w:val="20"/>
                <w:szCs w:val="20"/>
              </w:rPr>
            </w:pPr>
            <w:r w:rsidRPr="00BD546A">
              <w:rPr>
                <w:sz w:val="20"/>
                <w:szCs w:val="20"/>
              </w:rPr>
              <w:t>6</w:t>
            </w:r>
            <w:r w:rsidR="0072658A">
              <w:rPr>
                <w:sz w:val="20"/>
                <w:szCs w:val="20"/>
              </w:rPr>
              <w:t xml:space="preserve"> </w:t>
            </w:r>
            <w:r w:rsidRPr="00BD546A">
              <w:rPr>
                <w:sz w:val="20"/>
                <w:szCs w:val="20"/>
              </w:rPr>
              <w:t>307,5</w:t>
            </w:r>
          </w:p>
        </w:tc>
        <w:tc>
          <w:tcPr>
            <w:tcW w:w="580" w:type="pct"/>
            <w:tcBorders>
              <w:top w:val="nil"/>
              <w:left w:val="single" w:sz="4" w:space="0" w:color="auto"/>
              <w:bottom w:val="single" w:sz="4" w:space="0" w:color="auto"/>
              <w:right w:val="single" w:sz="4" w:space="0" w:color="auto"/>
            </w:tcBorders>
            <w:noWrap/>
            <w:vAlign w:val="center"/>
          </w:tcPr>
          <w:p w:rsidR="00BD546A" w:rsidRPr="00BD546A" w:rsidRDefault="00BD546A" w:rsidP="0051325E">
            <w:pPr>
              <w:jc w:val="center"/>
              <w:rPr>
                <w:sz w:val="20"/>
                <w:szCs w:val="20"/>
              </w:rPr>
            </w:pPr>
            <w:r w:rsidRPr="00BD546A">
              <w:rPr>
                <w:sz w:val="20"/>
                <w:szCs w:val="20"/>
              </w:rPr>
              <w:t>1198,3</w:t>
            </w:r>
          </w:p>
        </w:tc>
        <w:tc>
          <w:tcPr>
            <w:tcW w:w="692" w:type="pct"/>
            <w:tcBorders>
              <w:top w:val="single" w:sz="4" w:space="0" w:color="auto"/>
              <w:left w:val="nil"/>
              <w:bottom w:val="single" w:sz="4" w:space="0" w:color="auto"/>
              <w:right w:val="single" w:sz="4" w:space="0" w:color="auto"/>
            </w:tcBorders>
            <w:vAlign w:val="center"/>
          </w:tcPr>
          <w:p w:rsidR="00BD546A" w:rsidRPr="004C1605" w:rsidRDefault="004C1605">
            <w:pPr>
              <w:jc w:val="center"/>
              <w:rPr>
                <w:sz w:val="20"/>
                <w:szCs w:val="20"/>
              </w:rPr>
            </w:pPr>
            <w:r w:rsidRPr="004C1605">
              <w:rPr>
                <w:sz w:val="20"/>
                <w:szCs w:val="20"/>
              </w:rPr>
              <w:t>19,0</w:t>
            </w:r>
          </w:p>
        </w:tc>
        <w:tc>
          <w:tcPr>
            <w:tcW w:w="852" w:type="pct"/>
            <w:tcBorders>
              <w:top w:val="single" w:sz="4" w:space="0" w:color="auto"/>
              <w:left w:val="single" w:sz="4" w:space="0" w:color="auto"/>
              <w:bottom w:val="single" w:sz="4" w:space="0" w:color="auto"/>
              <w:right w:val="single" w:sz="4" w:space="0" w:color="auto"/>
            </w:tcBorders>
            <w:noWrap/>
            <w:vAlign w:val="center"/>
          </w:tcPr>
          <w:p w:rsidR="00BD546A" w:rsidRPr="007F7E02" w:rsidRDefault="00CF475F">
            <w:pPr>
              <w:jc w:val="center"/>
              <w:rPr>
                <w:sz w:val="20"/>
                <w:szCs w:val="20"/>
              </w:rPr>
            </w:pPr>
            <w:r w:rsidRPr="007F7E02">
              <w:rPr>
                <w:sz w:val="20"/>
                <w:szCs w:val="20"/>
              </w:rPr>
              <w:t>5 109,2</w:t>
            </w:r>
          </w:p>
        </w:tc>
      </w:tr>
      <w:tr w:rsidR="00BD546A"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BD546A" w:rsidRPr="00B332A4" w:rsidRDefault="00BD546A">
            <w:pPr>
              <w:rPr>
                <w:b/>
                <w:bCs/>
                <w:sz w:val="20"/>
                <w:szCs w:val="20"/>
              </w:rPr>
            </w:pPr>
            <w:r w:rsidRPr="00B332A4">
              <w:rPr>
                <w:b/>
                <w:bCs/>
                <w:sz w:val="20"/>
                <w:szCs w:val="20"/>
              </w:rPr>
              <w:t>Раздел «Культура и кинематография»</w:t>
            </w:r>
          </w:p>
        </w:tc>
        <w:tc>
          <w:tcPr>
            <w:tcW w:w="322" w:type="pct"/>
            <w:tcBorders>
              <w:top w:val="single" w:sz="4" w:space="0" w:color="auto"/>
              <w:left w:val="nil"/>
              <w:bottom w:val="single" w:sz="4" w:space="0" w:color="auto"/>
              <w:right w:val="single" w:sz="4" w:space="0" w:color="auto"/>
            </w:tcBorders>
            <w:vAlign w:val="center"/>
          </w:tcPr>
          <w:p w:rsidR="00BD546A" w:rsidRPr="001C1450" w:rsidRDefault="00BD546A">
            <w:pPr>
              <w:jc w:val="center"/>
              <w:rPr>
                <w:b/>
                <w:bCs/>
                <w:sz w:val="20"/>
                <w:szCs w:val="20"/>
              </w:rPr>
            </w:pPr>
            <w:r w:rsidRPr="001C1450">
              <w:rPr>
                <w:b/>
                <w:bCs/>
                <w:sz w:val="20"/>
                <w:szCs w:val="20"/>
              </w:rPr>
              <w:t>08</w:t>
            </w:r>
          </w:p>
        </w:tc>
        <w:tc>
          <w:tcPr>
            <w:tcW w:w="679" w:type="pct"/>
            <w:tcBorders>
              <w:top w:val="single" w:sz="4" w:space="0" w:color="auto"/>
              <w:left w:val="nil"/>
              <w:bottom w:val="single" w:sz="4" w:space="0" w:color="auto"/>
              <w:right w:val="single" w:sz="4" w:space="0" w:color="auto"/>
            </w:tcBorders>
            <w:vAlign w:val="center"/>
          </w:tcPr>
          <w:p w:rsidR="00BD546A" w:rsidRPr="001C1450" w:rsidRDefault="0072658A" w:rsidP="0072658A">
            <w:pPr>
              <w:jc w:val="center"/>
              <w:rPr>
                <w:b/>
                <w:bCs/>
                <w:sz w:val="20"/>
                <w:szCs w:val="20"/>
              </w:rPr>
            </w:pPr>
            <w:r w:rsidRPr="001C1450">
              <w:rPr>
                <w:b/>
                <w:bCs/>
                <w:sz w:val="20"/>
                <w:szCs w:val="20"/>
              </w:rPr>
              <w:t>23 372,3</w:t>
            </w:r>
          </w:p>
        </w:tc>
        <w:tc>
          <w:tcPr>
            <w:tcW w:w="580" w:type="pct"/>
            <w:tcBorders>
              <w:top w:val="nil"/>
              <w:left w:val="nil"/>
              <w:bottom w:val="single" w:sz="4" w:space="0" w:color="auto"/>
              <w:right w:val="single" w:sz="4" w:space="0" w:color="auto"/>
            </w:tcBorders>
            <w:vAlign w:val="center"/>
          </w:tcPr>
          <w:p w:rsidR="00BD546A" w:rsidRPr="001C1450" w:rsidRDefault="001C1450" w:rsidP="001C1450">
            <w:pPr>
              <w:jc w:val="center"/>
              <w:rPr>
                <w:b/>
                <w:bCs/>
                <w:sz w:val="20"/>
                <w:szCs w:val="20"/>
              </w:rPr>
            </w:pPr>
            <w:r w:rsidRPr="001C1450">
              <w:rPr>
                <w:b/>
                <w:bCs/>
                <w:sz w:val="20"/>
                <w:szCs w:val="20"/>
              </w:rPr>
              <w:t>23 372,3</w:t>
            </w:r>
          </w:p>
        </w:tc>
        <w:tc>
          <w:tcPr>
            <w:tcW w:w="580" w:type="pct"/>
            <w:tcBorders>
              <w:top w:val="nil"/>
              <w:left w:val="single" w:sz="4" w:space="0" w:color="auto"/>
              <w:bottom w:val="single" w:sz="4" w:space="0" w:color="auto"/>
              <w:right w:val="single" w:sz="4" w:space="0" w:color="auto"/>
            </w:tcBorders>
            <w:noWrap/>
            <w:vAlign w:val="center"/>
          </w:tcPr>
          <w:p w:rsidR="00BD546A" w:rsidRPr="001C1450" w:rsidRDefault="001C1450" w:rsidP="001C1450">
            <w:pPr>
              <w:jc w:val="center"/>
              <w:rPr>
                <w:b/>
                <w:bCs/>
                <w:sz w:val="20"/>
                <w:szCs w:val="20"/>
              </w:rPr>
            </w:pPr>
            <w:r w:rsidRPr="001C1450">
              <w:rPr>
                <w:b/>
                <w:bCs/>
                <w:sz w:val="20"/>
                <w:szCs w:val="20"/>
              </w:rPr>
              <w:t>9 680,3</w:t>
            </w:r>
          </w:p>
        </w:tc>
        <w:tc>
          <w:tcPr>
            <w:tcW w:w="692" w:type="pct"/>
            <w:tcBorders>
              <w:top w:val="single" w:sz="4" w:space="0" w:color="auto"/>
              <w:left w:val="nil"/>
              <w:bottom w:val="single" w:sz="4" w:space="0" w:color="auto"/>
              <w:right w:val="single" w:sz="4" w:space="0" w:color="auto"/>
            </w:tcBorders>
            <w:vAlign w:val="center"/>
          </w:tcPr>
          <w:p w:rsidR="00BD546A" w:rsidRPr="00477F95" w:rsidRDefault="00477F95">
            <w:pPr>
              <w:jc w:val="center"/>
              <w:rPr>
                <w:b/>
                <w:bCs/>
                <w:sz w:val="20"/>
                <w:szCs w:val="20"/>
              </w:rPr>
            </w:pPr>
            <w:r w:rsidRPr="00477F95">
              <w:rPr>
                <w:b/>
                <w:bCs/>
                <w:sz w:val="20"/>
                <w:szCs w:val="20"/>
              </w:rPr>
              <w:t>41,4</w:t>
            </w:r>
          </w:p>
        </w:tc>
        <w:tc>
          <w:tcPr>
            <w:tcW w:w="852" w:type="pct"/>
            <w:tcBorders>
              <w:top w:val="single" w:sz="4" w:space="0" w:color="auto"/>
              <w:left w:val="single" w:sz="4" w:space="0" w:color="auto"/>
              <w:bottom w:val="single" w:sz="4" w:space="0" w:color="auto"/>
              <w:right w:val="single" w:sz="4" w:space="0" w:color="auto"/>
            </w:tcBorders>
            <w:noWrap/>
            <w:vAlign w:val="center"/>
          </w:tcPr>
          <w:p w:rsidR="00BD546A" w:rsidRPr="007F7E02" w:rsidRDefault="00B86178">
            <w:pPr>
              <w:jc w:val="center"/>
              <w:rPr>
                <w:b/>
                <w:bCs/>
                <w:sz w:val="20"/>
                <w:szCs w:val="20"/>
              </w:rPr>
            </w:pPr>
            <w:r w:rsidRPr="007F7E02">
              <w:rPr>
                <w:b/>
                <w:bCs/>
                <w:sz w:val="20"/>
                <w:szCs w:val="20"/>
              </w:rPr>
              <w:t>13 692,0</w:t>
            </w:r>
          </w:p>
        </w:tc>
      </w:tr>
      <w:tr w:rsidR="00BD546A"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BD546A" w:rsidRPr="00B332A4" w:rsidRDefault="00BD546A">
            <w:pPr>
              <w:rPr>
                <w:sz w:val="20"/>
                <w:szCs w:val="20"/>
              </w:rPr>
            </w:pPr>
            <w:r w:rsidRPr="00B332A4">
              <w:rPr>
                <w:sz w:val="20"/>
                <w:szCs w:val="20"/>
              </w:rPr>
              <w:t>Подраздел «Культура»</w:t>
            </w:r>
          </w:p>
        </w:tc>
        <w:tc>
          <w:tcPr>
            <w:tcW w:w="322" w:type="pct"/>
            <w:tcBorders>
              <w:top w:val="single" w:sz="4" w:space="0" w:color="auto"/>
              <w:left w:val="nil"/>
              <w:bottom w:val="single" w:sz="4" w:space="0" w:color="auto"/>
              <w:right w:val="single" w:sz="4" w:space="0" w:color="auto"/>
            </w:tcBorders>
            <w:vAlign w:val="center"/>
          </w:tcPr>
          <w:p w:rsidR="00BD546A" w:rsidRPr="001C1450" w:rsidRDefault="00BD546A">
            <w:pPr>
              <w:jc w:val="center"/>
              <w:rPr>
                <w:sz w:val="20"/>
                <w:szCs w:val="20"/>
              </w:rPr>
            </w:pPr>
            <w:r w:rsidRPr="001C1450">
              <w:rPr>
                <w:sz w:val="20"/>
                <w:szCs w:val="20"/>
              </w:rPr>
              <w:t>0801</w:t>
            </w:r>
          </w:p>
        </w:tc>
        <w:tc>
          <w:tcPr>
            <w:tcW w:w="679" w:type="pct"/>
            <w:tcBorders>
              <w:top w:val="single" w:sz="4" w:space="0" w:color="auto"/>
              <w:left w:val="nil"/>
              <w:bottom w:val="single" w:sz="4" w:space="0" w:color="auto"/>
              <w:right w:val="single" w:sz="4" w:space="0" w:color="auto"/>
            </w:tcBorders>
            <w:vAlign w:val="center"/>
          </w:tcPr>
          <w:p w:rsidR="00BD546A" w:rsidRPr="001C1450" w:rsidRDefault="00BD546A" w:rsidP="001C1450">
            <w:pPr>
              <w:jc w:val="center"/>
              <w:rPr>
                <w:sz w:val="20"/>
                <w:szCs w:val="20"/>
              </w:rPr>
            </w:pPr>
            <w:r w:rsidRPr="001C1450">
              <w:rPr>
                <w:sz w:val="20"/>
                <w:szCs w:val="20"/>
              </w:rPr>
              <w:t>1</w:t>
            </w:r>
            <w:r w:rsidR="001C1450" w:rsidRPr="001C1450">
              <w:rPr>
                <w:sz w:val="20"/>
                <w:szCs w:val="20"/>
              </w:rPr>
              <w:t>5 505,0</w:t>
            </w:r>
          </w:p>
        </w:tc>
        <w:tc>
          <w:tcPr>
            <w:tcW w:w="580" w:type="pct"/>
            <w:tcBorders>
              <w:top w:val="nil"/>
              <w:left w:val="nil"/>
              <w:bottom w:val="single" w:sz="4" w:space="0" w:color="auto"/>
              <w:right w:val="single" w:sz="4" w:space="0" w:color="auto"/>
            </w:tcBorders>
            <w:vAlign w:val="center"/>
          </w:tcPr>
          <w:p w:rsidR="00BD546A" w:rsidRPr="001C1450" w:rsidRDefault="00BD546A" w:rsidP="001C1450">
            <w:pPr>
              <w:jc w:val="center"/>
              <w:rPr>
                <w:sz w:val="20"/>
                <w:szCs w:val="20"/>
              </w:rPr>
            </w:pPr>
            <w:r w:rsidRPr="001C1450">
              <w:rPr>
                <w:sz w:val="20"/>
                <w:szCs w:val="20"/>
              </w:rPr>
              <w:t>1</w:t>
            </w:r>
            <w:r w:rsidR="001C1450" w:rsidRPr="001C1450">
              <w:rPr>
                <w:sz w:val="20"/>
                <w:szCs w:val="20"/>
              </w:rPr>
              <w:t>5 505,0</w:t>
            </w:r>
          </w:p>
        </w:tc>
        <w:tc>
          <w:tcPr>
            <w:tcW w:w="580" w:type="pct"/>
            <w:tcBorders>
              <w:top w:val="nil"/>
              <w:left w:val="single" w:sz="4" w:space="0" w:color="auto"/>
              <w:bottom w:val="single" w:sz="4" w:space="0" w:color="auto"/>
              <w:right w:val="single" w:sz="4" w:space="0" w:color="auto"/>
            </w:tcBorders>
            <w:noWrap/>
            <w:vAlign w:val="center"/>
          </w:tcPr>
          <w:p w:rsidR="00BD546A" w:rsidRPr="001C1450" w:rsidRDefault="001C1450" w:rsidP="001C1450">
            <w:pPr>
              <w:jc w:val="center"/>
              <w:rPr>
                <w:sz w:val="20"/>
                <w:szCs w:val="20"/>
              </w:rPr>
            </w:pPr>
            <w:r w:rsidRPr="001C1450">
              <w:rPr>
                <w:sz w:val="20"/>
                <w:szCs w:val="20"/>
              </w:rPr>
              <w:t>7 944,2</w:t>
            </w:r>
          </w:p>
        </w:tc>
        <w:tc>
          <w:tcPr>
            <w:tcW w:w="692" w:type="pct"/>
            <w:tcBorders>
              <w:top w:val="single" w:sz="4" w:space="0" w:color="auto"/>
              <w:left w:val="nil"/>
              <w:bottom w:val="single" w:sz="4" w:space="0" w:color="auto"/>
              <w:right w:val="single" w:sz="4" w:space="0" w:color="auto"/>
            </w:tcBorders>
            <w:vAlign w:val="center"/>
          </w:tcPr>
          <w:p w:rsidR="00BD546A" w:rsidRPr="00477F95" w:rsidRDefault="00477F95">
            <w:pPr>
              <w:jc w:val="center"/>
              <w:rPr>
                <w:sz w:val="20"/>
                <w:szCs w:val="20"/>
              </w:rPr>
            </w:pPr>
            <w:r w:rsidRPr="00477F95">
              <w:rPr>
                <w:sz w:val="20"/>
                <w:szCs w:val="20"/>
              </w:rPr>
              <w:t>51,2</w:t>
            </w:r>
          </w:p>
        </w:tc>
        <w:tc>
          <w:tcPr>
            <w:tcW w:w="852" w:type="pct"/>
            <w:tcBorders>
              <w:top w:val="single" w:sz="4" w:space="0" w:color="auto"/>
              <w:left w:val="single" w:sz="4" w:space="0" w:color="auto"/>
              <w:bottom w:val="single" w:sz="4" w:space="0" w:color="auto"/>
              <w:right w:val="single" w:sz="4" w:space="0" w:color="auto"/>
            </w:tcBorders>
            <w:noWrap/>
            <w:vAlign w:val="center"/>
          </w:tcPr>
          <w:p w:rsidR="00BD546A" w:rsidRPr="007F7E02" w:rsidRDefault="00EF59C8">
            <w:pPr>
              <w:jc w:val="center"/>
              <w:rPr>
                <w:sz w:val="20"/>
                <w:szCs w:val="20"/>
              </w:rPr>
            </w:pPr>
            <w:r w:rsidRPr="007F7E02">
              <w:rPr>
                <w:sz w:val="20"/>
                <w:szCs w:val="20"/>
              </w:rPr>
              <w:t>7 560,8</w:t>
            </w:r>
          </w:p>
        </w:tc>
      </w:tr>
      <w:tr w:rsidR="001C1450"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1C1450" w:rsidRPr="00B332A4" w:rsidRDefault="001C1450">
            <w:pPr>
              <w:rPr>
                <w:sz w:val="20"/>
                <w:szCs w:val="20"/>
              </w:rPr>
            </w:pPr>
            <w:r>
              <w:rPr>
                <w:sz w:val="20"/>
                <w:szCs w:val="20"/>
              </w:rPr>
              <w:t>Подраздел «Другие вопросы в области культуры и кинематографии»</w:t>
            </w:r>
          </w:p>
        </w:tc>
        <w:tc>
          <w:tcPr>
            <w:tcW w:w="322" w:type="pct"/>
            <w:tcBorders>
              <w:top w:val="single" w:sz="4" w:space="0" w:color="auto"/>
              <w:left w:val="nil"/>
              <w:bottom w:val="single" w:sz="4" w:space="0" w:color="auto"/>
              <w:right w:val="single" w:sz="4" w:space="0" w:color="auto"/>
            </w:tcBorders>
            <w:vAlign w:val="center"/>
          </w:tcPr>
          <w:p w:rsidR="001C1450" w:rsidRPr="001C1450" w:rsidRDefault="001C1450">
            <w:pPr>
              <w:jc w:val="center"/>
              <w:rPr>
                <w:sz w:val="20"/>
                <w:szCs w:val="20"/>
              </w:rPr>
            </w:pPr>
            <w:r w:rsidRPr="001C1450">
              <w:rPr>
                <w:sz w:val="20"/>
                <w:szCs w:val="20"/>
              </w:rPr>
              <w:t>0804</w:t>
            </w:r>
          </w:p>
        </w:tc>
        <w:tc>
          <w:tcPr>
            <w:tcW w:w="679" w:type="pct"/>
            <w:tcBorders>
              <w:top w:val="single" w:sz="4" w:space="0" w:color="auto"/>
              <w:left w:val="nil"/>
              <w:bottom w:val="single" w:sz="4" w:space="0" w:color="auto"/>
              <w:right w:val="single" w:sz="4" w:space="0" w:color="auto"/>
            </w:tcBorders>
            <w:vAlign w:val="center"/>
          </w:tcPr>
          <w:p w:rsidR="001C1450" w:rsidRPr="001C1450" w:rsidRDefault="001C1450">
            <w:pPr>
              <w:jc w:val="center"/>
              <w:rPr>
                <w:sz w:val="20"/>
                <w:szCs w:val="20"/>
              </w:rPr>
            </w:pPr>
            <w:r w:rsidRPr="001C1450">
              <w:rPr>
                <w:sz w:val="20"/>
                <w:szCs w:val="20"/>
              </w:rPr>
              <w:t>7</w:t>
            </w:r>
            <w:r w:rsidR="00BD64E8">
              <w:rPr>
                <w:sz w:val="20"/>
                <w:szCs w:val="20"/>
              </w:rPr>
              <w:t xml:space="preserve"> </w:t>
            </w:r>
            <w:r w:rsidRPr="001C1450">
              <w:rPr>
                <w:sz w:val="20"/>
                <w:szCs w:val="20"/>
              </w:rPr>
              <w:t>867,3</w:t>
            </w:r>
          </w:p>
        </w:tc>
        <w:tc>
          <w:tcPr>
            <w:tcW w:w="580" w:type="pct"/>
            <w:tcBorders>
              <w:top w:val="nil"/>
              <w:left w:val="nil"/>
              <w:bottom w:val="single" w:sz="4" w:space="0" w:color="auto"/>
              <w:right w:val="single" w:sz="4" w:space="0" w:color="auto"/>
            </w:tcBorders>
            <w:vAlign w:val="center"/>
          </w:tcPr>
          <w:p w:rsidR="001C1450" w:rsidRPr="001C1450" w:rsidRDefault="001C1450">
            <w:pPr>
              <w:jc w:val="center"/>
              <w:rPr>
                <w:sz w:val="20"/>
                <w:szCs w:val="20"/>
              </w:rPr>
            </w:pPr>
            <w:r w:rsidRPr="001C1450">
              <w:rPr>
                <w:sz w:val="20"/>
                <w:szCs w:val="20"/>
              </w:rPr>
              <w:t>7</w:t>
            </w:r>
            <w:r w:rsidR="00BD64E8">
              <w:rPr>
                <w:sz w:val="20"/>
                <w:szCs w:val="20"/>
              </w:rPr>
              <w:t xml:space="preserve"> </w:t>
            </w:r>
            <w:r w:rsidRPr="001C1450">
              <w:rPr>
                <w:sz w:val="20"/>
                <w:szCs w:val="20"/>
              </w:rPr>
              <w:t>867,3</w:t>
            </w:r>
          </w:p>
        </w:tc>
        <w:tc>
          <w:tcPr>
            <w:tcW w:w="580" w:type="pct"/>
            <w:tcBorders>
              <w:top w:val="nil"/>
              <w:left w:val="single" w:sz="4" w:space="0" w:color="auto"/>
              <w:bottom w:val="single" w:sz="4" w:space="0" w:color="auto"/>
              <w:right w:val="single" w:sz="4" w:space="0" w:color="auto"/>
            </w:tcBorders>
            <w:noWrap/>
            <w:vAlign w:val="center"/>
          </w:tcPr>
          <w:p w:rsidR="001C1450" w:rsidRPr="001C1450" w:rsidRDefault="001C1450" w:rsidP="001C1450">
            <w:pPr>
              <w:jc w:val="center"/>
              <w:rPr>
                <w:sz w:val="20"/>
                <w:szCs w:val="20"/>
              </w:rPr>
            </w:pPr>
            <w:r w:rsidRPr="001C1450">
              <w:rPr>
                <w:sz w:val="20"/>
                <w:szCs w:val="20"/>
              </w:rPr>
              <w:t>1</w:t>
            </w:r>
            <w:r w:rsidR="00BD64E8">
              <w:rPr>
                <w:sz w:val="20"/>
                <w:szCs w:val="20"/>
              </w:rPr>
              <w:t xml:space="preserve"> </w:t>
            </w:r>
            <w:r w:rsidRPr="001C1450">
              <w:rPr>
                <w:sz w:val="20"/>
                <w:szCs w:val="20"/>
              </w:rPr>
              <w:t>736,1</w:t>
            </w:r>
          </w:p>
        </w:tc>
        <w:tc>
          <w:tcPr>
            <w:tcW w:w="692" w:type="pct"/>
            <w:tcBorders>
              <w:top w:val="single" w:sz="4" w:space="0" w:color="auto"/>
              <w:left w:val="nil"/>
              <w:bottom w:val="single" w:sz="4" w:space="0" w:color="auto"/>
              <w:right w:val="single" w:sz="4" w:space="0" w:color="auto"/>
            </w:tcBorders>
            <w:vAlign w:val="center"/>
          </w:tcPr>
          <w:p w:rsidR="001C1450" w:rsidRPr="00477F95" w:rsidRDefault="00477F95">
            <w:pPr>
              <w:jc w:val="center"/>
              <w:rPr>
                <w:sz w:val="20"/>
                <w:szCs w:val="20"/>
              </w:rPr>
            </w:pPr>
            <w:r w:rsidRPr="00477F95">
              <w:rPr>
                <w:sz w:val="20"/>
                <w:szCs w:val="20"/>
              </w:rPr>
              <w:t>22,1</w:t>
            </w:r>
          </w:p>
        </w:tc>
        <w:tc>
          <w:tcPr>
            <w:tcW w:w="852" w:type="pct"/>
            <w:tcBorders>
              <w:top w:val="single" w:sz="4" w:space="0" w:color="auto"/>
              <w:left w:val="single" w:sz="4" w:space="0" w:color="auto"/>
              <w:bottom w:val="single" w:sz="4" w:space="0" w:color="auto"/>
              <w:right w:val="single" w:sz="4" w:space="0" w:color="auto"/>
            </w:tcBorders>
            <w:noWrap/>
            <w:vAlign w:val="center"/>
          </w:tcPr>
          <w:p w:rsidR="001C1450" w:rsidRPr="007F7E02" w:rsidRDefault="00EF59C8">
            <w:pPr>
              <w:jc w:val="center"/>
              <w:rPr>
                <w:sz w:val="20"/>
                <w:szCs w:val="20"/>
              </w:rPr>
            </w:pPr>
            <w:r w:rsidRPr="007F7E02">
              <w:rPr>
                <w:sz w:val="20"/>
                <w:szCs w:val="20"/>
              </w:rPr>
              <w:t>6 131,2</w:t>
            </w:r>
          </w:p>
        </w:tc>
      </w:tr>
      <w:tr w:rsidR="00BD546A" w:rsidRPr="006307C2" w:rsidTr="001A3B0C">
        <w:trPr>
          <w:trHeight w:val="262"/>
        </w:trPr>
        <w:tc>
          <w:tcPr>
            <w:tcW w:w="1295" w:type="pct"/>
            <w:tcBorders>
              <w:top w:val="nil"/>
              <w:left w:val="single" w:sz="4" w:space="0" w:color="auto"/>
              <w:bottom w:val="single" w:sz="4" w:space="0" w:color="auto"/>
              <w:right w:val="single" w:sz="4" w:space="0" w:color="auto"/>
            </w:tcBorders>
            <w:shd w:val="clear" w:color="auto" w:fill="FFFFFF"/>
            <w:vAlign w:val="center"/>
          </w:tcPr>
          <w:p w:rsidR="00BD546A" w:rsidRPr="00B332A4" w:rsidRDefault="00BD546A">
            <w:pPr>
              <w:rPr>
                <w:b/>
                <w:bCs/>
                <w:sz w:val="20"/>
                <w:szCs w:val="20"/>
              </w:rPr>
            </w:pPr>
            <w:r w:rsidRPr="00B332A4">
              <w:rPr>
                <w:b/>
                <w:bCs/>
                <w:sz w:val="20"/>
                <w:szCs w:val="20"/>
              </w:rPr>
              <w:t>Раздел «Социальная политика»</w:t>
            </w:r>
          </w:p>
        </w:tc>
        <w:tc>
          <w:tcPr>
            <w:tcW w:w="322" w:type="pct"/>
            <w:tcBorders>
              <w:top w:val="single" w:sz="4" w:space="0" w:color="auto"/>
              <w:left w:val="nil"/>
              <w:bottom w:val="single" w:sz="4" w:space="0" w:color="auto"/>
              <w:right w:val="single" w:sz="4" w:space="0" w:color="auto"/>
            </w:tcBorders>
            <w:vAlign w:val="center"/>
          </w:tcPr>
          <w:p w:rsidR="00BD546A" w:rsidRPr="00847358" w:rsidRDefault="00BD546A">
            <w:pPr>
              <w:jc w:val="center"/>
              <w:rPr>
                <w:b/>
                <w:bCs/>
                <w:sz w:val="20"/>
                <w:szCs w:val="20"/>
              </w:rPr>
            </w:pPr>
            <w:r w:rsidRPr="00847358">
              <w:rPr>
                <w:b/>
                <w:bCs/>
                <w:sz w:val="20"/>
                <w:szCs w:val="20"/>
              </w:rPr>
              <w:t>10</w:t>
            </w:r>
          </w:p>
        </w:tc>
        <w:tc>
          <w:tcPr>
            <w:tcW w:w="679" w:type="pct"/>
            <w:tcBorders>
              <w:top w:val="single" w:sz="4" w:space="0" w:color="auto"/>
              <w:left w:val="nil"/>
              <w:bottom w:val="single" w:sz="4" w:space="0" w:color="auto"/>
              <w:right w:val="single" w:sz="4" w:space="0" w:color="auto"/>
            </w:tcBorders>
            <w:vAlign w:val="center"/>
          </w:tcPr>
          <w:p w:rsidR="00BD546A" w:rsidRPr="00847358" w:rsidRDefault="00BD64E8" w:rsidP="00BD64E8">
            <w:pPr>
              <w:jc w:val="center"/>
              <w:rPr>
                <w:b/>
                <w:bCs/>
                <w:sz w:val="20"/>
                <w:szCs w:val="20"/>
              </w:rPr>
            </w:pPr>
            <w:r w:rsidRPr="00847358">
              <w:rPr>
                <w:b/>
                <w:bCs/>
                <w:sz w:val="20"/>
                <w:szCs w:val="20"/>
              </w:rPr>
              <w:t>58 069,2</w:t>
            </w:r>
          </w:p>
        </w:tc>
        <w:tc>
          <w:tcPr>
            <w:tcW w:w="580" w:type="pct"/>
            <w:tcBorders>
              <w:top w:val="nil"/>
              <w:left w:val="nil"/>
              <w:bottom w:val="single" w:sz="4" w:space="0" w:color="auto"/>
              <w:right w:val="single" w:sz="4" w:space="0" w:color="auto"/>
            </w:tcBorders>
            <w:vAlign w:val="center"/>
          </w:tcPr>
          <w:p w:rsidR="00BD546A" w:rsidRPr="00847358" w:rsidRDefault="0017069A">
            <w:pPr>
              <w:jc w:val="center"/>
              <w:rPr>
                <w:b/>
                <w:bCs/>
                <w:sz w:val="20"/>
                <w:szCs w:val="20"/>
              </w:rPr>
            </w:pPr>
            <w:r w:rsidRPr="00847358">
              <w:rPr>
                <w:b/>
                <w:bCs/>
                <w:sz w:val="20"/>
                <w:szCs w:val="20"/>
              </w:rPr>
              <w:t>58 069,2</w:t>
            </w:r>
          </w:p>
        </w:tc>
        <w:tc>
          <w:tcPr>
            <w:tcW w:w="580" w:type="pct"/>
            <w:tcBorders>
              <w:top w:val="nil"/>
              <w:left w:val="single" w:sz="4" w:space="0" w:color="auto"/>
              <w:bottom w:val="single" w:sz="4" w:space="0" w:color="auto"/>
              <w:right w:val="single" w:sz="4" w:space="0" w:color="auto"/>
            </w:tcBorders>
            <w:noWrap/>
            <w:vAlign w:val="center"/>
          </w:tcPr>
          <w:p w:rsidR="00BD546A" w:rsidRPr="00847358" w:rsidRDefault="00BD64E8" w:rsidP="00BD64E8">
            <w:pPr>
              <w:jc w:val="center"/>
              <w:rPr>
                <w:b/>
                <w:bCs/>
                <w:sz w:val="20"/>
                <w:szCs w:val="20"/>
              </w:rPr>
            </w:pPr>
            <w:r w:rsidRPr="00847358">
              <w:rPr>
                <w:b/>
                <w:bCs/>
                <w:sz w:val="20"/>
                <w:szCs w:val="20"/>
              </w:rPr>
              <w:t>16 623,2</w:t>
            </w:r>
          </w:p>
        </w:tc>
        <w:tc>
          <w:tcPr>
            <w:tcW w:w="692" w:type="pct"/>
            <w:tcBorders>
              <w:top w:val="single" w:sz="4" w:space="0" w:color="auto"/>
              <w:left w:val="nil"/>
              <w:bottom w:val="single" w:sz="4" w:space="0" w:color="auto"/>
              <w:right w:val="single" w:sz="4" w:space="0" w:color="auto"/>
            </w:tcBorders>
            <w:vAlign w:val="center"/>
          </w:tcPr>
          <w:p w:rsidR="00BD546A" w:rsidRPr="00477F95" w:rsidRDefault="00477F95">
            <w:pPr>
              <w:jc w:val="center"/>
              <w:rPr>
                <w:b/>
                <w:bCs/>
                <w:sz w:val="20"/>
                <w:szCs w:val="20"/>
              </w:rPr>
            </w:pPr>
            <w:r w:rsidRPr="00477F95">
              <w:rPr>
                <w:b/>
                <w:bCs/>
                <w:sz w:val="20"/>
                <w:szCs w:val="20"/>
              </w:rPr>
              <w:t>28,6</w:t>
            </w:r>
          </w:p>
        </w:tc>
        <w:tc>
          <w:tcPr>
            <w:tcW w:w="852" w:type="pct"/>
            <w:tcBorders>
              <w:top w:val="single" w:sz="4" w:space="0" w:color="auto"/>
              <w:left w:val="single" w:sz="4" w:space="0" w:color="auto"/>
              <w:bottom w:val="single" w:sz="4" w:space="0" w:color="auto"/>
              <w:right w:val="single" w:sz="4" w:space="0" w:color="auto"/>
            </w:tcBorders>
            <w:noWrap/>
            <w:vAlign w:val="center"/>
          </w:tcPr>
          <w:p w:rsidR="00BD546A" w:rsidRPr="007F7E02" w:rsidRDefault="00EF59C8">
            <w:pPr>
              <w:jc w:val="center"/>
              <w:rPr>
                <w:b/>
                <w:bCs/>
                <w:sz w:val="20"/>
                <w:szCs w:val="20"/>
              </w:rPr>
            </w:pPr>
            <w:r w:rsidRPr="007F7E02">
              <w:rPr>
                <w:b/>
                <w:bCs/>
                <w:sz w:val="20"/>
                <w:szCs w:val="20"/>
              </w:rPr>
              <w:t>41 446,0</w:t>
            </w:r>
          </w:p>
        </w:tc>
      </w:tr>
      <w:tr w:rsidR="00BD546A" w:rsidRPr="006307C2" w:rsidTr="001A3B0C">
        <w:trPr>
          <w:trHeight w:val="145"/>
        </w:trPr>
        <w:tc>
          <w:tcPr>
            <w:tcW w:w="1295" w:type="pct"/>
            <w:tcBorders>
              <w:top w:val="nil"/>
              <w:left w:val="single" w:sz="4" w:space="0" w:color="auto"/>
              <w:bottom w:val="single" w:sz="4" w:space="0" w:color="auto"/>
              <w:right w:val="single" w:sz="4" w:space="0" w:color="auto"/>
            </w:tcBorders>
            <w:shd w:val="clear" w:color="auto" w:fill="FFFFFF"/>
            <w:vAlign w:val="center"/>
          </w:tcPr>
          <w:p w:rsidR="00BD546A" w:rsidRPr="00B332A4" w:rsidRDefault="00BD546A">
            <w:pPr>
              <w:rPr>
                <w:sz w:val="20"/>
                <w:szCs w:val="20"/>
              </w:rPr>
            </w:pPr>
            <w:r w:rsidRPr="00B332A4">
              <w:rPr>
                <w:sz w:val="20"/>
                <w:szCs w:val="20"/>
              </w:rPr>
              <w:t>Подраздел «Социальное обеспечение населения»</w:t>
            </w:r>
          </w:p>
        </w:tc>
        <w:tc>
          <w:tcPr>
            <w:tcW w:w="322" w:type="pct"/>
            <w:tcBorders>
              <w:top w:val="single" w:sz="4" w:space="0" w:color="auto"/>
              <w:left w:val="nil"/>
              <w:bottom w:val="single" w:sz="4" w:space="0" w:color="auto"/>
              <w:right w:val="single" w:sz="4" w:space="0" w:color="auto"/>
            </w:tcBorders>
            <w:vAlign w:val="center"/>
          </w:tcPr>
          <w:p w:rsidR="00BD546A" w:rsidRPr="00847358" w:rsidRDefault="00BD546A">
            <w:pPr>
              <w:jc w:val="center"/>
              <w:rPr>
                <w:sz w:val="20"/>
                <w:szCs w:val="20"/>
              </w:rPr>
            </w:pPr>
            <w:r w:rsidRPr="00847358">
              <w:rPr>
                <w:sz w:val="20"/>
                <w:szCs w:val="20"/>
              </w:rPr>
              <w:t>1003</w:t>
            </w:r>
          </w:p>
        </w:tc>
        <w:tc>
          <w:tcPr>
            <w:tcW w:w="679" w:type="pct"/>
            <w:tcBorders>
              <w:top w:val="single" w:sz="4" w:space="0" w:color="auto"/>
              <w:left w:val="nil"/>
              <w:bottom w:val="single" w:sz="4" w:space="0" w:color="auto"/>
              <w:right w:val="single" w:sz="4" w:space="0" w:color="auto"/>
            </w:tcBorders>
            <w:vAlign w:val="center"/>
          </w:tcPr>
          <w:p w:rsidR="00BD546A" w:rsidRPr="00847358" w:rsidRDefault="0017069A" w:rsidP="0017069A">
            <w:pPr>
              <w:jc w:val="center"/>
              <w:rPr>
                <w:sz w:val="20"/>
                <w:szCs w:val="20"/>
              </w:rPr>
            </w:pPr>
            <w:r w:rsidRPr="00847358">
              <w:rPr>
                <w:sz w:val="20"/>
                <w:szCs w:val="20"/>
              </w:rPr>
              <w:t>50 934,2</w:t>
            </w:r>
          </w:p>
        </w:tc>
        <w:tc>
          <w:tcPr>
            <w:tcW w:w="580" w:type="pct"/>
            <w:tcBorders>
              <w:top w:val="nil"/>
              <w:left w:val="nil"/>
              <w:bottom w:val="single" w:sz="4" w:space="0" w:color="auto"/>
              <w:right w:val="single" w:sz="4" w:space="0" w:color="auto"/>
            </w:tcBorders>
            <w:vAlign w:val="center"/>
          </w:tcPr>
          <w:p w:rsidR="00BD546A" w:rsidRPr="00847358" w:rsidRDefault="0017069A" w:rsidP="0017069A">
            <w:pPr>
              <w:jc w:val="center"/>
              <w:rPr>
                <w:sz w:val="20"/>
                <w:szCs w:val="20"/>
              </w:rPr>
            </w:pPr>
            <w:r w:rsidRPr="00847358">
              <w:rPr>
                <w:sz w:val="20"/>
                <w:szCs w:val="20"/>
              </w:rPr>
              <w:t>50 934,2</w:t>
            </w:r>
          </w:p>
        </w:tc>
        <w:tc>
          <w:tcPr>
            <w:tcW w:w="580" w:type="pct"/>
            <w:tcBorders>
              <w:top w:val="nil"/>
              <w:left w:val="single" w:sz="4" w:space="0" w:color="auto"/>
              <w:bottom w:val="single" w:sz="4" w:space="0" w:color="auto"/>
              <w:right w:val="single" w:sz="4" w:space="0" w:color="auto"/>
            </w:tcBorders>
            <w:noWrap/>
            <w:vAlign w:val="center"/>
          </w:tcPr>
          <w:p w:rsidR="00BD546A" w:rsidRPr="00847358" w:rsidRDefault="000A6E16" w:rsidP="000A6E16">
            <w:pPr>
              <w:jc w:val="center"/>
              <w:rPr>
                <w:sz w:val="20"/>
                <w:szCs w:val="20"/>
              </w:rPr>
            </w:pPr>
            <w:r w:rsidRPr="00847358">
              <w:rPr>
                <w:sz w:val="20"/>
                <w:szCs w:val="20"/>
              </w:rPr>
              <w:t>14 239,7</w:t>
            </w:r>
          </w:p>
        </w:tc>
        <w:tc>
          <w:tcPr>
            <w:tcW w:w="692" w:type="pct"/>
            <w:tcBorders>
              <w:top w:val="single" w:sz="4" w:space="0" w:color="auto"/>
              <w:left w:val="nil"/>
              <w:bottom w:val="single" w:sz="4" w:space="0" w:color="auto"/>
              <w:right w:val="single" w:sz="4" w:space="0" w:color="auto"/>
            </w:tcBorders>
            <w:vAlign w:val="center"/>
          </w:tcPr>
          <w:p w:rsidR="00BD546A" w:rsidRPr="00555EF1" w:rsidRDefault="00555EF1">
            <w:pPr>
              <w:jc w:val="center"/>
              <w:rPr>
                <w:sz w:val="20"/>
                <w:szCs w:val="20"/>
              </w:rPr>
            </w:pPr>
            <w:r w:rsidRPr="00555EF1">
              <w:rPr>
                <w:sz w:val="20"/>
                <w:szCs w:val="20"/>
              </w:rPr>
              <w:t>27,9</w:t>
            </w:r>
          </w:p>
        </w:tc>
        <w:tc>
          <w:tcPr>
            <w:tcW w:w="852" w:type="pct"/>
            <w:tcBorders>
              <w:top w:val="single" w:sz="4" w:space="0" w:color="auto"/>
              <w:left w:val="single" w:sz="4" w:space="0" w:color="auto"/>
              <w:bottom w:val="single" w:sz="4" w:space="0" w:color="auto"/>
              <w:right w:val="single" w:sz="4" w:space="0" w:color="auto"/>
            </w:tcBorders>
            <w:noWrap/>
            <w:vAlign w:val="center"/>
          </w:tcPr>
          <w:p w:rsidR="00BD546A" w:rsidRPr="007F7E02" w:rsidRDefault="00EF59C8">
            <w:pPr>
              <w:jc w:val="center"/>
              <w:rPr>
                <w:sz w:val="20"/>
                <w:szCs w:val="20"/>
              </w:rPr>
            </w:pPr>
            <w:r w:rsidRPr="007F7E02">
              <w:rPr>
                <w:sz w:val="20"/>
                <w:szCs w:val="20"/>
              </w:rPr>
              <w:t>36 694,5</w:t>
            </w:r>
          </w:p>
        </w:tc>
      </w:tr>
      <w:tr w:rsidR="000A517B" w:rsidRPr="006307C2" w:rsidTr="001A3B0C">
        <w:trPr>
          <w:trHeight w:val="145"/>
        </w:trPr>
        <w:tc>
          <w:tcPr>
            <w:tcW w:w="1295" w:type="pct"/>
            <w:tcBorders>
              <w:top w:val="nil"/>
              <w:left w:val="single" w:sz="4" w:space="0" w:color="auto"/>
              <w:bottom w:val="single" w:sz="4" w:space="0" w:color="auto"/>
              <w:right w:val="single" w:sz="4" w:space="0" w:color="auto"/>
            </w:tcBorders>
            <w:shd w:val="clear" w:color="auto" w:fill="FFFFFF"/>
            <w:vAlign w:val="center"/>
          </w:tcPr>
          <w:p w:rsidR="000A517B" w:rsidRPr="00B332A4" w:rsidRDefault="00F45445">
            <w:pPr>
              <w:rPr>
                <w:sz w:val="20"/>
                <w:szCs w:val="20"/>
              </w:rPr>
            </w:pPr>
            <w:r>
              <w:rPr>
                <w:bCs/>
                <w:sz w:val="20"/>
                <w:szCs w:val="20"/>
              </w:rPr>
              <w:t>Подраздел «</w:t>
            </w:r>
            <w:r w:rsidRPr="00327B7D">
              <w:rPr>
                <w:bCs/>
                <w:sz w:val="20"/>
                <w:szCs w:val="20"/>
              </w:rPr>
              <w:t>Охрана семьи и детства</w:t>
            </w:r>
            <w:r>
              <w:rPr>
                <w:bCs/>
                <w:sz w:val="20"/>
                <w:szCs w:val="20"/>
              </w:rPr>
              <w:t>»</w:t>
            </w:r>
          </w:p>
        </w:tc>
        <w:tc>
          <w:tcPr>
            <w:tcW w:w="322" w:type="pct"/>
            <w:tcBorders>
              <w:top w:val="single" w:sz="4" w:space="0" w:color="auto"/>
              <w:left w:val="nil"/>
              <w:bottom w:val="single" w:sz="4" w:space="0" w:color="auto"/>
              <w:right w:val="single" w:sz="4" w:space="0" w:color="auto"/>
            </w:tcBorders>
            <w:vAlign w:val="center"/>
          </w:tcPr>
          <w:p w:rsidR="000A517B" w:rsidRPr="00847358" w:rsidRDefault="00F45445">
            <w:pPr>
              <w:jc w:val="center"/>
              <w:rPr>
                <w:sz w:val="20"/>
                <w:szCs w:val="20"/>
              </w:rPr>
            </w:pPr>
            <w:r w:rsidRPr="00847358">
              <w:rPr>
                <w:sz w:val="20"/>
                <w:szCs w:val="20"/>
              </w:rPr>
              <w:t>1004</w:t>
            </w:r>
          </w:p>
        </w:tc>
        <w:tc>
          <w:tcPr>
            <w:tcW w:w="679" w:type="pct"/>
            <w:tcBorders>
              <w:top w:val="single" w:sz="4" w:space="0" w:color="auto"/>
              <w:left w:val="nil"/>
              <w:bottom w:val="single" w:sz="4" w:space="0" w:color="auto"/>
              <w:right w:val="single" w:sz="4" w:space="0" w:color="auto"/>
            </w:tcBorders>
            <w:vAlign w:val="center"/>
          </w:tcPr>
          <w:p w:rsidR="000A517B" w:rsidRPr="00847358" w:rsidRDefault="00F45445" w:rsidP="0017069A">
            <w:pPr>
              <w:jc w:val="center"/>
              <w:rPr>
                <w:sz w:val="20"/>
                <w:szCs w:val="20"/>
              </w:rPr>
            </w:pPr>
            <w:r w:rsidRPr="00847358">
              <w:rPr>
                <w:sz w:val="20"/>
                <w:szCs w:val="20"/>
              </w:rPr>
              <w:t>3</w:t>
            </w:r>
            <w:r w:rsidR="00847358" w:rsidRPr="00847358">
              <w:rPr>
                <w:sz w:val="20"/>
                <w:szCs w:val="20"/>
              </w:rPr>
              <w:t xml:space="preserve"> </w:t>
            </w:r>
            <w:r w:rsidRPr="00847358">
              <w:rPr>
                <w:sz w:val="20"/>
                <w:szCs w:val="20"/>
              </w:rPr>
              <w:t>936,0</w:t>
            </w:r>
          </w:p>
        </w:tc>
        <w:tc>
          <w:tcPr>
            <w:tcW w:w="580" w:type="pct"/>
            <w:tcBorders>
              <w:top w:val="nil"/>
              <w:left w:val="nil"/>
              <w:bottom w:val="single" w:sz="4" w:space="0" w:color="auto"/>
              <w:right w:val="single" w:sz="4" w:space="0" w:color="auto"/>
            </w:tcBorders>
            <w:vAlign w:val="center"/>
          </w:tcPr>
          <w:p w:rsidR="000A517B" w:rsidRPr="00847358" w:rsidRDefault="00F45445" w:rsidP="0017069A">
            <w:pPr>
              <w:jc w:val="center"/>
              <w:rPr>
                <w:sz w:val="20"/>
                <w:szCs w:val="20"/>
              </w:rPr>
            </w:pPr>
            <w:r w:rsidRPr="00847358">
              <w:rPr>
                <w:sz w:val="20"/>
                <w:szCs w:val="20"/>
              </w:rPr>
              <w:t>3</w:t>
            </w:r>
            <w:r w:rsidR="00847358" w:rsidRPr="00847358">
              <w:rPr>
                <w:sz w:val="20"/>
                <w:szCs w:val="20"/>
              </w:rPr>
              <w:t xml:space="preserve"> </w:t>
            </w:r>
            <w:r w:rsidRPr="00847358">
              <w:rPr>
                <w:sz w:val="20"/>
                <w:szCs w:val="20"/>
              </w:rPr>
              <w:t>936,0</w:t>
            </w:r>
          </w:p>
        </w:tc>
        <w:tc>
          <w:tcPr>
            <w:tcW w:w="580" w:type="pct"/>
            <w:tcBorders>
              <w:top w:val="nil"/>
              <w:left w:val="single" w:sz="4" w:space="0" w:color="auto"/>
              <w:bottom w:val="single" w:sz="4" w:space="0" w:color="auto"/>
              <w:right w:val="single" w:sz="4" w:space="0" w:color="auto"/>
            </w:tcBorders>
            <w:noWrap/>
            <w:vAlign w:val="center"/>
          </w:tcPr>
          <w:p w:rsidR="000A517B" w:rsidRPr="00847358" w:rsidRDefault="00F45445" w:rsidP="000A6E16">
            <w:pPr>
              <w:jc w:val="center"/>
              <w:rPr>
                <w:sz w:val="20"/>
                <w:szCs w:val="20"/>
              </w:rPr>
            </w:pPr>
            <w:r w:rsidRPr="00847358">
              <w:rPr>
                <w:sz w:val="20"/>
                <w:szCs w:val="20"/>
              </w:rPr>
              <w:t>1317,7</w:t>
            </w:r>
          </w:p>
        </w:tc>
        <w:tc>
          <w:tcPr>
            <w:tcW w:w="692" w:type="pct"/>
            <w:tcBorders>
              <w:top w:val="single" w:sz="4" w:space="0" w:color="auto"/>
              <w:left w:val="nil"/>
              <w:bottom w:val="single" w:sz="4" w:space="0" w:color="auto"/>
              <w:right w:val="single" w:sz="4" w:space="0" w:color="auto"/>
            </w:tcBorders>
            <w:vAlign w:val="center"/>
          </w:tcPr>
          <w:p w:rsidR="000A517B" w:rsidRPr="00555EF1" w:rsidRDefault="00555EF1">
            <w:pPr>
              <w:jc w:val="center"/>
              <w:rPr>
                <w:sz w:val="20"/>
                <w:szCs w:val="20"/>
              </w:rPr>
            </w:pPr>
            <w:r w:rsidRPr="00555EF1">
              <w:rPr>
                <w:sz w:val="20"/>
                <w:szCs w:val="20"/>
              </w:rPr>
              <w:t>33,5</w:t>
            </w:r>
          </w:p>
        </w:tc>
        <w:tc>
          <w:tcPr>
            <w:tcW w:w="852" w:type="pct"/>
            <w:tcBorders>
              <w:top w:val="single" w:sz="4" w:space="0" w:color="auto"/>
              <w:left w:val="single" w:sz="4" w:space="0" w:color="auto"/>
              <w:bottom w:val="single" w:sz="4" w:space="0" w:color="auto"/>
              <w:right w:val="single" w:sz="4" w:space="0" w:color="auto"/>
            </w:tcBorders>
            <w:noWrap/>
            <w:vAlign w:val="center"/>
          </w:tcPr>
          <w:p w:rsidR="000A517B" w:rsidRPr="00122A73" w:rsidRDefault="00122A73">
            <w:pPr>
              <w:jc w:val="center"/>
              <w:rPr>
                <w:sz w:val="20"/>
                <w:szCs w:val="20"/>
              </w:rPr>
            </w:pPr>
            <w:r w:rsidRPr="00122A73">
              <w:rPr>
                <w:sz w:val="20"/>
                <w:szCs w:val="20"/>
              </w:rPr>
              <w:t>2 618,3</w:t>
            </w:r>
          </w:p>
        </w:tc>
      </w:tr>
      <w:tr w:rsidR="00F45445" w:rsidRPr="006307C2" w:rsidTr="001A3B0C">
        <w:trPr>
          <w:trHeight w:val="145"/>
        </w:trPr>
        <w:tc>
          <w:tcPr>
            <w:tcW w:w="1295" w:type="pct"/>
            <w:tcBorders>
              <w:top w:val="nil"/>
              <w:left w:val="single" w:sz="4" w:space="0" w:color="auto"/>
              <w:bottom w:val="single" w:sz="4" w:space="0" w:color="auto"/>
              <w:right w:val="single" w:sz="4" w:space="0" w:color="auto"/>
            </w:tcBorders>
            <w:shd w:val="clear" w:color="auto" w:fill="FFFFFF"/>
            <w:vAlign w:val="center"/>
          </w:tcPr>
          <w:p w:rsidR="00F45445" w:rsidRDefault="00F45445" w:rsidP="00F45445">
            <w:pPr>
              <w:rPr>
                <w:bCs/>
                <w:sz w:val="20"/>
                <w:szCs w:val="20"/>
              </w:rPr>
            </w:pPr>
            <w:r>
              <w:rPr>
                <w:bCs/>
                <w:sz w:val="20"/>
                <w:szCs w:val="20"/>
              </w:rPr>
              <w:t>Подраздел «</w:t>
            </w:r>
            <w:r w:rsidRPr="00327B7D">
              <w:rPr>
                <w:bCs/>
                <w:sz w:val="20"/>
                <w:szCs w:val="20"/>
              </w:rPr>
              <w:t>Другие вопросы в области социальной политики</w:t>
            </w:r>
            <w:r>
              <w:rPr>
                <w:bCs/>
                <w:sz w:val="20"/>
                <w:szCs w:val="20"/>
              </w:rPr>
              <w:t>»</w:t>
            </w:r>
          </w:p>
        </w:tc>
        <w:tc>
          <w:tcPr>
            <w:tcW w:w="322" w:type="pct"/>
            <w:tcBorders>
              <w:top w:val="single" w:sz="4" w:space="0" w:color="auto"/>
              <w:left w:val="nil"/>
              <w:bottom w:val="single" w:sz="4" w:space="0" w:color="auto"/>
              <w:right w:val="single" w:sz="4" w:space="0" w:color="auto"/>
            </w:tcBorders>
            <w:vAlign w:val="center"/>
          </w:tcPr>
          <w:p w:rsidR="00F45445" w:rsidRPr="00847358" w:rsidRDefault="00847358">
            <w:pPr>
              <w:jc w:val="center"/>
              <w:rPr>
                <w:sz w:val="20"/>
                <w:szCs w:val="20"/>
              </w:rPr>
            </w:pPr>
            <w:r w:rsidRPr="00847358">
              <w:rPr>
                <w:sz w:val="20"/>
                <w:szCs w:val="20"/>
              </w:rPr>
              <w:t>1006</w:t>
            </w:r>
          </w:p>
        </w:tc>
        <w:tc>
          <w:tcPr>
            <w:tcW w:w="679" w:type="pct"/>
            <w:tcBorders>
              <w:top w:val="single" w:sz="4" w:space="0" w:color="auto"/>
              <w:left w:val="nil"/>
              <w:bottom w:val="single" w:sz="4" w:space="0" w:color="auto"/>
              <w:right w:val="single" w:sz="4" w:space="0" w:color="auto"/>
            </w:tcBorders>
            <w:vAlign w:val="center"/>
          </w:tcPr>
          <w:p w:rsidR="00F45445" w:rsidRPr="00847358" w:rsidRDefault="00847358" w:rsidP="0017069A">
            <w:pPr>
              <w:jc w:val="center"/>
              <w:rPr>
                <w:sz w:val="20"/>
                <w:szCs w:val="20"/>
              </w:rPr>
            </w:pPr>
            <w:r w:rsidRPr="00847358">
              <w:rPr>
                <w:sz w:val="20"/>
                <w:szCs w:val="20"/>
              </w:rPr>
              <w:t>3 199,0</w:t>
            </w:r>
          </w:p>
        </w:tc>
        <w:tc>
          <w:tcPr>
            <w:tcW w:w="580" w:type="pct"/>
            <w:tcBorders>
              <w:top w:val="nil"/>
              <w:left w:val="nil"/>
              <w:bottom w:val="single" w:sz="4" w:space="0" w:color="auto"/>
              <w:right w:val="single" w:sz="4" w:space="0" w:color="auto"/>
            </w:tcBorders>
            <w:vAlign w:val="center"/>
          </w:tcPr>
          <w:p w:rsidR="00F45445" w:rsidRPr="00847358" w:rsidRDefault="00847358" w:rsidP="0017069A">
            <w:pPr>
              <w:jc w:val="center"/>
              <w:rPr>
                <w:sz w:val="20"/>
                <w:szCs w:val="20"/>
              </w:rPr>
            </w:pPr>
            <w:r w:rsidRPr="00847358">
              <w:rPr>
                <w:sz w:val="20"/>
                <w:szCs w:val="20"/>
              </w:rPr>
              <w:t>3 199,0</w:t>
            </w:r>
          </w:p>
        </w:tc>
        <w:tc>
          <w:tcPr>
            <w:tcW w:w="580" w:type="pct"/>
            <w:tcBorders>
              <w:top w:val="nil"/>
              <w:left w:val="single" w:sz="4" w:space="0" w:color="auto"/>
              <w:bottom w:val="single" w:sz="4" w:space="0" w:color="auto"/>
              <w:right w:val="single" w:sz="4" w:space="0" w:color="auto"/>
            </w:tcBorders>
            <w:noWrap/>
            <w:vAlign w:val="center"/>
          </w:tcPr>
          <w:p w:rsidR="00F45445" w:rsidRPr="00847358" w:rsidRDefault="00847358" w:rsidP="000A6E16">
            <w:pPr>
              <w:jc w:val="center"/>
              <w:rPr>
                <w:sz w:val="20"/>
                <w:szCs w:val="20"/>
              </w:rPr>
            </w:pPr>
            <w:r w:rsidRPr="00847358">
              <w:rPr>
                <w:sz w:val="20"/>
                <w:szCs w:val="20"/>
              </w:rPr>
              <w:t>1 065,8</w:t>
            </w:r>
          </w:p>
        </w:tc>
        <w:tc>
          <w:tcPr>
            <w:tcW w:w="692" w:type="pct"/>
            <w:tcBorders>
              <w:top w:val="single" w:sz="4" w:space="0" w:color="auto"/>
              <w:left w:val="nil"/>
              <w:bottom w:val="single" w:sz="4" w:space="0" w:color="auto"/>
              <w:right w:val="single" w:sz="4" w:space="0" w:color="auto"/>
            </w:tcBorders>
            <w:vAlign w:val="center"/>
          </w:tcPr>
          <w:p w:rsidR="00F45445" w:rsidRPr="00555EF1" w:rsidRDefault="00555EF1">
            <w:pPr>
              <w:jc w:val="center"/>
              <w:rPr>
                <w:sz w:val="20"/>
                <w:szCs w:val="20"/>
              </w:rPr>
            </w:pPr>
            <w:r w:rsidRPr="00555EF1">
              <w:rPr>
                <w:sz w:val="20"/>
                <w:szCs w:val="20"/>
              </w:rPr>
              <w:t>33,3</w:t>
            </w:r>
          </w:p>
        </w:tc>
        <w:tc>
          <w:tcPr>
            <w:tcW w:w="852" w:type="pct"/>
            <w:tcBorders>
              <w:top w:val="single" w:sz="4" w:space="0" w:color="auto"/>
              <w:left w:val="single" w:sz="4" w:space="0" w:color="auto"/>
              <w:bottom w:val="single" w:sz="4" w:space="0" w:color="auto"/>
              <w:right w:val="single" w:sz="4" w:space="0" w:color="auto"/>
            </w:tcBorders>
            <w:noWrap/>
            <w:vAlign w:val="center"/>
          </w:tcPr>
          <w:p w:rsidR="00F45445" w:rsidRPr="00122A73" w:rsidRDefault="00122A73">
            <w:pPr>
              <w:jc w:val="center"/>
              <w:rPr>
                <w:sz w:val="20"/>
                <w:szCs w:val="20"/>
              </w:rPr>
            </w:pPr>
            <w:r w:rsidRPr="00122A73">
              <w:rPr>
                <w:sz w:val="20"/>
                <w:szCs w:val="20"/>
              </w:rPr>
              <w:t>2 133,2</w:t>
            </w:r>
          </w:p>
        </w:tc>
      </w:tr>
      <w:tr w:rsidR="00BD546A"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BD546A" w:rsidRPr="00B332A4" w:rsidRDefault="00BD546A">
            <w:pPr>
              <w:rPr>
                <w:b/>
                <w:bCs/>
                <w:sz w:val="20"/>
                <w:szCs w:val="20"/>
              </w:rPr>
            </w:pPr>
            <w:r w:rsidRPr="00B332A4">
              <w:rPr>
                <w:b/>
                <w:bCs/>
                <w:sz w:val="20"/>
                <w:szCs w:val="20"/>
              </w:rPr>
              <w:t>Раздел «Физическая культура и спорт»</w:t>
            </w:r>
          </w:p>
        </w:tc>
        <w:tc>
          <w:tcPr>
            <w:tcW w:w="322" w:type="pct"/>
            <w:tcBorders>
              <w:top w:val="single" w:sz="4" w:space="0" w:color="auto"/>
              <w:left w:val="nil"/>
              <w:bottom w:val="single" w:sz="4" w:space="0" w:color="auto"/>
              <w:right w:val="single" w:sz="4" w:space="0" w:color="auto"/>
            </w:tcBorders>
            <w:vAlign w:val="center"/>
          </w:tcPr>
          <w:p w:rsidR="00BD546A" w:rsidRPr="00423F87" w:rsidRDefault="00BD546A">
            <w:pPr>
              <w:jc w:val="center"/>
              <w:rPr>
                <w:b/>
                <w:bCs/>
                <w:sz w:val="20"/>
                <w:szCs w:val="20"/>
              </w:rPr>
            </w:pPr>
            <w:r w:rsidRPr="00423F87">
              <w:rPr>
                <w:b/>
                <w:bCs/>
                <w:sz w:val="20"/>
                <w:szCs w:val="20"/>
              </w:rPr>
              <w:t>11</w:t>
            </w:r>
          </w:p>
        </w:tc>
        <w:tc>
          <w:tcPr>
            <w:tcW w:w="679" w:type="pct"/>
            <w:tcBorders>
              <w:top w:val="single" w:sz="4" w:space="0" w:color="auto"/>
              <w:left w:val="nil"/>
              <w:bottom w:val="single" w:sz="4" w:space="0" w:color="auto"/>
              <w:right w:val="single" w:sz="4" w:space="0" w:color="auto"/>
            </w:tcBorders>
            <w:vAlign w:val="center"/>
          </w:tcPr>
          <w:p w:rsidR="00BD546A" w:rsidRPr="00423F87" w:rsidRDefault="001E2CA4" w:rsidP="001E2CA4">
            <w:pPr>
              <w:jc w:val="center"/>
              <w:rPr>
                <w:b/>
                <w:bCs/>
                <w:sz w:val="20"/>
                <w:szCs w:val="20"/>
              </w:rPr>
            </w:pPr>
            <w:r w:rsidRPr="00423F87">
              <w:rPr>
                <w:b/>
                <w:bCs/>
                <w:sz w:val="20"/>
                <w:szCs w:val="20"/>
              </w:rPr>
              <w:t>575,0</w:t>
            </w:r>
          </w:p>
        </w:tc>
        <w:tc>
          <w:tcPr>
            <w:tcW w:w="580" w:type="pct"/>
            <w:tcBorders>
              <w:top w:val="nil"/>
              <w:left w:val="nil"/>
              <w:bottom w:val="single" w:sz="4" w:space="0" w:color="auto"/>
              <w:right w:val="single" w:sz="4" w:space="0" w:color="auto"/>
            </w:tcBorders>
            <w:vAlign w:val="center"/>
          </w:tcPr>
          <w:p w:rsidR="00BD546A" w:rsidRPr="00423F87" w:rsidRDefault="001E2CA4" w:rsidP="001E2CA4">
            <w:pPr>
              <w:jc w:val="center"/>
              <w:rPr>
                <w:b/>
                <w:bCs/>
                <w:sz w:val="20"/>
                <w:szCs w:val="20"/>
              </w:rPr>
            </w:pPr>
            <w:r w:rsidRPr="00423F87">
              <w:rPr>
                <w:b/>
                <w:bCs/>
                <w:sz w:val="20"/>
                <w:szCs w:val="20"/>
              </w:rPr>
              <w:t>575,0</w:t>
            </w:r>
          </w:p>
        </w:tc>
        <w:tc>
          <w:tcPr>
            <w:tcW w:w="580" w:type="pct"/>
            <w:tcBorders>
              <w:top w:val="nil"/>
              <w:left w:val="single" w:sz="4" w:space="0" w:color="auto"/>
              <w:bottom w:val="single" w:sz="4" w:space="0" w:color="auto"/>
              <w:right w:val="single" w:sz="4" w:space="0" w:color="auto"/>
            </w:tcBorders>
            <w:noWrap/>
            <w:vAlign w:val="center"/>
          </w:tcPr>
          <w:p w:rsidR="00BD546A" w:rsidRPr="00423F87" w:rsidRDefault="001E2CA4" w:rsidP="001E2CA4">
            <w:pPr>
              <w:jc w:val="center"/>
              <w:rPr>
                <w:b/>
                <w:bCs/>
                <w:sz w:val="20"/>
                <w:szCs w:val="20"/>
              </w:rPr>
            </w:pPr>
            <w:r w:rsidRPr="00423F87">
              <w:rPr>
                <w:b/>
                <w:bCs/>
                <w:sz w:val="20"/>
                <w:szCs w:val="20"/>
              </w:rPr>
              <w:t>68,2</w:t>
            </w:r>
          </w:p>
        </w:tc>
        <w:tc>
          <w:tcPr>
            <w:tcW w:w="692" w:type="pct"/>
            <w:tcBorders>
              <w:top w:val="single" w:sz="4" w:space="0" w:color="auto"/>
              <w:left w:val="nil"/>
              <w:bottom w:val="single" w:sz="4" w:space="0" w:color="auto"/>
              <w:right w:val="single" w:sz="4" w:space="0" w:color="auto"/>
            </w:tcBorders>
            <w:vAlign w:val="center"/>
          </w:tcPr>
          <w:p w:rsidR="00BD546A" w:rsidRPr="00555EF1" w:rsidRDefault="00555EF1">
            <w:pPr>
              <w:jc w:val="center"/>
              <w:rPr>
                <w:b/>
                <w:bCs/>
                <w:sz w:val="20"/>
                <w:szCs w:val="20"/>
              </w:rPr>
            </w:pPr>
            <w:r w:rsidRPr="00555EF1">
              <w:rPr>
                <w:b/>
                <w:bCs/>
                <w:sz w:val="20"/>
                <w:szCs w:val="20"/>
              </w:rPr>
              <w:t>11,9</w:t>
            </w:r>
          </w:p>
        </w:tc>
        <w:tc>
          <w:tcPr>
            <w:tcW w:w="852" w:type="pct"/>
            <w:tcBorders>
              <w:top w:val="single" w:sz="4" w:space="0" w:color="auto"/>
              <w:left w:val="single" w:sz="4" w:space="0" w:color="auto"/>
              <w:bottom w:val="single" w:sz="4" w:space="0" w:color="auto"/>
              <w:right w:val="single" w:sz="4" w:space="0" w:color="auto"/>
            </w:tcBorders>
            <w:noWrap/>
            <w:vAlign w:val="center"/>
          </w:tcPr>
          <w:p w:rsidR="00BD546A" w:rsidRPr="00122A73" w:rsidRDefault="00122A73">
            <w:pPr>
              <w:jc w:val="center"/>
              <w:rPr>
                <w:b/>
                <w:bCs/>
                <w:sz w:val="20"/>
                <w:szCs w:val="20"/>
              </w:rPr>
            </w:pPr>
            <w:r w:rsidRPr="00122A73">
              <w:rPr>
                <w:b/>
                <w:bCs/>
                <w:sz w:val="20"/>
                <w:szCs w:val="20"/>
              </w:rPr>
              <w:t>506,8</w:t>
            </w:r>
          </w:p>
        </w:tc>
      </w:tr>
      <w:tr w:rsidR="00BD546A" w:rsidRPr="006307C2" w:rsidTr="001A3B0C">
        <w:trPr>
          <w:trHeight w:val="279"/>
        </w:trPr>
        <w:tc>
          <w:tcPr>
            <w:tcW w:w="1295" w:type="pct"/>
            <w:tcBorders>
              <w:top w:val="nil"/>
              <w:left w:val="single" w:sz="4" w:space="0" w:color="auto"/>
              <w:bottom w:val="single" w:sz="4" w:space="0" w:color="auto"/>
              <w:right w:val="single" w:sz="4" w:space="0" w:color="auto"/>
            </w:tcBorders>
            <w:shd w:val="clear" w:color="auto" w:fill="FFFFFF"/>
            <w:vAlign w:val="center"/>
          </w:tcPr>
          <w:p w:rsidR="00BD546A" w:rsidRPr="00B332A4" w:rsidRDefault="00BD546A">
            <w:pPr>
              <w:rPr>
                <w:b/>
                <w:bCs/>
                <w:sz w:val="20"/>
                <w:szCs w:val="20"/>
              </w:rPr>
            </w:pPr>
            <w:r w:rsidRPr="00B332A4">
              <w:rPr>
                <w:b/>
                <w:bCs/>
                <w:sz w:val="20"/>
                <w:szCs w:val="20"/>
              </w:rPr>
              <w:t>Раздел «Средства массовой информации»</w:t>
            </w:r>
          </w:p>
        </w:tc>
        <w:tc>
          <w:tcPr>
            <w:tcW w:w="322" w:type="pct"/>
            <w:tcBorders>
              <w:top w:val="single" w:sz="4" w:space="0" w:color="auto"/>
              <w:left w:val="nil"/>
              <w:bottom w:val="single" w:sz="4" w:space="0" w:color="auto"/>
              <w:right w:val="single" w:sz="4" w:space="0" w:color="auto"/>
            </w:tcBorders>
            <w:vAlign w:val="center"/>
          </w:tcPr>
          <w:p w:rsidR="00BD546A" w:rsidRPr="00423F87" w:rsidRDefault="00BD546A">
            <w:pPr>
              <w:jc w:val="center"/>
              <w:rPr>
                <w:b/>
                <w:bCs/>
                <w:sz w:val="20"/>
                <w:szCs w:val="20"/>
              </w:rPr>
            </w:pPr>
            <w:r w:rsidRPr="00423F87">
              <w:rPr>
                <w:b/>
                <w:bCs/>
                <w:sz w:val="20"/>
                <w:szCs w:val="20"/>
              </w:rPr>
              <w:t>12</w:t>
            </w:r>
          </w:p>
        </w:tc>
        <w:tc>
          <w:tcPr>
            <w:tcW w:w="679" w:type="pct"/>
            <w:tcBorders>
              <w:top w:val="single" w:sz="4" w:space="0" w:color="auto"/>
              <w:left w:val="nil"/>
              <w:bottom w:val="single" w:sz="4" w:space="0" w:color="auto"/>
              <w:right w:val="single" w:sz="4" w:space="0" w:color="auto"/>
            </w:tcBorders>
            <w:vAlign w:val="center"/>
          </w:tcPr>
          <w:p w:rsidR="00BD546A" w:rsidRPr="00423F87" w:rsidRDefault="00423F87" w:rsidP="00423F87">
            <w:pPr>
              <w:jc w:val="center"/>
              <w:rPr>
                <w:b/>
                <w:bCs/>
                <w:sz w:val="20"/>
                <w:szCs w:val="20"/>
              </w:rPr>
            </w:pPr>
            <w:r w:rsidRPr="00423F87">
              <w:rPr>
                <w:b/>
                <w:bCs/>
                <w:sz w:val="20"/>
                <w:szCs w:val="20"/>
              </w:rPr>
              <w:t>350,0</w:t>
            </w:r>
          </w:p>
        </w:tc>
        <w:tc>
          <w:tcPr>
            <w:tcW w:w="580" w:type="pct"/>
            <w:tcBorders>
              <w:top w:val="nil"/>
              <w:left w:val="nil"/>
              <w:bottom w:val="single" w:sz="4" w:space="0" w:color="auto"/>
              <w:right w:val="single" w:sz="4" w:space="0" w:color="auto"/>
            </w:tcBorders>
            <w:vAlign w:val="center"/>
          </w:tcPr>
          <w:p w:rsidR="00BD546A" w:rsidRPr="00423F87" w:rsidRDefault="00423F87" w:rsidP="00423F87">
            <w:pPr>
              <w:jc w:val="center"/>
              <w:rPr>
                <w:b/>
                <w:bCs/>
                <w:sz w:val="20"/>
                <w:szCs w:val="20"/>
              </w:rPr>
            </w:pPr>
            <w:r w:rsidRPr="00423F87">
              <w:rPr>
                <w:b/>
                <w:bCs/>
                <w:sz w:val="20"/>
                <w:szCs w:val="20"/>
              </w:rPr>
              <w:t>350,0</w:t>
            </w:r>
          </w:p>
        </w:tc>
        <w:tc>
          <w:tcPr>
            <w:tcW w:w="580" w:type="pct"/>
            <w:tcBorders>
              <w:top w:val="nil"/>
              <w:left w:val="single" w:sz="4" w:space="0" w:color="auto"/>
              <w:bottom w:val="single" w:sz="4" w:space="0" w:color="auto"/>
              <w:right w:val="single" w:sz="4" w:space="0" w:color="auto"/>
            </w:tcBorders>
            <w:noWrap/>
            <w:vAlign w:val="center"/>
          </w:tcPr>
          <w:p w:rsidR="00BD546A" w:rsidRPr="00423F87" w:rsidRDefault="00423F87" w:rsidP="00423F87">
            <w:pPr>
              <w:jc w:val="center"/>
              <w:rPr>
                <w:b/>
                <w:bCs/>
                <w:sz w:val="20"/>
                <w:szCs w:val="20"/>
              </w:rPr>
            </w:pPr>
            <w:r w:rsidRPr="00423F87">
              <w:rPr>
                <w:b/>
                <w:bCs/>
                <w:sz w:val="20"/>
                <w:szCs w:val="20"/>
              </w:rPr>
              <w:t>106,1</w:t>
            </w:r>
          </w:p>
        </w:tc>
        <w:tc>
          <w:tcPr>
            <w:tcW w:w="692" w:type="pct"/>
            <w:tcBorders>
              <w:top w:val="single" w:sz="4" w:space="0" w:color="auto"/>
              <w:left w:val="nil"/>
              <w:bottom w:val="single" w:sz="4" w:space="0" w:color="auto"/>
              <w:right w:val="single" w:sz="4" w:space="0" w:color="auto"/>
            </w:tcBorders>
            <w:vAlign w:val="center"/>
          </w:tcPr>
          <w:p w:rsidR="00BD546A" w:rsidRPr="00555EF1" w:rsidRDefault="00555EF1">
            <w:pPr>
              <w:jc w:val="center"/>
              <w:rPr>
                <w:b/>
                <w:bCs/>
                <w:sz w:val="20"/>
                <w:szCs w:val="20"/>
              </w:rPr>
            </w:pPr>
            <w:r w:rsidRPr="00555EF1">
              <w:rPr>
                <w:b/>
                <w:bCs/>
                <w:sz w:val="20"/>
                <w:szCs w:val="20"/>
              </w:rPr>
              <w:t>30,3</w:t>
            </w:r>
          </w:p>
        </w:tc>
        <w:tc>
          <w:tcPr>
            <w:tcW w:w="852" w:type="pct"/>
            <w:tcBorders>
              <w:top w:val="single" w:sz="4" w:space="0" w:color="auto"/>
              <w:left w:val="single" w:sz="4" w:space="0" w:color="auto"/>
              <w:bottom w:val="single" w:sz="4" w:space="0" w:color="auto"/>
              <w:right w:val="single" w:sz="4" w:space="0" w:color="auto"/>
            </w:tcBorders>
            <w:noWrap/>
            <w:vAlign w:val="center"/>
          </w:tcPr>
          <w:p w:rsidR="00BD546A" w:rsidRPr="006A5839" w:rsidRDefault="006A5839">
            <w:pPr>
              <w:jc w:val="center"/>
              <w:rPr>
                <w:b/>
                <w:bCs/>
                <w:sz w:val="20"/>
                <w:szCs w:val="20"/>
              </w:rPr>
            </w:pPr>
            <w:r w:rsidRPr="006A5839">
              <w:rPr>
                <w:b/>
                <w:bCs/>
                <w:sz w:val="20"/>
                <w:szCs w:val="20"/>
              </w:rPr>
              <w:t>243,9</w:t>
            </w:r>
          </w:p>
        </w:tc>
      </w:tr>
      <w:tr w:rsidR="00423F87"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423F87" w:rsidRPr="00B332A4" w:rsidRDefault="00423F87">
            <w:pPr>
              <w:rPr>
                <w:sz w:val="20"/>
                <w:szCs w:val="20"/>
              </w:rPr>
            </w:pPr>
            <w:r w:rsidRPr="00B332A4">
              <w:rPr>
                <w:sz w:val="20"/>
                <w:szCs w:val="20"/>
              </w:rPr>
              <w:t>Подраздел «Периодическая печать и издательства»</w:t>
            </w:r>
          </w:p>
        </w:tc>
        <w:tc>
          <w:tcPr>
            <w:tcW w:w="322" w:type="pct"/>
            <w:tcBorders>
              <w:top w:val="single" w:sz="4" w:space="0" w:color="auto"/>
              <w:left w:val="nil"/>
              <w:bottom w:val="single" w:sz="4" w:space="0" w:color="auto"/>
              <w:right w:val="single" w:sz="4" w:space="0" w:color="auto"/>
            </w:tcBorders>
            <w:vAlign w:val="center"/>
          </w:tcPr>
          <w:p w:rsidR="00423F87" w:rsidRPr="00423F87" w:rsidRDefault="00423F87">
            <w:pPr>
              <w:jc w:val="center"/>
              <w:rPr>
                <w:sz w:val="20"/>
                <w:szCs w:val="20"/>
              </w:rPr>
            </w:pPr>
            <w:r w:rsidRPr="00423F87">
              <w:rPr>
                <w:sz w:val="20"/>
                <w:szCs w:val="20"/>
              </w:rPr>
              <w:t>1202</w:t>
            </w:r>
          </w:p>
        </w:tc>
        <w:tc>
          <w:tcPr>
            <w:tcW w:w="679" w:type="pct"/>
            <w:tcBorders>
              <w:top w:val="single" w:sz="4" w:space="0" w:color="auto"/>
              <w:left w:val="nil"/>
              <w:bottom w:val="single" w:sz="4" w:space="0" w:color="auto"/>
              <w:right w:val="single" w:sz="4" w:space="0" w:color="auto"/>
            </w:tcBorders>
            <w:vAlign w:val="center"/>
          </w:tcPr>
          <w:p w:rsidR="00423F87" w:rsidRPr="00423F87" w:rsidRDefault="00423F87" w:rsidP="0051325E">
            <w:pPr>
              <w:jc w:val="center"/>
              <w:rPr>
                <w:bCs/>
                <w:sz w:val="20"/>
                <w:szCs w:val="20"/>
              </w:rPr>
            </w:pPr>
            <w:r w:rsidRPr="00423F87">
              <w:rPr>
                <w:bCs/>
                <w:sz w:val="20"/>
                <w:szCs w:val="20"/>
              </w:rPr>
              <w:t>350,0</w:t>
            </w:r>
          </w:p>
        </w:tc>
        <w:tc>
          <w:tcPr>
            <w:tcW w:w="580" w:type="pct"/>
            <w:tcBorders>
              <w:top w:val="nil"/>
              <w:left w:val="nil"/>
              <w:bottom w:val="single" w:sz="4" w:space="0" w:color="auto"/>
              <w:right w:val="single" w:sz="4" w:space="0" w:color="auto"/>
            </w:tcBorders>
            <w:vAlign w:val="center"/>
          </w:tcPr>
          <w:p w:rsidR="00423F87" w:rsidRPr="00423F87" w:rsidRDefault="00423F87" w:rsidP="0051325E">
            <w:pPr>
              <w:jc w:val="center"/>
              <w:rPr>
                <w:bCs/>
                <w:sz w:val="20"/>
                <w:szCs w:val="20"/>
              </w:rPr>
            </w:pPr>
            <w:r w:rsidRPr="00423F87">
              <w:rPr>
                <w:bCs/>
                <w:sz w:val="20"/>
                <w:szCs w:val="20"/>
              </w:rPr>
              <w:t>350,0</w:t>
            </w:r>
          </w:p>
        </w:tc>
        <w:tc>
          <w:tcPr>
            <w:tcW w:w="580" w:type="pct"/>
            <w:tcBorders>
              <w:top w:val="nil"/>
              <w:left w:val="single" w:sz="4" w:space="0" w:color="auto"/>
              <w:bottom w:val="single" w:sz="4" w:space="0" w:color="auto"/>
              <w:right w:val="single" w:sz="4" w:space="0" w:color="auto"/>
            </w:tcBorders>
            <w:noWrap/>
            <w:vAlign w:val="center"/>
          </w:tcPr>
          <w:p w:rsidR="00423F87" w:rsidRPr="00423F87" w:rsidRDefault="00423F87" w:rsidP="0051325E">
            <w:pPr>
              <w:jc w:val="center"/>
              <w:rPr>
                <w:bCs/>
                <w:sz w:val="20"/>
                <w:szCs w:val="20"/>
              </w:rPr>
            </w:pPr>
            <w:r w:rsidRPr="00423F87">
              <w:rPr>
                <w:bCs/>
                <w:sz w:val="20"/>
                <w:szCs w:val="20"/>
              </w:rPr>
              <w:t>106,1</w:t>
            </w:r>
          </w:p>
        </w:tc>
        <w:tc>
          <w:tcPr>
            <w:tcW w:w="692" w:type="pct"/>
            <w:tcBorders>
              <w:top w:val="single" w:sz="4" w:space="0" w:color="auto"/>
              <w:left w:val="nil"/>
              <w:bottom w:val="single" w:sz="4" w:space="0" w:color="auto"/>
              <w:right w:val="single" w:sz="4" w:space="0" w:color="auto"/>
            </w:tcBorders>
            <w:vAlign w:val="center"/>
          </w:tcPr>
          <w:p w:rsidR="00423F87" w:rsidRPr="00555EF1" w:rsidRDefault="00555EF1">
            <w:pPr>
              <w:jc w:val="center"/>
              <w:rPr>
                <w:sz w:val="20"/>
                <w:szCs w:val="20"/>
              </w:rPr>
            </w:pPr>
            <w:r w:rsidRPr="00555EF1">
              <w:rPr>
                <w:sz w:val="20"/>
                <w:szCs w:val="20"/>
              </w:rPr>
              <w:t>30,3</w:t>
            </w:r>
          </w:p>
        </w:tc>
        <w:tc>
          <w:tcPr>
            <w:tcW w:w="852" w:type="pct"/>
            <w:tcBorders>
              <w:top w:val="single" w:sz="4" w:space="0" w:color="auto"/>
              <w:left w:val="single" w:sz="4" w:space="0" w:color="auto"/>
              <w:bottom w:val="single" w:sz="4" w:space="0" w:color="auto"/>
              <w:right w:val="single" w:sz="4" w:space="0" w:color="auto"/>
            </w:tcBorders>
            <w:noWrap/>
            <w:vAlign w:val="center"/>
          </w:tcPr>
          <w:p w:rsidR="00423F87" w:rsidRPr="006A5839" w:rsidRDefault="006A5839">
            <w:pPr>
              <w:jc w:val="center"/>
              <w:rPr>
                <w:sz w:val="20"/>
                <w:szCs w:val="20"/>
              </w:rPr>
            </w:pPr>
            <w:r w:rsidRPr="006A5839">
              <w:rPr>
                <w:sz w:val="20"/>
                <w:szCs w:val="20"/>
              </w:rPr>
              <w:t>243,9</w:t>
            </w:r>
          </w:p>
        </w:tc>
      </w:tr>
      <w:tr w:rsidR="00423F87"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423F87" w:rsidRPr="00B332A4" w:rsidRDefault="0051325E" w:rsidP="0051325E">
            <w:pPr>
              <w:rPr>
                <w:sz w:val="20"/>
                <w:szCs w:val="20"/>
              </w:rPr>
            </w:pPr>
            <w:r>
              <w:rPr>
                <w:b/>
                <w:bCs/>
                <w:sz w:val="20"/>
                <w:szCs w:val="20"/>
              </w:rPr>
              <w:t>Раздел «</w:t>
            </w:r>
            <w:r w:rsidRPr="008921C4">
              <w:rPr>
                <w:b/>
                <w:bCs/>
                <w:sz w:val="20"/>
                <w:szCs w:val="20"/>
              </w:rPr>
              <w:t xml:space="preserve">Обслуживание внутреннего и муниц. </w:t>
            </w:r>
            <w:r>
              <w:rPr>
                <w:b/>
                <w:bCs/>
                <w:sz w:val="20"/>
                <w:szCs w:val="20"/>
              </w:rPr>
              <w:t>д</w:t>
            </w:r>
            <w:r w:rsidRPr="008921C4">
              <w:rPr>
                <w:b/>
                <w:bCs/>
                <w:sz w:val="20"/>
                <w:szCs w:val="20"/>
              </w:rPr>
              <w:t>олга</w:t>
            </w:r>
            <w:r>
              <w:rPr>
                <w:b/>
                <w:bCs/>
                <w:sz w:val="20"/>
                <w:szCs w:val="20"/>
              </w:rPr>
              <w:t>»</w:t>
            </w:r>
          </w:p>
        </w:tc>
        <w:tc>
          <w:tcPr>
            <w:tcW w:w="322" w:type="pct"/>
            <w:tcBorders>
              <w:top w:val="single" w:sz="4" w:space="0" w:color="auto"/>
              <w:left w:val="nil"/>
              <w:bottom w:val="single" w:sz="4" w:space="0" w:color="auto"/>
              <w:right w:val="single" w:sz="4" w:space="0" w:color="auto"/>
            </w:tcBorders>
            <w:vAlign w:val="center"/>
          </w:tcPr>
          <w:p w:rsidR="00423F87" w:rsidRPr="0051325E" w:rsidRDefault="0051325E">
            <w:pPr>
              <w:jc w:val="center"/>
              <w:rPr>
                <w:b/>
                <w:sz w:val="20"/>
                <w:szCs w:val="20"/>
              </w:rPr>
            </w:pPr>
            <w:r w:rsidRPr="0051325E">
              <w:rPr>
                <w:b/>
                <w:sz w:val="20"/>
                <w:szCs w:val="20"/>
              </w:rPr>
              <w:t>13</w:t>
            </w:r>
          </w:p>
        </w:tc>
        <w:tc>
          <w:tcPr>
            <w:tcW w:w="679" w:type="pct"/>
            <w:tcBorders>
              <w:top w:val="single" w:sz="4" w:space="0" w:color="auto"/>
              <w:left w:val="nil"/>
              <w:bottom w:val="single" w:sz="4" w:space="0" w:color="auto"/>
              <w:right w:val="single" w:sz="4" w:space="0" w:color="auto"/>
            </w:tcBorders>
            <w:vAlign w:val="center"/>
          </w:tcPr>
          <w:p w:rsidR="00423F87" w:rsidRPr="0051325E" w:rsidRDefault="0051325E" w:rsidP="0051325E">
            <w:pPr>
              <w:jc w:val="center"/>
              <w:rPr>
                <w:b/>
                <w:bCs/>
                <w:sz w:val="20"/>
                <w:szCs w:val="20"/>
              </w:rPr>
            </w:pPr>
            <w:r w:rsidRPr="0051325E">
              <w:rPr>
                <w:b/>
                <w:bCs/>
                <w:sz w:val="20"/>
                <w:szCs w:val="20"/>
              </w:rPr>
              <w:t>100,0</w:t>
            </w:r>
          </w:p>
        </w:tc>
        <w:tc>
          <w:tcPr>
            <w:tcW w:w="580" w:type="pct"/>
            <w:tcBorders>
              <w:top w:val="nil"/>
              <w:left w:val="nil"/>
              <w:bottom w:val="single" w:sz="4" w:space="0" w:color="auto"/>
              <w:right w:val="single" w:sz="4" w:space="0" w:color="auto"/>
            </w:tcBorders>
            <w:vAlign w:val="center"/>
          </w:tcPr>
          <w:p w:rsidR="00423F87" w:rsidRPr="0051325E" w:rsidRDefault="0051325E" w:rsidP="0051325E">
            <w:pPr>
              <w:jc w:val="center"/>
              <w:rPr>
                <w:b/>
                <w:bCs/>
                <w:sz w:val="20"/>
                <w:szCs w:val="20"/>
              </w:rPr>
            </w:pPr>
            <w:r w:rsidRPr="0051325E">
              <w:rPr>
                <w:b/>
                <w:bCs/>
                <w:sz w:val="20"/>
                <w:szCs w:val="20"/>
              </w:rPr>
              <w:t>100,0</w:t>
            </w:r>
          </w:p>
        </w:tc>
        <w:tc>
          <w:tcPr>
            <w:tcW w:w="580" w:type="pct"/>
            <w:tcBorders>
              <w:top w:val="nil"/>
              <w:left w:val="single" w:sz="4" w:space="0" w:color="auto"/>
              <w:bottom w:val="single" w:sz="4" w:space="0" w:color="auto"/>
              <w:right w:val="single" w:sz="4" w:space="0" w:color="auto"/>
            </w:tcBorders>
            <w:noWrap/>
            <w:vAlign w:val="center"/>
          </w:tcPr>
          <w:p w:rsidR="00423F87" w:rsidRPr="0051325E" w:rsidRDefault="0051325E" w:rsidP="0051325E">
            <w:pPr>
              <w:jc w:val="center"/>
              <w:rPr>
                <w:b/>
                <w:bCs/>
                <w:sz w:val="20"/>
                <w:szCs w:val="20"/>
              </w:rPr>
            </w:pPr>
            <w:r w:rsidRPr="0051325E">
              <w:rPr>
                <w:b/>
                <w:bCs/>
                <w:sz w:val="20"/>
                <w:szCs w:val="20"/>
              </w:rPr>
              <w:t>0,0</w:t>
            </w:r>
          </w:p>
        </w:tc>
        <w:tc>
          <w:tcPr>
            <w:tcW w:w="692" w:type="pct"/>
            <w:tcBorders>
              <w:top w:val="single" w:sz="4" w:space="0" w:color="auto"/>
              <w:left w:val="nil"/>
              <w:bottom w:val="single" w:sz="4" w:space="0" w:color="auto"/>
              <w:right w:val="single" w:sz="4" w:space="0" w:color="auto"/>
            </w:tcBorders>
            <w:vAlign w:val="center"/>
          </w:tcPr>
          <w:p w:rsidR="00423F87" w:rsidRPr="00555EF1" w:rsidRDefault="00555EF1">
            <w:pPr>
              <w:jc w:val="center"/>
              <w:rPr>
                <w:sz w:val="20"/>
                <w:szCs w:val="20"/>
              </w:rPr>
            </w:pPr>
            <w:r w:rsidRPr="00555EF1">
              <w:rPr>
                <w:sz w:val="20"/>
                <w:szCs w:val="20"/>
              </w:rPr>
              <w:t>-</w:t>
            </w:r>
          </w:p>
        </w:tc>
        <w:tc>
          <w:tcPr>
            <w:tcW w:w="852" w:type="pct"/>
            <w:tcBorders>
              <w:top w:val="single" w:sz="4" w:space="0" w:color="auto"/>
              <w:left w:val="single" w:sz="4" w:space="0" w:color="auto"/>
              <w:bottom w:val="single" w:sz="4" w:space="0" w:color="auto"/>
              <w:right w:val="single" w:sz="4" w:space="0" w:color="auto"/>
            </w:tcBorders>
            <w:noWrap/>
            <w:vAlign w:val="center"/>
          </w:tcPr>
          <w:p w:rsidR="00423F87" w:rsidRPr="006A5839" w:rsidRDefault="006A5839">
            <w:pPr>
              <w:jc w:val="center"/>
              <w:rPr>
                <w:sz w:val="20"/>
                <w:szCs w:val="20"/>
              </w:rPr>
            </w:pPr>
            <w:r w:rsidRPr="006A5839">
              <w:rPr>
                <w:sz w:val="20"/>
                <w:szCs w:val="20"/>
              </w:rPr>
              <w:t>100,0</w:t>
            </w:r>
          </w:p>
        </w:tc>
      </w:tr>
      <w:tr w:rsidR="00423F87" w:rsidRPr="006307C2" w:rsidTr="001A3B0C">
        <w:trPr>
          <w:trHeight w:val="343"/>
        </w:trPr>
        <w:tc>
          <w:tcPr>
            <w:tcW w:w="1295" w:type="pct"/>
            <w:tcBorders>
              <w:top w:val="nil"/>
              <w:left w:val="single" w:sz="4" w:space="0" w:color="auto"/>
              <w:bottom w:val="single" w:sz="4" w:space="0" w:color="auto"/>
              <w:right w:val="single" w:sz="4" w:space="0" w:color="auto"/>
            </w:tcBorders>
            <w:shd w:val="clear" w:color="auto" w:fill="FFFFFF"/>
            <w:vAlign w:val="center"/>
          </w:tcPr>
          <w:p w:rsidR="00423F87" w:rsidRPr="00B332A4" w:rsidRDefault="00423F87">
            <w:pPr>
              <w:rPr>
                <w:b/>
                <w:bCs/>
                <w:sz w:val="20"/>
                <w:szCs w:val="20"/>
              </w:rPr>
            </w:pPr>
            <w:r w:rsidRPr="00B332A4">
              <w:rPr>
                <w:b/>
                <w:bCs/>
                <w:sz w:val="20"/>
                <w:szCs w:val="20"/>
              </w:rPr>
              <w:t>Раздел «Межбюджетные трансферты общего характера бюджетам субъектов Российской Федерации и муниципальных образований»</w:t>
            </w:r>
          </w:p>
        </w:tc>
        <w:tc>
          <w:tcPr>
            <w:tcW w:w="322" w:type="pct"/>
            <w:tcBorders>
              <w:top w:val="single" w:sz="4" w:space="0" w:color="auto"/>
              <w:left w:val="nil"/>
              <w:bottom w:val="single" w:sz="4" w:space="0" w:color="auto"/>
              <w:right w:val="single" w:sz="4" w:space="0" w:color="auto"/>
            </w:tcBorders>
            <w:vAlign w:val="center"/>
          </w:tcPr>
          <w:p w:rsidR="00423F87" w:rsidRPr="0051325E" w:rsidRDefault="00423F87">
            <w:pPr>
              <w:jc w:val="center"/>
              <w:rPr>
                <w:b/>
                <w:bCs/>
                <w:sz w:val="20"/>
                <w:szCs w:val="20"/>
              </w:rPr>
            </w:pPr>
            <w:r w:rsidRPr="0051325E">
              <w:rPr>
                <w:b/>
                <w:bCs/>
                <w:sz w:val="20"/>
                <w:szCs w:val="20"/>
              </w:rPr>
              <w:t>14</w:t>
            </w:r>
          </w:p>
        </w:tc>
        <w:tc>
          <w:tcPr>
            <w:tcW w:w="679" w:type="pct"/>
            <w:tcBorders>
              <w:top w:val="single" w:sz="4" w:space="0" w:color="auto"/>
              <w:left w:val="nil"/>
              <w:bottom w:val="single" w:sz="4" w:space="0" w:color="auto"/>
              <w:right w:val="single" w:sz="4" w:space="0" w:color="auto"/>
            </w:tcBorders>
            <w:vAlign w:val="center"/>
          </w:tcPr>
          <w:p w:rsidR="00423F87" w:rsidRPr="0051325E" w:rsidRDefault="0051325E" w:rsidP="0051325E">
            <w:pPr>
              <w:jc w:val="center"/>
              <w:rPr>
                <w:b/>
                <w:bCs/>
                <w:sz w:val="20"/>
                <w:szCs w:val="20"/>
              </w:rPr>
            </w:pPr>
            <w:r w:rsidRPr="0051325E">
              <w:rPr>
                <w:b/>
                <w:bCs/>
                <w:sz w:val="20"/>
                <w:szCs w:val="20"/>
              </w:rPr>
              <w:t>10 252,0</w:t>
            </w:r>
          </w:p>
        </w:tc>
        <w:tc>
          <w:tcPr>
            <w:tcW w:w="580" w:type="pct"/>
            <w:tcBorders>
              <w:top w:val="nil"/>
              <w:left w:val="nil"/>
              <w:bottom w:val="single" w:sz="4" w:space="0" w:color="auto"/>
              <w:right w:val="single" w:sz="4" w:space="0" w:color="auto"/>
            </w:tcBorders>
            <w:vAlign w:val="center"/>
          </w:tcPr>
          <w:p w:rsidR="00423F87" w:rsidRPr="0051325E" w:rsidRDefault="0051325E" w:rsidP="0051325E">
            <w:pPr>
              <w:jc w:val="center"/>
              <w:rPr>
                <w:b/>
                <w:bCs/>
                <w:sz w:val="20"/>
                <w:szCs w:val="20"/>
              </w:rPr>
            </w:pPr>
            <w:r w:rsidRPr="0051325E">
              <w:rPr>
                <w:b/>
                <w:bCs/>
                <w:sz w:val="20"/>
                <w:szCs w:val="20"/>
              </w:rPr>
              <w:t>10 252,0</w:t>
            </w:r>
          </w:p>
        </w:tc>
        <w:tc>
          <w:tcPr>
            <w:tcW w:w="580" w:type="pct"/>
            <w:tcBorders>
              <w:top w:val="nil"/>
              <w:left w:val="single" w:sz="4" w:space="0" w:color="auto"/>
              <w:bottom w:val="single" w:sz="4" w:space="0" w:color="auto"/>
              <w:right w:val="single" w:sz="4" w:space="0" w:color="auto"/>
            </w:tcBorders>
            <w:noWrap/>
            <w:vAlign w:val="center"/>
          </w:tcPr>
          <w:p w:rsidR="00423F87" w:rsidRPr="0051325E" w:rsidRDefault="0051325E" w:rsidP="0051325E">
            <w:pPr>
              <w:jc w:val="center"/>
              <w:rPr>
                <w:b/>
                <w:bCs/>
                <w:sz w:val="20"/>
                <w:szCs w:val="20"/>
              </w:rPr>
            </w:pPr>
            <w:r w:rsidRPr="0051325E">
              <w:rPr>
                <w:b/>
                <w:bCs/>
                <w:sz w:val="20"/>
                <w:szCs w:val="20"/>
              </w:rPr>
              <w:t>2</w:t>
            </w:r>
            <w:r w:rsidR="00F61C2A">
              <w:rPr>
                <w:b/>
                <w:bCs/>
                <w:sz w:val="20"/>
                <w:szCs w:val="20"/>
              </w:rPr>
              <w:t xml:space="preserve"> </w:t>
            </w:r>
            <w:r w:rsidRPr="0051325E">
              <w:rPr>
                <w:b/>
                <w:bCs/>
                <w:sz w:val="20"/>
                <w:szCs w:val="20"/>
              </w:rPr>
              <w:t>508,1</w:t>
            </w:r>
          </w:p>
        </w:tc>
        <w:tc>
          <w:tcPr>
            <w:tcW w:w="692" w:type="pct"/>
            <w:tcBorders>
              <w:top w:val="single" w:sz="4" w:space="0" w:color="auto"/>
              <w:left w:val="nil"/>
              <w:bottom w:val="single" w:sz="4" w:space="0" w:color="auto"/>
              <w:right w:val="single" w:sz="4" w:space="0" w:color="auto"/>
            </w:tcBorders>
            <w:vAlign w:val="center"/>
          </w:tcPr>
          <w:p w:rsidR="00423F87" w:rsidRPr="00555EF1" w:rsidRDefault="00555EF1">
            <w:pPr>
              <w:jc w:val="center"/>
              <w:rPr>
                <w:b/>
                <w:bCs/>
                <w:sz w:val="20"/>
                <w:szCs w:val="20"/>
              </w:rPr>
            </w:pPr>
            <w:r w:rsidRPr="00555EF1">
              <w:rPr>
                <w:b/>
                <w:bCs/>
                <w:sz w:val="20"/>
                <w:szCs w:val="20"/>
              </w:rPr>
              <w:t>24,5</w:t>
            </w:r>
          </w:p>
        </w:tc>
        <w:tc>
          <w:tcPr>
            <w:tcW w:w="852" w:type="pct"/>
            <w:tcBorders>
              <w:top w:val="single" w:sz="4" w:space="0" w:color="auto"/>
              <w:left w:val="single" w:sz="4" w:space="0" w:color="auto"/>
              <w:bottom w:val="single" w:sz="4" w:space="0" w:color="auto"/>
              <w:right w:val="single" w:sz="4" w:space="0" w:color="auto"/>
            </w:tcBorders>
            <w:noWrap/>
            <w:vAlign w:val="center"/>
          </w:tcPr>
          <w:p w:rsidR="00423F87" w:rsidRPr="006A5839" w:rsidRDefault="006A5839">
            <w:pPr>
              <w:jc w:val="center"/>
              <w:rPr>
                <w:b/>
                <w:bCs/>
                <w:sz w:val="20"/>
                <w:szCs w:val="20"/>
              </w:rPr>
            </w:pPr>
            <w:r w:rsidRPr="006A5839">
              <w:rPr>
                <w:b/>
                <w:bCs/>
                <w:sz w:val="20"/>
                <w:szCs w:val="20"/>
              </w:rPr>
              <w:t>7 743,9</w:t>
            </w:r>
          </w:p>
        </w:tc>
      </w:tr>
      <w:tr w:rsidR="0051325E" w:rsidRPr="006307C2" w:rsidTr="001A3B0C">
        <w:trPr>
          <w:trHeight w:val="343"/>
        </w:trPr>
        <w:tc>
          <w:tcPr>
            <w:tcW w:w="1295" w:type="pct"/>
            <w:tcBorders>
              <w:top w:val="nil"/>
              <w:left w:val="single" w:sz="4" w:space="0" w:color="auto"/>
              <w:bottom w:val="single" w:sz="4" w:space="0" w:color="auto"/>
              <w:right w:val="single" w:sz="4" w:space="0" w:color="auto"/>
            </w:tcBorders>
            <w:shd w:val="clear" w:color="auto" w:fill="FFFFFF"/>
            <w:vAlign w:val="center"/>
          </w:tcPr>
          <w:p w:rsidR="0051325E" w:rsidRPr="0051325E" w:rsidRDefault="0051325E">
            <w:pPr>
              <w:rPr>
                <w:bCs/>
                <w:sz w:val="20"/>
                <w:szCs w:val="20"/>
              </w:rPr>
            </w:pPr>
            <w:r w:rsidRPr="0051325E">
              <w:rPr>
                <w:bCs/>
                <w:sz w:val="20"/>
                <w:szCs w:val="20"/>
              </w:rPr>
              <w:t xml:space="preserve">Подраздел Дотация на выравнивание бюджетной обеспеченности субъектов РФ и муниципальных образований </w:t>
            </w:r>
          </w:p>
        </w:tc>
        <w:tc>
          <w:tcPr>
            <w:tcW w:w="322" w:type="pct"/>
            <w:tcBorders>
              <w:top w:val="single" w:sz="4" w:space="0" w:color="auto"/>
              <w:left w:val="nil"/>
              <w:bottom w:val="single" w:sz="4" w:space="0" w:color="auto"/>
              <w:right w:val="single" w:sz="4" w:space="0" w:color="auto"/>
            </w:tcBorders>
            <w:vAlign w:val="center"/>
          </w:tcPr>
          <w:p w:rsidR="0051325E" w:rsidRPr="00487891" w:rsidRDefault="00D036A6">
            <w:pPr>
              <w:jc w:val="center"/>
              <w:rPr>
                <w:bCs/>
                <w:sz w:val="20"/>
                <w:szCs w:val="20"/>
              </w:rPr>
            </w:pPr>
            <w:r w:rsidRPr="00487891">
              <w:rPr>
                <w:bCs/>
                <w:sz w:val="20"/>
                <w:szCs w:val="20"/>
              </w:rPr>
              <w:t>1401</w:t>
            </w:r>
          </w:p>
        </w:tc>
        <w:tc>
          <w:tcPr>
            <w:tcW w:w="679" w:type="pct"/>
            <w:tcBorders>
              <w:top w:val="single" w:sz="4" w:space="0" w:color="auto"/>
              <w:left w:val="nil"/>
              <w:bottom w:val="single" w:sz="4" w:space="0" w:color="auto"/>
              <w:right w:val="single" w:sz="4" w:space="0" w:color="auto"/>
            </w:tcBorders>
            <w:vAlign w:val="center"/>
          </w:tcPr>
          <w:p w:rsidR="0051325E" w:rsidRPr="00487891" w:rsidRDefault="00487891" w:rsidP="0051325E">
            <w:pPr>
              <w:jc w:val="center"/>
              <w:rPr>
                <w:bCs/>
                <w:sz w:val="20"/>
                <w:szCs w:val="20"/>
              </w:rPr>
            </w:pPr>
            <w:r>
              <w:rPr>
                <w:bCs/>
                <w:sz w:val="20"/>
                <w:szCs w:val="20"/>
              </w:rPr>
              <w:t>9341,2</w:t>
            </w:r>
          </w:p>
        </w:tc>
        <w:tc>
          <w:tcPr>
            <w:tcW w:w="580" w:type="pct"/>
            <w:tcBorders>
              <w:top w:val="nil"/>
              <w:left w:val="nil"/>
              <w:bottom w:val="single" w:sz="4" w:space="0" w:color="auto"/>
              <w:right w:val="single" w:sz="4" w:space="0" w:color="auto"/>
            </w:tcBorders>
            <w:vAlign w:val="center"/>
          </w:tcPr>
          <w:p w:rsidR="0051325E" w:rsidRPr="00487891" w:rsidRDefault="00487891" w:rsidP="0051325E">
            <w:pPr>
              <w:jc w:val="center"/>
              <w:rPr>
                <w:bCs/>
                <w:sz w:val="20"/>
                <w:szCs w:val="20"/>
              </w:rPr>
            </w:pPr>
            <w:r>
              <w:rPr>
                <w:bCs/>
                <w:sz w:val="20"/>
                <w:szCs w:val="20"/>
              </w:rPr>
              <w:t>9341,2</w:t>
            </w:r>
          </w:p>
        </w:tc>
        <w:tc>
          <w:tcPr>
            <w:tcW w:w="580" w:type="pct"/>
            <w:tcBorders>
              <w:top w:val="nil"/>
              <w:left w:val="single" w:sz="4" w:space="0" w:color="auto"/>
              <w:bottom w:val="single" w:sz="4" w:space="0" w:color="auto"/>
              <w:right w:val="single" w:sz="4" w:space="0" w:color="auto"/>
            </w:tcBorders>
            <w:noWrap/>
            <w:vAlign w:val="center"/>
          </w:tcPr>
          <w:p w:rsidR="0051325E" w:rsidRPr="00487891" w:rsidRDefault="00487891" w:rsidP="0051325E">
            <w:pPr>
              <w:jc w:val="center"/>
              <w:rPr>
                <w:bCs/>
                <w:sz w:val="20"/>
                <w:szCs w:val="20"/>
              </w:rPr>
            </w:pPr>
            <w:r>
              <w:rPr>
                <w:bCs/>
                <w:sz w:val="20"/>
                <w:szCs w:val="20"/>
              </w:rPr>
              <w:t>2508,1</w:t>
            </w:r>
          </w:p>
        </w:tc>
        <w:tc>
          <w:tcPr>
            <w:tcW w:w="692" w:type="pct"/>
            <w:tcBorders>
              <w:top w:val="single" w:sz="4" w:space="0" w:color="auto"/>
              <w:left w:val="nil"/>
              <w:bottom w:val="single" w:sz="4" w:space="0" w:color="auto"/>
              <w:right w:val="single" w:sz="4" w:space="0" w:color="auto"/>
            </w:tcBorders>
            <w:vAlign w:val="center"/>
          </w:tcPr>
          <w:p w:rsidR="0051325E" w:rsidRPr="00555EF1" w:rsidRDefault="00555EF1">
            <w:pPr>
              <w:jc w:val="center"/>
              <w:rPr>
                <w:bCs/>
                <w:sz w:val="20"/>
                <w:szCs w:val="20"/>
              </w:rPr>
            </w:pPr>
            <w:r w:rsidRPr="00555EF1">
              <w:rPr>
                <w:bCs/>
                <w:sz w:val="20"/>
                <w:szCs w:val="20"/>
              </w:rPr>
              <w:t>26,8</w:t>
            </w:r>
          </w:p>
        </w:tc>
        <w:tc>
          <w:tcPr>
            <w:tcW w:w="852" w:type="pct"/>
            <w:tcBorders>
              <w:top w:val="single" w:sz="4" w:space="0" w:color="auto"/>
              <w:left w:val="single" w:sz="4" w:space="0" w:color="auto"/>
              <w:bottom w:val="single" w:sz="4" w:space="0" w:color="auto"/>
              <w:right w:val="single" w:sz="4" w:space="0" w:color="auto"/>
            </w:tcBorders>
            <w:noWrap/>
            <w:vAlign w:val="center"/>
          </w:tcPr>
          <w:p w:rsidR="0051325E" w:rsidRPr="006A5839" w:rsidRDefault="006A5839">
            <w:pPr>
              <w:jc w:val="center"/>
              <w:rPr>
                <w:bCs/>
                <w:sz w:val="20"/>
                <w:szCs w:val="20"/>
              </w:rPr>
            </w:pPr>
            <w:r w:rsidRPr="006A5839">
              <w:rPr>
                <w:bCs/>
                <w:sz w:val="20"/>
                <w:szCs w:val="20"/>
              </w:rPr>
              <w:t>6 833,1</w:t>
            </w:r>
          </w:p>
        </w:tc>
      </w:tr>
      <w:tr w:rsidR="00423F87" w:rsidRPr="006307C2" w:rsidTr="001A3B0C">
        <w:tc>
          <w:tcPr>
            <w:tcW w:w="1295" w:type="pct"/>
            <w:tcBorders>
              <w:top w:val="nil"/>
              <w:left w:val="single" w:sz="4" w:space="0" w:color="auto"/>
              <w:bottom w:val="single" w:sz="4" w:space="0" w:color="auto"/>
              <w:right w:val="single" w:sz="4" w:space="0" w:color="auto"/>
            </w:tcBorders>
            <w:shd w:val="clear" w:color="auto" w:fill="FFFFFF"/>
            <w:vAlign w:val="center"/>
          </w:tcPr>
          <w:p w:rsidR="00423F87" w:rsidRPr="00B332A4" w:rsidRDefault="00423F87">
            <w:pPr>
              <w:rPr>
                <w:sz w:val="20"/>
                <w:szCs w:val="20"/>
              </w:rPr>
            </w:pPr>
            <w:r w:rsidRPr="00B332A4">
              <w:rPr>
                <w:sz w:val="20"/>
                <w:szCs w:val="20"/>
              </w:rPr>
              <w:t>Подраздел «Прочие межбюджетные трансферты общего характера»</w:t>
            </w:r>
          </w:p>
        </w:tc>
        <w:tc>
          <w:tcPr>
            <w:tcW w:w="322" w:type="pct"/>
            <w:tcBorders>
              <w:top w:val="single" w:sz="4" w:space="0" w:color="auto"/>
              <w:left w:val="nil"/>
              <w:bottom w:val="single" w:sz="4" w:space="0" w:color="auto"/>
              <w:right w:val="single" w:sz="4" w:space="0" w:color="auto"/>
            </w:tcBorders>
            <w:vAlign w:val="center"/>
          </w:tcPr>
          <w:p w:rsidR="00423F87" w:rsidRPr="00FF5504" w:rsidRDefault="00423F87">
            <w:pPr>
              <w:jc w:val="center"/>
              <w:rPr>
                <w:sz w:val="20"/>
                <w:szCs w:val="20"/>
              </w:rPr>
            </w:pPr>
            <w:r w:rsidRPr="00FF5504">
              <w:rPr>
                <w:sz w:val="20"/>
                <w:szCs w:val="20"/>
              </w:rPr>
              <w:t>1403</w:t>
            </w:r>
          </w:p>
        </w:tc>
        <w:tc>
          <w:tcPr>
            <w:tcW w:w="679" w:type="pct"/>
            <w:tcBorders>
              <w:top w:val="single" w:sz="4" w:space="0" w:color="auto"/>
              <w:left w:val="nil"/>
              <w:bottom w:val="single" w:sz="4" w:space="0" w:color="auto"/>
              <w:right w:val="single" w:sz="4" w:space="0" w:color="auto"/>
            </w:tcBorders>
            <w:vAlign w:val="center"/>
          </w:tcPr>
          <w:p w:rsidR="00423F87" w:rsidRPr="00FF5504" w:rsidRDefault="00487891" w:rsidP="00487891">
            <w:pPr>
              <w:jc w:val="center"/>
              <w:rPr>
                <w:sz w:val="20"/>
                <w:szCs w:val="20"/>
              </w:rPr>
            </w:pPr>
            <w:r w:rsidRPr="00FF5504">
              <w:rPr>
                <w:sz w:val="20"/>
                <w:szCs w:val="20"/>
              </w:rPr>
              <w:t>910,08</w:t>
            </w:r>
          </w:p>
        </w:tc>
        <w:tc>
          <w:tcPr>
            <w:tcW w:w="580" w:type="pct"/>
            <w:tcBorders>
              <w:top w:val="nil"/>
              <w:left w:val="nil"/>
              <w:bottom w:val="single" w:sz="4" w:space="0" w:color="auto"/>
              <w:right w:val="single" w:sz="4" w:space="0" w:color="auto"/>
            </w:tcBorders>
            <w:vAlign w:val="center"/>
          </w:tcPr>
          <w:p w:rsidR="00423F87" w:rsidRPr="00FF5504" w:rsidRDefault="00487891" w:rsidP="00487891">
            <w:pPr>
              <w:jc w:val="center"/>
              <w:rPr>
                <w:sz w:val="20"/>
                <w:szCs w:val="20"/>
              </w:rPr>
            </w:pPr>
            <w:r w:rsidRPr="00FF5504">
              <w:rPr>
                <w:sz w:val="20"/>
                <w:szCs w:val="20"/>
              </w:rPr>
              <w:t>910,8</w:t>
            </w:r>
          </w:p>
        </w:tc>
        <w:tc>
          <w:tcPr>
            <w:tcW w:w="580" w:type="pct"/>
            <w:tcBorders>
              <w:top w:val="nil"/>
              <w:left w:val="single" w:sz="4" w:space="0" w:color="auto"/>
              <w:bottom w:val="single" w:sz="4" w:space="0" w:color="auto"/>
              <w:right w:val="single" w:sz="4" w:space="0" w:color="auto"/>
            </w:tcBorders>
            <w:noWrap/>
            <w:vAlign w:val="center"/>
          </w:tcPr>
          <w:p w:rsidR="00423F87" w:rsidRPr="00FF5504" w:rsidRDefault="00487891" w:rsidP="00487891">
            <w:pPr>
              <w:jc w:val="center"/>
              <w:rPr>
                <w:sz w:val="20"/>
                <w:szCs w:val="20"/>
              </w:rPr>
            </w:pPr>
            <w:r w:rsidRPr="00FF5504">
              <w:rPr>
                <w:sz w:val="20"/>
                <w:szCs w:val="20"/>
              </w:rPr>
              <w:t>0,0</w:t>
            </w:r>
          </w:p>
        </w:tc>
        <w:tc>
          <w:tcPr>
            <w:tcW w:w="692" w:type="pct"/>
            <w:tcBorders>
              <w:top w:val="single" w:sz="4" w:space="0" w:color="auto"/>
              <w:left w:val="nil"/>
              <w:bottom w:val="single" w:sz="4" w:space="0" w:color="auto"/>
              <w:right w:val="single" w:sz="4" w:space="0" w:color="auto"/>
            </w:tcBorders>
            <w:vAlign w:val="center"/>
          </w:tcPr>
          <w:p w:rsidR="00423F87" w:rsidRPr="00555EF1" w:rsidRDefault="00555EF1">
            <w:pPr>
              <w:jc w:val="center"/>
              <w:rPr>
                <w:sz w:val="20"/>
                <w:szCs w:val="20"/>
              </w:rPr>
            </w:pPr>
            <w:r w:rsidRPr="00555EF1">
              <w:rPr>
                <w:sz w:val="20"/>
                <w:szCs w:val="20"/>
              </w:rPr>
              <w:t>-</w:t>
            </w:r>
          </w:p>
        </w:tc>
        <w:tc>
          <w:tcPr>
            <w:tcW w:w="852" w:type="pct"/>
            <w:tcBorders>
              <w:top w:val="single" w:sz="4" w:space="0" w:color="auto"/>
              <w:left w:val="single" w:sz="4" w:space="0" w:color="auto"/>
              <w:bottom w:val="single" w:sz="4" w:space="0" w:color="auto"/>
              <w:right w:val="single" w:sz="4" w:space="0" w:color="auto"/>
            </w:tcBorders>
            <w:noWrap/>
            <w:vAlign w:val="center"/>
          </w:tcPr>
          <w:p w:rsidR="00423F87" w:rsidRPr="006A5839" w:rsidRDefault="006A5839">
            <w:pPr>
              <w:jc w:val="center"/>
              <w:rPr>
                <w:sz w:val="20"/>
                <w:szCs w:val="20"/>
              </w:rPr>
            </w:pPr>
            <w:r w:rsidRPr="006A5839">
              <w:rPr>
                <w:sz w:val="20"/>
                <w:szCs w:val="20"/>
              </w:rPr>
              <w:t>910,8</w:t>
            </w:r>
          </w:p>
        </w:tc>
      </w:tr>
      <w:tr w:rsidR="00423F87" w:rsidRPr="006307C2" w:rsidTr="001A3B0C">
        <w:trPr>
          <w:trHeight w:val="267"/>
        </w:trPr>
        <w:tc>
          <w:tcPr>
            <w:tcW w:w="1295" w:type="pct"/>
            <w:tcBorders>
              <w:top w:val="nil"/>
              <w:left w:val="single" w:sz="4" w:space="0" w:color="auto"/>
              <w:bottom w:val="single" w:sz="4" w:space="0" w:color="auto"/>
              <w:right w:val="single" w:sz="4" w:space="0" w:color="auto"/>
            </w:tcBorders>
            <w:shd w:val="clear" w:color="auto" w:fill="FFFFFF"/>
            <w:vAlign w:val="center"/>
          </w:tcPr>
          <w:p w:rsidR="00423F87" w:rsidRPr="00B332A4" w:rsidRDefault="00423F87">
            <w:pPr>
              <w:jc w:val="both"/>
              <w:rPr>
                <w:b/>
                <w:bCs/>
                <w:sz w:val="20"/>
                <w:szCs w:val="20"/>
              </w:rPr>
            </w:pPr>
            <w:r w:rsidRPr="00B332A4">
              <w:rPr>
                <w:b/>
                <w:bCs/>
                <w:sz w:val="20"/>
                <w:szCs w:val="20"/>
              </w:rPr>
              <w:t>Итого:</w:t>
            </w:r>
          </w:p>
        </w:tc>
        <w:tc>
          <w:tcPr>
            <w:tcW w:w="322" w:type="pct"/>
            <w:tcBorders>
              <w:top w:val="single" w:sz="4" w:space="0" w:color="auto"/>
              <w:left w:val="nil"/>
              <w:bottom w:val="single" w:sz="4" w:space="0" w:color="auto"/>
              <w:right w:val="single" w:sz="4" w:space="0" w:color="auto"/>
            </w:tcBorders>
            <w:vAlign w:val="center"/>
          </w:tcPr>
          <w:p w:rsidR="00423F87" w:rsidRPr="006307C2" w:rsidRDefault="00423F87">
            <w:pPr>
              <w:jc w:val="center"/>
              <w:rPr>
                <w:b/>
                <w:bCs/>
                <w:color w:val="FF0000"/>
                <w:sz w:val="20"/>
                <w:szCs w:val="20"/>
              </w:rPr>
            </w:pPr>
            <w:r w:rsidRPr="006307C2">
              <w:rPr>
                <w:b/>
                <w:bCs/>
                <w:color w:val="FF0000"/>
                <w:sz w:val="20"/>
                <w:szCs w:val="20"/>
              </w:rPr>
              <w:t> </w:t>
            </w:r>
          </w:p>
        </w:tc>
        <w:tc>
          <w:tcPr>
            <w:tcW w:w="679" w:type="pct"/>
            <w:tcBorders>
              <w:top w:val="single" w:sz="4" w:space="0" w:color="auto"/>
              <w:left w:val="nil"/>
              <w:bottom w:val="single" w:sz="4" w:space="0" w:color="auto"/>
              <w:right w:val="single" w:sz="4" w:space="0" w:color="auto"/>
            </w:tcBorders>
            <w:vAlign w:val="center"/>
          </w:tcPr>
          <w:p w:rsidR="00423F87" w:rsidRPr="00022A08" w:rsidRDefault="00022A08" w:rsidP="00022A08">
            <w:pPr>
              <w:jc w:val="center"/>
              <w:rPr>
                <w:b/>
                <w:bCs/>
                <w:sz w:val="20"/>
                <w:szCs w:val="20"/>
              </w:rPr>
            </w:pPr>
            <w:r w:rsidRPr="00022A08">
              <w:rPr>
                <w:b/>
                <w:bCs/>
                <w:sz w:val="20"/>
                <w:szCs w:val="20"/>
              </w:rPr>
              <w:t>333337,4</w:t>
            </w:r>
          </w:p>
        </w:tc>
        <w:tc>
          <w:tcPr>
            <w:tcW w:w="580" w:type="pct"/>
            <w:tcBorders>
              <w:top w:val="nil"/>
              <w:left w:val="nil"/>
              <w:bottom w:val="single" w:sz="4" w:space="0" w:color="auto"/>
              <w:right w:val="single" w:sz="4" w:space="0" w:color="auto"/>
            </w:tcBorders>
            <w:vAlign w:val="center"/>
          </w:tcPr>
          <w:p w:rsidR="00423F87" w:rsidRPr="006307C2" w:rsidRDefault="00022A08">
            <w:pPr>
              <w:jc w:val="center"/>
              <w:rPr>
                <w:b/>
                <w:bCs/>
                <w:color w:val="FF0000"/>
                <w:sz w:val="20"/>
                <w:szCs w:val="20"/>
              </w:rPr>
            </w:pPr>
            <w:r w:rsidRPr="00022A08">
              <w:rPr>
                <w:b/>
                <w:bCs/>
                <w:sz w:val="20"/>
                <w:szCs w:val="20"/>
              </w:rPr>
              <w:t>333337,4</w:t>
            </w:r>
          </w:p>
        </w:tc>
        <w:tc>
          <w:tcPr>
            <w:tcW w:w="580" w:type="pct"/>
            <w:tcBorders>
              <w:top w:val="nil"/>
              <w:left w:val="single" w:sz="4" w:space="0" w:color="auto"/>
              <w:bottom w:val="single" w:sz="4" w:space="0" w:color="auto"/>
              <w:right w:val="single" w:sz="4" w:space="0" w:color="auto"/>
            </w:tcBorders>
            <w:noWrap/>
            <w:vAlign w:val="center"/>
          </w:tcPr>
          <w:p w:rsidR="00423F87" w:rsidRPr="00F61C2A" w:rsidRDefault="00F61C2A" w:rsidP="00F61C2A">
            <w:pPr>
              <w:jc w:val="center"/>
              <w:rPr>
                <w:b/>
                <w:bCs/>
                <w:sz w:val="20"/>
                <w:szCs w:val="20"/>
              </w:rPr>
            </w:pPr>
            <w:r w:rsidRPr="00F61C2A">
              <w:rPr>
                <w:b/>
                <w:bCs/>
                <w:sz w:val="20"/>
                <w:szCs w:val="20"/>
              </w:rPr>
              <w:t>97 926,2</w:t>
            </w:r>
          </w:p>
        </w:tc>
        <w:tc>
          <w:tcPr>
            <w:tcW w:w="692" w:type="pct"/>
            <w:tcBorders>
              <w:top w:val="single" w:sz="4" w:space="0" w:color="auto"/>
              <w:left w:val="nil"/>
              <w:bottom w:val="single" w:sz="4" w:space="0" w:color="auto"/>
              <w:right w:val="single" w:sz="4" w:space="0" w:color="auto"/>
            </w:tcBorders>
            <w:vAlign w:val="center"/>
          </w:tcPr>
          <w:p w:rsidR="00423F87" w:rsidRPr="00555EF1" w:rsidRDefault="00555EF1">
            <w:pPr>
              <w:jc w:val="center"/>
              <w:rPr>
                <w:b/>
                <w:bCs/>
                <w:sz w:val="20"/>
                <w:szCs w:val="20"/>
              </w:rPr>
            </w:pPr>
            <w:r w:rsidRPr="00555EF1">
              <w:rPr>
                <w:b/>
                <w:bCs/>
                <w:sz w:val="20"/>
                <w:szCs w:val="20"/>
              </w:rPr>
              <w:t>29,4</w:t>
            </w:r>
          </w:p>
        </w:tc>
        <w:tc>
          <w:tcPr>
            <w:tcW w:w="852" w:type="pct"/>
            <w:tcBorders>
              <w:top w:val="single" w:sz="4" w:space="0" w:color="auto"/>
              <w:left w:val="single" w:sz="4" w:space="0" w:color="auto"/>
              <w:bottom w:val="single" w:sz="4" w:space="0" w:color="auto"/>
              <w:right w:val="single" w:sz="4" w:space="0" w:color="auto"/>
            </w:tcBorders>
            <w:noWrap/>
            <w:vAlign w:val="center"/>
          </w:tcPr>
          <w:p w:rsidR="00423F87" w:rsidRPr="006A5839" w:rsidRDefault="006A5839">
            <w:pPr>
              <w:jc w:val="center"/>
              <w:rPr>
                <w:b/>
                <w:bCs/>
                <w:sz w:val="20"/>
                <w:szCs w:val="20"/>
              </w:rPr>
            </w:pPr>
            <w:r w:rsidRPr="006A5839">
              <w:rPr>
                <w:b/>
                <w:bCs/>
                <w:sz w:val="20"/>
                <w:szCs w:val="20"/>
              </w:rPr>
              <w:t>234411,2</w:t>
            </w:r>
          </w:p>
        </w:tc>
      </w:tr>
    </w:tbl>
    <w:p w:rsidR="00C13644" w:rsidRPr="006307C2" w:rsidRDefault="00C13644" w:rsidP="00C13644">
      <w:pPr>
        <w:jc w:val="both"/>
        <w:rPr>
          <w:color w:val="FF0000"/>
          <w:sz w:val="24"/>
          <w:szCs w:val="24"/>
        </w:rPr>
      </w:pPr>
    </w:p>
    <w:p w:rsidR="00C10CE5" w:rsidRPr="00555EF1" w:rsidRDefault="00C10CE5" w:rsidP="00C13644">
      <w:pPr>
        <w:jc w:val="both"/>
        <w:rPr>
          <w:sz w:val="24"/>
          <w:szCs w:val="24"/>
        </w:rPr>
      </w:pPr>
      <w:r w:rsidRPr="00555EF1">
        <w:rPr>
          <w:sz w:val="24"/>
          <w:szCs w:val="24"/>
        </w:rPr>
        <w:t xml:space="preserve">      Уточненны</w:t>
      </w:r>
      <w:r w:rsidR="00902787" w:rsidRPr="00555EF1">
        <w:rPr>
          <w:sz w:val="24"/>
          <w:szCs w:val="24"/>
        </w:rPr>
        <w:t xml:space="preserve">м бюджетом </w:t>
      </w:r>
      <w:r w:rsidRPr="00555EF1">
        <w:rPr>
          <w:sz w:val="24"/>
          <w:szCs w:val="24"/>
        </w:rPr>
        <w:t xml:space="preserve">утверждены бюджетные назначения в объеме </w:t>
      </w:r>
      <w:r w:rsidR="00555EF1" w:rsidRPr="00555EF1">
        <w:rPr>
          <w:sz w:val="24"/>
          <w:szCs w:val="24"/>
        </w:rPr>
        <w:t>333 337,4</w:t>
      </w:r>
      <w:r w:rsidRPr="00555EF1">
        <w:rPr>
          <w:sz w:val="24"/>
          <w:szCs w:val="24"/>
        </w:rPr>
        <w:t xml:space="preserve"> тыс. рублей, исполнение составило </w:t>
      </w:r>
      <w:r w:rsidR="00555EF1" w:rsidRPr="00555EF1">
        <w:rPr>
          <w:sz w:val="24"/>
          <w:szCs w:val="24"/>
        </w:rPr>
        <w:t>97926,2</w:t>
      </w:r>
      <w:r w:rsidRPr="00555EF1">
        <w:rPr>
          <w:sz w:val="24"/>
          <w:szCs w:val="24"/>
        </w:rPr>
        <w:t xml:space="preserve"> тыс. рублей или </w:t>
      </w:r>
      <w:r w:rsidR="003951CD" w:rsidRPr="00555EF1">
        <w:rPr>
          <w:sz w:val="24"/>
          <w:szCs w:val="24"/>
        </w:rPr>
        <w:t>2</w:t>
      </w:r>
      <w:r w:rsidR="00555EF1" w:rsidRPr="00555EF1">
        <w:rPr>
          <w:sz w:val="24"/>
          <w:szCs w:val="24"/>
        </w:rPr>
        <w:t>9,4</w:t>
      </w:r>
      <w:r w:rsidRPr="00555EF1">
        <w:rPr>
          <w:sz w:val="24"/>
          <w:szCs w:val="24"/>
        </w:rPr>
        <w:t>%.</w:t>
      </w:r>
    </w:p>
    <w:p w:rsidR="00C7776B" w:rsidRPr="00D02897" w:rsidRDefault="009658C4" w:rsidP="00C13644">
      <w:pPr>
        <w:jc w:val="both"/>
        <w:rPr>
          <w:sz w:val="24"/>
          <w:szCs w:val="24"/>
        </w:rPr>
      </w:pPr>
      <w:r w:rsidRPr="00D02897">
        <w:rPr>
          <w:sz w:val="24"/>
          <w:szCs w:val="24"/>
        </w:rPr>
        <w:t xml:space="preserve">       </w:t>
      </w:r>
      <w:r w:rsidR="00C7776B" w:rsidRPr="00D02897">
        <w:rPr>
          <w:sz w:val="24"/>
          <w:szCs w:val="24"/>
        </w:rPr>
        <w:t xml:space="preserve">Диапазон освоения бюджетных средств по разделам классификации расходов составляет от </w:t>
      </w:r>
      <w:r w:rsidR="003B0779" w:rsidRPr="00D02897">
        <w:rPr>
          <w:sz w:val="24"/>
          <w:szCs w:val="24"/>
        </w:rPr>
        <w:t xml:space="preserve">0,0 </w:t>
      </w:r>
      <w:r w:rsidR="00C7776B" w:rsidRPr="00D02897">
        <w:rPr>
          <w:sz w:val="24"/>
          <w:szCs w:val="24"/>
        </w:rPr>
        <w:t xml:space="preserve">% по разделам </w:t>
      </w:r>
      <w:r w:rsidR="008F3697" w:rsidRPr="00D02897">
        <w:rPr>
          <w:sz w:val="24"/>
          <w:szCs w:val="24"/>
        </w:rPr>
        <w:t>«</w:t>
      </w:r>
      <w:r w:rsidR="008F3697" w:rsidRPr="00D02897">
        <w:rPr>
          <w:bCs/>
          <w:sz w:val="24"/>
          <w:szCs w:val="24"/>
        </w:rPr>
        <w:t>Общегосударственные вопросы</w:t>
      </w:r>
      <w:r w:rsidR="008F3697" w:rsidRPr="00D02897">
        <w:rPr>
          <w:sz w:val="24"/>
          <w:szCs w:val="24"/>
        </w:rPr>
        <w:t xml:space="preserve">», </w:t>
      </w:r>
      <w:r w:rsidR="00C7776B" w:rsidRPr="00D02897">
        <w:rPr>
          <w:sz w:val="24"/>
          <w:szCs w:val="24"/>
        </w:rPr>
        <w:t>«</w:t>
      </w:r>
      <w:r w:rsidR="003B0779" w:rsidRPr="00D02897">
        <w:rPr>
          <w:sz w:val="24"/>
          <w:szCs w:val="24"/>
        </w:rPr>
        <w:t>Национальная оборона</w:t>
      </w:r>
      <w:r w:rsidR="00B0277C" w:rsidRPr="00D02897">
        <w:rPr>
          <w:sz w:val="24"/>
          <w:szCs w:val="24"/>
        </w:rPr>
        <w:t>»</w:t>
      </w:r>
      <w:r w:rsidR="003B0779" w:rsidRPr="00D02897">
        <w:rPr>
          <w:sz w:val="24"/>
          <w:szCs w:val="24"/>
        </w:rPr>
        <w:t xml:space="preserve">, «Национальная </w:t>
      </w:r>
      <w:r w:rsidR="00D02897" w:rsidRPr="00D02897">
        <w:rPr>
          <w:sz w:val="24"/>
          <w:szCs w:val="24"/>
        </w:rPr>
        <w:t>экономика</w:t>
      </w:r>
      <w:r w:rsidR="003951CD" w:rsidRPr="00D02897">
        <w:rPr>
          <w:sz w:val="24"/>
          <w:szCs w:val="24"/>
        </w:rPr>
        <w:t xml:space="preserve">» </w:t>
      </w:r>
      <w:r w:rsidR="00C7776B" w:rsidRPr="00D02897">
        <w:rPr>
          <w:sz w:val="24"/>
          <w:szCs w:val="24"/>
        </w:rPr>
        <w:t xml:space="preserve">до </w:t>
      </w:r>
      <w:r w:rsidR="003951CD" w:rsidRPr="00D02897">
        <w:rPr>
          <w:sz w:val="24"/>
          <w:szCs w:val="24"/>
        </w:rPr>
        <w:t>5</w:t>
      </w:r>
      <w:r w:rsidR="00555EF1" w:rsidRPr="00D02897">
        <w:rPr>
          <w:sz w:val="24"/>
          <w:szCs w:val="24"/>
        </w:rPr>
        <w:t>1,2</w:t>
      </w:r>
      <w:r w:rsidR="003B0779" w:rsidRPr="00D02897">
        <w:rPr>
          <w:sz w:val="24"/>
          <w:szCs w:val="24"/>
        </w:rPr>
        <w:t xml:space="preserve"> </w:t>
      </w:r>
      <w:r w:rsidR="00C7776B" w:rsidRPr="00D02897">
        <w:rPr>
          <w:sz w:val="24"/>
          <w:szCs w:val="24"/>
        </w:rPr>
        <w:t>% по разделу</w:t>
      </w:r>
      <w:r w:rsidR="00B0277C" w:rsidRPr="00D02897">
        <w:rPr>
          <w:sz w:val="24"/>
          <w:szCs w:val="24"/>
        </w:rPr>
        <w:t xml:space="preserve"> «</w:t>
      </w:r>
      <w:r w:rsidR="003951CD" w:rsidRPr="00D02897">
        <w:rPr>
          <w:sz w:val="24"/>
          <w:szCs w:val="24"/>
        </w:rPr>
        <w:t>Культура и кинематография</w:t>
      </w:r>
      <w:r w:rsidR="00156C77" w:rsidRPr="00D02897">
        <w:rPr>
          <w:sz w:val="24"/>
          <w:szCs w:val="24"/>
        </w:rPr>
        <w:t>».</w:t>
      </w:r>
    </w:p>
    <w:p w:rsidR="00C101FA" w:rsidRPr="006307C2" w:rsidRDefault="00C101FA" w:rsidP="00542E53">
      <w:pPr>
        <w:jc w:val="both"/>
        <w:rPr>
          <w:color w:val="FF0000"/>
          <w:sz w:val="24"/>
          <w:szCs w:val="24"/>
        </w:rPr>
      </w:pPr>
    </w:p>
    <w:p w:rsidR="00542E53" w:rsidRPr="00D3398B" w:rsidRDefault="00542E53" w:rsidP="00542E53">
      <w:pPr>
        <w:ind w:firstLine="709"/>
        <w:jc w:val="both"/>
        <w:rPr>
          <w:b/>
          <w:sz w:val="24"/>
          <w:szCs w:val="24"/>
        </w:rPr>
      </w:pPr>
      <w:r w:rsidRPr="00D3398B">
        <w:rPr>
          <w:b/>
          <w:sz w:val="24"/>
          <w:szCs w:val="24"/>
        </w:rPr>
        <w:t xml:space="preserve">    </w:t>
      </w:r>
      <w:r w:rsidRPr="00D3398B">
        <w:rPr>
          <w:sz w:val="24"/>
          <w:szCs w:val="24"/>
        </w:rPr>
        <w:t xml:space="preserve">        </w:t>
      </w:r>
      <w:r w:rsidRPr="00D3398B">
        <w:rPr>
          <w:b/>
          <w:sz w:val="24"/>
          <w:szCs w:val="24"/>
        </w:rPr>
        <w:t xml:space="preserve">                      Исполнение </w:t>
      </w:r>
      <w:r w:rsidR="007F4EFD" w:rsidRPr="00D3398B">
        <w:rPr>
          <w:b/>
          <w:sz w:val="24"/>
          <w:szCs w:val="24"/>
        </w:rPr>
        <w:t>муниципальных</w:t>
      </w:r>
      <w:r w:rsidRPr="00D3398B">
        <w:rPr>
          <w:b/>
          <w:sz w:val="24"/>
          <w:szCs w:val="24"/>
        </w:rPr>
        <w:t xml:space="preserve"> программ</w:t>
      </w:r>
    </w:p>
    <w:p w:rsidR="00E50B89" w:rsidRPr="006307C2" w:rsidRDefault="00E50B89" w:rsidP="00542E53">
      <w:pPr>
        <w:ind w:firstLine="709"/>
        <w:jc w:val="both"/>
        <w:rPr>
          <w:b/>
          <w:color w:val="FF0000"/>
          <w:sz w:val="24"/>
          <w:szCs w:val="24"/>
        </w:rPr>
      </w:pPr>
    </w:p>
    <w:p w:rsidR="00542E53" w:rsidRPr="00A67447" w:rsidRDefault="00E62EBD" w:rsidP="00542E53">
      <w:pPr>
        <w:ind w:firstLine="708"/>
        <w:jc w:val="both"/>
        <w:rPr>
          <w:sz w:val="24"/>
          <w:szCs w:val="24"/>
        </w:rPr>
      </w:pPr>
      <w:r w:rsidRPr="00A67447">
        <w:rPr>
          <w:sz w:val="24"/>
          <w:szCs w:val="24"/>
        </w:rPr>
        <w:t>У</w:t>
      </w:r>
      <w:r w:rsidR="00542E53" w:rsidRPr="00A67447">
        <w:rPr>
          <w:sz w:val="24"/>
          <w:szCs w:val="24"/>
        </w:rPr>
        <w:t>точненным бюджетом</w:t>
      </w:r>
      <w:r w:rsidR="00B85674" w:rsidRPr="00A67447">
        <w:rPr>
          <w:sz w:val="24"/>
          <w:szCs w:val="24"/>
        </w:rPr>
        <w:t xml:space="preserve"> на 201</w:t>
      </w:r>
      <w:r w:rsidR="00D3398B" w:rsidRPr="00A67447">
        <w:rPr>
          <w:sz w:val="24"/>
          <w:szCs w:val="24"/>
        </w:rPr>
        <w:t>5</w:t>
      </w:r>
      <w:r w:rsidRPr="00A67447">
        <w:rPr>
          <w:sz w:val="24"/>
          <w:szCs w:val="24"/>
        </w:rPr>
        <w:t xml:space="preserve"> год </w:t>
      </w:r>
      <w:r w:rsidR="00542E53" w:rsidRPr="00A67447">
        <w:rPr>
          <w:sz w:val="24"/>
          <w:szCs w:val="24"/>
        </w:rPr>
        <w:t xml:space="preserve"> предусмотрены средства на реализацию мероприятий </w:t>
      </w:r>
      <w:r w:rsidR="003E24B0" w:rsidRPr="00A67447">
        <w:rPr>
          <w:sz w:val="24"/>
          <w:szCs w:val="24"/>
        </w:rPr>
        <w:t>7</w:t>
      </w:r>
      <w:r w:rsidR="00542E53" w:rsidRPr="00A67447">
        <w:rPr>
          <w:sz w:val="24"/>
          <w:szCs w:val="24"/>
        </w:rPr>
        <w:t xml:space="preserve"> </w:t>
      </w:r>
      <w:r w:rsidR="007F4EFD" w:rsidRPr="00A67447">
        <w:rPr>
          <w:sz w:val="24"/>
          <w:szCs w:val="24"/>
        </w:rPr>
        <w:t xml:space="preserve">муниципальных </w:t>
      </w:r>
      <w:r w:rsidR="00542E53" w:rsidRPr="00A67447">
        <w:rPr>
          <w:sz w:val="24"/>
          <w:szCs w:val="24"/>
        </w:rPr>
        <w:t xml:space="preserve">программ в объеме </w:t>
      </w:r>
      <w:r w:rsidR="00A67447" w:rsidRPr="00A67447">
        <w:rPr>
          <w:sz w:val="24"/>
          <w:szCs w:val="24"/>
        </w:rPr>
        <w:t>218 503,8</w:t>
      </w:r>
      <w:r w:rsidR="000805FE" w:rsidRPr="00A67447">
        <w:rPr>
          <w:sz w:val="24"/>
          <w:szCs w:val="24"/>
        </w:rPr>
        <w:t xml:space="preserve"> тыс. рублей, в том числе</w:t>
      </w:r>
      <w:r w:rsidR="003F2B11" w:rsidRPr="00A67447">
        <w:rPr>
          <w:sz w:val="24"/>
          <w:szCs w:val="24"/>
        </w:rPr>
        <w:t xml:space="preserve">: </w:t>
      </w:r>
      <w:r w:rsidR="00386F8F" w:rsidRPr="00A67447">
        <w:rPr>
          <w:sz w:val="24"/>
          <w:szCs w:val="24"/>
        </w:rPr>
        <w:t xml:space="preserve"> </w:t>
      </w:r>
    </w:p>
    <w:p w:rsidR="003F2B11" w:rsidRPr="006307C2" w:rsidRDefault="003F2B11" w:rsidP="00542E53">
      <w:pPr>
        <w:ind w:firstLine="708"/>
        <w:jc w:val="both"/>
        <w:rPr>
          <w:color w:val="FF0000"/>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552"/>
        <w:gridCol w:w="2268"/>
        <w:gridCol w:w="1701"/>
      </w:tblGrid>
      <w:tr w:rsidR="003F2B11" w:rsidRPr="006307C2" w:rsidTr="00AF3685">
        <w:tc>
          <w:tcPr>
            <w:tcW w:w="4077" w:type="dxa"/>
            <w:shd w:val="clear" w:color="auto" w:fill="auto"/>
            <w:vAlign w:val="center"/>
          </w:tcPr>
          <w:p w:rsidR="003F2B11" w:rsidRPr="00184659" w:rsidRDefault="003F2B11" w:rsidP="00AF3685">
            <w:pPr>
              <w:jc w:val="center"/>
              <w:rPr>
                <w:b/>
                <w:bCs/>
                <w:sz w:val="20"/>
                <w:szCs w:val="20"/>
              </w:rPr>
            </w:pPr>
            <w:r w:rsidRPr="00184659">
              <w:rPr>
                <w:b/>
                <w:bCs/>
                <w:sz w:val="20"/>
                <w:szCs w:val="20"/>
              </w:rPr>
              <w:t>Наименование</w:t>
            </w:r>
          </w:p>
        </w:tc>
        <w:tc>
          <w:tcPr>
            <w:tcW w:w="2552" w:type="dxa"/>
            <w:shd w:val="clear" w:color="auto" w:fill="auto"/>
            <w:vAlign w:val="bottom"/>
          </w:tcPr>
          <w:p w:rsidR="003F2B11" w:rsidRPr="00184659" w:rsidRDefault="003F2B11" w:rsidP="00AF3685">
            <w:pPr>
              <w:jc w:val="center"/>
              <w:rPr>
                <w:b/>
                <w:bCs/>
                <w:sz w:val="20"/>
                <w:szCs w:val="20"/>
              </w:rPr>
            </w:pPr>
            <w:r w:rsidRPr="00184659">
              <w:rPr>
                <w:b/>
                <w:bCs/>
                <w:sz w:val="20"/>
                <w:szCs w:val="20"/>
              </w:rPr>
              <w:t>Уточненный план</w:t>
            </w:r>
          </w:p>
        </w:tc>
        <w:tc>
          <w:tcPr>
            <w:tcW w:w="2268" w:type="dxa"/>
            <w:shd w:val="clear" w:color="auto" w:fill="auto"/>
            <w:vAlign w:val="bottom"/>
          </w:tcPr>
          <w:p w:rsidR="003F2B11" w:rsidRPr="00184659" w:rsidRDefault="003F2B11" w:rsidP="00AF3685">
            <w:pPr>
              <w:jc w:val="center"/>
              <w:rPr>
                <w:b/>
                <w:bCs/>
                <w:sz w:val="20"/>
                <w:szCs w:val="20"/>
              </w:rPr>
            </w:pPr>
            <w:r w:rsidRPr="00184659">
              <w:rPr>
                <w:b/>
                <w:bCs/>
                <w:sz w:val="20"/>
                <w:szCs w:val="20"/>
              </w:rPr>
              <w:t>1 квартал 2014</w:t>
            </w:r>
          </w:p>
        </w:tc>
        <w:tc>
          <w:tcPr>
            <w:tcW w:w="1701" w:type="dxa"/>
            <w:shd w:val="clear" w:color="auto" w:fill="auto"/>
            <w:vAlign w:val="bottom"/>
          </w:tcPr>
          <w:p w:rsidR="003F2B11" w:rsidRPr="00184659" w:rsidRDefault="003F2B11">
            <w:pPr>
              <w:rPr>
                <w:b/>
                <w:bCs/>
                <w:sz w:val="20"/>
                <w:szCs w:val="20"/>
              </w:rPr>
            </w:pPr>
            <w:r w:rsidRPr="00184659">
              <w:rPr>
                <w:b/>
                <w:bCs/>
                <w:sz w:val="20"/>
                <w:szCs w:val="20"/>
              </w:rPr>
              <w:t xml:space="preserve">% исполнения </w:t>
            </w:r>
          </w:p>
        </w:tc>
      </w:tr>
      <w:tr w:rsidR="00B10013" w:rsidRPr="006307C2" w:rsidTr="006A19DC">
        <w:tc>
          <w:tcPr>
            <w:tcW w:w="4077" w:type="dxa"/>
            <w:shd w:val="clear" w:color="auto" w:fill="auto"/>
          </w:tcPr>
          <w:p w:rsidR="00B10013" w:rsidRPr="0090218D" w:rsidRDefault="00B10013" w:rsidP="00883F8C">
            <w:pPr>
              <w:contextualSpacing/>
              <w:jc w:val="both"/>
              <w:rPr>
                <w:sz w:val="22"/>
                <w:szCs w:val="22"/>
              </w:rPr>
            </w:pPr>
            <w:r w:rsidRPr="0090218D">
              <w:rPr>
                <w:sz w:val="22"/>
                <w:szCs w:val="22"/>
              </w:rPr>
              <w:t>МП «Безопасность в Тес-Хемском</w:t>
            </w:r>
            <w:r w:rsidR="00184659">
              <w:rPr>
                <w:sz w:val="22"/>
                <w:szCs w:val="22"/>
              </w:rPr>
              <w:t xml:space="preserve"> </w:t>
            </w:r>
            <w:r w:rsidRPr="0090218D">
              <w:rPr>
                <w:sz w:val="22"/>
                <w:szCs w:val="22"/>
              </w:rPr>
              <w:t xml:space="preserve">кожууне» </w:t>
            </w:r>
          </w:p>
        </w:tc>
        <w:tc>
          <w:tcPr>
            <w:tcW w:w="2552" w:type="dxa"/>
            <w:shd w:val="clear" w:color="auto" w:fill="auto"/>
            <w:vAlign w:val="bottom"/>
          </w:tcPr>
          <w:p w:rsidR="00B10013" w:rsidRPr="00184659" w:rsidRDefault="00184659" w:rsidP="00184659">
            <w:pPr>
              <w:jc w:val="center"/>
              <w:rPr>
                <w:sz w:val="20"/>
                <w:szCs w:val="20"/>
              </w:rPr>
            </w:pPr>
            <w:r w:rsidRPr="00184659">
              <w:rPr>
                <w:sz w:val="20"/>
                <w:szCs w:val="20"/>
              </w:rPr>
              <w:t>215,0</w:t>
            </w:r>
          </w:p>
        </w:tc>
        <w:tc>
          <w:tcPr>
            <w:tcW w:w="2268" w:type="dxa"/>
            <w:shd w:val="clear" w:color="auto" w:fill="auto"/>
            <w:vAlign w:val="bottom"/>
          </w:tcPr>
          <w:p w:rsidR="00B10013" w:rsidRPr="00184659" w:rsidRDefault="00B10013" w:rsidP="00184659">
            <w:pPr>
              <w:jc w:val="center"/>
              <w:rPr>
                <w:sz w:val="20"/>
                <w:szCs w:val="20"/>
              </w:rPr>
            </w:pPr>
            <w:r w:rsidRPr="00184659">
              <w:rPr>
                <w:sz w:val="20"/>
                <w:szCs w:val="20"/>
              </w:rPr>
              <w:t>6</w:t>
            </w:r>
            <w:r w:rsidR="00184659" w:rsidRPr="00184659">
              <w:rPr>
                <w:sz w:val="20"/>
                <w:szCs w:val="20"/>
              </w:rPr>
              <w:t>0,0</w:t>
            </w:r>
          </w:p>
        </w:tc>
        <w:tc>
          <w:tcPr>
            <w:tcW w:w="1701" w:type="dxa"/>
            <w:shd w:val="clear" w:color="auto" w:fill="auto"/>
            <w:vAlign w:val="bottom"/>
          </w:tcPr>
          <w:p w:rsidR="00B10013" w:rsidRPr="00A84EE6" w:rsidRDefault="00A84EE6">
            <w:pPr>
              <w:jc w:val="center"/>
              <w:rPr>
                <w:sz w:val="20"/>
                <w:szCs w:val="20"/>
              </w:rPr>
            </w:pPr>
            <w:r w:rsidRPr="00A84EE6">
              <w:rPr>
                <w:sz w:val="20"/>
                <w:szCs w:val="20"/>
              </w:rPr>
              <w:t>27,9</w:t>
            </w:r>
          </w:p>
        </w:tc>
      </w:tr>
      <w:tr w:rsidR="00B10013" w:rsidRPr="006307C2" w:rsidTr="006A19DC">
        <w:tc>
          <w:tcPr>
            <w:tcW w:w="4077" w:type="dxa"/>
            <w:shd w:val="clear" w:color="auto" w:fill="auto"/>
          </w:tcPr>
          <w:p w:rsidR="00B10013" w:rsidRPr="0090218D" w:rsidRDefault="00B10013" w:rsidP="00883F8C">
            <w:pPr>
              <w:contextualSpacing/>
              <w:jc w:val="both"/>
              <w:rPr>
                <w:sz w:val="22"/>
                <w:szCs w:val="22"/>
              </w:rPr>
            </w:pPr>
            <w:r w:rsidRPr="0090218D">
              <w:rPr>
                <w:sz w:val="22"/>
                <w:szCs w:val="22"/>
              </w:rPr>
              <w:t>МП «Создание условий для устойчивого экономического развития»</w:t>
            </w:r>
          </w:p>
        </w:tc>
        <w:tc>
          <w:tcPr>
            <w:tcW w:w="2552" w:type="dxa"/>
            <w:shd w:val="clear" w:color="auto" w:fill="auto"/>
            <w:vAlign w:val="bottom"/>
          </w:tcPr>
          <w:p w:rsidR="00B10013" w:rsidRPr="00184659" w:rsidRDefault="00184659" w:rsidP="00A67447">
            <w:pPr>
              <w:jc w:val="center"/>
              <w:rPr>
                <w:sz w:val="20"/>
                <w:szCs w:val="20"/>
              </w:rPr>
            </w:pPr>
            <w:r w:rsidRPr="00184659">
              <w:rPr>
                <w:sz w:val="20"/>
                <w:szCs w:val="20"/>
              </w:rPr>
              <w:t>2 </w:t>
            </w:r>
            <w:r w:rsidR="00A67447">
              <w:rPr>
                <w:sz w:val="20"/>
                <w:szCs w:val="20"/>
              </w:rPr>
              <w:t>3</w:t>
            </w:r>
            <w:r w:rsidRPr="00184659">
              <w:rPr>
                <w:sz w:val="20"/>
                <w:szCs w:val="20"/>
              </w:rPr>
              <w:t>41,7</w:t>
            </w:r>
          </w:p>
        </w:tc>
        <w:tc>
          <w:tcPr>
            <w:tcW w:w="2268" w:type="dxa"/>
            <w:shd w:val="clear" w:color="auto" w:fill="auto"/>
            <w:vAlign w:val="bottom"/>
          </w:tcPr>
          <w:p w:rsidR="00B10013" w:rsidRPr="00184659" w:rsidRDefault="00184659" w:rsidP="00184659">
            <w:pPr>
              <w:jc w:val="center"/>
              <w:rPr>
                <w:sz w:val="20"/>
                <w:szCs w:val="20"/>
              </w:rPr>
            </w:pPr>
            <w:r w:rsidRPr="00184659">
              <w:rPr>
                <w:sz w:val="20"/>
                <w:szCs w:val="20"/>
              </w:rPr>
              <w:t>10,0</w:t>
            </w:r>
          </w:p>
        </w:tc>
        <w:tc>
          <w:tcPr>
            <w:tcW w:w="1701" w:type="dxa"/>
            <w:shd w:val="clear" w:color="auto" w:fill="auto"/>
            <w:vAlign w:val="bottom"/>
          </w:tcPr>
          <w:p w:rsidR="00B10013" w:rsidRPr="00A84EE6" w:rsidRDefault="00A84EE6">
            <w:pPr>
              <w:jc w:val="center"/>
              <w:rPr>
                <w:sz w:val="20"/>
                <w:szCs w:val="20"/>
              </w:rPr>
            </w:pPr>
            <w:r w:rsidRPr="00A84EE6">
              <w:rPr>
                <w:sz w:val="20"/>
                <w:szCs w:val="20"/>
              </w:rPr>
              <w:t>0,4</w:t>
            </w:r>
          </w:p>
        </w:tc>
      </w:tr>
      <w:tr w:rsidR="00B10013" w:rsidRPr="006307C2" w:rsidTr="006A19DC">
        <w:tc>
          <w:tcPr>
            <w:tcW w:w="4077" w:type="dxa"/>
            <w:shd w:val="clear" w:color="auto" w:fill="auto"/>
          </w:tcPr>
          <w:p w:rsidR="00B10013" w:rsidRPr="0090218D" w:rsidRDefault="00B10013" w:rsidP="00883F8C">
            <w:pPr>
              <w:contextualSpacing/>
              <w:jc w:val="both"/>
              <w:rPr>
                <w:sz w:val="22"/>
                <w:szCs w:val="22"/>
              </w:rPr>
            </w:pPr>
            <w:r w:rsidRPr="0090218D">
              <w:rPr>
                <w:sz w:val="22"/>
                <w:szCs w:val="22"/>
              </w:rPr>
              <w:t>МП«Содержание и развитие муниципального хозяйства Тес-Хемскогокожууна Республики Тыва на 20</w:t>
            </w:r>
            <w:r w:rsidR="00300000">
              <w:rPr>
                <w:sz w:val="22"/>
                <w:szCs w:val="22"/>
              </w:rPr>
              <w:t>1</w:t>
            </w:r>
            <w:r w:rsidRPr="0090218D">
              <w:rPr>
                <w:sz w:val="22"/>
                <w:szCs w:val="22"/>
              </w:rPr>
              <w:t>5-2017 годы»</w:t>
            </w:r>
          </w:p>
        </w:tc>
        <w:tc>
          <w:tcPr>
            <w:tcW w:w="2552" w:type="dxa"/>
            <w:shd w:val="clear" w:color="auto" w:fill="auto"/>
            <w:vAlign w:val="bottom"/>
          </w:tcPr>
          <w:p w:rsidR="00B10013" w:rsidRPr="00184659" w:rsidRDefault="00A84EE6" w:rsidP="00A84EE6">
            <w:pPr>
              <w:jc w:val="center"/>
              <w:rPr>
                <w:sz w:val="20"/>
                <w:szCs w:val="20"/>
              </w:rPr>
            </w:pPr>
            <w:r>
              <w:rPr>
                <w:sz w:val="20"/>
                <w:szCs w:val="20"/>
              </w:rPr>
              <w:t>3</w:t>
            </w:r>
            <w:r w:rsidR="00F753A9">
              <w:rPr>
                <w:sz w:val="20"/>
                <w:szCs w:val="20"/>
              </w:rPr>
              <w:t>00,0</w:t>
            </w:r>
          </w:p>
        </w:tc>
        <w:tc>
          <w:tcPr>
            <w:tcW w:w="2268" w:type="dxa"/>
            <w:shd w:val="clear" w:color="auto" w:fill="auto"/>
            <w:vAlign w:val="bottom"/>
          </w:tcPr>
          <w:p w:rsidR="00F753A9" w:rsidRDefault="00F753A9" w:rsidP="00F753A9">
            <w:pPr>
              <w:jc w:val="center"/>
              <w:rPr>
                <w:sz w:val="20"/>
                <w:szCs w:val="20"/>
              </w:rPr>
            </w:pPr>
            <w:r>
              <w:rPr>
                <w:sz w:val="20"/>
                <w:szCs w:val="20"/>
              </w:rPr>
              <w:t>4,0</w:t>
            </w:r>
          </w:p>
          <w:p w:rsidR="00B10013" w:rsidRPr="00184659" w:rsidRDefault="00B10013" w:rsidP="00F753A9">
            <w:pPr>
              <w:jc w:val="center"/>
              <w:rPr>
                <w:sz w:val="20"/>
                <w:szCs w:val="20"/>
              </w:rPr>
            </w:pPr>
          </w:p>
        </w:tc>
        <w:tc>
          <w:tcPr>
            <w:tcW w:w="1701" w:type="dxa"/>
            <w:shd w:val="clear" w:color="auto" w:fill="auto"/>
            <w:vAlign w:val="bottom"/>
          </w:tcPr>
          <w:p w:rsidR="00B10013" w:rsidRPr="00A84EE6" w:rsidRDefault="00A84EE6">
            <w:pPr>
              <w:jc w:val="center"/>
              <w:rPr>
                <w:sz w:val="20"/>
                <w:szCs w:val="20"/>
              </w:rPr>
            </w:pPr>
            <w:r w:rsidRPr="00A84EE6">
              <w:rPr>
                <w:sz w:val="20"/>
                <w:szCs w:val="20"/>
              </w:rPr>
              <w:t>1,3</w:t>
            </w:r>
          </w:p>
        </w:tc>
      </w:tr>
      <w:tr w:rsidR="00B10013" w:rsidRPr="006307C2" w:rsidTr="006A19DC">
        <w:tc>
          <w:tcPr>
            <w:tcW w:w="4077" w:type="dxa"/>
            <w:shd w:val="clear" w:color="auto" w:fill="auto"/>
          </w:tcPr>
          <w:p w:rsidR="00B10013" w:rsidRPr="0090218D" w:rsidRDefault="00B10013" w:rsidP="00883F8C">
            <w:pPr>
              <w:contextualSpacing/>
              <w:jc w:val="both"/>
              <w:rPr>
                <w:sz w:val="22"/>
                <w:szCs w:val="22"/>
              </w:rPr>
            </w:pPr>
            <w:r w:rsidRPr="0090218D">
              <w:rPr>
                <w:sz w:val="22"/>
                <w:szCs w:val="22"/>
              </w:rPr>
              <w:t>МП «Развитие образование на 2014-2017годы»</w:t>
            </w:r>
          </w:p>
        </w:tc>
        <w:tc>
          <w:tcPr>
            <w:tcW w:w="2552" w:type="dxa"/>
            <w:shd w:val="clear" w:color="auto" w:fill="auto"/>
            <w:vAlign w:val="bottom"/>
          </w:tcPr>
          <w:p w:rsidR="00B10013" w:rsidRPr="008C28FF" w:rsidRDefault="008C28FF" w:rsidP="008C28FF">
            <w:pPr>
              <w:jc w:val="center"/>
              <w:rPr>
                <w:sz w:val="20"/>
                <w:szCs w:val="20"/>
              </w:rPr>
            </w:pPr>
            <w:r w:rsidRPr="008C28FF">
              <w:rPr>
                <w:sz w:val="20"/>
                <w:szCs w:val="20"/>
              </w:rPr>
              <w:t>199 173,1</w:t>
            </w:r>
          </w:p>
        </w:tc>
        <w:tc>
          <w:tcPr>
            <w:tcW w:w="2268" w:type="dxa"/>
            <w:shd w:val="clear" w:color="auto" w:fill="auto"/>
            <w:vAlign w:val="bottom"/>
          </w:tcPr>
          <w:p w:rsidR="00B10013" w:rsidRPr="008C28FF" w:rsidRDefault="008C28FF" w:rsidP="00300000">
            <w:pPr>
              <w:jc w:val="center"/>
              <w:rPr>
                <w:sz w:val="20"/>
                <w:szCs w:val="20"/>
              </w:rPr>
            </w:pPr>
            <w:r w:rsidRPr="008C28FF">
              <w:rPr>
                <w:sz w:val="20"/>
                <w:szCs w:val="20"/>
              </w:rPr>
              <w:t>59</w:t>
            </w:r>
            <w:r w:rsidR="006B3359">
              <w:rPr>
                <w:sz w:val="20"/>
                <w:szCs w:val="20"/>
              </w:rPr>
              <w:t xml:space="preserve"> </w:t>
            </w:r>
            <w:r w:rsidRPr="008C28FF">
              <w:rPr>
                <w:sz w:val="20"/>
                <w:szCs w:val="20"/>
              </w:rPr>
              <w:t>388,4</w:t>
            </w:r>
          </w:p>
        </w:tc>
        <w:tc>
          <w:tcPr>
            <w:tcW w:w="1701" w:type="dxa"/>
            <w:shd w:val="clear" w:color="auto" w:fill="auto"/>
            <w:vAlign w:val="bottom"/>
          </w:tcPr>
          <w:p w:rsidR="00B10013" w:rsidRPr="00A84EE6" w:rsidRDefault="00A84EE6">
            <w:pPr>
              <w:jc w:val="center"/>
              <w:rPr>
                <w:sz w:val="20"/>
                <w:szCs w:val="20"/>
              </w:rPr>
            </w:pPr>
            <w:r w:rsidRPr="00A84EE6">
              <w:rPr>
                <w:sz w:val="20"/>
                <w:szCs w:val="20"/>
              </w:rPr>
              <w:t>29,8</w:t>
            </w:r>
          </w:p>
        </w:tc>
      </w:tr>
      <w:tr w:rsidR="00B10013" w:rsidRPr="006307C2" w:rsidTr="006A19DC">
        <w:tc>
          <w:tcPr>
            <w:tcW w:w="4077" w:type="dxa"/>
            <w:shd w:val="clear" w:color="auto" w:fill="auto"/>
          </w:tcPr>
          <w:p w:rsidR="00B10013" w:rsidRPr="0090218D" w:rsidRDefault="00B10013" w:rsidP="00883F8C">
            <w:pPr>
              <w:contextualSpacing/>
              <w:jc w:val="both"/>
              <w:rPr>
                <w:sz w:val="22"/>
                <w:szCs w:val="22"/>
              </w:rPr>
            </w:pPr>
            <w:r w:rsidRPr="0090218D">
              <w:rPr>
                <w:sz w:val="22"/>
                <w:szCs w:val="22"/>
              </w:rPr>
              <w:t>МП «Развитие культуры Тес-Хемскогокожууна на 2015-2016 годы»</w:t>
            </w:r>
          </w:p>
        </w:tc>
        <w:tc>
          <w:tcPr>
            <w:tcW w:w="2552" w:type="dxa"/>
            <w:shd w:val="clear" w:color="auto" w:fill="auto"/>
            <w:vAlign w:val="bottom"/>
          </w:tcPr>
          <w:p w:rsidR="008C28FF" w:rsidRPr="008C28FF" w:rsidRDefault="008C28FF">
            <w:pPr>
              <w:jc w:val="center"/>
              <w:rPr>
                <w:sz w:val="20"/>
                <w:szCs w:val="20"/>
              </w:rPr>
            </w:pPr>
          </w:p>
          <w:p w:rsidR="00B10013" w:rsidRPr="008C28FF" w:rsidRDefault="008C28FF">
            <w:pPr>
              <w:jc w:val="center"/>
              <w:rPr>
                <w:sz w:val="20"/>
                <w:szCs w:val="20"/>
              </w:rPr>
            </w:pPr>
            <w:r w:rsidRPr="008C28FF">
              <w:rPr>
                <w:sz w:val="20"/>
                <w:szCs w:val="20"/>
              </w:rPr>
              <w:t>15 499,0</w:t>
            </w:r>
          </w:p>
          <w:p w:rsidR="008C28FF" w:rsidRPr="008C28FF" w:rsidRDefault="008C28FF" w:rsidP="008C28FF">
            <w:pPr>
              <w:rPr>
                <w:sz w:val="20"/>
                <w:szCs w:val="20"/>
              </w:rPr>
            </w:pPr>
          </w:p>
        </w:tc>
        <w:tc>
          <w:tcPr>
            <w:tcW w:w="2268" w:type="dxa"/>
            <w:shd w:val="clear" w:color="auto" w:fill="auto"/>
            <w:vAlign w:val="bottom"/>
          </w:tcPr>
          <w:p w:rsidR="00B10013" w:rsidRPr="008C28FF" w:rsidRDefault="008C28FF" w:rsidP="008C28FF">
            <w:pPr>
              <w:jc w:val="center"/>
              <w:rPr>
                <w:sz w:val="20"/>
                <w:szCs w:val="20"/>
              </w:rPr>
            </w:pPr>
            <w:r w:rsidRPr="008C28FF">
              <w:rPr>
                <w:sz w:val="20"/>
                <w:szCs w:val="20"/>
              </w:rPr>
              <w:t>7 944,2</w:t>
            </w:r>
          </w:p>
        </w:tc>
        <w:tc>
          <w:tcPr>
            <w:tcW w:w="1701" w:type="dxa"/>
            <w:shd w:val="clear" w:color="auto" w:fill="auto"/>
            <w:vAlign w:val="bottom"/>
          </w:tcPr>
          <w:p w:rsidR="00B10013" w:rsidRPr="00A84EE6" w:rsidRDefault="00A84EE6" w:rsidP="00A84EE6">
            <w:pPr>
              <w:jc w:val="center"/>
              <w:rPr>
                <w:sz w:val="20"/>
                <w:szCs w:val="20"/>
              </w:rPr>
            </w:pPr>
            <w:r w:rsidRPr="00A84EE6">
              <w:rPr>
                <w:sz w:val="20"/>
                <w:szCs w:val="20"/>
              </w:rPr>
              <w:t>51,3</w:t>
            </w:r>
          </w:p>
        </w:tc>
      </w:tr>
      <w:tr w:rsidR="00B10013" w:rsidRPr="006307C2" w:rsidTr="006A19DC">
        <w:tc>
          <w:tcPr>
            <w:tcW w:w="4077" w:type="dxa"/>
            <w:shd w:val="clear" w:color="auto" w:fill="auto"/>
          </w:tcPr>
          <w:p w:rsidR="00B10013" w:rsidRPr="0090218D" w:rsidRDefault="00B10013" w:rsidP="00883F8C">
            <w:pPr>
              <w:contextualSpacing/>
              <w:jc w:val="both"/>
              <w:rPr>
                <w:sz w:val="22"/>
                <w:szCs w:val="22"/>
              </w:rPr>
            </w:pPr>
            <w:r w:rsidRPr="0090218D">
              <w:rPr>
                <w:sz w:val="22"/>
                <w:szCs w:val="22"/>
              </w:rPr>
              <w:t>МП «Развитие физической культуры и спорта в Тес-Хемскомкожууне» на 2015-2016 годы</w:t>
            </w:r>
          </w:p>
        </w:tc>
        <w:tc>
          <w:tcPr>
            <w:tcW w:w="2552" w:type="dxa"/>
            <w:shd w:val="clear" w:color="auto" w:fill="auto"/>
            <w:vAlign w:val="bottom"/>
          </w:tcPr>
          <w:p w:rsidR="00B10013" w:rsidRPr="008C28FF" w:rsidRDefault="008C28FF">
            <w:pPr>
              <w:jc w:val="center"/>
              <w:rPr>
                <w:sz w:val="20"/>
                <w:szCs w:val="20"/>
              </w:rPr>
            </w:pPr>
            <w:r w:rsidRPr="008C28FF">
              <w:rPr>
                <w:sz w:val="20"/>
                <w:szCs w:val="20"/>
              </w:rPr>
              <w:t>575,0</w:t>
            </w:r>
          </w:p>
        </w:tc>
        <w:tc>
          <w:tcPr>
            <w:tcW w:w="2268" w:type="dxa"/>
            <w:shd w:val="clear" w:color="auto" w:fill="auto"/>
            <w:vAlign w:val="bottom"/>
          </w:tcPr>
          <w:p w:rsidR="00B10013" w:rsidRPr="008C28FF" w:rsidRDefault="008C28FF">
            <w:pPr>
              <w:jc w:val="center"/>
              <w:rPr>
                <w:sz w:val="20"/>
                <w:szCs w:val="20"/>
              </w:rPr>
            </w:pPr>
            <w:r w:rsidRPr="008C28FF">
              <w:rPr>
                <w:sz w:val="20"/>
                <w:szCs w:val="20"/>
              </w:rPr>
              <w:t>68,2</w:t>
            </w:r>
          </w:p>
        </w:tc>
        <w:tc>
          <w:tcPr>
            <w:tcW w:w="1701" w:type="dxa"/>
            <w:shd w:val="clear" w:color="auto" w:fill="auto"/>
            <w:vAlign w:val="bottom"/>
          </w:tcPr>
          <w:p w:rsidR="00B10013" w:rsidRPr="00A84EE6" w:rsidRDefault="00A84EE6">
            <w:pPr>
              <w:jc w:val="center"/>
              <w:rPr>
                <w:sz w:val="20"/>
                <w:szCs w:val="20"/>
              </w:rPr>
            </w:pPr>
            <w:r w:rsidRPr="00A84EE6">
              <w:rPr>
                <w:sz w:val="20"/>
                <w:szCs w:val="20"/>
              </w:rPr>
              <w:t>11,9</w:t>
            </w:r>
          </w:p>
        </w:tc>
      </w:tr>
      <w:tr w:rsidR="00B10013" w:rsidRPr="006307C2" w:rsidTr="006A19DC">
        <w:tc>
          <w:tcPr>
            <w:tcW w:w="4077" w:type="dxa"/>
            <w:shd w:val="clear" w:color="auto" w:fill="auto"/>
          </w:tcPr>
          <w:p w:rsidR="00B10013" w:rsidRPr="0090218D" w:rsidRDefault="00B10013" w:rsidP="00883F8C">
            <w:pPr>
              <w:contextualSpacing/>
              <w:jc w:val="both"/>
              <w:rPr>
                <w:sz w:val="22"/>
                <w:szCs w:val="22"/>
              </w:rPr>
            </w:pPr>
            <w:r w:rsidRPr="0090218D">
              <w:rPr>
                <w:sz w:val="22"/>
                <w:szCs w:val="22"/>
              </w:rPr>
              <w:t>МП «Энергосбережение и повышение энергетической эффективности муниципального района Тес-Хемскийкожуун Республики Тыва до 2020 года»</w:t>
            </w:r>
          </w:p>
        </w:tc>
        <w:tc>
          <w:tcPr>
            <w:tcW w:w="2552" w:type="dxa"/>
            <w:shd w:val="clear" w:color="auto" w:fill="auto"/>
            <w:vAlign w:val="bottom"/>
          </w:tcPr>
          <w:p w:rsidR="00B10013" w:rsidRPr="008C28FF" w:rsidRDefault="00184659">
            <w:pPr>
              <w:jc w:val="center"/>
              <w:rPr>
                <w:sz w:val="20"/>
                <w:szCs w:val="20"/>
              </w:rPr>
            </w:pPr>
            <w:r w:rsidRPr="008C28FF">
              <w:rPr>
                <w:sz w:val="20"/>
                <w:szCs w:val="20"/>
              </w:rPr>
              <w:t>200,0</w:t>
            </w:r>
          </w:p>
        </w:tc>
        <w:tc>
          <w:tcPr>
            <w:tcW w:w="2268" w:type="dxa"/>
            <w:shd w:val="clear" w:color="auto" w:fill="auto"/>
            <w:vAlign w:val="bottom"/>
          </w:tcPr>
          <w:p w:rsidR="00B10013" w:rsidRPr="008C28FF" w:rsidRDefault="00184659" w:rsidP="00184659">
            <w:pPr>
              <w:jc w:val="center"/>
              <w:rPr>
                <w:sz w:val="20"/>
                <w:szCs w:val="20"/>
              </w:rPr>
            </w:pPr>
            <w:r w:rsidRPr="008C28FF">
              <w:rPr>
                <w:sz w:val="20"/>
                <w:szCs w:val="20"/>
              </w:rPr>
              <w:t>-</w:t>
            </w:r>
          </w:p>
        </w:tc>
        <w:tc>
          <w:tcPr>
            <w:tcW w:w="1701" w:type="dxa"/>
            <w:shd w:val="clear" w:color="auto" w:fill="auto"/>
            <w:vAlign w:val="bottom"/>
          </w:tcPr>
          <w:p w:rsidR="00B10013" w:rsidRPr="00A84EE6" w:rsidRDefault="00A84EE6">
            <w:pPr>
              <w:jc w:val="center"/>
              <w:rPr>
                <w:sz w:val="20"/>
                <w:szCs w:val="20"/>
              </w:rPr>
            </w:pPr>
            <w:r w:rsidRPr="00A84EE6">
              <w:rPr>
                <w:sz w:val="20"/>
                <w:szCs w:val="20"/>
              </w:rPr>
              <w:t>0</w:t>
            </w:r>
          </w:p>
        </w:tc>
      </w:tr>
      <w:tr w:rsidR="00B10013" w:rsidRPr="006307C2" w:rsidTr="00AF3685">
        <w:tc>
          <w:tcPr>
            <w:tcW w:w="4077" w:type="dxa"/>
            <w:shd w:val="clear" w:color="auto" w:fill="auto"/>
            <w:vAlign w:val="center"/>
          </w:tcPr>
          <w:p w:rsidR="00B10013" w:rsidRPr="008C28FF" w:rsidRDefault="00B10013">
            <w:pPr>
              <w:jc w:val="center"/>
              <w:rPr>
                <w:b/>
                <w:sz w:val="20"/>
                <w:szCs w:val="20"/>
              </w:rPr>
            </w:pPr>
            <w:r w:rsidRPr="008C28FF">
              <w:rPr>
                <w:b/>
                <w:sz w:val="20"/>
                <w:szCs w:val="20"/>
              </w:rPr>
              <w:t>итого</w:t>
            </w:r>
          </w:p>
        </w:tc>
        <w:tc>
          <w:tcPr>
            <w:tcW w:w="2552" w:type="dxa"/>
            <w:shd w:val="clear" w:color="auto" w:fill="auto"/>
            <w:vAlign w:val="bottom"/>
          </w:tcPr>
          <w:p w:rsidR="00B10013" w:rsidRPr="008C28FF" w:rsidRDefault="00184659" w:rsidP="00992BA0">
            <w:pPr>
              <w:jc w:val="center"/>
              <w:rPr>
                <w:b/>
                <w:sz w:val="20"/>
                <w:szCs w:val="20"/>
              </w:rPr>
            </w:pPr>
            <w:r w:rsidRPr="008C28FF">
              <w:rPr>
                <w:b/>
                <w:sz w:val="20"/>
                <w:szCs w:val="20"/>
              </w:rPr>
              <w:t>21</w:t>
            </w:r>
            <w:r w:rsidR="008C28FF" w:rsidRPr="008C28FF">
              <w:rPr>
                <w:b/>
                <w:sz w:val="20"/>
                <w:szCs w:val="20"/>
              </w:rPr>
              <w:t>8 </w:t>
            </w:r>
            <w:r w:rsidR="00992BA0">
              <w:rPr>
                <w:b/>
                <w:sz w:val="20"/>
                <w:szCs w:val="20"/>
              </w:rPr>
              <w:t>3</w:t>
            </w:r>
            <w:r w:rsidR="008C28FF" w:rsidRPr="008C28FF">
              <w:rPr>
                <w:b/>
                <w:sz w:val="20"/>
                <w:szCs w:val="20"/>
              </w:rPr>
              <w:t>03,8</w:t>
            </w:r>
          </w:p>
        </w:tc>
        <w:tc>
          <w:tcPr>
            <w:tcW w:w="2268" w:type="dxa"/>
            <w:shd w:val="clear" w:color="auto" w:fill="auto"/>
            <w:vAlign w:val="bottom"/>
          </w:tcPr>
          <w:p w:rsidR="00B10013" w:rsidRPr="00A67447" w:rsidRDefault="00300000" w:rsidP="00300000">
            <w:pPr>
              <w:jc w:val="center"/>
              <w:rPr>
                <w:b/>
                <w:sz w:val="20"/>
                <w:szCs w:val="20"/>
              </w:rPr>
            </w:pPr>
            <w:r w:rsidRPr="00A67447">
              <w:rPr>
                <w:b/>
                <w:sz w:val="20"/>
                <w:szCs w:val="20"/>
              </w:rPr>
              <w:t>67 474,8</w:t>
            </w:r>
          </w:p>
        </w:tc>
        <w:tc>
          <w:tcPr>
            <w:tcW w:w="1701" w:type="dxa"/>
            <w:shd w:val="clear" w:color="auto" w:fill="auto"/>
            <w:vAlign w:val="bottom"/>
          </w:tcPr>
          <w:p w:rsidR="00B10013" w:rsidRPr="00A67447" w:rsidRDefault="00A84EE6">
            <w:pPr>
              <w:jc w:val="center"/>
              <w:rPr>
                <w:b/>
                <w:sz w:val="20"/>
                <w:szCs w:val="20"/>
              </w:rPr>
            </w:pPr>
            <w:r w:rsidRPr="00A67447">
              <w:rPr>
                <w:b/>
                <w:sz w:val="20"/>
                <w:szCs w:val="20"/>
              </w:rPr>
              <w:t>30,9</w:t>
            </w:r>
          </w:p>
        </w:tc>
      </w:tr>
    </w:tbl>
    <w:p w:rsidR="00CA53E6" w:rsidRPr="00CD7116" w:rsidRDefault="0084419B" w:rsidP="008103B7">
      <w:pPr>
        <w:jc w:val="both"/>
        <w:rPr>
          <w:sz w:val="24"/>
          <w:szCs w:val="24"/>
        </w:rPr>
      </w:pPr>
      <w:r w:rsidRPr="006307C2">
        <w:rPr>
          <w:color w:val="FF0000"/>
          <w:sz w:val="24"/>
          <w:szCs w:val="24"/>
        </w:rPr>
        <w:t xml:space="preserve">            </w:t>
      </w:r>
      <w:r w:rsidR="003F2B11" w:rsidRPr="00CD7116">
        <w:rPr>
          <w:sz w:val="24"/>
          <w:szCs w:val="24"/>
        </w:rPr>
        <w:t xml:space="preserve">Исполнение составило </w:t>
      </w:r>
      <w:r w:rsidR="008864A4" w:rsidRPr="00CD7116">
        <w:rPr>
          <w:sz w:val="24"/>
          <w:szCs w:val="24"/>
        </w:rPr>
        <w:t>67 474,8</w:t>
      </w:r>
      <w:r w:rsidR="003F2B11" w:rsidRPr="00CD7116">
        <w:rPr>
          <w:sz w:val="24"/>
          <w:szCs w:val="24"/>
        </w:rPr>
        <w:t xml:space="preserve"> тыс. рублей или </w:t>
      </w:r>
      <w:r w:rsidR="008864A4" w:rsidRPr="00CD7116">
        <w:rPr>
          <w:sz w:val="24"/>
          <w:szCs w:val="24"/>
        </w:rPr>
        <w:t>30,9</w:t>
      </w:r>
      <w:r w:rsidR="003F2B11" w:rsidRPr="00CD7116">
        <w:rPr>
          <w:sz w:val="24"/>
          <w:szCs w:val="24"/>
        </w:rPr>
        <w:t xml:space="preserve"> % от уточненного плана на 201</w:t>
      </w:r>
      <w:r w:rsidR="008864A4" w:rsidRPr="00CD7116">
        <w:rPr>
          <w:sz w:val="24"/>
          <w:szCs w:val="24"/>
        </w:rPr>
        <w:t>5</w:t>
      </w:r>
      <w:r w:rsidR="003F2B11" w:rsidRPr="00CD7116">
        <w:rPr>
          <w:sz w:val="24"/>
          <w:szCs w:val="24"/>
        </w:rPr>
        <w:t xml:space="preserve"> год.</w:t>
      </w:r>
      <w:r w:rsidR="00305731" w:rsidRPr="00CD7116">
        <w:rPr>
          <w:sz w:val="24"/>
          <w:szCs w:val="24"/>
        </w:rPr>
        <w:t xml:space="preserve"> Удельный в</w:t>
      </w:r>
      <w:r w:rsidR="00E62BC7" w:rsidRPr="00CD7116">
        <w:rPr>
          <w:sz w:val="24"/>
          <w:szCs w:val="24"/>
        </w:rPr>
        <w:t xml:space="preserve">ес в расходах </w:t>
      </w:r>
      <w:r w:rsidR="008864A4" w:rsidRPr="00CD7116">
        <w:rPr>
          <w:sz w:val="24"/>
          <w:szCs w:val="24"/>
        </w:rPr>
        <w:t xml:space="preserve">кожуунного </w:t>
      </w:r>
      <w:r w:rsidR="00E62BC7" w:rsidRPr="00CD7116">
        <w:rPr>
          <w:sz w:val="24"/>
          <w:szCs w:val="24"/>
        </w:rPr>
        <w:t xml:space="preserve">бюджета </w:t>
      </w:r>
      <w:r w:rsidR="00305731" w:rsidRPr="00CD7116">
        <w:rPr>
          <w:sz w:val="24"/>
          <w:szCs w:val="24"/>
        </w:rPr>
        <w:t xml:space="preserve">формируемых в рамках </w:t>
      </w:r>
      <w:r w:rsidR="008864A4" w:rsidRPr="00CD7116">
        <w:rPr>
          <w:sz w:val="24"/>
          <w:szCs w:val="24"/>
        </w:rPr>
        <w:t>муниципальных</w:t>
      </w:r>
      <w:r w:rsidR="00305731" w:rsidRPr="00CD7116">
        <w:rPr>
          <w:sz w:val="24"/>
          <w:szCs w:val="24"/>
        </w:rPr>
        <w:t xml:space="preserve"> целевых программ за 1 квартал 201</w:t>
      </w:r>
      <w:r w:rsidR="008864A4" w:rsidRPr="00CD7116">
        <w:rPr>
          <w:sz w:val="24"/>
          <w:szCs w:val="24"/>
        </w:rPr>
        <w:t>5</w:t>
      </w:r>
      <w:r w:rsidR="00305731" w:rsidRPr="00CD7116">
        <w:rPr>
          <w:sz w:val="24"/>
          <w:szCs w:val="24"/>
        </w:rPr>
        <w:t xml:space="preserve"> года составил </w:t>
      </w:r>
      <w:r w:rsidR="00CD7116" w:rsidRPr="00CD7116">
        <w:rPr>
          <w:sz w:val="24"/>
          <w:szCs w:val="24"/>
        </w:rPr>
        <w:t>20,2</w:t>
      </w:r>
      <w:r w:rsidR="00305731" w:rsidRPr="00CD7116">
        <w:rPr>
          <w:sz w:val="24"/>
          <w:szCs w:val="24"/>
        </w:rPr>
        <w:t xml:space="preserve"> %.</w:t>
      </w:r>
    </w:p>
    <w:p w:rsidR="00386D89" w:rsidRPr="003802CD" w:rsidRDefault="00CA53E6" w:rsidP="001F677E">
      <w:pPr>
        <w:jc w:val="both"/>
        <w:rPr>
          <w:b/>
          <w:bCs/>
          <w:i/>
          <w:u w:val="single"/>
        </w:rPr>
      </w:pPr>
      <w:r w:rsidRPr="006307C2">
        <w:rPr>
          <w:color w:val="FF0000"/>
          <w:sz w:val="24"/>
          <w:szCs w:val="24"/>
        </w:rPr>
        <w:t xml:space="preserve">           </w:t>
      </w:r>
      <w:r w:rsidR="006A0BF8" w:rsidRPr="006307C2">
        <w:rPr>
          <w:color w:val="FF0000"/>
          <w:sz w:val="24"/>
          <w:szCs w:val="24"/>
        </w:rPr>
        <w:t xml:space="preserve"> </w:t>
      </w:r>
      <w:r w:rsidR="00386D89" w:rsidRPr="003802CD">
        <w:rPr>
          <w:b/>
          <w:bCs/>
          <w:i/>
          <w:u w:val="single"/>
        </w:rPr>
        <w:t>Выводы:</w:t>
      </w:r>
    </w:p>
    <w:p w:rsidR="00386D89" w:rsidRPr="003802CD" w:rsidRDefault="00386D89" w:rsidP="00386D89">
      <w:pPr>
        <w:pStyle w:val="af7"/>
        <w:numPr>
          <w:ilvl w:val="0"/>
          <w:numId w:val="26"/>
        </w:numPr>
        <w:spacing w:before="0" w:beforeAutospacing="0" w:after="0" w:afterAutospacing="0"/>
        <w:jc w:val="both"/>
        <w:rPr>
          <w:bCs/>
        </w:rPr>
      </w:pPr>
      <w:r w:rsidRPr="003802CD">
        <w:rPr>
          <w:bCs/>
        </w:rPr>
        <w:t xml:space="preserve">По результатам проверки отчёта об исполнении </w:t>
      </w:r>
      <w:r w:rsidR="003802CD" w:rsidRPr="003802CD">
        <w:rPr>
          <w:bCs/>
        </w:rPr>
        <w:t xml:space="preserve">кожуунного </w:t>
      </w:r>
      <w:r w:rsidRPr="003802CD">
        <w:rPr>
          <w:bCs/>
        </w:rPr>
        <w:t>бюджета за 1 квартал 201</w:t>
      </w:r>
      <w:r w:rsidR="003802CD" w:rsidRPr="003802CD">
        <w:rPr>
          <w:bCs/>
        </w:rPr>
        <w:t>5</w:t>
      </w:r>
      <w:r w:rsidRPr="003802CD">
        <w:rPr>
          <w:bCs/>
        </w:rPr>
        <w:t xml:space="preserve"> года Контрольно-сч</w:t>
      </w:r>
      <w:r w:rsidR="003802CD" w:rsidRPr="003802CD">
        <w:rPr>
          <w:bCs/>
        </w:rPr>
        <w:t xml:space="preserve">етный орган </w:t>
      </w:r>
      <w:r w:rsidRPr="003802CD">
        <w:rPr>
          <w:bCs/>
        </w:rPr>
        <w:t>считает, что отч</w:t>
      </w:r>
      <w:r w:rsidR="003802CD" w:rsidRPr="003802CD">
        <w:rPr>
          <w:bCs/>
        </w:rPr>
        <w:t>е</w:t>
      </w:r>
      <w:r w:rsidRPr="003802CD">
        <w:rPr>
          <w:bCs/>
        </w:rPr>
        <w:t xml:space="preserve">т об исполнении </w:t>
      </w:r>
      <w:r w:rsidR="003802CD" w:rsidRPr="003802CD">
        <w:rPr>
          <w:bCs/>
        </w:rPr>
        <w:t xml:space="preserve">кожуунного </w:t>
      </w:r>
      <w:r w:rsidRPr="003802CD">
        <w:rPr>
          <w:bCs/>
        </w:rPr>
        <w:t xml:space="preserve">бюджета </w:t>
      </w:r>
      <w:r w:rsidR="003802CD" w:rsidRPr="003802CD">
        <w:rPr>
          <w:bCs/>
        </w:rPr>
        <w:t xml:space="preserve">муниципального района «Тес-Хемский кожуун РТ» </w:t>
      </w:r>
      <w:r w:rsidRPr="003802CD">
        <w:rPr>
          <w:bCs/>
        </w:rPr>
        <w:t xml:space="preserve"> в представленном виде признан </w:t>
      </w:r>
      <w:r w:rsidRPr="003802CD">
        <w:rPr>
          <w:b/>
          <w:bCs/>
        </w:rPr>
        <w:t>достоверным.</w:t>
      </w:r>
    </w:p>
    <w:p w:rsidR="00386D89" w:rsidRPr="003802CD" w:rsidRDefault="00386D89" w:rsidP="00386D89">
      <w:pPr>
        <w:pStyle w:val="af7"/>
        <w:numPr>
          <w:ilvl w:val="0"/>
          <w:numId w:val="26"/>
        </w:numPr>
        <w:spacing w:before="0" w:beforeAutospacing="0" w:after="0" w:afterAutospacing="0"/>
        <w:jc w:val="both"/>
      </w:pPr>
      <w:r w:rsidRPr="003802CD">
        <w:rPr>
          <w:spacing w:val="7"/>
        </w:rPr>
        <w:t xml:space="preserve">Представленный отчет об исполнении </w:t>
      </w:r>
      <w:r w:rsidR="003802CD" w:rsidRPr="003802CD">
        <w:rPr>
          <w:spacing w:val="7"/>
        </w:rPr>
        <w:t xml:space="preserve">кожуунного </w:t>
      </w:r>
      <w:r w:rsidRPr="003802CD">
        <w:rPr>
          <w:spacing w:val="7"/>
        </w:rPr>
        <w:t>бюджета за  1 квартал 201</w:t>
      </w:r>
      <w:r w:rsidR="003802CD" w:rsidRPr="003802CD">
        <w:rPr>
          <w:spacing w:val="7"/>
        </w:rPr>
        <w:t>5</w:t>
      </w:r>
      <w:r w:rsidRPr="003802CD">
        <w:rPr>
          <w:spacing w:val="7"/>
        </w:rPr>
        <w:t xml:space="preserve"> года соответствует </w:t>
      </w:r>
      <w:r w:rsidRPr="003802CD">
        <w:rPr>
          <w:spacing w:val="4"/>
        </w:rPr>
        <w:t>нормам действующего бюджетного законодательства</w:t>
      </w:r>
      <w:r w:rsidR="007F4EFD" w:rsidRPr="003802CD">
        <w:rPr>
          <w:spacing w:val="4"/>
        </w:rPr>
        <w:t>.</w:t>
      </w:r>
    </w:p>
    <w:p w:rsidR="009F39DA" w:rsidRPr="006307C2" w:rsidRDefault="007F4EFD" w:rsidP="009F39DA">
      <w:pPr>
        <w:pStyle w:val="af7"/>
        <w:numPr>
          <w:ilvl w:val="0"/>
          <w:numId w:val="26"/>
        </w:numPr>
        <w:spacing w:before="0" w:beforeAutospacing="0" w:after="0" w:afterAutospacing="0"/>
        <w:jc w:val="both"/>
        <w:rPr>
          <w:color w:val="FF0000"/>
        </w:rPr>
      </w:pPr>
      <w:r w:rsidRPr="003802CD">
        <w:rPr>
          <w:bCs/>
        </w:rPr>
        <w:t xml:space="preserve">Расходы за счет резервного фонда </w:t>
      </w:r>
      <w:r w:rsidR="00635BB7">
        <w:rPr>
          <w:bCs/>
        </w:rPr>
        <w:t>за 1 квартал 2015 года отсутствует.</w:t>
      </w:r>
    </w:p>
    <w:p w:rsidR="0008659F" w:rsidRPr="0008659F" w:rsidRDefault="00386D89" w:rsidP="00F250E2">
      <w:pPr>
        <w:pStyle w:val="af7"/>
        <w:numPr>
          <w:ilvl w:val="0"/>
          <w:numId w:val="26"/>
        </w:numPr>
        <w:spacing w:before="0" w:beforeAutospacing="0" w:after="0" w:afterAutospacing="0"/>
        <w:jc w:val="both"/>
        <w:rPr>
          <w:b/>
          <w:bCs/>
          <w:color w:val="FF0000"/>
        </w:rPr>
      </w:pPr>
      <w:r w:rsidRPr="0008659F">
        <w:rPr>
          <w:b/>
          <w:spacing w:val="4"/>
        </w:rPr>
        <w:t>Во исполнение п.6 ст.52 Федерального закона от 06.10.2003 г. №131-ФЗ</w:t>
      </w:r>
      <w:r w:rsidRPr="0008659F">
        <w:rPr>
          <w:spacing w:val="4"/>
        </w:rPr>
        <w:t xml:space="preserve"> «Об общих принципах местного самоуправления в Российской Федерации» в соста</w:t>
      </w:r>
      <w:r w:rsidR="00E61E8E" w:rsidRPr="0008659F">
        <w:rPr>
          <w:spacing w:val="4"/>
        </w:rPr>
        <w:t>ве отчета об исполнении кожуунного бюджета муниципального района</w:t>
      </w:r>
      <w:r w:rsidRPr="0008659F">
        <w:rPr>
          <w:spacing w:val="4"/>
        </w:rPr>
        <w:t xml:space="preserve"> за 1 квартал 201</w:t>
      </w:r>
      <w:r w:rsidR="00893279" w:rsidRPr="0008659F">
        <w:rPr>
          <w:spacing w:val="4"/>
        </w:rPr>
        <w:t>5</w:t>
      </w:r>
      <w:r w:rsidRPr="0008659F">
        <w:rPr>
          <w:spacing w:val="4"/>
        </w:rPr>
        <w:t xml:space="preserve"> года</w:t>
      </w:r>
      <w:r w:rsidRPr="0008659F">
        <w:rPr>
          <w:color w:val="FF0000"/>
          <w:spacing w:val="4"/>
        </w:rPr>
        <w:t xml:space="preserve">, </w:t>
      </w:r>
      <w:r w:rsidRPr="0008659F">
        <w:rPr>
          <w:spacing w:val="4"/>
        </w:rPr>
        <w:t>сведения о численности работников муниципальных учреждений (с указанием фактических затрат на их содержание)</w:t>
      </w:r>
      <w:r w:rsidRPr="0008659F">
        <w:rPr>
          <w:color w:val="FF0000"/>
          <w:spacing w:val="4"/>
        </w:rPr>
        <w:t xml:space="preserve"> </w:t>
      </w:r>
      <w:r w:rsidRPr="0008659F">
        <w:rPr>
          <w:b/>
          <w:spacing w:val="4"/>
        </w:rPr>
        <w:t>подлеж</w:t>
      </w:r>
      <w:r w:rsidR="0008659F" w:rsidRPr="0008659F">
        <w:rPr>
          <w:b/>
          <w:spacing w:val="4"/>
        </w:rPr>
        <w:t>ат</w:t>
      </w:r>
      <w:r w:rsidRPr="0008659F">
        <w:rPr>
          <w:b/>
          <w:spacing w:val="4"/>
        </w:rPr>
        <w:t xml:space="preserve"> </w:t>
      </w:r>
      <w:r w:rsidR="0008659F" w:rsidRPr="0008659F">
        <w:rPr>
          <w:b/>
          <w:spacing w:val="4"/>
        </w:rPr>
        <w:t>официальному опубликованию.</w:t>
      </w:r>
    </w:p>
    <w:p w:rsidR="009F39DA" w:rsidRPr="0008659F" w:rsidRDefault="0008659F" w:rsidP="0008659F">
      <w:pPr>
        <w:pStyle w:val="af7"/>
        <w:spacing w:before="0" w:beforeAutospacing="0" w:after="0" w:afterAutospacing="0"/>
        <w:ind w:left="360"/>
        <w:jc w:val="both"/>
        <w:rPr>
          <w:bCs/>
          <w:color w:val="FF0000"/>
        </w:rPr>
      </w:pPr>
      <w:r w:rsidRPr="0008659F">
        <w:rPr>
          <w:color w:val="FF0000"/>
          <w:spacing w:val="4"/>
        </w:rPr>
        <w:t xml:space="preserve">  </w:t>
      </w:r>
    </w:p>
    <w:p w:rsidR="00386D89" w:rsidRPr="007D29B7" w:rsidRDefault="009F39DA" w:rsidP="00386D89">
      <w:pPr>
        <w:pStyle w:val="af7"/>
        <w:spacing w:before="0" w:beforeAutospacing="0" w:after="0" w:afterAutospacing="0"/>
        <w:ind w:firstLine="540"/>
        <w:jc w:val="both"/>
        <w:rPr>
          <w:u w:val="single"/>
        </w:rPr>
      </w:pPr>
      <w:r w:rsidRPr="007D29B7">
        <w:rPr>
          <w:u w:val="single"/>
        </w:rPr>
        <w:t>Замечания:</w:t>
      </w:r>
    </w:p>
    <w:p w:rsidR="007F4EFD" w:rsidRPr="0008659F" w:rsidRDefault="007F4EFD" w:rsidP="009F39DA">
      <w:pPr>
        <w:pStyle w:val="af7"/>
        <w:numPr>
          <w:ilvl w:val="0"/>
          <w:numId w:val="23"/>
        </w:numPr>
        <w:spacing w:before="0" w:beforeAutospacing="0" w:after="0" w:afterAutospacing="0"/>
        <w:jc w:val="both"/>
      </w:pPr>
      <w:r w:rsidRPr="0008659F">
        <w:t>В составе отчета об исполнении бюджета за 1 квартал 201</w:t>
      </w:r>
      <w:r w:rsidR="007D29B7" w:rsidRPr="0008659F">
        <w:t>5</w:t>
      </w:r>
      <w:r w:rsidRPr="0008659F">
        <w:t xml:space="preserve"> года отсутствует отчет об использовании бюджетных ассигнований резервного фонда, что противоречит п.7 ст.81 Бюджетного кодекса Российской Федерации.</w:t>
      </w:r>
    </w:p>
    <w:p w:rsidR="0008659F" w:rsidRPr="006307C2" w:rsidRDefault="0008659F" w:rsidP="009F39DA">
      <w:pPr>
        <w:pStyle w:val="af7"/>
        <w:numPr>
          <w:ilvl w:val="0"/>
          <w:numId w:val="23"/>
        </w:numPr>
        <w:spacing w:before="0" w:beforeAutospacing="0" w:after="0" w:afterAutospacing="0"/>
        <w:jc w:val="both"/>
        <w:rPr>
          <w:color w:val="FF0000"/>
        </w:rPr>
      </w:pPr>
      <w:r w:rsidRPr="0008659F">
        <w:t>Опубликовать в</w:t>
      </w:r>
      <w:r>
        <w:rPr>
          <w:color w:val="FF0000"/>
        </w:rPr>
        <w:t xml:space="preserve"> </w:t>
      </w:r>
      <w:r w:rsidRPr="0008659F">
        <w:rPr>
          <w:spacing w:val="4"/>
        </w:rPr>
        <w:t>сведения о численности работников муниципальных учреждений (с указанием фактических затрат на их содержание)</w:t>
      </w:r>
      <w:r>
        <w:rPr>
          <w:spacing w:val="4"/>
        </w:rPr>
        <w:t>.</w:t>
      </w:r>
    </w:p>
    <w:p w:rsidR="00386D89" w:rsidRPr="006307C2" w:rsidRDefault="00386D89" w:rsidP="00386D89">
      <w:pPr>
        <w:pStyle w:val="af7"/>
        <w:spacing w:before="0" w:beforeAutospacing="0" w:after="0" w:afterAutospacing="0"/>
        <w:ind w:left="720"/>
        <w:jc w:val="both"/>
        <w:rPr>
          <w:color w:val="FF0000"/>
        </w:rPr>
      </w:pPr>
    </w:p>
    <w:p w:rsidR="00D02096" w:rsidRDefault="00D02096" w:rsidP="00386D89">
      <w:pPr>
        <w:pStyle w:val="af7"/>
        <w:spacing w:before="0" w:beforeAutospacing="0" w:after="0" w:afterAutospacing="0"/>
        <w:ind w:left="360"/>
        <w:jc w:val="both"/>
        <w:rPr>
          <w:color w:val="FF0000"/>
        </w:rPr>
      </w:pPr>
    </w:p>
    <w:p w:rsidR="00386D89" w:rsidRPr="003802CD" w:rsidRDefault="00D02096" w:rsidP="00386D89">
      <w:pPr>
        <w:pStyle w:val="af7"/>
        <w:spacing w:before="0" w:beforeAutospacing="0" w:after="0" w:afterAutospacing="0"/>
        <w:ind w:left="360"/>
        <w:jc w:val="both"/>
      </w:pPr>
      <w:r w:rsidRPr="003802CD">
        <w:t>Председатель</w:t>
      </w:r>
      <w:r w:rsidR="00386D89" w:rsidRPr="003802CD">
        <w:t xml:space="preserve"> Контрольно-счетно</w:t>
      </w:r>
      <w:r w:rsidRPr="003802CD">
        <w:t>го</w:t>
      </w:r>
      <w:r w:rsidR="00386D89" w:rsidRPr="003802CD">
        <w:t xml:space="preserve"> </w:t>
      </w:r>
      <w:r w:rsidRPr="003802CD">
        <w:t>органа</w:t>
      </w:r>
    </w:p>
    <w:p w:rsidR="00386D89" w:rsidRPr="003802CD" w:rsidRDefault="00386D89" w:rsidP="008C7C97">
      <w:pPr>
        <w:pStyle w:val="af7"/>
        <w:spacing w:before="0" w:beforeAutospacing="0" w:after="0" w:afterAutospacing="0"/>
        <w:ind w:left="360"/>
        <w:jc w:val="both"/>
      </w:pPr>
      <w:r w:rsidRPr="003802CD">
        <w:t>муниципального района</w:t>
      </w:r>
      <w:r w:rsidR="00D02096" w:rsidRPr="003802CD">
        <w:t xml:space="preserve"> «Тес-Хемский кожуун РТ»                              Соян Б.К.</w:t>
      </w:r>
    </w:p>
    <w:sectPr w:rsidR="00386D89" w:rsidRPr="003802CD" w:rsidSect="000D7D55">
      <w:headerReference w:type="default" r:id="rId8"/>
      <w:footerReference w:type="even" r:id="rId9"/>
      <w:footerReference w:type="default" r:id="rId10"/>
      <w:pgSz w:w="11907" w:h="16840" w:code="9"/>
      <w:pgMar w:top="284" w:right="567" w:bottom="0" w:left="1134" w:header="284"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88" w:rsidRDefault="00921B88">
      <w:r>
        <w:separator/>
      </w:r>
    </w:p>
  </w:endnote>
  <w:endnote w:type="continuationSeparator" w:id="1">
    <w:p w:rsidR="00921B88" w:rsidRDefault="00921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B8" w:rsidRDefault="00263C7A" w:rsidP="00B54076">
    <w:pPr>
      <w:pStyle w:val="a3"/>
      <w:framePr w:wrap="around" w:vAnchor="text" w:hAnchor="margin" w:xAlign="right" w:y="1"/>
      <w:rPr>
        <w:rStyle w:val="a4"/>
      </w:rPr>
    </w:pPr>
    <w:r>
      <w:rPr>
        <w:rStyle w:val="a4"/>
      </w:rPr>
      <w:fldChar w:fldCharType="begin"/>
    </w:r>
    <w:r w:rsidR="00F237B8">
      <w:rPr>
        <w:rStyle w:val="a4"/>
      </w:rPr>
      <w:instrText xml:space="preserve">PAGE  </w:instrText>
    </w:r>
    <w:r>
      <w:rPr>
        <w:rStyle w:val="a4"/>
      </w:rPr>
      <w:fldChar w:fldCharType="end"/>
    </w:r>
  </w:p>
  <w:p w:rsidR="00F237B8" w:rsidRDefault="00F237B8" w:rsidP="007504F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B8" w:rsidRDefault="00263C7A" w:rsidP="00B54076">
    <w:pPr>
      <w:pStyle w:val="a3"/>
      <w:framePr w:wrap="around" w:vAnchor="text" w:hAnchor="margin" w:xAlign="right" w:y="1"/>
      <w:rPr>
        <w:rStyle w:val="a4"/>
      </w:rPr>
    </w:pPr>
    <w:r>
      <w:rPr>
        <w:rStyle w:val="a4"/>
      </w:rPr>
      <w:fldChar w:fldCharType="begin"/>
    </w:r>
    <w:r w:rsidR="00F237B8">
      <w:rPr>
        <w:rStyle w:val="a4"/>
      </w:rPr>
      <w:instrText xml:space="preserve">PAGE  </w:instrText>
    </w:r>
    <w:r>
      <w:rPr>
        <w:rStyle w:val="a4"/>
      </w:rPr>
      <w:fldChar w:fldCharType="separate"/>
    </w:r>
    <w:r w:rsidR="00536E62">
      <w:rPr>
        <w:rStyle w:val="a4"/>
        <w:noProof/>
      </w:rPr>
      <w:t>6</w:t>
    </w:r>
    <w:r>
      <w:rPr>
        <w:rStyle w:val="a4"/>
      </w:rPr>
      <w:fldChar w:fldCharType="end"/>
    </w:r>
  </w:p>
  <w:p w:rsidR="00F237B8" w:rsidRDefault="00F237B8" w:rsidP="007504F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88" w:rsidRDefault="00921B88">
      <w:r>
        <w:separator/>
      </w:r>
    </w:p>
  </w:footnote>
  <w:footnote w:type="continuationSeparator" w:id="1">
    <w:p w:rsidR="00921B88" w:rsidRDefault="00921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B8" w:rsidRDefault="00F237B8">
    <w:pPr>
      <w:pStyle w:val="a7"/>
    </w:pPr>
  </w:p>
  <w:p w:rsidR="00F237B8" w:rsidRDefault="00F237B8" w:rsidP="00032F3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BC7EDC"/>
    <w:multiLevelType w:val="hybridMultilevel"/>
    <w:tmpl w:val="86D65042"/>
    <w:lvl w:ilvl="0" w:tplc="764CC5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0">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2">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5">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8"/>
  </w:num>
  <w:num w:numId="5">
    <w:abstractNumId w:val="7"/>
  </w:num>
  <w:num w:numId="6">
    <w:abstractNumId w:val="24"/>
  </w:num>
  <w:num w:numId="7">
    <w:abstractNumId w:val="11"/>
  </w:num>
  <w:num w:numId="8">
    <w:abstractNumId w:val="17"/>
  </w:num>
  <w:num w:numId="9">
    <w:abstractNumId w:val="12"/>
  </w:num>
  <w:num w:numId="10">
    <w:abstractNumId w:val="20"/>
  </w:num>
  <w:num w:numId="11">
    <w:abstractNumId w:val="1"/>
  </w:num>
  <w:num w:numId="12">
    <w:abstractNumId w:val="5"/>
  </w:num>
  <w:num w:numId="13">
    <w:abstractNumId w:val="9"/>
  </w:num>
  <w:num w:numId="14">
    <w:abstractNumId w:val="2"/>
  </w:num>
  <w:num w:numId="15">
    <w:abstractNumId w:val="4"/>
  </w:num>
  <w:num w:numId="16">
    <w:abstractNumId w:val="3"/>
  </w:num>
  <w:num w:numId="17">
    <w:abstractNumId w:val="23"/>
  </w:num>
  <w:num w:numId="18">
    <w:abstractNumId w:val="15"/>
  </w:num>
  <w:num w:numId="19">
    <w:abstractNumId w:val="13"/>
  </w:num>
  <w:num w:numId="20">
    <w:abstractNumId w:val="25"/>
  </w:num>
  <w:num w:numId="21">
    <w:abstractNumId w:val="1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B84FE9"/>
    <w:rsid w:val="00000490"/>
    <w:rsid w:val="00000E59"/>
    <w:rsid w:val="00001F06"/>
    <w:rsid w:val="000025F3"/>
    <w:rsid w:val="00002713"/>
    <w:rsid w:val="00002830"/>
    <w:rsid w:val="00003547"/>
    <w:rsid w:val="00003A26"/>
    <w:rsid w:val="00003C6B"/>
    <w:rsid w:val="00004C78"/>
    <w:rsid w:val="000052ED"/>
    <w:rsid w:val="000052F9"/>
    <w:rsid w:val="00005763"/>
    <w:rsid w:val="00005BFF"/>
    <w:rsid w:val="00005D30"/>
    <w:rsid w:val="00005F12"/>
    <w:rsid w:val="000101AE"/>
    <w:rsid w:val="00010454"/>
    <w:rsid w:val="00010817"/>
    <w:rsid w:val="000109D6"/>
    <w:rsid w:val="00010C77"/>
    <w:rsid w:val="00011CA8"/>
    <w:rsid w:val="00011D93"/>
    <w:rsid w:val="00012561"/>
    <w:rsid w:val="00013060"/>
    <w:rsid w:val="0001375E"/>
    <w:rsid w:val="00013867"/>
    <w:rsid w:val="00013EA3"/>
    <w:rsid w:val="00014833"/>
    <w:rsid w:val="0001537E"/>
    <w:rsid w:val="000154AA"/>
    <w:rsid w:val="00015E1E"/>
    <w:rsid w:val="0001673B"/>
    <w:rsid w:val="000167F7"/>
    <w:rsid w:val="0002007D"/>
    <w:rsid w:val="00020D2F"/>
    <w:rsid w:val="00020DE4"/>
    <w:rsid w:val="0002143C"/>
    <w:rsid w:val="00022A08"/>
    <w:rsid w:val="00022A11"/>
    <w:rsid w:val="00023252"/>
    <w:rsid w:val="00023948"/>
    <w:rsid w:val="00023BB5"/>
    <w:rsid w:val="00023EF7"/>
    <w:rsid w:val="000251CE"/>
    <w:rsid w:val="000252E2"/>
    <w:rsid w:val="00025D54"/>
    <w:rsid w:val="00026084"/>
    <w:rsid w:val="000260D2"/>
    <w:rsid w:val="00026291"/>
    <w:rsid w:val="00026E27"/>
    <w:rsid w:val="000272B0"/>
    <w:rsid w:val="0002792E"/>
    <w:rsid w:val="000303A1"/>
    <w:rsid w:val="00030DEE"/>
    <w:rsid w:val="00031139"/>
    <w:rsid w:val="00031C69"/>
    <w:rsid w:val="00031F4A"/>
    <w:rsid w:val="00032F3B"/>
    <w:rsid w:val="00033996"/>
    <w:rsid w:val="00033A22"/>
    <w:rsid w:val="00034013"/>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C6E"/>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531"/>
    <w:rsid w:val="00052238"/>
    <w:rsid w:val="00052302"/>
    <w:rsid w:val="000536B7"/>
    <w:rsid w:val="00053905"/>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2F9"/>
    <w:rsid w:val="00061750"/>
    <w:rsid w:val="00061C3C"/>
    <w:rsid w:val="00062394"/>
    <w:rsid w:val="00062874"/>
    <w:rsid w:val="00062AFD"/>
    <w:rsid w:val="00062BD8"/>
    <w:rsid w:val="00063807"/>
    <w:rsid w:val="000642AF"/>
    <w:rsid w:val="00065502"/>
    <w:rsid w:val="000655B0"/>
    <w:rsid w:val="00065C44"/>
    <w:rsid w:val="00067A0B"/>
    <w:rsid w:val="00067A8D"/>
    <w:rsid w:val="00070BF6"/>
    <w:rsid w:val="00070D5C"/>
    <w:rsid w:val="000710CA"/>
    <w:rsid w:val="0007112C"/>
    <w:rsid w:val="0007165B"/>
    <w:rsid w:val="00072724"/>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5FE"/>
    <w:rsid w:val="00080D3A"/>
    <w:rsid w:val="000815D8"/>
    <w:rsid w:val="000818BC"/>
    <w:rsid w:val="000823A3"/>
    <w:rsid w:val="000826A8"/>
    <w:rsid w:val="00083970"/>
    <w:rsid w:val="00083AB1"/>
    <w:rsid w:val="00083EE5"/>
    <w:rsid w:val="000847C6"/>
    <w:rsid w:val="000853E4"/>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370"/>
    <w:rsid w:val="00094657"/>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4A45"/>
    <w:rsid w:val="000A517B"/>
    <w:rsid w:val="000A59DE"/>
    <w:rsid w:val="000A5D05"/>
    <w:rsid w:val="000A6A2F"/>
    <w:rsid w:val="000A6B77"/>
    <w:rsid w:val="000A6E16"/>
    <w:rsid w:val="000A7B6A"/>
    <w:rsid w:val="000B03C2"/>
    <w:rsid w:val="000B0986"/>
    <w:rsid w:val="000B0D10"/>
    <w:rsid w:val="000B0E85"/>
    <w:rsid w:val="000B133A"/>
    <w:rsid w:val="000B156A"/>
    <w:rsid w:val="000B1D28"/>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1ABA"/>
    <w:rsid w:val="000C1C82"/>
    <w:rsid w:val="000C1E95"/>
    <w:rsid w:val="000C2371"/>
    <w:rsid w:val="000C257F"/>
    <w:rsid w:val="000C332F"/>
    <w:rsid w:val="000C35D9"/>
    <w:rsid w:val="000C3AA8"/>
    <w:rsid w:val="000C3D5D"/>
    <w:rsid w:val="000C4021"/>
    <w:rsid w:val="000C5686"/>
    <w:rsid w:val="000C56CA"/>
    <w:rsid w:val="000C57C5"/>
    <w:rsid w:val="000C5B53"/>
    <w:rsid w:val="000C5ECD"/>
    <w:rsid w:val="000C621C"/>
    <w:rsid w:val="000C7430"/>
    <w:rsid w:val="000C75C3"/>
    <w:rsid w:val="000C78D0"/>
    <w:rsid w:val="000C7A3C"/>
    <w:rsid w:val="000C7E18"/>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F3"/>
    <w:rsid w:val="000D6E8A"/>
    <w:rsid w:val="000D7D55"/>
    <w:rsid w:val="000E02AA"/>
    <w:rsid w:val="000E03A2"/>
    <w:rsid w:val="000E10B8"/>
    <w:rsid w:val="000E1485"/>
    <w:rsid w:val="000E25F7"/>
    <w:rsid w:val="000E2A81"/>
    <w:rsid w:val="000E3B8F"/>
    <w:rsid w:val="000E43BA"/>
    <w:rsid w:val="000E45C2"/>
    <w:rsid w:val="000E4C84"/>
    <w:rsid w:val="000E4DAB"/>
    <w:rsid w:val="000E4E12"/>
    <w:rsid w:val="000E4E61"/>
    <w:rsid w:val="000E5F7C"/>
    <w:rsid w:val="000E607A"/>
    <w:rsid w:val="000E6604"/>
    <w:rsid w:val="000E66AE"/>
    <w:rsid w:val="000E6CC8"/>
    <w:rsid w:val="000E7DF4"/>
    <w:rsid w:val="000E7EFA"/>
    <w:rsid w:val="000F0299"/>
    <w:rsid w:val="000F075C"/>
    <w:rsid w:val="000F08B4"/>
    <w:rsid w:val="000F0A24"/>
    <w:rsid w:val="000F0B44"/>
    <w:rsid w:val="000F2564"/>
    <w:rsid w:val="000F2C10"/>
    <w:rsid w:val="000F3581"/>
    <w:rsid w:val="000F3851"/>
    <w:rsid w:val="000F3F33"/>
    <w:rsid w:val="000F4F39"/>
    <w:rsid w:val="000F5438"/>
    <w:rsid w:val="000F5572"/>
    <w:rsid w:val="000F5726"/>
    <w:rsid w:val="000F592C"/>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30D3"/>
    <w:rsid w:val="00103E72"/>
    <w:rsid w:val="00104230"/>
    <w:rsid w:val="00104C11"/>
    <w:rsid w:val="00104F4B"/>
    <w:rsid w:val="00105442"/>
    <w:rsid w:val="00105AB4"/>
    <w:rsid w:val="001060CB"/>
    <w:rsid w:val="00106149"/>
    <w:rsid w:val="00107562"/>
    <w:rsid w:val="00107785"/>
    <w:rsid w:val="0011019B"/>
    <w:rsid w:val="0011032D"/>
    <w:rsid w:val="00110A91"/>
    <w:rsid w:val="001119FE"/>
    <w:rsid w:val="001121BE"/>
    <w:rsid w:val="00112C98"/>
    <w:rsid w:val="00112F3A"/>
    <w:rsid w:val="00113711"/>
    <w:rsid w:val="001139C1"/>
    <w:rsid w:val="0011493E"/>
    <w:rsid w:val="00114B7F"/>
    <w:rsid w:val="00114D12"/>
    <w:rsid w:val="00115081"/>
    <w:rsid w:val="00116192"/>
    <w:rsid w:val="001163C7"/>
    <w:rsid w:val="001168D0"/>
    <w:rsid w:val="00116DA4"/>
    <w:rsid w:val="00120B4B"/>
    <w:rsid w:val="00120E1B"/>
    <w:rsid w:val="0012165B"/>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A96"/>
    <w:rsid w:val="00126C45"/>
    <w:rsid w:val="00126CF3"/>
    <w:rsid w:val="00127774"/>
    <w:rsid w:val="00127F56"/>
    <w:rsid w:val="001304B8"/>
    <w:rsid w:val="00130857"/>
    <w:rsid w:val="00130EF4"/>
    <w:rsid w:val="00131351"/>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CCC"/>
    <w:rsid w:val="0014376C"/>
    <w:rsid w:val="00144E14"/>
    <w:rsid w:val="00144F60"/>
    <w:rsid w:val="00145A12"/>
    <w:rsid w:val="00145DE6"/>
    <w:rsid w:val="00146899"/>
    <w:rsid w:val="001468FD"/>
    <w:rsid w:val="00146D8C"/>
    <w:rsid w:val="00147A0D"/>
    <w:rsid w:val="00147A35"/>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9E"/>
    <w:rsid w:val="0015670F"/>
    <w:rsid w:val="00156C77"/>
    <w:rsid w:val="001573FF"/>
    <w:rsid w:val="00157848"/>
    <w:rsid w:val="00160AC5"/>
    <w:rsid w:val="00160C3D"/>
    <w:rsid w:val="00161134"/>
    <w:rsid w:val="001615D0"/>
    <w:rsid w:val="00163100"/>
    <w:rsid w:val="00163323"/>
    <w:rsid w:val="00163E3E"/>
    <w:rsid w:val="00164B92"/>
    <w:rsid w:val="00164C43"/>
    <w:rsid w:val="00164EAC"/>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F1C"/>
    <w:rsid w:val="0017712B"/>
    <w:rsid w:val="00177576"/>
    <w:rsid w:val="00177642"/>
    <w:rsid w:val="00180062"/>
    <w:rsid w:val="00180238"/>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D46"/>
    <w:rsid w:val="00187784"/>
    <w:rsid w:val="00187835"/>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7161"/>
    <w:rsid w:val="0019725F"/>
    <w:rsid w:val="001974E4"/>
    <w:rsid w:val="0019765A"/>
    <w:rsid w:val="00197AF9"/>
    <w:rsid w:val="001A0705"/>
    <w:rsid w:val="001A09DD"/>
    <w:rsid w:val="001A13C3"/>
    <w:rsid w:val="001A3344"/>
    <w:rsid w:val="001A38D5"/>
    <w:rsid w:val="001A394C"/>
    <w:rsid w:val="001A3B0C"/>
    <w:rsid w:val="001A468A"/>
    <w:rsid w:val="001A49D2"/>
    <w:rsid w:val="001A4EB9"/>
    <w:rsid w:val="001A54AB"/>
    <w:rsid w:val="001A6C0D"/>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F6"/>
    <w:rsid w:val="001B6EB7"/>
    <w:rsid w:val="001B6FA5"/>
    <w:rsid w:val="001B6FAE"/>
    <w:rsid w:val="001B73C5"/>
    <w:rsid w:val="001B7C30"/>
    <w:rsid w:val="001C1450"/>
    <w:rsid w:val="001C1CEE"/>
    <w:rsid w:val="001C201F"/>
    <w:rsid w:val="001C2256"/>
    <w:rsid w:val="001C27A1"/>
    <w:rsid w:val="001C27BC"/>
    <w:rsid w:val="001C2B41"/>
    <w:rsid w:val="001C2F04"/>
    <w:rsid w:val="001C34DB"/>
    <w:rsid w:val="001C3B1A"/>
    <w:rsid w:val="001C3B51"/>
    <w:rsid w:val="001C3C00"/>
    <w:rsid w:val="001C48F4"/>
    <w:rsid w:val="001C5190"/>
    <w:rsid w:val="001C6416"/>
    <w:rsid w:val="001C668C"/>
    <w:rsid w:val="001C67DE"/>
    <w:rsid w:val="001C6CBD"/>
    <w:rsid w:val="001C7085"/>
    <w:rsid w:val="001C70EC"/>
    <w:rsid w:val="001C77C6"/>
    <w:rsid w:val="001D0631"/>
    <w:rsid w:val="001D1A67"/>
    <w:rsid w:val="001D1C5A"/>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71CE"/>
    <w:rsid w:val="001D7307"/>
    <w:rsid w:val="001D7589"/>
    <w:rsid w:val="001D782B"/>
    <w:rsid w:val="001D7E72"/>
    <w:rsid w:val="001E0388"/>
    <w:rsid w:val="001E153E"/>
    <w:rsid w:val="001E187E"/>
    <w:rsid w:val="001E19B6"/>
    <w:rsid w:val="001E1AA8"/>
    <w:rsid w:val="001E1C05"/>
    <w:rsid w:val="001E1FF3"/>
    <w:rsid w:val="001E27C1"/>
    <w:rsid w:val="001E2CA4"/>
    <w:rsid w:val="001E32BC"/>
    <w:rsid w:val="001E35D8"/>
    <w:rsid w:val="001E38EC"/>
    <w:rsid w:val="001E3EB6"/>
    <w:rsid w:val="001E4CAB"/>
    <w:rsid w:val="001E56CE"/>
    <w:rsid w:val="001E5D99"/>
    <w:rsid w:val="001E63E3"/>
    <w:rsid w:val="001E672B"/>
    <w:rsid w:val="001E69B8"/>
    <w:rsid w:val="001E700B"/>
    <w:rsid w:val="001E7878"/>
    <w:rsid w:val="001F015D"/>
    <w:rsid w:val="001F0729"/>
    <w:rsid w:val="001F0A61"/>
    <w:rsid w:val="001F0B5A"/>
    <w:rsid w:val="001F125B"/>
    <w:rsid w:val="001F2723"/>
    <w:rsid w:val="001F2B7A"/>
    <w:rsid w:val="001F3A9E"/>
    <w:rsid w:val="001F4506"/>
    <w:rsid w:val="001F466F"/>
    <w:rsid w:val="001F47DA"/>
    <w:rsid w:val="001F4D1E"/>
    <w:rsid w:val="001F4E4C"/>
    <w:rsid w:val="001F6590"/>
    <w:rsid w:val="001F677E"/>
    <w:rsid w:val="001F6A30"/>
    <w:rsid w:val="001F6FB6"/>
    <w:rsid w:val="001F7350"/>
    <w:rsid w:val="001F7825"/>
    <w:rsid w:val="0020018B"/>
    <w:rsid w:val="00200C85"/>
    <w:rsid w:val="00201B67"/>
    <w:rsid w:val="00201E6E"/>
    <w:rsid w:val="002023DE"/>
    <w:rsid w:val="002033BC"/>
    <w:rsid w:val="002033D2"/>
    <w:rsid w:val="00203C45"/>
    <w:rsid w:val="00203F83"/>
    <w:rsid w:val="00204174"/>
    <w:rsid w:val="002055D4"/>
    <w:rsid w:val="00205718"/>
    <w:rsid w:val="00205D01"/>
    <w:rsid w:val="00205EC4"/>
    <w:rsid w:val="00207047"/>
    <w:rsid w:val="00207134"/>
    <w:rsid w:val="002076C4"/>
    <w:rsid w:val="00207976"/>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16F1"/>
    <w:rsid w:val="00221ACC"/>
    <w:rsid w:val="002220FB"/>
    <w:rsid w:val="00222CE2"/>
    <w:rsid w:val="00222F29"/>
    <w:rsid w:val="002230B8"/>
    <w:rsid w:val="00223763"/>
    <w:rsid w:val="002238C4"/>
    <w:rsid w:val="00223E88"/>
    <w:rsid w:val="00224228"/>
    <w:rsid w:val="0022426E"/>
    <w:rsid w:val="002249E0"/>
    <w:rsid w:val="00226211"/>
    <w:rsid w:val="00226470"/>
    <w:rsid w:val="00230025"/>
    <w:rsid w:val="002309C6"/>
    <w:rsid w:val="00230BA6"/>
    <w:rsid w:val="00231127"/>
    <w:rsid w:val="00231269"/>
    <w:rsid w:val="00231D33"/>
    <w:rsid w:val="0023359A"/>
    <w:rsid w:val="002339A9"/>
    <w:rsid w:val="00233CD3"/>
    <w:rsid w:val="002351BF"/>
    <w:rsid w:val="0023589B"/>
    <w:rsid w:val="002362E5"/>
    <w:rsid w:val="00236471"/>
    <w:rsid w:val="00236808"/>
    <w:rsid w:val="00236EA1"/>
    <w:rsid w:val="0023769E"/>
    <w:rsid w:val="0024015F"/>
    <w:rsid w:val="00240863"/>
    <w:rsid w:val="00242793"/>
    <w:rsid w:val="002432C8"/>
    <w:rsid w:val="00243683"/>
    <w:rsid w:val="002438CB"/>
    <w:rsid w:val="0024430C"/>
    <w:rsid w:val="0024452B"/>
    <w:rsid w:val="002446C0"/>
    <w:rsid w:val="00245570"/>
    <w:rsid w:val="00245734"/>
    <w:rsid w:val="00245AC1"/>
    <w:rsid w:val="00245DC1"/>
    <w:rsid w:val="00246D0A"/>
    <w:rsid w:val="00246D6B"/>
    <w:rsid w:val="00247ABF"/>
    <w:rsid w:val="002502BE"/>
    <w:rsid w:val="00250F3E"/>
    <w:rsid w:val="00252223"/>
    <w:rsid w:val="0025227C"/>
    <w:rsid w:val="002543BD"/>
    <w:rsid w:val="00254620"/>
    <w:rsid w:val="0025476B"/>
    <w:rsid w:val="0025549D"/>
    <w:rsid w:val="0025588E"/>
    <w:rsid w:val="00255E11"/>
    <w:rsid w:val="002567E0"/>
    <w:rsid w:val="00256A1E"/>
    <w:rsid w:val="00257301"/>
    <w:rsid w:val="00257620"/>
    <w:rsid w:val="00257C28"/>
    <w:rsid w:val="00257F23"/>
    <w:rsid w:val="002604F8"/>
    <w:rsid w:val="002612E1"/>
    <w:rsid w:val="002614DC"/>
    <w:rsid w:val="00261699"/>
    <w:rsid w:val="0026204B"/>
    <w:rsid w:val="00262547"/>
    <w:rsid w:val="0026304A"/>
    <w:rsid w:val="00263B3C"/>
    <w:rsid w:val="00263C7A"/>
    <w:rsid w:val="00263E0B"/>
    <w:rsid w:val="0026414A"/>
    <w:rsid w:val="002643EA"/>
    <w:rsid w:val="00264B80"/>
    <w:rsid w:val="00264BA8"/>
    <w:rsid w:val="00265004"/>
    <w:rsid w:val="002659F7"/>
    <w:rsid w:val="002669C0"/>
    <w:rsid w:val="00267116"/>
    <w:rsid w:val="00267E67"/>
    <w:rsid w:val="00270D65"/>
    <w:rsid w:val="00270E87"/>
    <w:rsid w:val="0027112A"/>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A0C"/>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B94"/>
    <w:rsid w:val="00283BC5"/>
    <w:rsid w:val="0028521E"/>
    <w:rsid w:val="002853F8"/>
    <w:rsid w:val="00286362"/>
    <w:rsid w:val="0028660C"/>
    <w:rsid w:val="00286C5D"/>
    <w:rsid w:val="00286D4D"/>
    <w:rsid w:val="002874FD"/>
    <w:rsid w:val="00287A15"/>
    <w:rsid w:val="0029003F"/>
    <w:rsid w:val="00290551"/>
    <w:rsid w:val="002927BC"/>
    <w:rsid w:val="00292A80"/>
    <w:rsid w:val="00293295"/>
    <w:rsid w:val="00294961"/>
    <w:rsid w:val="00295031"/>
    <w:rsid w:val="00295045"/>
    <w:rsid w:val="00295952"/>
    <w:rsid w:val="00295DA9"/>
    <w:rsid w:val="00296008"/>
    <w:rsid w:val="0029668B"/>
    <w:rsid w:val="00296B13"/>
    <w:rsid w:val="002979A9"/>
    <w:rsid w:val="002A00FC"/>
    <w:rsid w:val="002A109E"/>
    <w:rsid w:val="002A198B"/>
    <w:rsid w:val="002A225E"/>
    <w:rsid w:val="002A226D"/>
    <w:rsid w:val="002A2A27"/>
    <w:rsid w:val="002A2A90"/>
    <w:rsid w:val="002A385B"/>
    <w:rsid w:val="002A3AE9"/>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424F"/>
    <w:rsid w:val="002D5788"/>
    <w:rsid w:val="002D58F1"/>
    <w:rsid w:val="002D673D"/>
    <w:rsid w:val="002D6920"/>
    <w:rsid w:val="002D7269"/>
    <w:rsid w:val="002D798F"/>
    <w:rsid w:val="002E0456"/>
    <w:rsid w:val="002E05E2"/>
    <w:rsid w:val="002E25AD"/>
    <w:rsid w:val="002E3339"/>
    <w:rsid w:val="002E3769"/>
    <w:rsid w:val="002E4F1B"/>
    <w:rsid w:val="002E50EB"/>
    <w:rsid w:val="002E5888"/>
    <w:rsid w:val="002E5AC1"/>
    <w:rsid w:val="002E5FBB"/>
    <w:rsid w:val="002E70B4"/>
    <w:rsid w:val="002E767B"/>
    <w:rsid w:val="002E7C64"/>
    <w:rsid w:val="002E7CE1"/>
    <w:rsid w:val="002F03BD"/>
    <w:rsid w:val="002F1203"/>
    <w:rsid w:val="002F258A"/>
    <w:rsid w:val="002F2F3C"/>
    <w:rsid w:val="002F358A"/>
    <w:rsid w:val="002F47AF"/>
    <w:rsid w:val="002F5AFA"/>
    <w:rsid w:val="002F64DF"/>
    <w:rsid w:val="002F76FE"/>
    <w:rsid w:val="002F7B77"/>
    <w:rsid w:val="002F7BA1"/>
    <w:rsid w:val="00300000"/>
    <w:rsid w:val="0030003F"/>
    <w:rsid w:val="003001AD"/>
    <w:rsid w:val="00300592"/>
    <w:rsid w:val="00301097"/>
    <w:rsid w:val="0030154E"/>
    <w:rsid w:val="003018EB"/>
    <w:rsid w:val="00302566"/>
    <w:rsid w:val="00302825"/>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839"/>
    <w:rsid w:val="00312C1E"/>
    <w:rsid w:val="00312ECC"/>
    <w:rsid w:val="0031302B"/>
    <w:rsid w:val="00313717"/>
    <w:rsid w:val="00313A45"/>
    <w:rsid w:val="00313B4D"/>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533F"/>
    <w:rsid w:val="003254B6"/>
    <w:rsid w:val="00326C66"/>
    <w:rsid w:val="00326D22"/>
    <w:rsid w:val="00326D52"/>
    <w:rsid w:val="00327697"/>
    <w:rsid w:val="00330552"/>
    <w:rsid w:val="00330AF4"/>
    <w:rsid w:val="00331297"/>
    <w:rsid w:val="00331542"/>
    <w:rsid w:val="00331803"/>
    <w:rsid w:val="00331E4E"/>
    <w:rsid w:val="00332A77"/>
    <w:rsid w:val="00332E8D"/>
    <w:rsid w:val="0033362A"/>
    <w:rsid w:val="00335634"/>
    <w:rsid w:val="00335ABF"/>
    <w:rsid w:val="00335E3D"/>
    <w:rsid w:val="00336369"/>
    <w:rsid w:val="003363F1"/>
    <w:rsid w:val="00336F44"/>
    <w:rsid w:val="0033788E"/>
    <w:rsid w:val="00340856"/>
    <w:rsid w:val="003409F3"/>
    <w:rsid w:val="00341122"/>
    <w:rsid w:val="003418A9"/>
    <w:rsid w:val="00341A1E"/>
    <w:rsid w:val="00341A89"/>
    <w:rsid w:val="00341D26"/>
    <w:rsid w:val="003421EA"/>
    <w:rsid w:val="00343957"/>
    <w:rsid w:val="003446B1"/>
    <w:rsid w:val="003446CB"/>
    <w:rsid w:val="003450F9"/>
    <w:rsid w:val="003455F4"/>
    <w:rsid w:val="00345AEA"/>
    <w:rsid w:val="00346BB5"/>
    <w:rsid w:val="00347404"/>
    <w:rsid w:val="003502C7"/>
    <w:rsid w:val="003503D3"/>
    <w:rsid w:val="003509A8"/>
    <w:rsid w:val="00351A9C"/>
    <w:rsid w:val="00351B30"/>
    <w:rsid w:val="00351FD4"/>
    <w:rsid w:val="00352476"/>
    <w:rsid w:val="003525EE"/>
    <w:rsid w:val="00352742"/>
    <w:rsid w:val="00353963"/>
    <w:rsid w:val="00353B01"/>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357F"/>
    <w:rsid w:val="0037397D"/>
    <w:rsid w:val="00374803"/>
    <w:rsid w:val="00375B25"/>
    <w:rsid w:val="00375CF2"/>
    <w:rsid w:val="00375E9B"/>
    <w:rsid w:val="003762E2"/>
    <w:rsid w:val="0037679E"/>
    <w:rsid w:val="00377368"/>
    <w:rsid w:val="00380184"/>
    <w:rsid w:val="003802CD"/>
    <w:rsid w:val="00380531"/>
    <w:rsid w:val="00380852"/>
    <w:rsid w:val="00380D37"/>
    <w:rsid w:val="00380D68"/>
    <w:rsid w:val="00380FB2"/>
    <w:rsid w:val="003815E7"/>
    <w:rsid w:val="00381B15"/>
    <w:rsid w:val="00382246"/>
    <w:rsid w:val="00382895"/>
    <w:rsid w:val="00382E91"/>
    <w:rsid w:val="003841AF"/>
    <w:rsid w:val="00385FA0"/>
    <w:rsid w:val="003866BE"/>
    <w:rsid w:val="00386C79"/>
    <w:rsid w:val="00386D89"/>
    <w:rsid w:val="00386F8F"/>
    <w:rsid w:val="00387655"/>
    <w:rsid w:val="00387A18"/>
    <w:rsid w:val="00387CAF"/>
    <w:rsid w:val="00390077"/>
    <w:rsid w:val="00390216"/>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B2"/>
    <w:rsid w:val="003A46E5"/>
    <w:rsid w:val="003A476B"/>
    <w:rsid w:val="003A51F9"/>
    <w:rsid w:val="003A5937"/>
    <w:rsid w:val="003A5C98"/>
    <w:rsid w:val="003A5E03"/>
    <w:rsid w:val="003A636C"/>
    <w:rsid w:val="003A6F33"/>
    <w:rsid w:val="003A7970"/>
    <w:rsid w:val="003A7C9B"/>
    <w:rsid w:val="003A7D1B"/>
    <w:rsid w:val="003A7F46"/>
    <w:rsid w:val="003B0195"/>
    <w:rsid w:val="003B0779"/>
    <w:rsid w:val="003B0D59"/>
    <w:rsid w:val="003B133F"/>
    <w:rsid w:val="003B16D2"/>
    <w:rsid w:val="003B2305"/>
    <w:rsid w:val="003B2389"/>
    <w:rsid w:val="003B277A"/>
    <w:rsid w:val="003B4375"/>
    <w:rsid w:val="003B44A5"/>
    <w:rsid w:val="003B5758"/>
    <w:rsid w:val="003B57F4"/>
    <w:rsid w:val="003B6176"/>
    <w:rsid w:val="003B69A2"/>
    <w:rsid w:val="003B73C0"/>
    <w:rsid w:val="003B77DB"/>
    <w:rsid w:val="003B7C94"/>
    <w:rsid w:val="003C0040"/>
    <w:rsid w:val="003C02D7"/>
    <w:rsid w:val="003C0FAA"/>
    <w:rsid w:val="003C0FB7"/>
    <w:rsid w:val="003C19B4"/>
    <w:rsid w:val="003C19DB"/>
    <w:rsid w:val="003C1DB2"/>
    <w:rsid w:val="003C204C"/>
    <w:rsid w:val="003C2091"/>
    <w:rsid w:val="003C2155"/>
    <w:rsid w:val="003C21B7"/>
    <w:rsid w:val="003C2D27"/>
    <w:rsid w:val="003C385F"/>
    <w:rsid w:val="003C3AEA"/>
    <w:rsid w:val="003C3B1E"/>
    <w:rsid w:val="003C49AC"/>
    <w:rsid w:val="003C51CA"/>
    <w:rsid w:val="003D0D5C"/>
    <w:rsid w:val="003D1780"/>
    <w:rsid w:val="003D19D7"/>
    <w:rsid w:val="003D1ABF"/>
    <w:rsid w:val="003D1B83"/>
    <w:rsid w:val="003D1E65"/>
    <w:rsid w:val="003D20F8"/>
    <w:rsid w:val="003D3783"/>
    <w:rsid w:val="003D3F7D"/>
    <w:rsid w:val="003D4BE9"/>
    <w:rsid w:val="003D52B5"/>
    <w:rsid w:val="003D5507"/>
    <w:rsid w:val="003D555D"/>
    <w:rsid w:val="003D5D8B"/>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6C4"/>
    <w:rsid w:val="003F1C88"/>
    <w:rsid w:val="003F27E4"/>
    <w:rsid w:val="003F2AED"/>
    <w:rsid w:val="003F2B11"/>
    <w:rsid w:val="003F3657"/>
    <w:rsid w:val="003F3B24"/>
    <w:rsid w:val="003F5387"/>
    <w:rsid w:val="003F5E71"/>
    <w:rsid w:val="003F5FEF"/>
    <w:rsid w:val="003F6457"/>
    <w:rsid w:val="003F6A51"/>
    <w:rsid w:val="003F6CFE"/>
    <w:rsid w:val="003F7976"/>
    <w:rsid w:val="00400C7E"/>
    <w:rsid w:val="00400F34"/>
    <w:rsid w:val="004016F0"/>
    <w:rsid w:val="00401E35"/>
    <w:rsid w:val="00402132"/>
    <w:rsid w:val="00402BD2"/>
    <w:rsid w:val="00403643"/>
    <w:rsid w:val="00403DEF"/>
    <w:rsid w:val="00404C05"/>
    <w:rsid w:val="004058DF"/>
    <w:rsid w:val="00406478"/>
    <w:rsid w:val="00406540"/>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6025"/>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498"/>
    <w:rsid w:val="004248FB"/>
    <w:rsid w:val="004248FD"/>
    <w:rsid w:val="004250C8"/>
    <w:rsid w:val="00425D5A"/>
    <w:rsid w:val="0042613E"/>
    <w:rsid w:val="004268C6"/>
    <w:rsid w:val="00427584"/>
    <w:rsid w:val="004277CE"/>
    <w:rsid w:val="00427AEB"/>
    <w:rsid w:val="00427D7F"/>
    <w:rsid w:val="0043063E"/>
    <w:rsid w:val="00430CF3"/>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ADB"/>
    <w:rsid w:val="00437F8E"/>
    <w:rsid w:val="00440438"/>
    <w:rsid w:val="00440F4C"/>
    <w:rsid w:val="00441D67"/>
    <w:rsid w:val="00441FFF"/>
    <w:rsid w:val="004421A4"/>
    <w:rsid w:val="004421AA"/>
    <w:rsid w:val="00442FE3"/>
    <w:rsid w:val="004430D9"/>
    <w:rsid w:val="00443806"/>
    <w:rsid w:val="004438A4"/>
    <w:rsid w:val="004443C7"/>
    <w:rsid w:val="00444C16"/>
    <w:rsid w:val="004453AA"/>
    <w:rsid w:val="00446114"/>
    <w:rsid w:val="00446745"/>
    <w:rsid w:val="00446B06"/>
    <w:rsid w:val="00446BC9"/>
    <w:rsid w:val="00447073"/>
    <w:rsid w:val="0044799E"/>
    <w:rsid w:val="00447D19"/>
    <w:rsid w:val="00450911"/>
    <w:rsid w:val="00450FB5"/>
    <w:rsid w:val="0045159F"/>
    <w:rsid w:val="00451CEA"/>
    <w:rsid w:val="00452EBD"/>
    <w:rsid w:val="0045305C"/>
    <w:rsid w:val="004537B5"/>
    <w:rsid w:val="00453981"/>
    <w:rsid w:val="004547C3"/>
    <w:rsid w:val="004559DB"/>
    <w:rsid w:val="004562B8"/>
    <w:rsid w:val="00456310"/>
    <w:rsid w:val="0045656F"/>
    <w:rsid w:val="00456C0C"/>
    <w:rsid w:val="00457217"/>
    <w:rsid w:val="004576FA"/>
    <w:rsid w:val="00457BB6"/>
    <w:rsid w:val="0046090C"/>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BB0"/>
    <w:rsid w:val="00475D98"/>
    <w:rsid w:val="00476003"/>
    <w:rsid w:val="00477AD7"/>
    <w:rsid w:val="00477E01"/>
    <w:rsid w:val="00477E8B"/>
    <w:rsid w:val="00477F95"/>
    <w:rsid w:val="004801B7"/>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536F"/>
    <w:rsid w:val="004B57F8"/>
    <w:rsid w:val="004B5A2C"/>
    <w:rsid w:val="004B6889"/>
    <w:rsid w:val="004B699B"/>
    <w:rsid w:val="004B6A2A"/>
    <w:rsid w:val="004B6B35"/>
    <w:rsid w:val="004B6C94"/>
    <w:rsid w:val="004B7029"/>
    <w:rsid w:val="004B70BC"/>
    <w:rsid w:val="004B7166"/>
    <w:rsid w:val="004B72F3"/>
    <w:rsid w:val="004B75F5"/>
    <w:rsid w:val="004C1605"/>
    <w:rsid w:val="004C1E13"/>
    <w:rsid w:val="004C2248"/>
    <w:rsid w:val="004C2EC2"/>
    <w:rsid w:val="004C33CF"/>
    <w:rsid w:val="004C3651"/>
    <w:rsid w:val="004C3CD0"/>
    <w:rsid w:val="004C4933"/>
    <w:rsid w:val="004C61F6"/>
    <w:rsid w:val="004C69C6"/>
    <w:rsid w:val="004C6C07"/>
    <w:rsid w:val="004C6EDA"/>
    <w:rsid w:val="004C6FC6"/>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88"/>
    <w:rsid w:val="004E1561"/>
    <w:rsid w:val="004E176C"/>
    <w:rsid w:val="004E1915"/>
    <w:rsid w:val="004E19B7"/>
    <w:rsid w:val="004E29F6"/>
    <w:rsid w:val="004E3234"/>
    <w:rsid w:val="004E39F9"/>
    <w:rsid w:val="004E4131"/>
    <w:rsid w:val="004E46F6"/>
    <w:rsid w:val="004E4811"/>
    <w:rsid w:val="004E4E7A"/>
    <w:rsid w:val="004E6520"/>
    <w:rsid w:val="004E7DB9"/>
    <w:rsid w:val="004E7F62"/>
    <w:rsid w:val="004F0F48"/>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751"/>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5396"/>
    <w:rsid w:val="00525A4D"/>
    <w:rsid w:val="00525DBC"/>
    <w:rsid w:val="005269CC"/>
    <w:rsid w:val="005272F2"/>
    <w:rsid w:val="00527937"/>
    <w:rsid w:val="00527F5B"/>
    <w:rsid w:val="005309A9"/>
    <w:rsid w:val="00530A5D"/>
    <w:rsid w:val="00530E79"/>
    <w:rsid w:val="00531584"/>
    <w:rsid w:val="00531D06"/>
    <w:rsid w:val="00533B87"/>
    <w:rsid w:val="005342BB"/>
    <w:rsid w:val="005344CE"/>
    <w:rsid w:val="005346A2"/>
    <w:rsid w:val="00536223"/>
    <w:rsid w:val="005362AE"/>
    <w:rsid w:val="005369A9"/>
    <w:rsid w:val="00536CF4"/>
    <w:rsid w:val="00536D4A"/>
    <w:rsid w:val="00536E62"/>
    <w:rsid w:val="00536E86"/>
    <w:rsid w:val="00536F46"/>
    <w:rsid w:val="00537806"/>
    <w:rsid w:val="00540D2F"/>
    <w:rsid w:val="005416C7"/>
    <w:rsid w:val="00541BE1"/>
    <w:rsid w:val="00541E81"/>
    <w:rsid w:val="005429A7"/>
    <w:rsid w:val="00542C90"/>
    <w:rsid w:val="00542E53"/>
    <w:rsid w:val="00543B5A"/>
    <w:rsid w:val="005442AB"/>
    <w:rsid w:val="00544CF3"/>
    <w:rsid w:val="005457EA"/>
    <w:rsid w:val="00545EE6"/>
    <w:rsid w:val="00546001"/>
    <w:rsid w:val="0054678D"/>
    <w:rsid w:val="005469CD"/>
    <w:rsid w:val="00547591"/>
    <w:rsid w:val="005477CB"/>
    <w:rsid w:val="00550C2E"/>
    <w:rsid w:val="00551073"/>
    <w:rsid w:val="00551DE8"/>
    <w:rsid w:val="005526F4"/>
    <w:rsid w:val="00552B14"/>
    <w:rsid w:val="00552B6B"/>
    <w:rsid w:val="00553B53"/>
    <w:rsid w:val="00553E6D"/>
    <w:rsid w:val="0055445D"/>
    <w:rsid w:val="00554C4A"/>
    <w:rsid w:val="005555DF"/>
    <w:rsid w:val="005556B2"/>
    <w:rsid w:val="0055599C"/>
    <w:rsid w:val="00555EF1"/>
    <w:rsid w:val="00556190"/>
    <w:rsid w:val="00556C5A"/>
    <w:rsid w:val="0055754C"/>
    <w:rsid w:val="00560290"/>
    <w:rsid w:val="0056061A"/>
    <w:rsid w:val="005614C9"/>
    <w:rsid w:val="005617CE"/>
    <w:rsid w:val="00561AEC"/>
    <w:rsid w:val="005620A9"/>
    <w:rsid w:val="005626DA"/>
    <w:rsid w:val="00562B3B"/>
    <w:rsid w:val="00562FD6"/>
    <w:rsid w:val="00563523"/>
    <w:rsid w:val="005636FC"/>
    <w:rsid w:val="005638E9"/>
    <w:rsid w:val="00563A57"/>
    <w:rsid w:val="00563C5C"/>
    <w:rsid w:val="00563C6A"/>
    <w:rsid w:val="00563CDE"/>
    <w:rsid w:val="00563CDF"/>
    <w:rsid w:val="005644CD"/>
    <w:rsid w:val="00564784"/>
    <w:rsid w:val="005647F0"/>
    <w:rsid w:val="005648DD"/>
    <w:rsid w:val="00565F34"/>
    <w:rsid w:val="00566F54"/>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68C9"/>
    <w:rsid w:val="00586B49"/>
    <w:rsid w:val="00586FE5"/>
    <w:rsid w:val="00587F2C"/>
    <w:rsid w:val="00587F79"/>
    <w:rsid w:val="00590034"/>
    <w:rsid w:val="00590040"/>
    <w:rsid w:val="0059096E"/>
    <w:rsid w:val="00590E28"/>
    <w:rsid w:val="00591389"/>
    <w:rsid w:val="0059151F"/>
    <w:rsid w:val="005915EF"/>
    <w:rsid w:val="005920FF"/>
    <w:rsid w:val="00592949"/>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B2A"/>
    <w:rsid w:val="005A2058"/>
    <w:rsid w:val="005A25AD"/>
    <w:rsid w:val="005A2E5B"/>
    <w:rsid w:val="005A3820"/>
    <w:rsid w:val="005A38D6"/>
    <w:rsid w:val="005A4858"/>
    <w:rsid w:val="005A4A1A"/>
    <w:rsid w:val="005A4E3E"/>
    <w:rsid w:val="005A55DB"/>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A41"/>
    <w:rsid w:val="005B75A8"/>
    <w:rsid w:val="005B7771"/>
    <w:rsid w:val="005B7B32"/>
    <w:rsid w:val="005C19BF"/>
    <w:rsid w:val="005C1E4A"/>
    <w:rsid w:val="005C24F5"/>
    <w:rsid w:val="005C2EB4"/>
    <w:rsid w:val="005C2F36"/>
    <w:rsid w:val="005C329B"/>
    <w:rsid w:val="005C3E5C"/>
    <w:rsid w:val="005C444A"/>
    <w:rsid w:val="005C47F2"/>
    <w:rsid w:val="005C4C34"/>
    <w:rsid w:val="005C5C62"/>
    <w:rsid w:val="005C6194"/>
    <w:rsid w:val="005C71AF"/>
    <w:rsid w:val="005C7B3A"/>
    <w:rsid w:val="005D0647"/>
    <w:rsid w:val="005D10A7"/>
    <w:rsid w:val="005D11A5"/>
    <w:rsid w:val="005D14B1"/>
    <w:rsid w:val="005D1539"/>
    <w:rsid w:val="005D1664"/>
    <w:rsid w:val="005D1BDF"/>
    <w:rsid w:val="005D1EB8"/>
    <w:rsid w:val="005D22C4"/>
    <w:rsid w:val="005D2918"/>
    <w:rsid w:val="005D2FF0"/>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FA2"/>
    <w:rsid w:val="005E36FA"/>
    <w:rsid w:val="005E3FBD"/>
    <w:rsid w:val="005E43F4"/>
    <w:rsid w:val="005E4935"/>
    <w:rsid w:val="005E4A98"/>
    <w:rsid w:val="005E588C"/>
    <w:rsid w:val="005E67F9"/>
    <w:rsid w:val="005E6AA9"/>
    <w:rsid w:val="005E6C68"/>
    <w:rsid w:val="005E762E"/>
    <w:rsid w:val="005E7937"/>
    <w:rsid w:val="005E7C2F"/>
    <w:rsid w:val="005E7CFD"/>
    <w:rsid w:val="005F1043"/>
    <w:rsid w:val="005F23C3"/>
    <w:rsid w:val="005F23C5"/>
    <w:rsid w:val="005F2AE2"/>
    <w:rsid w:val="005F2B12"/>
    <w:rsid w:val="005F2F95"/>
    <w:rsid w:val="005F39F9"/>
    <w:rsid w:val="005F3C14"/>
    <w:rsid w:val="005F3E0D"/>
    <w:rsid w:val="005F419F"/>
    <w:rsid w:val="005F42B0"/>
    <w:rsid w:val="005F4AE7"/>
    <w:rsid w:val="005F4FDC"/>
    <w:rsid w:val="005F599E"/>
    <w:rsid w:val="005F5E84"/>
    <w:rsid w:val="005F6007"/>
    <w:rsid w:val="005F6D8C"/>
    <w:rsid w:val="005F75FD"/>
    <w:rsid w:val="005F7CD7"/>
    <w:rsid w:val="005F7FA7"/>
    <w:rsid w:val="00600C54"/>
    <w:rsid w:val="00600FEE"/>
    <w:rsid w:val="006013CE"/>
    <w:rsid w:val="00601751"/>
    <w:rsid w:val="00601F09"/>
    <w:rsid w:val="006022DA"/>
    <w:rsid w:val="00603428"/>
    <w:rsid w:val="00604365"/>
    <w:rsid w:val="0060491B"/>
    <w:rsid w:val="00605665"/>
    <w:rsid w:val="006069D4"/>
    <w:rsid w:val="00606A56"/>
    <w:rsid w:val="00606D08"/>
    <w:rsid w:val="00606F03"/>
    <w:rsid w:val="006071F0"/>
    <w:rsid w:val="0060725F"/>
    <w:rsid w:val="0060728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B40"/>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217"/>
    <w:rsid w:val="00624D3A"/>
    <w:rsid w:val="00624D56"/>
    <w:rsid w:val="0062517C"/>
    <w:rsid w:val="0062531C"/>
    <w:rsid w:val="00625B62"/>
    <w:rsid w:val="00625FE4"/>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C14"/>
    <w:rsid w:val="006342E1"/>
    <w:rsid w:val="00634911"/>
    <w:rsid w:val="006359B2"/>
    <w:rsid w:val="00635BB7"/>
    <w:rsid w:val="00635F02"/>
    <w:rsid w:val="00635F34"/>
    <w:rsid w:val="00636226"/>
    <w:rsid w:val="006371B2"/>
    <w:rsid w:val="00637273"/>
    <w:rsid w:val="00637981"/>
    <w:rsid w:val="00637D5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A58"/>
    <w:rsid w:val="00647A78"/>
    <w:rsid w:val="00650037"/>
    <w:rsid w:val="00651CD4"/>
    <w:rsid w:val="00651FA6"/>
    <w:rsid w:val="006520C6"/>
    <w:rsid w:val="00652F7E"/>
    <w:rsid w:val="00653664"/>
    <w:rsid w:val="00653EAD"/>
    <w:rsid w:val="006540C5"/>
    <w:rsid w:val="006543EC"/>
    <w:rsid w:val="00654534"/>
    <w:rsid w:val="006546B2"/>
    <w:rsid w:val="006549EF"/>
    <w:rsid w:val="00655C2C"/>
    <w:rsid w:val="00655CC5"/>
    <w:rsid w:val="00656C29"/>
    <w:rsid w:val="006572BC"/>
    <w:rsid w:val="00657B5F"/>
    <w:rsid w:val="00660BF6"/>
    <w:rsid w:val="00661118"/>
    <w:rsid w:val="006615C0"/>
    <w:rsid w:val="00661A0A"/>
    <w:rsid w:val="00661BCA"/>
    <w:rsid w:val="0066249F"/>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5CC"/>
    <w:rsid w:val="006747FB"/>
    <w:rsid w:val="00674BAB"/>
    <w:rsid w:val="006760DA"/>
    <w:rsid w:val="006762E9"/>
    <w:rsid w:val="00676337"/>
    <w:rsid w:val="006764B5"/>
    <w:rsid w:val="0067722A"/>
    <w:rsid w:val="006779AC"/>
    <w:rsid w:val="006779E1"/>
    <w:rsid w:val="00677B7E"/>
    <w:rsid w:val="006800D1"/>
    <w:rsid w:val="006802E0"/>
    <w:rsid w:val="00680610"/>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755"/>
    <w:rsid w:val="0069011B"/>
    <w:rsid w:val="00690B0D"/>
    <w:rsid w:val="00690BB1"/>
    <w:rsid w:val="0069144D"/>
    <w:rsid w:val="00692559"/>
    <w:rsid w:val="006926FC"/>
    <w:rsid w:val="00692A42"/>
    <w:rsid w:val="00693501"/>
    <w:rsid w:val="00693D41"/>
    <w:rsid w:val="0069409A"/>
    <w:rsid w:val="006944E1"/>
    <w:rsid w:val="006945D3"/>
    <w:rsid w:val="0069473D"/>
    <w:rsid w:val="0069474D"/>
    <w:rsid w:val="00694E59"/>
    <w:rsid w:val="00696131"/>
    <w:rsid w:val="006962E5"/>
    <w:rsid w:val="00696B2F"/>
    <w:rsid w:val="006A0099"/>
    <w:rsid w:val="006A0BF8"/>
    <w:rsid w:val="006A1291"/>
    <w:rsid w:val="006A17A6"/>
    <w:rsid w:val="006A2273"/>
    <w:rsid w:val="006A2FAE"/>
    <w:rsid w:val="006A324D"/>
    <w:rsid w:val="006A38B9"/>
    <w:rsid w:val="006A491E"/>
    <w:rsid w:val="006A4B4A"/>
    <w:rsid w:val="006A53AC"/>
    <w:rsid w:val="006A56ED"/>
    <w:rsid w:val="006A5839"/>
    <w:rsid w:val="006A6226"/>
    <w:rsid w:val="006A62BF"/>
    <w:rsid w:val="006A67BB"/>
    <w:rsid w:val="006A693B"/>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9BD"/>
    <w:rsid w:val="006C1A79"/>
    <w:rsid w:val="006C1B25"/>
    <w:rsid w:val="006C1E02"/>
    <w:rsid w:val="006C22A3"/>
    <w:rsid w:val="006C2644"/>
    <w:rsid w:val="006C2896"/>
    <w:rsid w:val="006C3842"/>
    <w:rsid w:val="006C40CC"/>
    <w:rsid w:val="006C5A85"/>
    <w:rsid w:val="006C5CAE"/>
    <w:rsid w:val="006C609A"/>
    <w:rsid w:val="006C60CE"/>
    <w:rsid w:val="006C6236"/>
    <w:rsid w:val="006C67C5"/>
    <w:rsid w:val="006C7416"/>
    <w:rsid w:val="006C7D7F"/>
    <w:rsid w:val="006C7F6A"/>
    <w:rsid w:val="006D04BC"/>
    <w:rsid w:val="006D0B43"/>
    <w:rsid w:val="006D0C48"/>
    <w:rsid w:val="006D11AE"/>
    <w:rsid w:val="006D157E"/>
    <w:rsid w:val="006D2A27"/>
    <w:rsid w:val="006D302B"/>
    <w:rsid w:val="006D4365"/>
    <w:rsid w:val="006D44BE"/>
    <w:rsid w:val="006D5030"/>
    <w:rsid w:val="006D66C3"/>
    <w:rsid w:val="006D672F"/>
    <w:rsid w:val="006D69F7"/>
    <w:rsid w:val="006D6CB3"/>
    <w:rsid w:val="006D6DEC"/>
    <w:rsid w:val="006D7010"/>
    <w:rsid w:val="006D7954"/>
    <w:rsid w:val="006E02B4"/>
    <w:rsid w:val="006E02D3"/>
    <w:rsid w:val="006E0975"/>
    <w:rsid w:val="006E0994"/>
    <w:rsid w:val="006E0B7A"/>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868"/>
    <w:rsid w:val="006F7173"/>
    <w:rsid w:val="006F7313"/>
    <w:rsid w:val="006F7DC2"/>
    <w:rsid w:val="007006F4"/>
    <w:rsid w:val="0070075D"/>
    <w:rsid w:val="0070076B"/>
    <w:rsid w:val="00700AF7"/>
    <w:rsid w:val="00701E59"/>
    <w:rsid w:val="00702846"/>
    <w:rsid w:val="00702F4E"/>
    <w:rsid w:val="00703872"/>
    <w:rsid w:val="00704784"/>
    <w:rsid w:val="00705615"/>
    <w:rsid w:val="007064B3"/>
    <w:rsid w:val="00706B2B"/>
    <w:rsid w:val="0070758F"/>
    <w:rsid w:val="00707BEB"/>
    <w:rsid w:val="00707D7F"/>
    <w:rsid w:val="00710142"/>
    <w:rsid w:val="00711BE4"/>
    <w:rsid w:val="00711DA7"/>
    <w:rsid w:val="00712A12"/>
    <w:rsid w:val="00712EA3"/>
    <w:rsid w:val="00713B71"/>
    <w:rsid w:val="007149BD"/>
    <w:rsid w:val="00714AFA"/>
    <w:rsid w:val="00714FA7"/>
    <w:rsid w:val="007159FF"/>
    <w:rsid w:val="00715F72"/>
    <w:rsid w:val="00715F77"/>
    <w:rsid w:val="00717035"/>
    <w:rsid w:val="00720262"/>
    <w:rsid w:val="00720396"/>
    <w:rsid w:val="007226C5"/>
    <w:rsid w:val="00722879"/>
    <w:rsid w:val="007228A3"/>
    <w:rsid w:val="007233E8"/>
    <w:rsid w:val="0072392A"/>
    <w:rsid w:val="007246F4"/>
    <w:rsid w:val="00724C3A"/>
    <w:rsid w:val="0072658A"/>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6842"/>
    <w:rsid w:val="00746AEA"/>
    <w:rsid w:val="00746AEE"/>
    <w:rsid w:val="00747901"/>
    <w:rsid w:val="007504EA"/>
    <w:rsid w:val="007504F2"/>
    <w:rsid w:val="00750733"/>
    <w:rsid w:val="007507E7"/>
    <w:rsid w:val="00750920"/>
    <w:rsid w:val="00751167"/>
    <w:rsid w:val="0075156D"/>
    <w:rsid w:val="00751A27"/>
    <w:rsid w:val="00751B5B"/>
    <w:rsid w:val="00751BA3"/>
    <w:rsid w:val="0075285D"/>
    <w:rsid w:val="00753345"/>
    <w:rsid w:val="00754574"/>
    <w:rsid w:val="00754CF2"/>
    <w:rsid w:val="0075511F"/>
    <w:rsid w:val="0075536A"/>
    <w:rsid w:val="00755598"/>
    <w:rsid w:val="00755951"/>
    <w:rsid w:val="00756726"/>
    <w:rsid w:val="00756CAE"/>
    <w:rsid w:val="0075723C"/>
    <w:rsid w:val="00760087"/>
    <w:rsid w:val="00760425"/>
    <w:rsid w:val="007608FF"/>
    <w:rsid w:val="00760A68"/>
    <w:rsid w:val="007623E0"/>
    <w:rsid w:val="007628A5"/>
    <w:rsid w:val="00762DEC"/>
    <w:rsid w:val="00762F97"/>
    <w:rsid w:val="0076409F"/>
    <w:rsid w:val="007642A4"/>
    <w:rsid w:val="007651F2"/>
    <w:rsid w:val="00765BCD"/>
    <w:rsid w:val="00765EBC"/>
    <w:rsid w:val="0076639B"/>
    <w:rsid w:val="00766F7F"/>
    <w:rsid w:val="00767591"/>
    <w:rsid w:val="00767E19"/>
    <w:rsid w:val="00771505"/>
    <w:rsid w:val="00771823"/>
    <w:rsid w:val="0077197E"/>
    <w:rsid w:val="00771EF7"/>
    <w:rsid w:val="00772108"/>
    <w:rsid w:val="00772287"/>
    <w:rsid w:val="00772355"/>
    <w:rsid w:val="00772618"/>
    <w:rsid w:val="00772D17"/>
    <w:rsid w:val="00772FDD"/>
    <w:rsid w:val="00773802"/>
    <w:rsid w:val="00774616"/>
    <w:rsid w:val="007746B2"/>
    <w:rsid w:val="00774B7A"/>
    <w:rsid w:val="00774BC7"/>
    <w:rsid w:val="00774CF1"/>
    <w:rsid w:val="007757A6"/>
    <w:rsid w:val="00775A35"/>
    <w:rsid w:val="00775C73"/>
    <w:rsid w:val="00775EE3"/>
    <w:rsid w:val="00775FA2"/>
    <w:rsid w:val="007763D1"/>
    <w:rsid w:val="00776A42"/>
    <w:rsid w:val="00777470"/>
    <w:rsid w:val="00777714"/>
    <w:rsid w:val="00777BE7"/>
    <w:rsid w:val="00777D9A"/>
    <w:rsid w:val="00777E37"/>
    <w:rsid w:val="0078069E"/>
    <w:rsid w:val="00780904"/>
    <w:rsid w:val="00780AEB"/>
    <w:rsid w:val="00780CA9"/>
    <w:rsid w:val="00780CF3"/>
    <w:rsid w:val="00782041"/>
    <w:rsid w:val="00782638"/>
    <w:rsid w:val="00782872"/>
    <w:rsid w:val="00782D9E"/>
    <w:rsid w:val="00783968"/>
    <w:rsid w:val="00783B0F"/>
    <w:rsid w:val="00783DA0"/>
    <w:rsid w:val="00784110"/>
    <w:rsid w:val="00784134"/>
    <w:rsid w:val="00784ED5"/>
    <w:rsid w:val="0078507E"/>
    <w:rsid w:val="007854B7"/>
    <w:rsid w:val="007856D1"/>
    <w:rsid w:val="00785BF5"/>
    <w:rsid w:val="007865F1"/>
    <w:rsid w:val="0078683F"/>
    <w:rsid w:val="00786B5B"/>
    <w:rsid w:val="0078776A"/>
    <w:rsid w:val="007879CB"/>
    <w:rsid w:val="00787C77"/>
    <w:rsid w:val="00787D80"/>
    <w:rsid w:val="00787DB9"/>
    <w:rsid w:val="00790917"/>
    <w:rsid w:val="0079098C"/>
    <w:rsid w:val="00790FE6"/>
    <w:rsid w:val="00791483"/>
    <w:rsid w:val="007915CA"/>
    <w:rsid w:val="007919EF"/>
    <w:rsid w:val="007923B6"/>
    <w:rsid w:val="00793224"/>
    <w:rsid w:val="00793B77"/>
    <w:rsid w:val="007940B1"/>
    <w:rsid w:val="007943AB"/>
    <w:rsid w:val="00794AD4"/>
    <w:rsid w:val="00795016"/>
    <w:rsid w:val="007951DE"/>
    <w:rsid w:val="00795615"/>
    <w:rsid w:val="00796360"/>
    <w:rsid w:val="00796E9C"/>
    <w:rsid w:val="0079772B"/>
    <w:rsid w:val="00797A27"/>
    <w:rsid w:val="007A12A1"/>
    <w:rsid w:val="007A26BA"/>
    <w:rsid w:val="007A27D5"/>
    <w:rsid w:val="007A33AA"/>
    <w:rsid w:val="007A3846"/>
    <w:rsid w:val="007A3A3B"/>
    <w:rsid w:val="007A3F56"/>
    <w:rsid w:val="007A4095"/>
    <w:rsid w:val="007A4933"/>
    <w:rsid w:val="007A4DBE"/>
    <w:rsid w:val="007A5D45"/>
    <w:rsid w:val="007A5D8A"/>
    <w:rsid w:val="007A6127"/>
    <w:rsid w:val="007A65FD"/>
    <w:rsid w:val="007A6D4E"/>
    <w:rsid w:val="007A771E"/>
    <w:rsid w:val="007A7936"/>
    <w:rsid w:val="007B02AA"/>
    <w:rsid w:val="007B0AA9"/>
    <w:rsid w:val="007B1074"/>
    <w:rsid w:val="007B144F"/>
    <w:rsid w:val="007B154C"/>
    <w:rsid w:val="007B1797"/>
    <w:rsid w:val="007B1CC8"/>
    <w:rsid w:val="007B1E3C"/>
    <w:rsid w:val="007B2AEB"/>
    <w:rsid w:val="007B30F3"/>
    <w:rsid w:val="007B30FF"/>
    <w:rsid w:val="007B3C86"/>
    <w:rsid w:val="007B4241"/>
    <w:rsid w:val="007B424A"/>
    <w:rsid w:val="007B48E8"/>
    <w:rsid w:val="007B4B97"/>
    <w:rsid w:val="007B4D65"/>
    <w:rsid w:val="007B500A"/>
    <w:rsid w:val="007B5299"/>
    <w:rsid w:val="007B57FA"/>
    <w:rsid w:val="007B661A"/>
    <w:rsid w:val="007C03C7"/>
    <w:rsid w:val="007C100A"/>
    <w:rsid w:val="007C1C06"/>
    <w:rsid w:val="007C1C5A"/>
    <w:rsid w:val="007C1D6F"/>
    <w:rsid w:val="007C1F6D"/>
    <w:rsid w:val="007C2DE2"/>
    <w:rsid w:val="007C3606"/>
    <w:rsid w:val="007C4108"/>
    <w:rsid w:val="007C4CE2"/>
    <w:rsid w:val="007C52DA"/>
    <w:rsid w:val="007C55EA"/>
    <w:rsid w:val="007C5878"/>
    <w:rsid w:val="007C5D8F"/>
    <w:rsid w:val="007D02A3"/>
    <w:rsid w:val="007D065E"/>
    <w:rsid w:val="007D07A9"/>
    <w:rsid w:val="007D12E4"/>
    <w:rsid w:val="007D14E1"/>
    <w:rsid w:val="007D1702"/>
    <w:rsid w:val="007D1E48"/>
    <w:rsid w:val="007D1F73"/>
    <w:rsid w:val="007D25E3"/>
    <w:rsid w:val="007D29B7"/>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636"/>
    <w:rsid w:val="007E3EC5"/>
    <w:rsid w:val="007E419A"/>
    <w:rsid w:val="007E4B10"/>
    <w:rsid w:val="007E4EF9"/>
    <w:rsid w:val="007E5C01"/>
    <w:rsid w:val="007E5EFC"/>
    <w:rsid w:val="007E5FFC"/>
    <w:rsid w:val="007E6985"/>
    <w:rsid w:val="007E78B7"/>
    <w:rsid w:val="007F0FCA"/>
    <w:rsid w:val="007F1A33"/>
    <w:rsid w:val="007F2C99"/>
    <w:rsid w:val="007F3484"/>
    <w:rsid w:val="007F360B"/>
    <w:rsid w:val="007F3AA6"/>
    <w:rsid w:val="007F4AD0"/>
    <w:rsid w:val="007F4EFD"/>
    <w:rsid w:val="007F76A6"/>
    <w:rsid w:val="007F7E02"/>
    <w:rsid w:val="008001BD"/>
    <w:rsid w:val="008003BB"/>
    <w:rsid w:val="00800458"/>
    <w:rsid w:val="00800516"/>
    <w:rsid w:val="008006B2"/>
    <w:rsid w:val="00800CC6"/>
    <w:rsid w:val="00801250"/>
    <w:rsid w:val="0080211B"/>
    <w:rsid w:val="008039E9"/>
    <w:rsid w:val="00804E1D"/>
    <w:rsid w:val="008051BA"/>
    <w:rsid w:val="008054F0"/>
    <w:rsid w:val="00805700"/>
    <w:rsid w:val="00806032"/>
    <w:rsid w:val="00806106"/>
    <w:rsid w:val="00807A6F"/>
    <w:rsid w:val="008103B7"/>
    <w:rsid w:val="00811272"/>
    <w:rsid w:val="00811726"/>
    <w:rsid w:val="0081264F"/>
    <w:rsid w:val="00812660"/>
    <w:rsid w:val="008127F7"/>
    <w:rsid w:val="0081292B"/>
    <w:rsid w:val="00813212"/>
    <w:rsid w:val="00814DBE"/>
    <w:rsid w:val="00815101"/>
    <w:rsid w:val="008152E2"/>
    <w:rsid w:val="008153BC"/>
    <w:rsid w:val="00815D09"/>
    <w:rsid w:val="008167E7"/>
    <w:rsid w:val="0081760C"/>
    <w:rsid w:val="00817C26"/>
    <w:rsid w:val="0082057B"/>
    <w:rsid w:val="00820615"/>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22AF"/>
    <w:rsid w:val="00832BD8"/>
    <w:rsid w:val="00833FEE"/>
    <w:rsid w:val="0083475E"/>
    <w:rsid w:val="00835998"/>
    <w:rsid w:val="00835C0A"/>
    <w:rsid w:val="00835C45"/>
    <w:rsid w:val="00836757"/>
    <w:rsid w:val="008367BA"/>
    <w:rsid w:val="008368EA"/>
    <w:rsid w:val="00836B28"/>
    <w:rsid w:val="00836B44"/>
    <w:rsid w:val="00837161"/>
    <w:rsid w:val="0083721D"/>
    <w:rsid w:val="00837264"/>
    <w:rsid w:val="00837308"/>
    <w:rsid w:val="008376CA"/>
    <w:rsid w:val="008400EC"/>
    <w:rsid w:val="008407D3"/>
    <w:rsid w:val="00840896"/>
    <w:rsid w:val="00840F5D"/>
    <w:rsid w:val="00841EA7"/>
    <w:rsid w:val="00842035"/>
    <w:rsid w:val="00842211"/>
    <w:rsid w:val="008422FE"/>
    <w:rsid w:val="00842FF8"/>
    <w:rsid w:val="008437CC"/>
    <w:rsid w:val="008437E6"/>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9C2"/>
    <w:rsid w:val="00851ACD"/>
    <w:rsid w:val="00852880"/>
    <w:rsid w:val="008529F0"/>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79D6"/>
    <w:rsid w:val="00867AA4"/>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F63"/>
    <w:rsid w:val="008834F9"/>
    <w:rsid w:val="008839EB"/>
    <w:rsid w:val="008846FC"/>
    <w:rsid w:val="00885034"/>
    <w:rsid w:val="008854A6"/>
    <w:rsid w:val="0088574B"/>
    <w:rsid w:val="008857D8"/>
    <w:rsid w:val="00885F2E"/>
    <w:rsid w:val="008864A4"/>
    <w:rsid w:val="008864F9"/>
    <w:rsid w:val="00886CD9"/>
    <w:rsid w:val="00887054"/>
    <w:rsid w:val="0088795B"/>
    <w:rsid w:val="00887C92"/>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12D3"/>
    <w:rsid w:val="008B1F48"/>
    <w:rsid w:val="008B313B"/>
    <w:rsid w:val="008B32C3"/>
    <w:rsid w:val="008B332E"/>
    <w:rsid w:val="008B4218"/>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EB2"/>
    <w:rsid w:val="008C70FD"/>
    <w:rsid w:val="008C72B0"/>
    <w:rsid w:val="008C7358"/>
    <w:rsid w:val="008C751E"/>
    <w:rsid w:val="008C7B24"/>
    <w:rsid w:val="008C7C97"/>
    <w:rsid w:val="008D028B"/>
    <w:rsid w:val="008D029C"/>
    <w:rsid w:val="008D1E61"/>
    <w:rsid w:val="008D3664"/>
    <w:rsid w:val="008D36AB"/>
    <w:rsid w:val="008D3876"/>
    <w:rsid w:val="008D4889"/>
    <w:rsid w:val="008D4FFC"/>
    <w:rsid w:val="008D5300"/>
    <w:rsid w:val="008D5325"/>
    <w:rsid w:val="008D5FE5"/>
    <w:rsid w:val="008D7883"/>
    <w:rsid w:val="008E05AE"/>
    <w:rsid w:val="008E1DFD"/>
    <w:rsid w:val="008E2142"/>
    <w:rsid w:val="008E30F6"/>
    <w:rsid w:val="008E32FB"/>
    <w:rsid w:val="008E3350"/>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BB3"/>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FD7"/>
    <w:rsid w:val="00904CE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7877"/>
    <w:rsid w:val="00917A96"/>
    <w:rsid w:val="009200AE"/>
    <w:rsid w:val="0092037A"/>
    <w:rsid w:val="0092049E"/>
    <w:rsid w:val="009208A7"/>
    <w:rsid w:val="00921B88"/>
    <w:rsid w:val="00921F50"/>
    <w:rsid w:val="0092268C"/>
    <w:rsid w:val="00922810"/>
    <w:rsid w:val="00922986"/>
    <w:rsid w:val="0092322E"/>
    <w:rsid w:val="0092339C"/>
    <w:rsid w:val="009236CB"/>
    <w:rsid w:val="00923BA1"/>
    <w:rsid w:val="00924230"/>
    <w:rsid w:val="00924321"/>
    <w:rsid w:val="0092540D"/>
    <w:rsid w:val="009254DB"/>
    <w:rsid w:val="00926622"/>
    <w:rsid w:val="0092718B"/>
    <w:rsid w:val="0092752A"/>
    <w:rsid w:val="009275D7"/>
    <w:rsid w:val="00927973"/>
    <w:rsid w:val="00930690"/>
    <w:rsid w:val="009316A8"/>
    <w:rsid w:val="009316E9"/>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CD7"/>
    <w:rsid w:val="00936DB0"/>
    <w:rsid w:val="00941399"/>
    <w:rsid w:val="0094149E"/>
    <w:rsid w:val="00941616"/>
    <w:rsid w:val="00941A73"/>
    <w:rsid w:val="00941CEE"/>
    <w:rsid w:val="009420E9"/>
    <w:rsid w:val="0094287A"/>
    <w:rsid w:val="009438E3"/>
    <w:rsid w:val="00943EFC"/>
    <w:rsid w:val="00944AEB"/>
    <w:rsid w:val="00944E81"/>
    <w:rsid w:val="00945D68"/>
    <w:rsid w:val="00946209"/>
    <w:rsid w:val="00946A61"/>
    <w:rsid w:val="00946F3B"/>
    <w:rsid w:val="00947763"/>
    <w:rsid w:val="00950163"/>
    <w:rsid w:val="0095046A"/>
    <w:rsid w:val="009510DC"/>
    <w:rsid w:val="00951255"/>
    <w:rsid w:val="009513F2"/>
    <w:rsid w:val="00952248"/>
    <w:rsid w:val="00952D5C"/>
    <w:rsid w:val="00953380"/>
    <w:rsid w:val="00953B51"/>
    <w:rsid w:val="00954DC0"/>
    <w:rsid w:val="00954E6D"/>
    <w:rsid w:val="0095525B"/>
    <w:rsid w:val="00955BF4"/>
    <w:rsid w:val="00955FFB"/>
    <w:rsid w:val="00956909"/>
    <w:rsid w:val="00957E76"/>
    <w:rsid w:val="009602B4"/>
    <w:rsid w:val="0096107F"/>
    <w:rsid w:val="00961A8F"/>
    <w:rsid w:val="00961E7A"/>
    <w:rsid w:val="00962116"/>
    <w:rsid w:val="009626AC"/>
    <w:rsid w:val="0096280D"/>
    <w:rsid w:val="0096281E"/>
    <w:rsid w:val="00962B35"/>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92A"/>
    <w:rsid w:val="00970EB4"/>
    <w:rsid w:val="009712F9"/>
    <w:rsid w:val="00971ABF"/>
    <w:rsid w:val="00973752"/>
    <w:rsid w:val="00973F0E"/>
    <w:rsid w:val="00974291"/>
    <w:rsid w:val="00974BCD"/>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90"/>
    <w:rsid w:val="00987EA4"/>
    <w:rsid w:val="00990012"/>
    <w:rsid w:val="009901B6"/>
    <w:rsid w:val="00990370"/>
    <w:rsid w:val="0099058D"/>
    <w:rsid w:val="00990A9C"/>
    <w:rsid w:val="009913A8"/>
    <w:rsid w:val="00991C5F"/>
    <w:rsid w:val="009922F2"/>
    <w:rsid w:val="00992356"/>
    <w:rsid w:val="00992633"/>
    <w:rsid w:val="009928AC"/>
    <w:rsid w:val="00992BA0"/>
    <w:rsid w:val="00992FE1"/>
    <w:rsid w:val="009949BF"/>
    <w:rsid w:val="009958E9"/>
    <w:rsid w:val="009964DC"/>
    <w:rsid w:val="00996B42"/>
    <w:rsid w:val="00997352"/>
    <w:rsid w:val="009974C0"/>
    <w:rsid w:val="009A0283"/>
    <w:rsid w:val="009A039C"/>
    <w:rsid w:val="009A0AF3"/>
    <w:rsid w:val="009A0B67"/>
    <w:rsid w:val="009A121A"/>
    <w:rsid w:val="009A1978"/>
    <w:rsid w:val="009A1F70"/>
    <w:rsid w:val="009A25E6"/>
    <w:rsid w:val="009A260B"/>
    <w:rsid w:val="009A3A76"/>
    <w:rsid w:val="009A3BF4"/>
    <w:rsid w:val="009A4175"/>
    <w:rsid w:val="009A43D6"/>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387"/>
    <w:rsid w:val="009B4934"/>
    <w:rsid w:val="009B52D2"/>
    <w:rsid w:val="009B5A90"/>
    <w:rsid w:val="009B5B13"/>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CC7"/>
    <w:rsid w:val="009D3817"/>
    <w:rsid w:val="009D3E13"/>
    <w:rsid w:val="009D40D6"/>
    <w:rsid w:val="009D42DA"/>
    <w:rsid w:val="009D4936"/>
    <w:rsid w:val="009D53D6"/>
    <w:rsid w:val="009D5E6B"/>
    <w:rsid w:val="009D65DD"/>
    <w:rsid w:val="009D67F0"/>
    <w:rsid w:val="009D738C"/>
    <w:rsid w:val="009D7B02"/>
    <w:rsid w:val="009D7F22"/>
    <w:rsid w:val="009E12F2"/>
    <w:rsid w:val="009E1FC6"/>
    <w:rsid w:val="009E38CE"/>
    <w:rsid w:val="009E38FF"/>
    <w:rsid w:val="009E3A9B"/>
    <w:rsid w:val="009E3BD3"/>
    <w:rsid w:val="009E3BD8"/>
    <w:rsid w:val="009E4301"/>
    <w:rsid w:val="009E4327"/>
    <w:rsid w:val="009E48B3"/>
    <w:rsid w:val="009E6425"/>
    <w:rsid w:val="009E66BD"/>
    <w:rsid w:val="009E6704"/>
    <w:rsid w:val="009E79B5"/>
    <w:rsid w:val="009F0642"/>
    <w:rsid w:val="009F09AE"/>
    <w:rsid w:val="009F146B"/>
    <w:rsid w:val="009F191D"/>
    <w:rsid w:val="009F288A"/>
    <w:rsid w:val="009F2CC9"/>
    <w:rsid w:val="009F37CE"/>
    <w:rsid w:val="009F39DA"/>
    <w:rsid w:val="009F3AF1"/>
    <w:rsid w:val="009F4133"/>
    <w:rsid w:val="009F440C"/>
    <w:rsid w:val="009F4895"/>
    <w:rsid w:val="009F505E"/>
    <w:rsid w:val="009F5112"/>
    <w:rsid w:val="009F63DD"/>
    <w:rsid w:val="009F6B5E"/>
    <w:rsid w:val="009F7223"/>
    <w:rsid w:val="009F7DA0"/>
    <w:rsid w:val="00A0027D"/>
    <w:rsid w:val="00A00807"/>
    <w:rsid w:val="00A00AAE"/>
    <w:rsid w:val="00A01121"/>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838"/>
    <w:rsid w:val="00A14882"/>
    <w:rsid w:val="00A150D3"/>
    <w:rsid w:val="00A15AF0"/>
    <w:rsid w:val="00A15D85"/>
    <w:rsid w:val="00A16067"/>
    <w:rsid w:val="00A169B4"/>
    <w:rsid w:val="00A21259"/>
    <w:rsid w:val="00A218AB"/>
    <w:rsid w:val="00A22412"/>
    <w:rsid w:val="00A22FAF"/>
    <w:rsid w:val="00A23124"/>
    <w:rsid w:val="00A2349F"/>
    <w:rsid w:val="00A23A7C"/>
    <w:rsid w:val="00A24603"/>
    <w:rsid w:val="00A24BAF"/>
    <w:rsid w:val="00A2540D"/>
    <w:rsid w:val="00A2591F"/>
    <w:rsid w:val="00A2615E"/>
    <w:rsid w:val="00A26824"/>
    <w:rsid w:val="00A26C5A"/>
    <w:rsid w:val="00A26E60"/>
    <w:rsid w:val="00A27AF4"/>
    <w:rsid w:val="00A3080A"/>
    <w:rsid w:val="00A31B31"/>
    <w:rsid w:val="00A323CE"/>
    <w:rsid w:val="00A326F1"/>
    <w:rsid w:val="00A329B6"/>
    <w:rsid w:val="00A32F24"/>
    <w:rsid w:val="00A33938"/>
    <w:rsid w:val="00A343DD"/>
    <w:rsid w:val="00A35A3A"/>
    <w:rsid w:val="00A35AEA"/>
    <w:rsid w:val="00A35CB4"/>
    <w:rsid w:val="00A36142"/>
    <w:rsid w:val="00A36E34"/>
    <w:rsid w:val="00A37446"/>
    <w:rsid w:val="00A376C2"/>
    <w:rsid w:val="00A376EF"/>
    <w:rsid w:val="00A40DB3"/>
    <w:rsid w:val="00A413D9"/>
    <w:rsid w:val="00A424B3"/>
    <w:rsid w:val="00A42D7E"/>
    <w:rsid w:val="00A42DD9"/>
    <w:rsid w:val="00A4329C"/>
    <w:rsid w:val="00A4354E"/>
    <w:rsid w:val="00A43D8D"/>
    <w:rsid w:val="00A4595E"/>
    <w:rsid w:val="00A478C3"/>
    <w:rsid w:val="00A47EDB"/>
    <w:rsid w:val="00A50C3D"/>
    <w:rsid w:val="00A51074"/>
    <w:rsid w:val="00A51313"/>
    <w:rsid w:val="00A52200"/>
    <w:rsid w:val="00A52B63"/>
    <w:rsid w:val="00A52D59"/>
    <w:rsid w:val="00A52FFA"/>
    <w:rsid w:val="00A53223"/>
    <w:rsid w:val="00A53436"/>
    <w:rsid w:val="00A53781"/>
    <w:rsid w:val="00A54C1C"/>
    <w:rsid w:val="00A55096"/>
    <w:rsid w:val="00A5513A"/>
    <w:rsid w:val="00A55C85"/>
    <w:rsid w:val="00A55EED"/>
    <w:rsid w:val="00A55F12"/>
    <w:rsid w:val="00A56137"/>
    <w:rsid w:val="00A5712C"/>
    <w:rsid w:val="00A574C4"/>
    <w:rsid w:val="00A57C0E"/>
    <w:rsid w:val="00A6065F"/>
    <w:rsid w:val="00A619AC"/>
    <w:rsid w:val="00A619B2"/>
    <w:rsid w:val="00A61CA3"/>
    <w:rsid w:val="00A6299A"/>
    <w:rsid w:val="00A62C5F"/>
    <w:rsid w:val="00A62D8A"/>
    <w:rsid w:val="00A63234"/>
    <w:rsid w:val="00A638BC"/>
    <w:rsid w:val="00A63D2C"/>
    <w:rsid w:val="00A643DB"/>
    <w:rsid w:val="00A65966"/>
    <w:rsid w:val="00A65D3D"/>
    <w:rsid w:val="00A6628C"/>
    <w:rsid w:val="00A665EE"/>
    <w:rsid w:val="00A67447"/>
    <w:rsid w:val="00A6758A"/>
    <w:rsid w:val="00A67A82"/>
    <w:rsid w:val="00A67E5E"/>
    <w:rsid w:val="00A707B4"/>
    <w:rsid w:val="00A71687"/>
    <w:rsid w:val="00A71F19"/>
    <w:rsid w:val="00A7203A"/>
    <w:rsid w:val="00A722DB"/>
    <w:rsid w:val="00A726C4"/>
    <w:rsid w:val="00A727FE"/>
    <w:rsid w:val="00A72919"/>
    <w:rsid w:val="00A72B7B"/>
    <w:rsid w:val="00A7318E"/>
    <w:rsid w:val="00A73928"/>
    <w:rsid w:val="00A7420B"/>
    <w:rsid w:val="00A74A4B"/>
    <w:rsid w:val="00A756E7"/>
    <w:rsid w:val="00A75925"/>
    <w:rsid w:val="00A75A9C"/>
    <w:rsid w:val="00A75C60"/>
    <w:rsid w:val="00A76432"/>
    <w:rsid w:val="00A7682A"/>
    <w:rsid w:val="00A769BE"/>
    <w:rsid w:val="00A772B4"/>
    <w:rsid w:val="00A77530"/>
    <w:rsid w:val="00A77A11"/>
    <w:rsid w:val="00A80E8F"/>
    <w:rsid w:val="00A8168F"/>
    <w:rsid w:val="00A82D61"/>
    <w:rsid w:val="00A83BE8"/>
    <w:rsid w:val="00A847F2"/>
    <w:rsid w:val="00A84C74"/>
    <w:rsid w:val="00A84EE6"/>
    <w:rsid w:val="00A8532F"/>
    <w:rsid w:val="00A855D5"/>
    <w:rsid w:val="00A85E0C"/>
    <w:rsid w:val="00A86BB9"/>
    <w:rsid w:val="00A86DC6"/>
    <w:rsid w:val="00A8736C"/>
    <w:rsid w:val="00A873CA"/>
    <w:rsid w:val="00A87A96"/>
    <w:rsid w:val="00A90094"/>
    <w:rsid w:val="00A91440"/>
    <w:rsid w:val="00A91E2F"/>
    <w:rsid w:val="00A92328"/>
    <w:rsid w:val="00A925ED"/>
    <w:rsid w:val="00A9293B"/>
    <w:rsid w:val="00A930AA"/>
    <w:rsid w:val="00A93532"/>
    <w:rsid w:val="00A935C6"/>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B5C"/>
    <w:rsid w:val="00AA4325"/>
    <w:rsid w:val="00AA4E24"/>
    <w:rsid w:val="00AA5066"/>
    <w:rsid w:val="00AA51F5"/>
    <w:rsid w:val="00AA5521"/>
    <w:rsid w:val="00AA588C"/>
    <w:rsid w:val="00AA5FF8"/>
    <w:rsid w:val="00AA6534"/>
    <w:rsid w:val="00AA65B7"/>
    <w:rsid w:val="00AA65BC"/>
    <w:rsid w:val="00AA660F"/>
    <w:rsid w:val="00AA6DA5"/>
    <w:rsid w:val="00AA713E"/>
    <w:rsid w:val="00AB0D8C"/>
    <w:rsid w:val="00AB1C5A"/>
    <w:rsid w:val="00AB3295"/>
    <w:rsid w:val="00AB3362"/>
    <w:rsid w:val="00AB365F"/>
    <w:rsid w:val="00AB42E1"/>
    <w:rsid w:val="00AB4EF5"/>
    <w:rsid w:val="00AB53F7"/>
    <w:rsid w:val="00AB592E"/>
    <w:rsid w:val="00AB5C02"/>
    <w:rsid w:val="00AB638D"/>
    <w:rsid w:val="00AB6FCE"/>
    <w:rsid w:val="00AB78E1"/>
    <w:rsid w:val="00AB7F03"/>
    <w:rsid w:val="00AC03BF"/>
    <w:rsid w:val="00AC13B4"/>
    <w:rsid w:val="00AC1729"/>
    <w:rsid w:val="00AC2038"/>
    <w:rsid w:val="00AC22FC"/>
    <w:rsid w:val="00AC2A86"/>
    <w:rsid w:val="00AC3711"/>
    <w:rsid w:val="00AC39D2"/>
    <w:rsid w:val="00AC3BCD"/>
    <w:rsid w:val="00AC3C4E"/>
    <w:rsid w:val="00AC3DA1"/>
    <w:rsid w:val="00AC53F3"/>
    <w:rsid w:val="00AC55E3"/>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35B2"/>
    <w:rsid w:val="00AD39AD"/>
    <w:rsid w:val="00AD3EDD"/>
    <w:rsid w:val="00AD3F4B"/>
    <w:rsid w:val="00AD4269"/>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E22"/>
    <w:rsid w:val="00AF215D"/>
    <w:rsid w:val="00AF21DF"/>
    <w:rsid w:val="00AF222E"/>
    <w:rsid w:val="00AF31D2"/>
    <w:rsid w:val="00AF3685"/>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EB5"/>
    <w:rsid w:val="00B16175"/>
    <w:rsid w:val="00B16396"/>
    <w:rsid w:val="00B16BE2"/>
    <w:rsid w:val="00B17399"/>
    <w:rsid w:val="00B17999"/>
    <w:rsid w:val="00B201CF"/>
    <w:rsid w:val="00B20D13"/>
    <w:rsid w:val="00B21869"/>
    <w:rsid w:val="00B22845"/>
    <w:rsid w:val="00B23159"/>
    <w:rsid w:val="00B23CCD"/>
    <w:rsid w:val="00B246A6"/>
    <w:rsid w:val="00B24871"/>
    <w:rsid w:val="00B24A5A"/>
    <w:rsid w:val="00B250B4"/>
    <w:rsid w:val="00B25237"/>
    <w:rsid w:val="00B2549E"/>
    <w:rsid w:val="00B25C91"/>
    <w:rsid w:val="00B2618F"/>
    <w:rsid w:val="00B26318"/>
    <w:rsid w:val="00B2667A"/>
    <w:rsid w:val="00B274BA"/>
    <w:rsid w:val="00B276B0"/>
    <w:rsid w:val="00B30CCB"/>
    <w:rsid w:val="00B30CFC"/>
    <w:rsid w:val="00B31469"/>
    <w:rsid w:val="00B32399"/>
    <w:rsid w:val="00B32993"/>
    <w:rsid w:val="00B332A4"/>
    <w:rsid w:val="00B33D1D"/>
    <w:rsid w:val="00B34B68"/>
    <w:rsid w:val="00B3578A"/>
    <w:rsid w:val="00B35A5B"/>
    <w:rsid w:val="00B35CB2"/>
    <w:rsid w:val="00B36061"/>
    <w:rsid w:val="00B362A9"/>
    <w:rsid w:val="00B36A1E"/>
    <w:rsid w:val="00B40A1F"/>
    <w:rsid w:val="00B4177E"/>
    <w:rsid w:val="00B42187"/>
    <w:rsid w:val="00B42A4A"/>
    <w:rsid w:val="00B44723"/>
    <w:rsid w:val="00B44EF7"/>
    <w:rsid w:val="00B453AF"/>
    <w:rsid w:val="00B4645E"/>
    <w:rsid w:val="00B469F3"/>
    <w:rsid w:val="00B46B21"/>
    <w:rsid w:val="00B46E90"/>
    <w:rsid w:val="00B47888"/>
    <w:rsid w:val="00B47B8F"/>
    <w:rsid w:val="00B50756"/>
    <w:rsid w:val="00B51225"/>
    <w:rsid w:val="00B52338"/>
    <w:rsid w:val="00B527D4"/>
    <w:rsid w:val="00B52DF4"/>
    <w:rsid w:val="00B53A94"/>
    <w:rsid w:val="00B54076"/>
    <w:rsid w:val="00B56B32"/>
    <w:rsid w:val="00B56FCA"/>
    <w:rsid w:val="00B57B8F"/>
    <w:rsid w:val="00B57E4D"/>
    <w:rsid w:val="00B601B4"/>
    <w:rsid w:val="00B61183"/>
    <w:rsid w:val="00B61A20"/>
    <w:rsid w:val="00B61E7A"/>
    <w:rsid w:val="00B6282F"/>
    <w:rsid w:val="00B63328"/>
    <w:rsid w:val="00B638E6"/>
    <w:rsid w:val="00B63A29"/>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7730"/>
    <w:rsid w:val="00B809D1"/>
    <w:rsid w:val="00B80A1E"/>
    <w:rsid w:val="00B81628"/>
    <w:rsid w:val="00B81A0E"/>
    <w:rsid w:val="00B81FB3"/>
    <w:rsid w:val="00B82162"/>
    <w:rsid w:val="00B82294"/>
    <w:rsid w:val="00B825BA"/>
    <w:rsid w:val="00B82792"/>
    <w:rsid w:val="00B82D59"/>
    <w:rsid w:val="00B831EE"/>
    <w:rsid w:val="00B84123"/>
    <w:rsid w:val="00B84507"/>
    <w:rsid w:val="00B84838"/>
    <w:rsid w:val="00B84FE9"/>
    <w:rsid w:val="00B8543C"/>
    <w:rsid w:val="00B85674"/>
    <w:rsid w:val="00B8586D"/>
    <w:rsid w:val="00B85AD9"/>
    <w:rsid w:val="00B85FAE"/>
    <w:rsid w:val="00B86178"/>
    <w:rsid w:val="00B87355"/>
    <w:rsid w:val="00B87413"/>
    <w:rsid w:val="00B87C3D"/>
    <w:rsid w:val="00B87CBE"/>
    <w:rsid w:val="00B9059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EAC"/>
    <w:rsid w:val="00B97EA8"/>
    <w:rsid w:val="00B97FB0"/>
    <w:rsid w:val="00BA090D"/>
    <w:rsid w:val="00BA0F13"/>
    <w:rsid w:val="00BA1402"/>
    <w:rsid w:val="00BA1576"/>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602"/>
    <w:rsid w:val="00BB2B67"/>
    <w:rsid w:val="00BB3199"/>
    <w:rsid w:val="00BB38A8"/>
    <w:rsid w:val="00BB3997"/>
    <w:rsid w:val="00BB3CB8"/>
    <w:rsid w:val="00BB3DC6"/>
    <w:rsid w:val="00BB42FC"/>
    <w:rsid w:val="00BB5145"/>
    <w:rsid w:val="00BB5893"/>
    <w:rsid w:val="00BB63AF"/>
    <w:rsid w:val="00BB67D8"/>
    <w:rsid w:val="00BB6CBD"/>
    <w:rsid w:val="00BB6D06"/>
    <w:rsid w:val="00BB737E"/>
    <w:rsid w:val="00BB7F1D"/>
    <w:rsid w:val="00BC098D"/>
    <w:rsid w:val="00BC0B9C"/>
    <w:rsid w:val="00BC2234"/>
    <w:rsid w:val="00BC2325"/>
    <w:rsid w:val="00BC2527"/>
    <w:rsid w:val="00BC265A"/>
    <w:rsid w:val="00BC26CF"/>
    <w:rsid w:val="00BC36CD"/>
    <w:rsid w:val="00BC384D"/>
    <w:rsid w:val="00BC3A80"/>
    <w:rsid w:val="00BC49BE"/>
    <w:rsid w:val="00BC4AA4"/>
    <w:rsid w:val="00BC4AD8"/>
    <w:rsid w:val="00BC5090"/>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38EA"/>
    <w:rsid w:val="00BD3F9A"/>
    <w:rsid w:val="00BD40BD"/>
    <w:rsid w:val="00BD4976"/>
    <w:rsid w:val="00BD49DE"/>
    <w:rsid w:val="00BD5313"/>
    <w:rsid w:val="00BD544F"/>
    <w:rsid w:val="00BD546A"/>
    <w:rsid w:val="00BD5E4C"/>
    <w:rsid w:val="00BD6230"/>
    <w:rsid w:val="00BD64E8"/>
    <w:rsid w:val="00BD667E"/>
    <w:rsid w:val="00BD729C"/>
    <w:rsid w:val="00BD771E"/>
    <w:rsid w:val="00BE0366"/>
    <w:rsid w:val="00BE099F"/>
    <w:rsid w:val="00BE0DEF"/>
    <w:rsid w:val="00BE0E84"/>
    <w:rsid w:val="00BE24A6"/>
    <w:rsid w:val="00BE274E"/>
    <w:rsid w:val="00BE29D2"/>
    <w:rsid w:val="00BE2BBE"/>
    <w:rsid w:val="00BE377F"/>
    <w:rsid w:val="00BE46E3"/>
    <w:rsid w:val="00BE47D1"/>
    <w:rsid w:val="00BE4BF0"/>
    <w:rsid w:val="00BE50FC"/>
    <w:rsid w:val="00BE54B0"/>
    <w:rsid w:val="00BE5F46"/>
    <w:rsid w:val="00BE6040"/>
    <w:rsid w:val="00BE6662"/>
    <w:rsid w:val="00BE66F7"/>
    <w:rsid w:val="00BE7544"/>
    <w:rsid w:val="00BF0047"/>
    <w:rsid w:val="00BF0671"/>
    <w:rsid w:val="00BF0ACD"/>
    <w:rsid w:val="00BF122D"/>
    <w:rsid w:val="00BF27ED"/>
    <w:rsid w:val="00BF2924"/>
    <w:rsid w:val="00BF3691"/>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61FC"/>
    <w:rsid w:val="00C162F7"/>
    <w:rsid w:val="00C1639A"/>
    <w:rsid w:val="00C1683B"/>
    <w:rsid w:val="00C16FC4"/>
    <w:rsid w:val="00C17077"/>
    <w:rsid w:val="00C174E7"/>
    <w:rsid w:val="00C17536"/>
    <w:rsid w:val="00C208AF"/>
    <w:rsid w:val="00C20F01"/>
    <w:rsid w:val="00C211FE"/>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A8A"/>
    <w:rsid w:val="00C2722D"/>
    <w:rsid w:val="00C27EC1"/>
    <w:rsid w:val="00C27FFB"/>
    <w:rsid w:val="00C3001E"/>
    <w:rsid w:val="00C300B7"/>
    <w:rsid w:val="00C305E8"/>
    <w:rsid w:val="00C31DC5"/>
    <w:rsid w:val="00C3240E"/>
    <w:rsid w:val="00C32B22"/>
    <w:rsid w:val="00C32BDF"/>
    <w:rsid w:val="00C335FE"/>
    <w:rsid w:val="00C33655"/>
    <w:rsid w:val="00C3371C"/>
    <w:rsid w:val="00C33B50"/>
    <w:rsid w:val="00C34F49"/>
    <w:rsid w:val="00C354D1"/>
    <w:rsid w:val="00C35C97"/>
    <w:rsid w:val="00C35DEF"/>
    <w:rsid w:val="00C35F8E"/>
    <w:rsid w:val="00C36949"/>
    <w:rsid w:val="00C40278"/>
    <w:rsid w:val="00C402E8"/>
    <w:rsid w:val="00C4041B"/>
    <w:rsid w:val="00C4067B"/>
    <w:rsid w:val="00C40A92"/>
    <w:rsid w:val="00C41C0E"/>
    <w:rsid w:val="00C41DE5"/>
    <w:rsid w:val="00C41FB3"/>
    <w:rsid w:val="00C42475"/>
    <w:rsid w:val="00C42A05"/>
    <w:rsid w:val="00C42CFC"/>
    <w:rsid w:val="00C442BB"/>
    <w:rsid w:val="00C447DA"/>
    <w:rsid w:val="00C454C7"/>
    <w:rsid w:val="00C456CB"/>
    <w:rsid w:val="00C458FE"/>
    <w:rsid w:val="00C46550"/>
    <w:rsid w:val="00C46702"/>
    <w:rsid w:val="00C46AE4"/>
    <w:rsid w:val="00C479DD"/>
    <w:rsid w:val="00C47E49"/>
    <w:rsid w:val="00C50935"/>
    <w:rsid w:val="00C50B4D"/>
    <w:rsid w:val="00C51F3E"/>
    <w:rsid w:val="00C5246C"/>
    <w:rsid w:val="00C52B71"/>
    <w:rsid w:val="00C52DCA"/>
    <w:rsid w:val="00C5338B"/>
    <w:rsid w:val="00C53B05"/>
    <w:rsid w:val="00C53CBA"/>
    <w:rsid w:val="00C5454F"/>
    <w:rsid w:val="00C54D33"/>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3B3"/>
    <w:rsid w:val="00C65D76"/>
    <w:rsid w:val="00C666BA"/>
    <w:rsid w:val="00C66CF8"/>
    <w:rsid w:val="00C672A6"/>
    <w:rsid w:val="00C67839"/>
    <w:rsid w:val="00C67976"/>
    <w:rsid w:val="00C67EB1"/>
    <w:rsid w:val="00C70120"/>
    <w:rsid w:val="00C7031E"/>
    <w:rsid w:val="00C7058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76B"/>
    <w:rsid w:val="00C77995"/>
    <w:rsid w:val="00C805CF"/>
    <w:rsid w:val="00C814C1"/>
    <w:rsid w:val="00C817FD"/>
    <w:rsid w:val="00C819A1"/>
    <w:rsid w:val="00C819FD"/>
    <w:rsid w:val="00C81C00"/>
    <w:rsid w:val="00C82630"/>
    <w:rsid w:val="00C828B1"/>
    <w:rsid w:val="00C82906"/>
    <w:rsid w:val="00C83EC6"/>
    <w:rsid w:val="00C8534F"/>
    <w:rsid w:val="00C868A5"/>
    <w:rsid w:val="00C868CA"/>
    <w:rsid w:val="00C86A21"/>
    <w:rsid w:val="00C86DF2"/>
    <w:rsid w:val="00C8703F"/>
    <w:rsid w:val="00C87106"/>
    <w:rsid w:val="00C87281"/>
    <w:rsid w:val="00C87D48"/>
    <w:rsid w:val="00C9052D"/>
    <w:rsid w:val="00C912EF"/>
    <w:rsid w:val="00C91D69"/>
    <w:rsid w:val="00C9289C"/>
    <w:rsid w:val="00C932FB"/>
    <w:rsid w:val="00C93760"/>
    <w:rsid w:val="00C9440B"/>
    <w:rsid w:val="00C9443F"/>
    <w:rsid w:val="00C948FD"/>
    <w:rsid w:val="00C94B4C"/>
    <w:rsid w:val="00C9518A"/>
    <w:rsid w:val="00C951A3"/>
    <w:rsid w:val="00C95735"/>
    <w:rsid w:val="00C95B0B"/>
    <w:rsid w:val="00C95C44"/>
    <w:rsid w:val="00C960C5"/>
    <w:rsid w:val="00C9638A"/>
    <w:rsid w:val="00C979A5"/>
    <w:rsid w:val="00C97CC5"/>
    <w:rsid w:val="00C97D99"/>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602A"/>
    <w:rsid w:val="00CA60CF"/>
    <w:rsid w:val="00CA627A"/>
    <w:rsid w:val="00CA6441"/>
    <w:rsid w:val="00CA695A"/>
    <w:rsid w:val="00CA70E5"/>
    <w:rsid w:val="00CA7196"/>
    <w:rsid w:val="00CA7722"/>
    <w:rsid w:val="00CA7F20"/>
    <w:rsid w:val="00CB1A6F"/>
    <w:rsid w:val="00CB252E"/>
    <w:rsid w:val="00CB2F8A"/>
    <w:rsid w:val="00CB35BC"/>
    <w:rsid w:val="00CB529D"/>
    <w:rsid w:val="00CB53B4"/>
    <w:rsid w:val="00CB5626"/>
    <w:rsid w:val="00CB5C78"/>
    <w:rsid w:val="00CB5CF8"/>
    <w:rsid w:val="00CB5DCD"/>
    <w:rsid w:val="00CB6573"/>
    <w:rsid w:val="00CB65FA"/>
    <w:rsid w:val="00CB68F1"/>
    <w:rsid w:val="00CB6A6A"/>
    <w:rsid w:val="00CB6E1B"/>
    <w:rsid w:val="00CB740B"/>
    <w:rsid w:val="00CB759B"/>
    <w:rsid w:val="00CB76B9"/>
    <w:rsid w:val="00CB7A27"/>
    <w:rsid w:val="00CB7AC4"/>
    <w:rsid w:val="00CB7B12"/>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FF6"/>
    <w:rsid w:val="00CD1586"/>
    <w:rsid w:val="00CD1C94"/>
    <w:rsid w:val="00CD23E8"/>
    <w:rsid w:val="00CD293C"/>
    <w:rsid w:val="00CD3239"/>
    <w:rsid w:val="00CD3685"/>
    <w:rsid w:val="00CD36A1"/>
    <w:rsid w:val="00CD38B3"/>
    <w:rsid w:val="00CD5180"/>
    <w:rsid w:val="00CD556D"/>
    <w:rsid w:val="00CD5AA2"/>
    <w:rsid w:val="00CD70FD"/>
    <w:rsid w:val="00CD7116"/>
    <w:rsid w:val="00CD72C2"/>
    <w:rsid w:val="00CD7359"/>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9DA"/>
    <w:rsid w:val="00CF1EA0"/>
    <w:rsid w:val="00CF2522"/>
    <w:rsid w:val="00CF25A5"/>
    <w:rsid w:val="00CF2F2D"/>
    <w:rsid w:val="00CF4521"/>
    <w:rsid w:val="00CF475F"/>
    <w:rsid w:val="00CF4B0D"/>
    <w:rsid w:val="00CF53B3"/>
    <w:rsid w:val="00CF556D"/>
    <w:rsid w:val="00CF5B19"/>
    <w:rsid w:val="00CF5D22"/>
    <w:rsid w:val="00CF6552"/>
    <w:rsid w:val="00CF6B4E"/>
    <w:rsid w:val="00CF7B07"/>
    <w:rsid w:val="00CF7BD2"/>
    <w:rsid w:val="00CF7E8C"/>
    <w:rsid w:val="00CF7E98"/>
    <w:rsid w:val="00D00828"/>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AE3"/>
    <w:rsid w:val="00D04B29"/>
    <w:rsid w:val="00D04B33"/>
    <w:rsid w:val="00D05670"/>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109"/>
    <w:rsid w:val="00D2018D"/>
    <w:rsid w:val="00D20358"/>
    <w:rsid w:val="00D20FCE"/>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DD5"/>
    <w:rsid w:val="00D30E73"/>
    <w:rsid w:val="00D30FF6"/>
    <w:rsid w:val="00D31AC0"/>
    <w:rsid w:val="00D32BDF"/>
    <w:rsid w:val="00D32DAC"/>
    <w:rsid w:val="00D3398B"/>
    <w:rsid w:val="00D34E2E"/>
    <w:rsid w:val="00D35400"/>
    <w:rsid w:val="00D3558C"/>
    <w:rsid w:val="00D3611B"/>
    <w:rsid w:val="00D36917"/>
    <w:rsid w:val="00D36C87"/>
    <w:rsid w:val="00D37261"/>
    <w:rsid w:val="00D3778B"/>
    <w:rsid w:val="00D37B39"/>
    <w:rsid w:val="00D40222"/>
    <w:rsid w:val="00D40699"/>
    <w:rsid w:val="00D42022"/>
    <w:rsid w:val="00D42511"/>
    <w:rsid w:val="00D42C21"/>
    <w:rsid w:val="00D44708"/>
    <w:rsid w:val="00D44977"/>
    <w:rsid w:val="00D4552F"/>
    <w:rsid w:val="00D45C98"/>
    <w:rsid w:val="00D46166"/>
    <w:rsid w:val="00D46E10"/>
    <w:rsid w:val="00D46F4B"/>
    <w:rsid w:val="00D471CC"/>
    <w:rsid w:val="00D47541"/>
    <w:rsid w:val="00D47957"/>
    <w:rsid w:val="00D502D1"/>
    <w:rsid w:val="00D50F59"/>
    <w:rsid w:val="00D5100E"/>
    <w:rsid w:val="00D511C3"/>
    <w:rsid w:val="00D514B1"/>
    <w:rsid w:val="00D51F03"/>
    <w:rsid w:val="00D522AA"/>
    <w:rsid w:val="00D52827"/>
    <w:rsid w:val="00D52FF5"/>
    <w:rsid w:val="00D53900"/>
    <w:rsid w:val="00D53E5A"/>
    <w:rsid w:val="00D54112"/>
    <w:rsid w:val="00D5457E"/>
    <w:rsid w:val="00D54B32"/>
    <w:rsid w:val="00D54CC6"/>
    <w:rsid w:val="00D557E0"/>
    <w:rsid w:val="00D5669C"/>
    <w:rsid w:val="00D567ED"/>
    <w:rsid w:val="00D5685F"/>
    <w:rsid w:val="00D57424"/>
    <w:rsid w:val="00D57BF3"/>
    <w:rsid w:val="00D6104D"/>
    <w:rsid w:val="00D61110"/>
    <w:rsid w:val="00D616C8"/>
    <w:rsid w:val="00D62216"/>
    <w:rsid w:val="00D624D2"/>
    <w:rsid w:val="00D625F9"/>
    <w:rsid w:val="00D62F0E"/>
    <w:rsid w:val="00D63810"/>
    <w:rsid w:val="00D63AD8"/>
    <w:rsid w:val="00D63C8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A57"/>
    <w:rsid w:val="00D73C53"/>
    <w:rsid w:val="00D754F5"/>
    <w:rsid w:val="00D76664"/>
    <w:rsid w:val="00D774D6"/>
    <w:rsid w:val="00D80717"/>
    <w:rsid w:val="00D80741"/>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3768"/>
    <w:rsid w:val="00D93CA2"/>
    <w:rsid w:val="00D93CCA"/>
    <w:rsid w:val="00D93EB9"/>
    <w:rsid w:val="00D94959"/>
    <w:rsid w:val="00D94C01"/>
    <w:rsid w:val="00D9583E"/>
    <w:rsid w:val="00D96137"/>
    <w:rsid w:val="00D9765F"/>
    <w:rsid w:val="00D97B7B"/>
    <w:rsid w:val="00D97BF1"/>
    <w:rsid w:val="00D97D64"/>
    <w:rsid w:val="00D97E8F"/>
    <w:rsid w:val="00DA01E3"/>
    <w:rsid w:val="00DA0331"/>
    <w:rsid w:val="00DA03A7"/>
    <w:rsid w:val="00DA0568"/>
    <w:rsid w:val="00DA089E"/>
    <w:rsid w:val="00DA095C"/>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BC4"/>
    <w:rsid w:val="00DA72F5"/>
    <w:rsid w:val="00DA7834"/>
    <w:rsid w:val="00DB07EA"/>
    <w:rsid w:val="00DB0869"/>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4551"/>
    <w:rsid w:val="00DB48EA"/>
    <w:rsid w:val="00DB4BED"/>
    <w:rsid w:val="00DB4CAC"/>
    <w:rsid w:val="00DB56F0"/>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17F1"/>
    <w:rsid w:val="00DC1C88"/>
    <w:rsid w:val="00DC1D16"/>
    <w:rsid w:val="00DC2907"/>
    <w:rsid w:val="00DC3001"/>
    <w:rsid w:val="00DC3040"/>
    <w:rsid w:val="00DC34E9"/>
    <w:rsid w:val="00DC35FD"/>
    <w:rsid w:val="00DC4F34"/>
    <w:rsid w:val="00DC51E3"/>
    <w:rsid w:val="00DC5AFF"/>
    <w:rsid w:val="00DC5C5B"/>
    <w:rsid w:val="00DC626D"/>
    <w:rsid w:val="00DC7876"/>
    <w:rsid w:val="00DC7A09"/>
    <w:rsid w:val="00DD01D5"/>
    <w:rsid w:val="00DD19D6"/>
    <w:rsid w:val="00DD1D62"/>
    <w:rsid w:val="00DD1F31"/>
    <w:rsid w:val="00DD29F9"/>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64F"/>
    <w:rsid w:val="00DE0EA5"/>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5452"/>
    <w:rsid w:val="00DE598A"/>
    <w:rsid w:val="00DE60B3"/>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7475"/>
    <w:rsid w:val="00DF78F9"/>
    <w:rsid w:val="00E0028B"/>
    <w:rsid w:val="00E006C9"/>
    <w:rsid w:val="00E018D1"/>
    <w:rsid w:val="00E01B0B"/>
    <w:rsid w:val="00E03495"/>
    <w:rsid w:val="00E035C3"/>
    <w:rsid w:val="00E03D93"/>
    <w:rsid w:val="00E05102"/>
    <w:rsid w:val="00E05B56"/>
    <w:rsid w:val="00E06876"/>
    <w:rsid w:val="00E07116"/>
    <w:rsid w:val="00E077CC"/>
    <w:rsid w:val="00E1075A"/>
    <w:rsid w:val="00E115F5"/>
    <w:rsid w:val="00E11EA8"/>
    <w:rsid w:val="00E122F3"/>
    <w:rsid w:val="00E12837"/>
    <w:rsid w:val="00E12C64"/>
    <w:rsid w:val="00E135DB"/>
    <w:rsid w:val="00E13CD4"/>
    <w:rsid w:val="00E147CE"/>
    <w:rsid w:val="00E15129"/>
    <w:rsid w:val="00E15335"/>
    <w:rsid w:val="00E15E75"/>
    <w:rsid w:val="00E16476"/>
    <w:rsid w:val="00E16AC3"/>
    <w:rsid w:val="00E16BAE"/>
    <w:rsid w:val="00E16EC2"/>
    <w:rsid w:val="00E16EFF"/>
    <w:rsid w:val="00E17C1A"/>
    <w:rsid w:val="00E17F88"/>
    <w:rsid w:val="00E2031C"/>
    <w:rsid w:val="00E20665"/>
    <w:rsid w:val="00E20B69"/>
    <w:rsid w:val="00E21850"/>
    <w:rsid w:val="00E222B3"/>
    <w:rsid w:val="00E22528"/>
    <w:rsid w:val="00E228B5"/>
    <w:rsid w:val="00E22957"/>
    <w:rsid w:val="00E2320A"/>
    <w:rsid w:val="00E23947"/>
    <w:rsid w:val="00E23959"/>
    <w:rsid w:val="00E239CF"/>
    <w:rsid w:val="00E23CFC"/>
    <w:rsid w:val="00E24086"/>
    <w:rsid w:val="00E240B4"/>
    <w:rsid w:val="00E24857"/>
    <w:rsid w:val="00E25D60"/>
    <w:rsid w:val="00E25D7A"/>
    <w:rsid w:val="00E26ED1"/>
    <w:rsid w:val="00E271EB"/>
    <w:rsid w:val="00E27C36"/>
    <w:rsid w:val="00E27FB1"/>
    <w:rsid w:val="00E30B81"/>
    <w:rsid w:val="00E317D1"/>
    <w:rsid w:val="00E31ADC"/>
    <w:rsid w:val="00E32743"/>
    <w:rsid w:val="00E328D4"/>
    <w:rsid w:val="00E343FA"/>
    <w:rsid w:val="00E3477F"/>
    <w:rsid w:val="00E35AF0"/>
    <w:rsid w:val="00E35DB8"/>
    <w:rsid w:val="00E3688B"/>
    <w:rsid w:val="00E368C7"/>
    <w:rsid w:val="00E36A5B"/>
    <w:rsid w:val="00E36B85"/>
    <w:rsid w:val="00E377AA"/>
    <w:rsid w:val="00E37BD4"/>
    <w:rsid w:val="00E37E16"/>
    <w:rsid w:val="00E401B7"/>
    <w:rsid w:val="00E40C37"/>
    <w:rsid w:val="00E417DA"/>
    <w:rsid w:val="00E41C45"/>
    <w:rsid w:val="00E42CEB"/>
    <w:rsid w:val="00E43246"/>
    <w:rsid w:val="00E43B5C"/>
    <w:rsid w:val="00E43C27"/>
    <w:rsid w:val="00E44A0A"/>
    <w:rsid w:val="00E44C56"/>
    <w:rsid w:val="00E457D3"/>
    <w:rsid w:val="00E45A56"/>
    <w:rsid w:val="00E46C94"/>
    <w:rsid w:val="00E472EC"/>
    <w:rsid w:val="00E47608"/>
    <w:rsid w:val="00E47D2D"/>
    <w:rsid w:val="00E47E44"/>
    <w:rsid w:val="00E505B3"/>
    <w:rsid w:val="00E50B75"/>
    <w:rsid w:val="00E50B89"/>
    <w:rsid w:val="00E50C9C"/>
    <w:rsid w:val="00E5105D"/>
    <w:rsid w:val="00E51246"/>
    <w:rsid w:val="00E51EF4"/>
    <w:rsid w:val="00E52019"/>
    <w:rsid w:val="00E52213"/>
    <w:rsid w:val="00E53A0A"/>
    <w:rsid w:val="00E5490A"/>
    <w:rsid w:val="00E56838"/>
    <w:rsid w:val="00E56881"/>
    <w:rsid w:val="00E56D68"/>
    <w:rsid w:val="00E5795C"/>
    <w:rsid w:val="00E60202"/>
    <w:rsid w:val="00E60437"/>
    <w:rsid w:val="00E6104E"/>
    <w:rsid w:val="00E610A8"/>
    <w:rsid w:val="00E619B0"/>
    <w:rsid w:val="00E61A68"/>
    <w:rsid w:val="00E61E7E"/>
    <w:rsid w:val="00E61E8E"/>
    <w:rsid w:val="00E622A4"/>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310D"/>
    <w:rsid w:val="00E73462"/>
    <w:rsid w:val="00E73B36"/>
    <w:rsid w:val="00E740D2"/>
    <w:rsid w:val="00E7508F"/>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A44"/>
    <w:rsid w:val="00E85A4D"/>
    <w:rsid w:val="00E86348"/>
    <w:rsid w:val="00E8643F"/>
    <w:rsid w:val="00E864DF"/>
    <w:rsid w:val="00E86D47"/>
    <w:rsid w:val="00E86D4C"/>
    <w:rsid w:val="00E8734C"/>
    <w:rsid w:val="00E87A59"/>
    <w:rsid w:val="00E87D0F"/>
    <w:rsid w:val="00E90138"/>
    <w:rsid w:val="00E910C0"/>
    <w:rsid w:val="00E913D6"/>
    <w:rsid w:val="00E91E95"/>
    <w:rsid w:val="00E921CC"/>
    <w:rsid w:val="00E92E52"/>
    <w:rsid w:val="00E93735"/>
    <w:rsid w:val="00E93759"/>
    <w:rsid w:val="00E93910"/>
    <w:rsid w:val="00E93AE4"/>
    <w:rsid w:val="00E9430A"/>
    <w:rsid w:val="00E94655"/>
    <w:rsid w:val="00E94695"/>
    <w:rsid w:val="00E94BDC"/>
    <w:rsid w:val="00E94D4C"/>
    <w:rsid w:val="00E94DE8"/>
    <w:rsid w:val="00E954C4"/>
    <w:rsid w:val="00E95CC8"/>
    <w:rsid w:val="00E96613"/>
    <w:rsid w:val="00E97F52"/>
    <w:rsid w:val="00EA0051"/>
    <w:rsid w:val="00EA1198"/>
    <w:rsid w:val="00EA1B1A"/>
    <w:rsid w:val="00EA1D03"/>
    <w:rsid w:val="00EA3049"/>
    <w:rsid w:val="00EA3DF0"/>
    <w:rsid w:val="00EA43BE"/>
    <w:rsid w:val="00EA4D1F"/>
    <w:rsid w:val="00EA4F58"/>
    <w:rsid w:val="00EA5AA7"/>
    <w:rsid w:val="00EA62A7"/>
    <w:rsid w:val="00EA6307"/>
    <w:rsid w:val="00EA6447"/>
    <w:rsid w:val="00EA6560"/>
    <w:rsid w:val="00EA7049"/>
    <w:rsid w:val="00EA760A"/>
    <w:rsid w:val="00EA77F0"/>
    <w:rsid w:val="00EA7982"/>
    <w:rsid w:val="00EA7BE4"/>
    <w:rsid w:val="00EB05B7"/>
    <w:rsid w:val="00EB0E9E"/>
    <w:rsid w:val="00EB10AB"/>
    <w:rsid w:val="00EB2179"/>
    <w:rsid w:val="00EB22C6"/>
    <w:rsid w:val="00EB232B"/>
    <w:rsid w:val="00EB282B"/>
    <w:rsid w:val="00EB2C74"/>
    <w:rsid w:val="00EB2E92"/>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B01"/>
    <w:rsid w:val="00EC3345"/>
    <w:rsid w:val="00EC361D"/>
    <w:rsid w:val="00EC379F"/>
    <w:rsid w:val="00EC3EEE"/>
    <w:rsid w:val="00EC59A0"/>
    <w:rsid w:val="00EC6CD2"/>
    <w:rsid w:val="00EC7D9C"/>
    <w:rsid w:val="00ED0095"/>
    <w:rsid w:val="00ED0726"/>
    <w:rsid w:val="00ED0873"/>
    <w:rsid w:val="00ED0895"/>
    <w:rsid w:val="00ED1135"/>
    <w:rsid w:val="00ED16FB"/>
    <w:rsid w:val="00ED1A6C"/>
    <w:rsid w:val="00ED1CE5"/>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CE7"/>
    <w:rsid w:val="00EE3FDF"/>
    <w:rsid w:val="00EE419C"/>
    <w:rsid w:val="00EE590D"/>
    <w:rsid w:val="00EE608D"/>
    <w:rsid w:val="00EE695E"/>
    <w:rsid w:val="00EE70A8"/>
    <w:rsid w:val="00EE7DAF"/>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C3E"/>
    <w:rsid w:val="00F04E30"/>
    <w:rsid w:val="00F0545A"/>
    <w:rsid w:val="00F05B44"/>
    <w:rsid w:val="00F05F50"/>
    <w:rsid w:val="00F062AB"/>
    <w:rsid w:val="00F06514"/>
    <w:rsid w:val="00F067FF"/>
    <w:rsid w:val="00F071A3"/>
    <w:rsid w:val="00F07279"/>
    <w:rsid w:val="00F07777"/>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E40"/>
    <w:rsid w:val="00F23720"/>
    <w:rsid w:val="00F237B8"/>
    <w:rsid w:val="00F2384F"/>
    <w:rsid w:val="00F250E2"/>
    <w:rsid w:val="00F25278"/>
    <w:rsid w:val="00F27772"/>
    <w:rsid w:val="00F27A5E"/>
    <w:rsid w:val="00F27FE2"/>
    <w:rsid w:val="00F30033"/>
    <w:rsid w:val="00F30038"/>
    <w:rsid w:val="00F30118"/>
    <w:rsid w:val="00F3044C"/>
    <w:rsid w:val="00F30852"/>
    <w:rsid w:val="00F309CA"/>
    <w:rsid w:val="00F30A61"/>
    <w:rsid w:val="00F31546"/>
    <w:rsid w:val="00F3311C"/>
    <w:rsid w:val="00F3383D"/>
    <w:rsid w:val="00F33CAA"/>
    <w:rsid w:val="00F34B92"/>
    <w:rsid w:val="00F34CA9"/>
    <w:rsid w:val="00F3535B"/>
    <w:rsid w:val="00F35CB0"/>
    <w:rsid w:val="00F35FDA"/>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D23"/>
    <w:rsid w:val="00F44FF5"/>
    <w:rsid w:val="00F45445"/>
    <w:rsid w:val="00F45683"/>
    <w:rsid w:val="00F45954"/>
    <w:rsid w:val="00F45D6F"/>
    <w:rsid w:val="00F4637A"/>
    <w:rsid w:val="00F4692D"/>
    <w:rsid w:val="00F47193"/>
    <w:rsid w:val="00F47834"/>
    <w:rsid w:val="00F47926"/>
    <w:rsid w:val="00F505D2"/>
    <w:rsid w:val="00F5187D"/>
    <w:rsid w:val="00F52245"/>
    <w:rsid w:val="00F52345"/>
    <w:rsid w:val="00F52A94"/>
    <w:rsid w:val="00F52FB7"/>
    <w:rsid w:val="00F537C4"/>
    <w:rsid w:val="00F53DF8"/>
    <w:rsid w:val="00F54434"/>
    <w:rsid w:val="00F54849"/>
    <w:rsid w:val="00F5580D"/>
    <w:rsid w:val="00F5676E"/>
    <w:rsid w:val="00F56F61"/>
    <w:rsid w:val="00F57636"/>
    <w:rsid w:val="00F577B6"/>
    <w:rsid w:val="00F61278"/>
    <w:rsid w:val="00F619E5"/>
    <w:rsid w:val="00F61C2A"/>
    <w:rsid w:val="00F628AB"/>
    <w:rsid w:val="00F62BFA"/>
    <w:rsid w:val="00F632A0"/>
    <w:rsid w:val="00F63779"/>
    <w:rsid w:val="00F651CF"/>
    <w:rsid w:val="00F66392"/>
    <w:rsid w:val="00F6649E"/>
    <w:rsid w:val="00F66625"/>
    <w:rsid w:val="00F669FB"/>
    <w:rsid w:val="00F6745E"/>
    <w:rsid w:val="00F67883"/>
    <w:rsid w:val="00F6790C"/>
    <w:rsid w:val="00F67984"/>
    <w:rsid w:val="00F67FF8"/>
    <w:rsid w:val="00F7006B"/>
    <w:rsid w:val="00F70F49"/>
    <w:rsid w:val="00F710A4"/>
    <w:rsid w:val="00F714BA"/>
    <w:rsid w:val="00F71FC8"/>
    <w:rsid w:val="00F7274A"/>
    <w:rsid w:val="00F72996"/>
    <w:rsid w:val="00F7356C"/>
    <w:rsid w:val="00F74C83"/>
    <w:rsid w:val="00F753A9"/>
    <w:rsid w:val="00F75BAD"/>
    <w:rsid w:val="00F760E7"/>
    <w:rsid w:val="00F76456"/>
    <w:rsid w:val="00F76600"/>
    <w:rsid w:val="00F77D42"/>
    <w:rsid w:val="00F802B7"/>
    <w:rsid w:val="00F80D12"/>
    <w:rsid w:val="00F810D8"/>
    <w:rsid w:val="00F8157B"/>
    <w:rsid w:val="00F8250F"/>
    <w:rsid w:val="00F8363C"/>
    <w:rsid w:val="00F843B2"/>
    <w:rsid w:val="00F84587"/>
    <w:rsid w:val="00F8472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E2"/>
    <w:rsid w:val="00F96FC0"/>
    <w:rsid w:val="00F971C6"/>
    <w:rsid w:val="00F97CE5"/>
    <w:rsid w:val="00FA0048"/>
    <w:rsid w:val="00FA07D3"/>
    <w:rsid w:val="00FA0999"/>
    <w:rsid w:val="00FA0A2D"/>
    <w:rsid w:val="00FA1A7C"/>
    <w:rsid w:val="00FA1D6B"/>
    <w:rsid w:val="00FA1FC9"/>
    <w:rsid w:val="00FA2D03"/>
    <w:rsid w:val="00FA30A5"/>
    <w:rsid w:val="00FA3621"/>
    <w:rsid w:val="00FA4B40"/>
    <w:rsid w:val="00FA515B"/>
    <w:rsid w:val="00FA57B7"/>
    <w:rsid w:val="00FA6CD0"/>
    <w:rsid w:val="00FA6EDC"/>
    <w:rsid w:val="00FB0CA3"/>
    <w:rsid w:val="00FB11D7"/>
    <w:rsid w:val="00FB1487"/>
    <w:rsid w:val="00FB1A82"/>
    <w:rsid w:val="00FB1D35"/>
    <w:rsid w:val="00FB2256"/>
    <w:rsid w:val="00FB22F1"/>
    <w:rsid w:val="00FB2E88"/>
    <w:rsid w:val="00FB313E"/>
    <w:rsid w:val="00FB31DD"/>
    <w:rsid w:val="00FB3272"/>
    <w:rsid w:val="00FB331F"/>
    <w:rsid w:val="00FB348D"/>
    <w:rsid w:val="00FB5F4A"/>
    <w:rsid w:val="00FB6187"/>
    <w:rsid w:val="00FB6706"/>
    <w:rsid w:val="00FB67A6"/>
    <w:rsid w:val="00FB67C1"/>
    <w:rsid w:val="00FB7C88"/>
    <w:rsid w:val="00FC0379"/>
    <w:rsid w:val="00FC0490"/>
    <w:rsid w:val="00FC1228"/>
    <w:rsid w:val="00FC12E6"/>
    <w:rsid w:val="00FC1372"/>
    <w:rsid w:val="00FC26DA"/>
    <w:rsid w:val="00FC2A54"/>
    <w:rsid w:val="00FC2DD7"/>
    <w:rsid w:val="00FC3A0E"/>
    <w:rsid w:val="00FC3D32"/>
    <w:rsid w:val="00FC3D62"/>
    <w:rsid w:val="00FC4AFF"/>
    <w:rsid w:val="00FC6A3D"/>
    <w:rsid w:val="00FC6D52"/>
    <w:rsid w:val="00FC6E27"/>
    <w:rsid w:val="00FC731C"/>
    <w:rsid w:val="00FC7698"/>
    <w:rsid w:val="00FC7807"/>
    <w:rsid w:val="00FC7A2C"/>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579"/>
    <w:rsid w:val="00FD6EFE"/>
    <w:rsid w:val="00FD71C8"/>
    <w:rsid w:val="00FD7628"/>
    <w:rsid w:val="00FD7C6B"/>
    <w:rsid w:val="00FE1584"/>
    <w:rsid w:val="00FE18CF"/>
    <w:rsid w:val="00FE1A50"/>
    <w:rsid w:val="00FE20A4"/>
    <w:rsid w:val="00FE2220"/>
    <w:rsid w:val="00FE2625"/>
    <w:rsid w:val="00FE274A"/>
    <w:rsid w:val="00FE28F6"/>
    <w:rsid w:val="00FE2AC8"/>
    <w:rsid w:val="00FE31F7"/>
    <w:rsid w:val="00FE3327"/>
    <w:rsid w:val="00FE380C"/>
    <w:rsid w:val="00FE3EAE"/>
    <w:rsid w:val="00FE42D2"/>
    <w:rsid w:val="00FE4737"/>
    <w:rsid w:val="00FE4B49"/>
    <w:rsid w:val="00FE4F82"/>
    <w:rsid w:val="00FE5293"/>
    <w:rsid w:val="00FE53D7"/>
    <w:rsid w:val="00FE5BFA"/>
    <w:rsid w:val="00FE6210"/>
    <w:rsid w:val="00FE7048"/>
    <w:rsid w:val="00FE7952"/>
    <w:rsid w:val="00FF08C0"/>
    <w:rsid w:val="00FF0E51"/>
    <w:rsid w:val="00FF0EED"/>
    <w:rsid w:val="00FF0F73"/>
    <w:rsid w:val="00FF1A7B"/>
    <w:rsid w:val="00FF1CD4"/>
    <w:rsid w:val="00FF208C"/>
    <w:rsid w:val="00FF29C7"/>
    <w:rsid w:val="00FF3E23"/>
    <w:rsid w:val="00FF4892"/>
    <w:rsid w:val="00FF5504"/>
    <w:rsid w:val="00FF5EB4"/>
    <w:rsid w:val="00FF6761"/>
    <w:rsid w:val="00FF6C4B"/>
    <w:rsid w:val="00FF6EBC"/>
    <w:rsid w:val="00FF784A"/>
    <w:rsid w:val="00FF7CEB"/>
    <w:rsid w:val="00FF7E64"/>
    <w:rsid w:val="00FF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F3B6-F57C-4E1C-BB08-11ACCAA0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6</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Каадыровна</cp:lastModifiedBy>
  <cp:revision>291</cp:revision>
  <cp:lastPrinted>2015-06-15T02:34:00Z</cp:lastPrinted>
  <dcterms:created xsi:type="dcterms:W3CDTF">2014-09-30T08:06:00Z</dcterms:created>
  <dcterms:modified xsi:type="dcterms:W3CDTF">2015-06-19T01:04:00Z</dcterms:modified>
</cp:coreProperties>
</file>