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93F" w:rsidRDefault="008A793F" w:rsidP="003F648E">
      <w:pPr>
        <w:rPr>
          <w:b/>
          <w:sz w:val="28"/>
          <w:szCs w:val="28"/>
        </w:rPr>
      </w:pPr>
    </w:p>
    <w:p w:rsidR="00FF5CD6" w:rsidRPr="00FF5CD6" w:rsidRDefault="003F648E" w:rsidP="00FF5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CD6">
        <w:rPr>
          <w:rFonts w:ascii="Times New Roman" w:hAnsi="Times New Roman" w:cs="Times New Roman"/>
          <w:b/>
          <w:sz w:val="28"/>
          <w:szCs w:val="28"/>
        </w:rPr>
        <w:t>Прогноз основных характеристик консолидированного бюджета</w:t>
      </w:r>
    </w:p>
    <w:p w:rsidR="003F648E" w:rsidRPr="00FF5CD6" w:rsidRDefault="00086C1A" w:rsidP="00FF5C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CD6">
        <w:rPr>
          <w:rFonts w:ascii="Times New Roman" w:hAnsi="Times New Roman" w:cs="Times New Roman"/>
          <w:b/>
          <w:sz w:val="28"/>
          <w:szCs w:val="28"/>
        </w:rPr>
        <w:t>Тес-</w:t>
      </w:r>
      <w:proofErr w:type="spellStart"/>
      <w:r w:rsidRPr="00FF5CD6">
        <w:rPr>
          <w:rFonts w:ascii="Times New Roman" w:hAnsi="Times New Roman" w:cs="Times New Roman"/>
          <w:b/>
          <w:sz w:val="28"/>
          <w:szCs w:val="28"/>
        </w:rPr>
        <w:t>Хемского</w:t>
      </w:r>
      <w:proofErr w:type="spellEnd"/>
      <w:r w:rsidRPr="00FF5C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5CD6">
        <w:rPr>
          <w:rFonts w:ascii="Times New Roman" w:hAnsi="Times New Roman" w:cs="Times New Roman"/>
          <w:b/>
          <w:sz w:val="28"/>
          <w:szCs w:val="28"/>
        </w:rPr>
        <w:t>кожууна</w:t>
      </w:r>
      <w:proofErr w:type="spellEnd"/>
      <w:r w:rsidRPr="00FF5C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648E" w:rsidRPr="00FF5CD6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FF5CD6" w:rsidRPr="00FF5CD6">
        <w:rPr>
          <w:rFonts w:ascii="Times New Roman" w:hAnsi="Times New Roman" w:cs="Times New Roman"/>
          <w:b/>
          <w:sz w:val="28"/>
          <w:szCs w:val="28"/>
        </w:rPr>
        <w:t>6</w:t>
      </w:r>
      <w:r w:rsidR="003F648E" w:rsidRPr="00FF5CD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F648E" w:rsidRPr="00FF5CD6" w:rsidRDefault="00FF5CD6" w:rsidP="00FF5CD6">
      <w:pPr>
        <w:spacing w:after="0"/>
        <w:jc w:val="right"/>
        <w:rPr>
          <w:rFonts w:ascii="Times New Roman" w:hAnsi="Times New Roman" w:cs="Times New Roman"/>
        </w:rPr>
      </w:pPr>
      <w:r w:rsidRPr="00FF5CD6">
        <w:rPr>
          <w:rFonts w:ascii="Times New Roman" w:hAnsi="Times New Roman" w:cs="Times New Roman"/>
        </w:rPr>
        <w:t>(тыс. руб.)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383"/>
        <w:gridCol w:w="1185"/>
        <w:gridCol w:w="1449"/>
        <w:gridCol w:w="1627"/>
        <w:gridCol w:w="1759"/>
        <w:gridCol w:w="1187"/>
        <w:gridCol w:w="1157"/>
      </w:tblGrid>
      <w:tr w:rsidR="00D50BE6" w:rsidRPr="00FF5CD6" w:rsidTr="005E67F4">
        <w:trPr>
          <w:trHeight w:val="547"/>
        </w:trPr>
        <w:tc>
          <w:tcPr>
            <w:tcW w:w="1536" w:type="dxa"/>
            <w:vMerge w:val="restart"/>
          </w:tcPr>
          <w:p w:rsidR="00D50BE6" w:rsidRPr="00FF5CD6" w:rsidRDefault="00D50BE6" w:rsidP="00FF5CD6">
            <w:pPr>
              <w:jc w:val="center"/>
              <w:rPr>
                <w:rFonts w:ascii="Times New Roman" w:hAnsi="Times New Roman" w:cs="Times New Roman"/>
              </w:rPr>
            </w:pPr>
            <w:r w:rsidRPr="00FF5CD6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345" w:type="dxa"/>
            <w:vMerge w:val="restart"/>
          </w:tcPr>
          <w:p w:rsidR="00D50BE6" w:rsidRPr="00FF5CD6" w:rsidRDefault="00D50BE6" w:rsidP="00FF5CD6">
            <w:pPr>
              <w:jc w:val="center"/>
              <w:rPr>
                <w:rFonts w:ascii="Times New Roman" w:hAnsi="Times New Roman" w:cs="Times New Roman"/>
              </w:rPr>
            </w:pPr>
            <w:r w:rsidRPr="00FF5CD6">
              <w:rPr>
                <w:rFonts w:ascii="Times New Roman" w:hAnsi="Times New Roman" w:cs="Times New Roman"/>
              </w:rPr>
              <w:t>Общий объем доходов</w:t>
            </w:r>
          </w:p>
        </w:tc>
        <w:tc>
          <w:tcPr>
            <w:tcW w:w="4180" w:type="dxa"/>
            <w:gridSpan w:val="3"/>
          </w:tcPr>
          <w:p w:rsidR="00D50BE6" w:rsidRPr="00FF5CD6" w:rsidRDefault="00D50BE6" w:rsidP="00FF5CD6">
            <w:pPr>
              <w:jc w:val="center"/>
              <w:rPr>
                <w:rFonts w:ascii="Times New Roman" w:hAnsi="Times New Roman" w:cs="Times New Roman"/>
              </w:rPr>
            </w:pPr>
            <w:r w:rsidRPr="00FF5CD6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350" w:type="dxa"/>
            <w:vMerge w:val="restart"/>
          </w:tcPr>
          <w:p w:rsidR="00D50BE6" w:rsidRPr="00FF5CD6" w:rsidRDefault="00D50BE6" w:rsidP="00FF5CD6">
            <w:pPr>
              <w:jc w:val="center"/>
              <w:rPr>
                <w:rFonts w:ascii="Times New Roman" w:hAnsi="Times New Roman" w:cs="Times New Roman"/>
              </w:rPr>
            </w:pPr>
            <w:r w:rsidRPr="00FF5CD6">
              <w:rPr>
                <w:rFonts w:ascii="Times New Roman" w:hAnsi="Times New Roman" w:cs="Times New Roman"/>
              </w:rPr>
              <w:t>Общий объем расходов</w:t>
            </w:r>
          </w:p>
        </w:tc>
        <w:tc>
          <w:tcPr>
            <w:tcW w:w="1336" w:type="dxa"/>
            <w:vMerge w:val="restart"/>
          </w:tcPr>
          <w:p w:rsidR="00D50BE6" w:rsidRPr="00FF5CD6" w:rsidRDefault="00D50BE6" w:rsidP="00FF5CD6">
            <w:pPr>
              <w:jc w:val="center"/>
              <w:rPr>
                <w:rFonts w:ascii="Times New Roman" w:hAnsi="Times New Roman" w:cs="Times New Roman"/>
              </w:rPr>
            </w:pPr>
            <w:r w:rsidRPr="00FF5CD6">
              <w:rPr>
                <w:rFonts w:ascii="Times New Roman" w:hAnsi="Times New Roman" w:cs="Times New Roman"/>
              </w:rPr>
              <w:t>Дефицит</w:t>
            </w:r>
          </w:p>
        </w:tc>
      </w:tr>
      <w:tr w:rsidR="00D50BE6" w:rsidRPr="00FF5CD6" w:rsidTr="00D50BE6">
        <w:trPr>
          <w:trHeight w:val="498"/>
        </w:trPr>
        <w:tc>
          <w:tcPr>
            <w:tcW w:w="1536" w:type="dxa"/>
            <w:vMerge/>
          </w:tcPr>
          <w:p w:rsidR="00D50BE6" w:rsidRPr="00FF5CD6" w:rsidRDefault="00D50BE6" w:rsidP="003F64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vMerge/>
          </w:tcPr>
          <w:p w:rsidR="00D50BE6" w:rsidRPr="00FF5CD6" w:rsidRDefault="00D50BE6" w:rsidP="003F64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D50BE6" w:rsidRPr="00FF5CD6" w:rsidRDefault="00D50BE6" w:rsidP="00D50BE6">
            <w:pPr>
              <w:jc w:val="center"/>
              <w:rPr>
                <w:rFonts w:ascii="Times New Roman" w:hAnsi="Times New Roman" w:cs="Times New Roman"/>
              </w:rPr>
            </w:pPr>
            <w:r w:rsidRPr="00FF5CD6">
              <w:rPr>
                <w:rFonts w:ascii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1008" w:type="dxa"/>
          </w:tcPr>
          <w:p w:rsidR="00D50BE6" w:rsidRPr="00FF5CD6" w:rsidRDefault="00D50BE6" w:rsidP="00D50BE6">
            <w:pPr>
              <w:jc w:val="center"/>
              <w:rPr>
                <w:rFonts w:ascii="Times New Roman" w:hAnsi="Times New Roman" w:cs="Times New Roman"/>
              </w:rPr>
            </w:pPr>
            <w:r w:rsidRPr="00FF5CD6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665" w:type="dxa"/>
          </w:tcPr>
          <w:p w:rsidR="00D50BE6" w:rsidRPr="00FF5CD6" w:rsidRDefault="00D50BE6" w:rsidP="00D50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350" w:type="dxa"/>
            <w:vMerge/>
          </w:tcPr>
          <w:p w:rsidR="00D50BE6" w:rsidRPr="00FF5CD6" w:rsidRDefault="00D50BE6" w:rsidP="003F64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Merge/>
          </w:tcPr>
          <w:p w:rsidR="00D50BE6" w:rsidRPr="00FF5CD6" w:rsidRDefault="00D50BE6" w:rsidP="003F648E">
            <w:pPr>
              <w:rPr>
                <w:rFonts w:ascii="Times New Roman" w:hAnsi="Times New Roman" w:cs="Times New Roman"/>
              </w:rPr>
            </w:pPr>
          </w:p>
        </w:tc>
      </w:tr>
      <w:tr w:rsidR="00D50BE6" w:rsidRPr="00FF5CD6" w:rsidTr="00D50BE6">
        <w:trPr>
          <w:trHeight w:val="364"/>
        </w:trPr>
        <w:tc>
          <w:tcPr>
            <w:tcW w:w="1536" w:type="dxa"/>
          </w:tcPr>
          <w:p w:rsidR="00D50BE6" w:rsidRPr="00FF5CD6" w:rsidRDefault="00D50BE6" w:rsidP="008A793F">
            <w:pPr>
              <w:jc w:val="center"/>
              <w:rPr>
                <w:rFonts w:ascii="Times New Roman" w:hAnsi="Times New Roman" w:cs="Times New Roman"/>
              </w:rPr>
            </w:pPr>
            <w:r w:rsidRPr="00FF5CD6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345" w:type="dxa"/>
          </w:tcPr>
          <w:p w:rsidR="00D50BE6" w:rsidRPr="00FF5CD6" w:rsidRDefault="00D50BE6" w:rsidP="008A7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402 854,6</w:t>
            </w:r>
          </w:p>
        </w:tc>
        <w:tc>
          <w:tcPr>
            <w:tcW w:w="1507" w:type="dxa"/>
          </w:tcPr>
          <w:p w:rsidR="00D50BE6" w:rsidRPr="00FF5CD6" w:rsidRDefault="00D50BE6" w:rsidP="008A793F">
            <w:pPr>
              <w:jc w:val="center"/>
              <w:rPr>
                <w:rFonts w:ascii="Times New Roman" w:hAnsi="Times New Roman" w:cs="Times New Roman"/>
              </w:rPr>
            </w:pPr>
            <w:r w:rsidRPr="00FF5CD6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5CD6">
              <w:rPr>
                <w:rFonts w:ascii="Times New Roman" w:hAnsi="Times New Roman" w:cs="Times New Roman"/>
              </w:rPr>
              <w:t>482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08" w:type="dxa"/>
          </w:tcPr>
          <w:p w:rsidR="00D50BE6" w:rsidRPr="00FF5CD6" w:rsidRDefault="00D50BE6" w:rsidP="00092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368 218,6</w:t>
            </w:r>
          </w:p>
        </w:tc>
        <w:tc>
          <w:tcPr>
            <w:tcW w:w="1665" w:type="dxa"/>
          </w:tcPr>
          <w:p w:rsidR="00D50BE6" w:rsidRPr="00FF5CD6" w:rsidRDefault="00D50BE6" w:rsidP="008A7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1 154</w:t>
            </w:r>
          </w:p>
        </w:tc>
        <w:tc>
          <w:tcPr>
            <w:tcW w:w="1350" w:type="dxa"/>
          </w:tcPr>
          <w:p w:rsidR="00D50BE6" w:rsidRPr="00FF5CD6" w:rsidRDefault="00D50BE6" w:rsidP="008A7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403 691,7</w:t>
            </w:r>
          </w:p>
        </w:tc>
        <w:tc>
          <w:tcPr>
            <w:tcW w:w="1336" w:type="dxa"/>
          </w:tcPr>
          <w:p w:rsidR="00D50BE6" w:rsidRPr="00FF5CD6" w:rsidRDefault="001D7601" w:rsidP="00FF5C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837,05</w:t>
            </w:r>
          </w:p>
        </w:tc>
      </w:tr>
    </w:tbl>
    <w:p w:rsidR="003F648E" w:rsidRPr="00FF5CD6" w:rsidRDefault="003F648E" w:rsidP="003F648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F648E" w:rsidRPr="00FF5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8E"/>
    <w:rsid w:val="00026B53"/>
    <w:rsid w:val="00086C1A"/>
    <w:rsid w:val="001D7601"/>
    <w:rsid w:val="00371605"/>
    <w:rsid w:val="003F648E"/>
    <w:rsid w:val="008A793F"/>
    <w:rsid w:val="00D50BE6"/>
    <w:rsid w:val="00FF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2014-11-13T09:40:00Z</dcterms:created>
  <dcterms:modified xsi:type="dcterms:W3CDTF">2015-12-01T03:04:00Z</dcterms:modified>
</cp:coreProperties>
</file>