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2A" w:rsidRDefault="0041122A" w:rsidP="002D5C07">
      <w:pPr>
        <w:spacing w:after="0" w:line="240" w:lineRule="auto"/>
        <w:contextualSpacing/>
        <w:jc w:val="center"/>
      </w:pPr>
    </w:p>
    <w:p w:rsidR="0041122A" w:rsidRDefault="005B1998" w:rsidP="002D5C07">
      <w:pPr>
        <w:spacing w:after="0" w:line="240" w:lineRule="auto"/>
        <w:contextualSpacing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1in;visibility:visible" filled="t">
            <v:imagedata r:id="rId5" o:title=""/>
          </v:shape>
        </w:pict>
      </w:r>
    </w:p>
    <w:p w:rsidR="0041122A" w:rsidRPr="00751D13" w:rsidRDefault="0041122A" w:rsidP="002D5C0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eastAsia="ar-SA"/>
        </w:rPr>
      </w:pPr>
    </w:p>
    <w:p w:rsidR="0041122A" w:rsidRPr="00751D13" w:rsidRDefault="0041122A" w:rsidP="002D5C07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D13">
        <w:rPr>
          <w:rFonts w:ascii="Times New Roman" w:hAnsi="Times New Roman" w:cs="Times New Roman"/>
          <w:b/>
          <w:bCs/>
          <w:sz w:val="24"/>
          <w:szCs w:val="24"/>
        </w:rPr>
        <w:t>ТЫВА РЕСПУБЛИКАНЫН ТЕС-ХЕМ КОЖУУН ЧАГЫРГАЗЫНЫН</w:t>
      </w:r>
    </w:p>
    <w:p w:rsidR="0041122A" w:rsidRPr="00751D13" w:rsidRDefault="0041122A" w:rsidP="002D5C07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51D13">
        <w:rPr>
          <w:rFonts w:ascii="Times New Roman" w:hAnsi="Times New Roman" w:cs="Times New Roman"/>
          <w:b/>
          <w:bCs/>
          <w:sz w:val="40"/>
          <w:szCs w:val="40"/>
        </w:rPr>
        <w:t>ДОКТААЛЫ</w:t>
      </w:r>
    </w:p>
    <w:p w:rsidR="0041122A" w:rsidRPr="00751D13" w:rsidRDefault="0041122A" w:rsidP="002D5C07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1122A" w:rsidRPr="00751D13" w:rsidRDefault="0041122A" w:rsidP="002D5C07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51D13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41122A" w:rsidRPr="00751D13" w:rsidRDefault="0041122A" w:rsidP="002D5C07">
      <w:pPr>
        <w:pStyle w:val="a5"/>
        <w:pBdr>
          <w:bottom w:val="single" w:sz="8" w:space="2" w:color="000000"/>
        </w:pBd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1D13">
        <w:rPr>
          <w:rFonts w:ascii="Times New Roman" w:hAnsi="Times New Roman" w:cs="Times New Roman"/>
          <w:b/>
          <w:bCs/>
          <w:sz w:val="22"/>
          <w:szCs w:val="22"/>
        </w:rPr>
        <w:t xml:space="preserve"> АДМИНИСТРАЦИИ ТЕС-ХЕМСКОГО КОЖУУНА РЕСПУБЛИКИ ТЫВА</w:t>
      </w:r>
    </w:p>
    <w:p w:rsidR="0041122A" w:rsidRPr="00751D13" w:rsidRDefault="0041122A" w:rsidP="002D5C0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№___</w:t>
      </w:r>
      <w:r w:rsidRPr="00751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D402D">
        <w:rPr>
          <w:rFonts w:ascii="Times New Roman" w:hAnsi="Times New Roman" w:cs="Times New Roman"/>
          <w:sz w:val="28"/>
          <w:szCs w:val="28"/>
        </w:rPr>
        <w:t xml:space="preserve">     </w:t>
      </w:r>
      <w:r w:rsidRPr="00751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от «___»____________</w:t>
      </w:r>
      <w:r w:rsidRPr="00751D13">
        <w:rPr>
          <w:rFonts w:ascii="Times New Roman" w:hAnsi="Times New Roman" w:cs="Times New Roman"/>
          <w:sz w:val="28"/>
          <w:szCs w:val="28"/>
        </w:rPr>
        <w:t>20</w:t>
      </w:r>
      <w:r w:rsidR="002A62DF">
        <w:rPr>
          <w:rFonts w:ascii="Times New Roman" w:hAnsi="Times New Roman" w:cs="Times New Roman"/>
          <w:sz w:val="28"/>
          <w:szCs w:val="28"/>
        </w:rPr>
        <w:t>16</w:t>
      </w:r>
      <w:r w:rsidRPr="00751D13">
        <w:rPr>
          <w:rFonts w:ascii="Times New Roman" w:hAnsi="Times New Roman" w:cs="Times New Roman"/>
          <w:sz w:val="28"/>
          <w:szCs w:val="28"/>
        </w:rPr>
        <w:t>г.</w:t>
      </w:r>
    </w:p>
    <w:p w:rsidR="0041122A" w:rsidRPr="00867414" w:rsidRDefault="0041122A" w:rsidP="002D5C07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414">
        <w:rPr>
          <w:rFonts w:ascii="Times New Roman" w:hAnsi="Times New Roman" w:cs="Times New Roman"/>
          <w:sz w:val="28"/>
          <w:szCs w:val="28"/>
        </w:rPr>
        <w:t>с. Самагалтай</w:t>
      </w:r>
    </w:p>
    <w:p w:rsidR="0041122A" w:rsidRPr="00867414" w:rsidRDefault="0041122A" w:rsidP="002D5C0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122A" w:rsidRPr="00867414" w:rsidRDefault="0041122A" w:rsidP="002D5C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7414">
        <w:rPr>
          <w:rFonts w:ascii="Times New Roman" w:hAnsi="Times New Roman"/>
          <w:sz w:val="28"/>
          <w:szCs w:val="28"/>
        </w:rPr>
        <w:t xml:space="preserve">   О проведении на территории Тес-Хемского кожууна</w:t>
      </w:r>
      <w:r w:rsidR="00593105" w:rsidRPr="00867414">
        <w:rPr>
          <w:rFonts w:ascii="Times New Roman" w:hAnsi="Times New Roman"/>
          <w:sz w:val="28"/>
          <w:szCs w:val="28"/>
        </w:rPr>
        <w:t xml:space="preserve"> месячника безопасности людей на водных объектах</w:t>
      </w:r>
    </w:p>
    <w:p w:rsidR="00593105" w:rsidRPr="00867414" w:rsidRDefault="00593105" w:rsidP="002D5C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122A" w:rsidRPr="00867414" w:rsidRDefault="002A62DF" w:rsidP="002A62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7414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</w:t>
      </w:r>
      <w:r w:rsidR="00593105" w:rsidRPr="00867414">
        <w:rPr>
          <w:rFonts w:ascii="Times New Roman" w:hAnsi="Times New Roman"/>
          <w:sz w:val="28"/>
          <w:szCs w:val="28"/>
        </w:rPr>
        <w:t xml:space="preserve"> от 21.12.1994г. №68-ФЗ «О защите населения и территорий от чрезвычайных ситуаций природного и техногенного характера», </w:t>
      </w:r>
      <w:r w:rsidRPr="00867414">
        <w:rPr>
          <w:rFonts w:ascii="Times New Roman" w:hAnsi="Times New Roman"/>
          <w:sz w:val="28"/>
          <w:szCs w:val="28"/>
        </w:rPr>
        <w:t xml:space="preserve"> в целях обеспечения безопасности и охраны жизни людей на водных объектах на территории Тес-Хемского кожууна</w:t>
      </w:r>
      <w:r w:rsidR="00593105" w:rsidRPr="00867414">
        <w:rPr>
          <w:rFonts w:ascii="Times New Roman" w:hAnsi="Times New Roman"/>
          <w:sz w:val="28"/>
          <w:szCs w:val="28"/>
        </w:rPr>
        <w:t xml:space="preserve"> </w:t>
      </w:r>
      <w:r w:rsidRPr="00867414">
        <w:rPr>
          <w:rFonts w:ascii="Times New Roman" w:hAnsi="Times New Roman"/>
          <w:sz w:val="28"/>
          <w:szCs w:val="28"/>
        </w:rPr>
        <w:t>:</w:t>
      </w:r>
    </w:p>
    <w:p w:rsidR="002A62DF" w:rsidRPr="00867414" w:rsidRDefault="002A62DF" w:rsidP="002A62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62DF" w:rsidRPr="00867414" w:rsidRDefault="002A62DF" w:rsidP="002A62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7414">
        <w:rPr>
          <w:rFonts w:ascii="Times New Roman" w:hAnsi="Times New Roman"/>
          <w:sz w:val="28"/>
          <w:szCs w:val="28"/>
        </w:rPr>
        <w:t xml:space="preserve">        1.Объявить с 1 июня по 30 августа 2016 г. на территории Тес-Хемского кожууна месячника безопасности  людей на водных объектах.</w:t>
      </w:r>
    </w:p>
    <w:p w:rsidR="002A62DF" w:rsidRPr="00867414" w:rsidRDefault="002A62DF" w:rsidP="002A62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7414">
        <w:rPr>
          <w:rFonts w:ascii="Times New Roman" w:hAnsi="Times New Roman"/>
          <w:sz w:val="28"/>
          <w:szCs w:val="28"/>
        </w:rPr>
        <w:t xml:space="preserve">        2.Рекомендовать председателям сумонных администраций Тес-Хемского кожууна: </w:t>
      </w:r>
    </w:p>
    <w:p w:rsidR="002A62DF" w:rsidRPr="00867414" w:rsidRDefault="002A62DF" w:rsidP="002A62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7414">
        <w:rPr>
          <w:rFonts w:ascii="Times New Roman" w:hAnsi="Times New Roman"/>
          <w:sz w:val="28"/>
          <w:szCs w:val="28"/>
        </w:rPr>
        <w:t xml:space="preserve">       определить места массового купания на водоемах, установить запрещающие знаки «Купание запрещено» в опасных местах и информационные</w:t>
      </w:r>
      <w:r w:rsidR="00D85B18" w:rsidRPr="00867414">
        <w:rPr>
          <w:rFonts w:ascii="Times New Roman" w:hAnsi="Times New Roman"/>
          <w:sz w:val="28"/>
          <w:szCs w:val="28"/>
        </w:rPr>
        <w:t xml:space="preserve"> щиты по безопасности и спасению на воде;</w:t>
      </w:r>
    </w:p>
    <w:p w:rsidR="00D85B18" w:rsidRPr="00867414" w:rsidRDefault="00D85B18" w:rsidP="002A62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7414">
        <w:rPr>
          <w:rFonts w:ascii="Times New Roman" w:hAnsi="Times New Roman"/>
          <w:sz w:val="28"/>
          <w:szCs w:val="28"/>
        </w:rPr>
        <w:t xml:space="preserve">       привести в готовность силы сумонных Администраций Тес-Хемского кожууна, а также предусмотреть запасы горюче-смазочных материалов для оперативного реагирования в случае возникновения происшествий на водных объектах;</w:t>
      </w:r>
    </w:p>
    <w:p w:rsidR="00D85B18" w:rsidRPr="00867414" w:rsidRDefault="00D85B18" w:rsidP="002A62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7414">
        <w:rPr>
          <w:rFonts w:ascii="Times New Roman" w:hAnsi="Times New Roman"/>
          <w:sz w:val="28"/>
          <w:szCs w:val="28"/>
        </w:rPr>
        <w:t xml:space="preserve">       проводить патрулирования прибрежных зон и водных объектов в местах массового отдыха;</w:t>
      </w:r>
    </w:p>
    <w:p w:rsidR="00D85B18" w:rsidRPr="00867414" w:rsidRDefault="00D85B18" w:rsidP="002A62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7414">
        <w:rPr>
          <w:rFonts w:ascii="Times New Roman" w:hAnsi="Times New Roman"/>
          <w:sz w:val="28"/>
          <w:szCs w:val="28"/>
        </w:rPr>
        <w:t xml:space="preserve">       обеспечить широкое информирование населения по вопросам предупреждения чрезвычайных ситуаций и правилам безопасности поведения на воде.</w:t>
      </w:r>
    </w:p>
    <w:p w:rsidR="00D85B18" w:rsidRPr="00867414" w:rsidRDefault="00D85B18" w:rsidP="002A62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7414">
        <w:rPr>
          <w:rFonts w:ascii="Times New Roman" w:hAnsi="Times New Roman"/>
          <w:sz w:val="28"/>
          <w:szCs w:val="28"/>
        </w:rPr>
        <w:t xml:space="preserve">       3.Рекомендовать сумонны</w:t>
      </w:r>
      <w:r w:rsidR="00EC6F7E" w:rsidRPr="00867414">
        <w:rPr>
          <w:rFonts w:ascii="Times New Roman" w:hAnsi="Times New Roman"/>
          <w:sz w:val="28"/>
          <w:szCs w:val="28"/>
        </w:rPr>
        <w:t xml:space="preserve">м администрациям Тес-Хемского кожууна совместно с Пункт полиции №10 «Тандынский» (Чамбал Р.С.), ПСЧ-15 по охране Тес-Хемского кожууна (Хунай-оол Х.В.) проводить работы по привлечению к административной ответственности граждан и юридических лиц, нарушающих Правила охраны людей на воде, утвержденных </w:t>
      </w:r>
      <w:r w:rsidR="00DE34E6" w:rsidRPr="00867414">
        <w:rPr>
          <w:rFonts w:ascii="Times New Roman" w:hAnsi="Times New Roman"/>
          <w:sz w:val="28"/>
          <w:szCs w:val="28"/>
        </w:rPr>
        <w:t>постановлением Правительства Республики Тыва от 14 июля 2007 г. №738</w:t>
      </w:r>
      <w:r w:rsidR="00FF604B" w:rsidRPr="00867414">
        <w:rPr>
          <w:rFonts w:ascii="Times New Roman" w:hAnsi="Times New Roman"/>
          <w:sz w:val="28"/>
          <w:szCs w:val="28"/>
        </w:rPr>
        <w:t xml:space="preserve"> </w:t>
      </w:r>
    </w:p>
    <w:p w:rsidR="006428B1" w:rsidRPr="00867414" w:rsidRDefault="00FF604B" w:rsidP="002A62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7414">
        <w:rPr>
          <w:rFonts w:ascii="Times New Roman" w:hAnsi="Times New Roman"/>
          <w:sz w:val="28"/>
          <w:szCs w:val="28"/>
        </w:rPr>
        <w:t xml:space="preserve">       4.</w:t>
      </w:r>
      <w:r w:rsidR="000B36CA" w:rsidRPr="00867414">
        <w:rPr>
          <w:rFonts w:ascii="Times New Roman" w:hAnsi="Times New Roman"/>
          <w:sz w:val="28"/>
          <w:szCs w:val="28"/>
        </w:rPr>
        <w:t xml:space="preserve">Главному специалисту по делам ГО и ЧС Администрации  Тес-Хемского кожууна </w:t>
      </w:r>
      <w:r w:rsidR="006428B1" w:rsidRPr="00867414">
        <w:rPr>
          <w:rFonts w:ascii="Times New Roman" w:hAnsi="Times New Roman"/>
          <w:sz w:val="28"/>
          <w:szCs w:val="28"/>
        </w:rPr>
        <w:t xml:space="preserve">(Арина Д.В.) совместно Управление образования Администрации Тес-Хемского кожууна (Донгак Ч.Х.) и председателями сумонных Администраций  Тес-Хемского кожууна провести профилактические мероприятия, направленные на обеспечение безопасности </w:t>
      </w:r>
      <w:r w:rsidR="006428B1" w:rsidRPr="00867414">
        <w:rPr>
          <w:rFonts w:ascii="Times New Roman" w:hAnsi="Times New Roman"/>
          <w:sz w:val="28"/>
          <w:szCs w:val="28"/>
        </w:rPr>
        <w:lastRenderedPageBreak/>
        <w:t>в детских оздоровительных учреждениях расположенных в прибрежной зоне и у водных объектов;</w:t>
      </w:r>
    </w:p>
    <w:p w:rsidR="002D0AD5" w:rsidRPr="00867414" w:rsidRDefault="002D0AD5" w:rsidP="002A62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7414">
        <w:rPr>
          <w:rFonts w:ascii="Times New Roman" w:hAnsi="Times New Roman"/>
          <w:sz w:val="28"/>
          <w:szCs w:val="28"/>
        </w:rPr>
        <w:t xml:space="preserve">       Обеспечить информирование населения по вопросам предупреждения чрезвычайных ситуаций и правилам безопасного поведения на воде.</w:t>
      </w:r>
    </w:p>
    <w:p w:rsidR="00FF604B" w:rsidRDefault="006428B1" w:rsidP="002A62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7414">
        <w:rPr>
          <w:rFonts w:ascii="Times New Roman" w:hAnsi="Times New Roman"/>
          <w:sz w:val="28"/>
          <w:szCs w:val="28"/>
        </w:rPr>
        <w:t xml:space="preserve">    </w:t>
      </w:r>
      <w:r w:rsidR="002D0AD5" w:rsidRPr="00867414">
        <w:rPr>
          <w:rFonts w:ascii="Times New Roman" w:hAnsi="Times New Roman"/>
          <w:sz w:val="28"/>
          <w:szCs w:val="28"/>
        </w:rPr>
        <w:t xml:space="preserve">  5. Опубликовать настоящее постановление на официальном сайте  Администрации Тес-Хемского кожууна (</w:t>
      </w:r>
      <w:hyperlink r:id="rId6" w:history="1">
        <w:r w:rsidR="00867414" w:rsidRPr="00376906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867414" w:rsidRPr="00376906">
          <w:rPr>
            <w:rStyle w:val="a8"/>
            <w:rFonts w:ascii="Times New Roman" w:hAnsi="Times New Roman"/>
            <w:sz w:val="28"/>
            <w:szCs w:val="28"/>
          </w:rPr>
          <w:t>.</w:t>
        </w:r>
        <w:r w:rsidR="00867414" w:rsidRPr="00376906">
          <w:rPr>
            <w:rStyle w:val="a8"/>
            <w:rFonts w:ascii="Times New Roman" w:hAnsi="Times New Roman"/>
            <w:sz w:val="28"/>
            <w:szCs w:val="28"/>
            <w:lang w:val="en-US"/>
          </w:rPr>
          <w:t>tesh</w:t>
        </w:r>
        <w:bookmarkStart w:id="0" w:name="_GoBack"/>
        <w:bookmarkEnd w:id="0"/>
        <w:r w:rsidR="00867414" w:rsidRPr="00376906">
          <w:rPr>
            <w:rStyle w:val="a8"/>
            <w:rFonts w:ascii="Times New Roman" w:hAnsi="Times New Roman"/>
            <w:sz w:val="28"/>
            <w:szCs w:val="28"/>
            <w:lang w:val="en-US"/>
          </w:rPr>
          <w:t>em</w:t>
        </w:r>
        <w:r w:rsidR="00867414" w:rsidRPr="00376906">
          <w:rPr>
            <w:rStyle w:val="a8"/>
            <w:rFonts w:ascii="Times New Roman" w:hAnsi="Times New Roman"/>
            <w:sz w:val="28"/>
            <w:szCs w:val="28"/>
          </w:rPr>
          <w:t>.</w:t>
        </w:r>
        <w:r w:rsidR="00867414" w:rsidRPr="00376906">
          <w:rPr>
            <w:rStyle w:val="a8"/>
            <w:rFonts w:ascii="Times New Roman" w:hAnsi="Times New Roman"/>
            <w:sz w:val="28"/>
            <w:szCs w:val="28"/>
            <w:lang w:val="en-US"/>
          </w:rPr>
          <w:t>lact</w:t>
        </w:r>
        <w:r w:rsidR="00867414" w:rsidRPr="00376906">
          <w:rPr>
            <w:rStyle w:val="a8"/>
            <w:rFonts w:ascii="Times New Roman" w:hAnsi="Times New Roman"/>
            <w:sz w:val="28"/>
            <w:szCs w:val="28"/>
          </w:rPr>
          <w:t>.</w:t>
        </w:r>
        <w:r w:rsidR="00867414" w:rsidRPr="00376906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D0AD5" w:rsidRPr="00867414">
        <w:rPr>
          <w:rFonts w:ascii="Times New Roman" w:hAnsi="Times New Roman"/>
          <w:sz w:val="28"/>
          <w:szCs w:val="28"/>
        </w:rPr>
        <w:t>)</w:t>
      </w:r>
    </w:p>
    <w:p w:rsidR="00867414" w:rsidRPr="00867414" w:rsidRDefault="00867414" w:rsidP="002A62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7.Контроль за исполнением настоящего постановления возложить на и.о заместителя председателя Администрации кожууна по жизнеобеспечению – Тогаачы Ч.Э.</w:t>
      </w:r>
    </w:p>
    <w:p w:rsidR="006428B1" w:rsidRPr="00867414" w:rsidRDefault="006428B1" w:rsidP="002A62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22A" w:rsidRPr="00867414" w:rsidRDefault="0041122A" w:rsidP="002D5C0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122A" w:rsidRPr="00867414" w:rsidRDefault="0041122A" w:rsidP="002D5C0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122A" w:rsidRPr="00867414" w:rsidRDefault="0041122A" w:rsidP="002D5C0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122A" w:rsidRPr="00867414" w:rsidRDefault="0041122A" w:rsidP="002D5C0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122A" w:rsidRPr="00867414" w:rsidRDefault="00867414" w:rsidP="002D5C0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7414">
        <w:rPr>
          <w:rFonts w:ascii="Times New Roman" w:hAnsi="Times New Roman"/>
          <w:sz w:val="28"/>
          <w:szCs w:val="28"/>
        </w:rPr>
        <w:t>И.о председателя</w:t>
      </w:r>
      <w:r w:rsidR="0041122A" w:rsidRPr="0086741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1122A" w:rsidRPr="00867414" w:rsidRDefault="0041122A" w:rsidP="002D5C0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7414">
        <w:rPr>
          <w:rFonts w:ascii="Times New Roman" w:hAnsi="Times New Roman"/>
          <w:sz w:val="28"/>
          <w:szCs w:val="28"/>
        </w:rPr>
        <w:t xml:space="preserve">    Тес-Хемского кожууна                                                           </w:t>
      </w:r>
      <w:r w:rsidR="00867414" w:rsidRPr="00867414">
        <w:rPr>
          <w:rFonts w:ascii="Times New Roman" w:hAnsi="Times New Roman"/>
          <w:sz w:val="28"/>
          <w:szCs w:val="28"/>
        </w:rPr>
        <w:t>Т.Самдан.</w:t>
      </w:r>
    </w:p>
    <w:p w:rsidR="0041122A" w:rsidRPr="009C63E6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60370B">
      <w:pPr>
        <w:rPr>
          <w:rFonts w:ascii="Times New Roman" w:hAnsi="Times New Roman"/>
          <w:sz w:val="28"/>
          <w:szCs w:val="28"/>
        </w:rPr>
      </w:pPr>
    </w:p>
    <w:p w:rsidR="0041122A" w:rsidRDefault="0041122A" w:rsidP="002D5C07">
      <w:pPr>
        <w:contextualSpacing/>
      </w:pPr>
    </w:p>
    <w:p w:rsidR="0041122A" w:rsidRPr="009C63E6" w:rsidRDefault="0041122A" w:rsidP="00E05D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3E6">
        <w:rPr>
          <w:rFonts w:ascii="Times New Roman" w:hAnsi="Times New Roman"/>
          <w:sz w:val="28"/>
          <w:szCs w:val="28"/>
        </w:rPr>
        <w:t xml:space="preserve">  </w:t>
      </w:r>
    </w:p>
    <w:sectPr w:rsidR="0041122A" w:rsidRPr="009C63E6" w:rsidSect="008670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1327"/>
    <w:multiLevelType w:val="hybridMultilevel"/>
    <w:tmpl w:val="6C88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A02DC4"/>
    <w:multiLevelType w:val="hybridMultilevel"/>
    <w:tmpl w:val="4120C6EE"/>
    <w:lvl w:ilvl="0" w:tplc="DCBCAA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C1B"/>
    <w:rsid w:val="00062072"/>
    <w:rsid w:val="00093245"/>
    <w:rsid w:val="000B36CA"/>
    <w:rsid w:val="000C4788"/>
    <w:rsid w:val="001632E5"/>
    <w:rsid w:val="001A18C9"/>
    <w:rsid w:val="001C4941"/>
    <w:rsid w:val="001F06C4"/>
    <w:rsid w:val="00257F4C"/>
    <w:rsid w:val="00295B6C"/>
    <w:rsid w:val="002A62DF"/>
    <w:rsid w:val="002C6391"/>
    <w:rsid w:val="002D0AD5"/>
    <w:rsid w:val="002D402D"/>
    <w:rsid w:val="002D5C07"/>
    <w:rsid w:val="00376906"/>
    <w:rsid w:val="003B3915"/>
    <w:rsid w:val="0041122A"/>
    <w:rsid w:val="0044426A"/>
    <w:rsid w:val="004B6B54"/>
    <w:rsid w:val="004D49CC"/>
    <w:rsid w:val="005630C3"/>
    <w:rsid w:val="00575F3A"/>
    <w:rsid w:val="00593105"/>
    <w:rsid w:val="005B1998"/>
    <w:rsid w:val="005C5800"/>
    <w:rsid w:val="005C6D4E"/>
    <w:rsid w:val="005D38A5"/>
    <w:rsid w:val="005D6D43"/>
    <w:rsid w:val="005E71BC"/>
    <w:rsid w:val="005F28EE"/>
    <w:rsid w:val="0060370B"/>
    <w:rsid w:val="006428B1"/>
    <w:rsid w:val="00670742"/>
    <w:rsid w:val="006D3E93"/>
    <w:rsid w:val="006F6079"/>
    <w:rsid w:val="006F7733"/>
    <w:rsid w:val="007352EB"/>
    <w:rsid w:val="00751D13"/>
    <w:rsid w:val="007A302C"/>
    <w:rsid w:val="00815C9C"/>
    <w:rsid w:val="0086704D"/>
    <w:rsid w:val="00867414"/>
    <w:rsid w:val="008977B4"/>
    <w:rsid w:val="009576E7"/>
    <w:rsid w:val="009916A6"/>
    <w:rsid w:val="00995C35"/>
    <w:rsid w:val="009C4F2C"/>
    <w:rsid w:val="009C63E6"/>
    <w:rsid w:val="009E728C"/>
    <w:rsid w:val="009F3D53"/>
    <w:rsid w:val="00A32562"/>
    <w:rsid w:val="00A41FB9"/>
    <w:rsid w:val="00A42C6E"/>
    <w:rsid w:val="00A87C1B"/>
    <w:rsid w:val="00A92FF9"/>
    <w:rsid w:val="00AB1C9E"/>
    <w:rsid w:val="00AD0B93"/>
    <w:rsid w:val="00C00805"/>
    <w:rsid w:val="00C21D7E"/>
    <w:rsid w:val="00C46077"/>
    <w:rsid w:val="00CA5CC1"/>
    <w:rsid w:val="00CF3BC4"/>
    <w:rsid w:val="00D85B18"/>
    <w:rsid w:val="00DA127D"/>
    <w:rsid w:val="00DB12F3"/>
    <w:rsid w:val="00DE34E6"/>
    <w:rsid w:val="00E05DDE"/>
    <w:rsid w:val="00E66D50"/>
    <w:rsid w:val="00E907F1"/>
    <w:rsid w:val="00EC416A"/>
    <w:rsid w:val="00EC6F7E"/>
    <w:rsid w:val="00F6224C"/>
    <w:rsid w:val="00FA1291"/>
    <w:rsid w:val="00FC5D61"/>
    <w:rsid w:val="00FD6A0E"/>
    <w:rsid w:val="00FF1148"/>
    <w:rsid w:val="00FF603E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7C1B"/>
    <w:pPr>
      <w:ind w:left="720"/>
      <w:contextualSpacing/>
    </w:pPr>
  </w:style>
  <w:style w:type="table" w:styleId="a4">
    <w:name w:val="Table Grid"/>
    <w:basedOn w:val="a1"/>
    <w:uiPriority w:val="99"/>
    <w:rsid w:val="00C0080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???????"/>
    <w:uiPriority w:val="99"/>
    <w:rsid w:val="005D38A5"/>
    <w:pPr>
      <w:suppressAutoHyphens/>
    </w:pPr>
    <w:rPr>
      <w:rFonts w:ascii="Arial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rsid w:val="005D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D38A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867414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1632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hem.lac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мчс</cp:lastModifiedBy>
  <cp:revision>2</cp:revision>
  <cp:lastPrinted>2010-11-17T09:22:00Z</cp:lastPrinted>
  <dcterms:created xsi:type="dcterms:W3CDTF">2016-07-22T04:46:00Z</dcterms:created>
  <dcterms:modified xsi:type="dcterms:W3CDTF">2016-07-22T04:46:00Z</dcterms:modified>
</cp:coreProperties>
</file>