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B" w:rsidRPr="004657A8" w:rsidRDefault="00895677" w:rsidP="008956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349E">
        <w:rPr>
          <w:rFonts w:ascii="Times New Roman" w:hAnsi="Times New Roman"/>
          <w:b/>
          <w:sz w:val="28"/>
          <w:szCs w:val="28"/>
        </w:rPr>
        <w:t>Информация о проделанной работе за 1 квартал 2017 года</w:t>
      </w:r>
      <w:r>
        <w:rPr>
          <w:rFonts w:ascii="Times New Roman" w:hAnsi="Times New Roman"/>
          <w:b/>
          <w:sz w:val="28"/>
          <w:szCs w:val="28"/>
        </w:rPr>
        <w:t xml:space="preserve"> административной комиссии Тес-</w:t>
      </w:r>
      <w:proofErr w:type="spellStart"/>
      <w:r>
        <w:rPr>
          <w:rFonts w:ascii="Times New Roman" w:hAnsi="Times New Roman"/>
          <w:b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кожууна</w:t>
      </w:r>
    </w:p>
    <w:p w:rsidR="00895677" w:rsidRDefault="00903A7B" w:rsidP="00903A7B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1 квартал 2017</w:t>
      </w:r>
      <w:r w:rsidRPr="00EB1B64">
        <w:rPr>
          <w:rFonts w:ascii="Times New Roman" w:hAnsi="Times New Roman"/>
          <w:sz w:val="28"/>
          <w:szCs w:val="28"/>
        </w:rPr>
        <w:t xml:space="preserve"> года Админи</w:t>
      </w:r>
      <w:r>
        <w:rPr>
          <w:rFonts w:ascii="Times New Roman" w:hAnsi="Times New Roman"/>
          <w:sz w:val="28"/>
          <w:szCs w:val="28"/>
        </w:rPr>
        <w:t>с</w:t>
      </w:r>
      <w:r w:rsidR="00537AAF">
        <w:rPr>
          <w:rFonts w:ascii="Times New Roman" w:hAnsi="Times New Roman"/>
          <w:sz w:val="28"/>
          <w:szCs w:val="28"/>
        </w:rPr>
        <w:t>тративной комиссией проведено 4</w:t>
      </w:r>
      <w:r w:rsidRPr="00EB1B64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я, на которых были рассмотрены 5</w:t>
      </w:r>
      <w:r w:rsidRPr="00EB1B64">
        <w:rPr>
          <w:rFonts w:ascii="Times New Roman" w:hAnsi="Times New Roman"/>
          <w:sz w:val="28"/>
          <w:szCs w:val="28"/>
        </w:rPr>
        <w:t xml:space="preserve"> материалов по адм</w:t>
      </w:r>
      <w:r>
        <w:rPr>
          <w:rFonts w:ascii="Times New Roman" w:hAnsi="Times New Roman"/>
          <w:sz w:val="28"/>
          <w:szCs w:val="28"/>
        </w:rPr>
        <w:t>инистра</w:t>
      </w:r>
      <w:r w:rsidR="00205773">
        <w:rPr>
          <w:rFonts w:ascii="Times New Roman" w:hAnsi="Times New Roman"/>
          <w:sz w:val="28"/>
          <w:szCs w:val="28"/>
        </w:rPr>
        <w:t>тивным  правонарушениям. Из них вынесены административных наказаний в виде  предупреждения - 2</w:t>
      </w:r>
      <w:r>
        <w:rPr>
          <w:rFonts w:ascii="Times New Roman" w:hAnsi="Times New Roman"/>
          <w:sz w:val="28"/>
          <w:szCs w:val="28"/>
        </w:rPr>
        <w:t xml:space="preserve"> по ст.3.10 (нарушения тишины и покоя после 23 часов),  3 гражданина привлечены к административному штрафу по ст.3.10 КоАП РТ (нарушение тишины и покоя после 23 часов) в размере 2500 рублей. </w:t>
      </w:r>
    </w:p>
    <w:p w:rsidR="00895677" w:rsidRDefault="00895677" w:rsidP="00903A7B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01.04.2017 года количество взысканных административных штрафов</w:t>
      </w:r>
      <w:r w:rsidR="00205773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всего</w:t>
      </w:r>
      <w:r w:rsidR="00903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 рублей.</w:t>
      </w:r>
    </w:p>
    <w:p w:rsidR="00903A7B" w:rsidRPr="00EB1B64" w:rsidRDefault="00895677" w:rsidP="00903A7B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03A7B">
        <w:rPr>
          <w:rFonts w:ascii="Times New Roman" w:hAnsi="Times New Roman"/>
          <w:sz w:val="28"/>
          <w:szCs w:val="28"/>
        </w:rPr>
        <w:t>ынесено 17 предст</w:t>
      </w:r>
      <w:r>
        <w:rPr>
          <w:rFonts w:ascii="Times New Roman" w:hAnsi="Times New Roman"/>
          <w:sz w:val="28"/>
          <w:szCs w:val="28"/>
        </w:rPr>
        <w:t>авлений об устранении нарушений в сфере благоустройства.</w:t>
      </w:r>
      <w:r w:rsidR="00903A7B">
        <w:rPr>
          <w:rFonts w:ascii="Times New Roman" w:hAnsi="Times New Roman"/>
          <w:sz w:val="28"/>
          <w:szCs w:val="28"/>
        </w:rPr>
        <w:t xml:space="preserve"> Проведено 98 рейдовых мероприятий  на территории </w:t>
      </w:r>
      <w:r w:rsidR="00537AAF">
        <w:rPr>
          <w:rFonts w:ascii="Times New Roman" w:hAnsi="Times New Roman"/>
          <w:sz w:val="28"/>
          <w:szCs w:val="28"/>
        </w:rPr>
        <w:t>Тес-</w:t>
      </w:r>
      <w:proofErr w:type="spellStart"/>
      <w:r w:rsidR="00537AA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кожууна по выявлению нарушений в сфере благоустройства.</w:t>
      </w:r>
      <w:r w:rsidR="00537AAF">
        <w:rPr>
          <w:rFonts w:ascii="Times New Roman" w:hAnsi="Times New Roman"/>
          <w:sz w:val="28"/>
          <w:szCs w:val="28"/>
        </w:rPr>
        <w:t xml:space="preserve"> С индивидуальными предпринимателями Тес-</w:t>
      </w:r>
      <w:proofErr w:type="spellStart"/>
      <w:r w:rsidR="00537AAF">
        <w:rPr>
          <w:rFonts w:ascii="Times New Roman" w:hAnsi="Times New Roman"/>
          <w:sz w:val="28"/>
          <w:szCs w:val="28"/>
        </w:rPr>
        <w:t>Хемского</w:t>
      </w:r>
      <w:proofErr w:type="spellEnd"/>
      <w:r w:rsidR="00537AAF">
        <w:rPr>
          <w:rFonts w:ascii="Times New Roman" w:hAnsi="Times New Roman"/>
          <w:sz w:val="28"/>
          <w:szCs w:val="28"/>
        </w:rPr>
        <w:t xml:space="preserve"> кожууна проведено 40</w:t>
      </w:r>
      <w:r w:rsidR="00903A7B">
        <w:rPr>
          <w:rFonts w:ascii="Times New Roman" w:hAnsi="Times New Roman"/>
          <w:sz w:val="28"/>
          <w:szCs w:val="28"/>
        </w:rPr>
        <w:t xml:space="preserve"> </w:t>
      </w:r>
      <w:r w:rsidR="00537AAF">
        <w:rPr>
          <w:rFonts w:ascii="Times New Roman" w:hAnsi="Times New Roman"/>
          <w:sz w:val="28"/>
          <w:szCs w:val="28"/>
        </w:rPr>
        <w:t>профилактических бесед</w:t>
      </w:r>
      <w:r w:rsidR="00903A7B">
        <w:rPr>
          <w:rFonts w:ascii="Times New Roman" w:hAnsi="Times New Roman"/>
          <w:sz w:val="28"/>
          <w:szCs w:val="28"/>
        </w:rPr>
        <w:t xml:space="preserve"> на тему: «Незаконная продажа спиртосодержащей продукции».</w:t>
      </w:r>
    </w:p>
    <w:p w:rsidR="00375282" w:rsidRDefault="006E2E46"/>
    <w:p w:rsidR="006E349E" w:rsidRDefault="006E349E">
      <w:pPr>
        <w:rPr>
          <w:rFonts w:ascii="Times New Roman" w:hAnsi="Times New Roman"/>
          <w:sz w:val="28"/>
          <w:szCs w:val="28"/>
        </w:rPr>
      </w:pPr>
      <w:r w:rsidRPr="006E34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ветственный секретарь</w:t>
      </w:r>
    </w:p>
    <w:p w:rsidR="006E349E" w:rsidRPr="006E349E" w:rsidRDefault="006E34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Административной комиссии                                          С.В. Ендан</w:t>
      </w:r>
    </w:p>
    <w:sectPr w:rsidR="006E349E" w:rsidRPr="006E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6"/>
    <w:rsid w:val="00205773"/>
    <w:rsid w:val="00537AAF"/>
    <w:rsid w:val="006E2E46"/>
    <w:rsid w:val="006E349E"/>
    <w:rsid w:val="00895677"/>
    <w:rsid w:val="008C2103"/>
    <w:rsid w:val="00903A7B"/>
    <w:rsid w:val="00996746"/>
    <w:rsid w:val="00C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A7B"/>
    <w:pPr>
      <w:spacing w:before="120" w:after="120" w:line="240" w:lineRule="auto"/>
    </w:pPr>
    <w:rPr>
      <w:rFonts w:ascii="Georgia" w:hAnsi="Georgia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A7B"/>
    <w:pPr>
      <w:spacing w:before="120" w:after="120" w:line="240" w:lineRule="auto"/>
    </w:pPr>
    <w:rPr>
      <w:rFonts w:ascii="Georgia" w:hAnsi="Georgia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ТесХем</dc:creator>
  <cp:keywords/>
  <dc:description/>
  <cp:lastModifiedBy>1</cp:lastModifiedBy>
  <cp:revision>6</cp:revision>
  <cp:lastPrinted>2017-06-01T12:11:00Z</cp:lastPrinted>
  <dcterms:created xsi:type="dcterms:W3CDTF">2017-06-01T07:53:00Z</dcterms:created>
  <dcterms:modified xsi:type="dcterms:W3CDTF">2017-06-01T12:37:00Z</dcterms:modified>
</cp:coreProperties>
</file>