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B45067" w:rsidRDefault="00A87838" w:rsidP="00B45067">
      <w:pPr>
        <w:spacing w:line="360" w:lineRule="auto"/>
        <w:jc w:val="both"/>
      </w:pPr>
      <w:r>
        <w:t>- общей площадью 1000000</w:t>
      </w:r>
      <w:r w:rsidR="00B45067">
        <w:t xml:space="preserve"> кв.м., с к</w:t>
      </w:r>
      <w:r>
        <w:t>адастровым номером 17:12:1001005:</w:t>
      </w:r>
      <w:r w:rsidR="003468F5">
        <w:t>2</w:t>
      </w:r>
      <w:r w:rsidR="00B45067">
        <w:t xml:space="preserve">, </w:t>
      </w:r>
      <w:proofErr w:type="gramStart"/>
      <w:r w:rsidR="00B45067">
        <w:t>расположенного</w:t>
      </w:r>
      <w:proofErr w:type="gramEnd"/>
      <w:r w:rsidR="00B45067">
        <w:t xml:space="preserve"> по адресу: Республика Тыва</w:t>
      </w:r>
      <w:r w:rsidR="003468F5">
        <w:t>,</w:t>
      </w:r>
      <w:r>
        <w:t xml:space="preserve"> Тес-Хемский район, с. О-Шынаа, местечко </w:t>
      </w:r>
      <w:proofErr w:type="spellStart"/>
      <w:r>
        <w:t>Ак-Чыраа</w:t>
      </w:r>
      <w:proofErr w:type="spellEnd"/>
      <w:r w:rsidR="00B45067">
        <w:t>, раз</w:t>
      </w:r>
      <w:r w:rsidR="003468F5">
        <w:t>решенное ис</w:t>
      </w:r>
      <w:r>
        <w:t>пользование – сельскохозяйственное использование</w:t>
      </w:r>
      <w:r w:rsidR="00B45067">
        <w:t>;</w:t>
      </w:r>
    </w:p>
    <w:p w:rsidR="00A87838" w:rsidRDefault="00A87838" w:rsidP="00A87838">
      <w:pPr>
        <w:spacing w:line="360" w:lineRule="auto"/>
        <w:jc w:val="both"/>
      </w:pPr>
      <w:r>
        <w:t xml:space="preserve">- общей площадью 100000 кв.м., с кадастровым номером 17:12:1902001:9,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Шуурмак, местечко «Известковый», разрешенное использование – под сенокос;</w:t>
      </w:r>
    </w:p>
    <w:p w:rsidR="00A87838" w:rsidRDefault="00A87838" w:rsidP="00A87838">
      <w:pPr>
        <w:spacing w:line="360" w:lineRule="auto"/>
        <w:jc w:val="both"/>
      </w:pPr>
      <w:r>
        <w:t xml:space="preserve">- общей площадью 303000 кв.м., с кадастровым номером 17:12:1101019:1,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местечко «</w:t>
      </w:r>
      <w:proofErr w:type="spellStart"/>
      <w:r>
        <w:t>Чыраалыг</w:t>
      </w:r>
      <w:proofErr w:type="spellEnd"/>
      <w:r>
        <w:t>», разрешенное использование – сельскохозяйственное использование;</w:t>
      </w:r>
    </w:p>
    <w:p w:rsidR="00A87838" w:rsidRDefault="00A87838" w:rsidP="00B45067">
      <w:pPr>
        <w:spacing w:line="360" w:lineRule="auto"/>
        <w:jc w:val="both"/>
      </w:pPr>
      <w:r>
        <w:t xml:space="preserve">- общей площадью 347411 кв.м., с кадастровым номером 17:12:1120001:19,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</w:t>
      </w:r>
      <w:r w:rsidR="00EC1C85">
        <w:t>район, с. Ак-Эрик</w:t>
      </w:r>
      <w:r>
        <w:t>, местечко «</w:t>
      </w:r>
      <w:proofErr w:type="spellStart"/>
      <w:r w:rsidR="00EC1C85">
        <w:t>Тоштуг-Алаак</w:t>
      </w:r>
      <w:proofErr w:type="spellEnd"/>
      <w:r>
        <w:t>», разрешенное использование – сельскохозяйственное использование</w:t>
      </w:r>
      <w:r w:rsidR="00EC1C85">
        <w:t>.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245052"/>
    <w:rsid w:val="003468F5"/>
    <w:rsid w:val="00387DD8"/>
    <w:rsid w:val="00530B55"/>
    <w:rsid w:val="005C7DE9"/>
    <w:rsid w:val="005D1E16"/>
    <w:rsid w:val="006547C6"/>
    <w:rsid w:val="00751FC6"/>
    <w:rsid w:val="00784C17"/>
    <w:rsid w:val="007F2363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A3098"/>
    <w:rsid w:val="00CC340F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2017-04-28T03:12:00Z</dcterms:created>
  <dcterms:modified xsi:type="dcterms:W3CDTF">2017-07-27T09:19:00Z</dcterms:modified>
</cp:coreProperties>
</file>