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67" w:rsidRDefault="00B45067" w:rsidP="00B45067"/>
    <w:p w:rsidR="00B45067" w:rsidRDefault="00B45067" w:rsidP="00B45067">
      <w:pPr>
        <w:spacing w:line="360" w:lineRule="auto"/>
        <w:jc w:val="center"/>
      </w:pPr>
      <w:r>
        <w:t>ИЗВЕЩЕНИЕ</w:t>
      </w:r>
    </w:p>
    <w:p w:rsidR="00B45067" w:rsidRDefault="00B45067" w:rsidP="00B45067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</w:t>
      </w:r>
      <w:r w:rsidR="003E3F31">
        <w:t>жности предоставления земельных участков</w:t>
      </w:r>
      <w:r>
        <w:t xml:space="preserve"> из категории земель сельскохозяйственного назначения на условиях аренды:</w:t>
      </w:r>
    </w:p>
    <w:p w:rsidR="00A87838" w:rsidRDefault="005D2CA8" w:rsidP="00A87838">
      <w:pPr>
        <w:spacing w:line="360" w:lineRule="auto"/>
        <w:jc w:val="both"/>
      </w:pPr>
      <w:r>
        <w:t>- общей площадью 2000000</w:t>
      </w:r>
      <w:r w:rsidR="00A87838">
        <w:t xml:space="preserve"> кв.м., с к</w:t>
      </w:r>
      <w:r>
        <w:t>адастровым номером 17:12:0000000:296</w:t>
      </w:r>
      <w:r w:rsidR="00A87838">
        <w:t xml:space="preserve">, </w:t>
      </w:r>
      <w:proofErr w:type="gramStart"/>
      <w:r w:rsidR="00A87838">
        <w:t>расположенного</w:t>
      </w:r>
      <w:proofErr w:type="gramEnd"/>
      <w:r w:rsidR="00A87838">
        <w:t xml:space="preserve"> по адресу: Российская Федерация, Республика Тыва, Тес-Хемский район,</w:t>
      </w:r>
      <w:r>
        <w:t xml:space="preserve"> с. Холь-Оожу</w:t>
      </w:r>
      <w:r w:rsidR="009407A5">
        <w:t>, местечко «</w:t>
      </w:r>
      <w:proofErr w:type="spellStart"/>
      <w:r>
        <w:t>Шиме</w:t>
      </w:r>
      <w:proofErr w:type="spellEnd"/>
      <w:r>
        <w:t xml:space="preserve"> Кара-Суг</w:t>
      </w:r>
      <w:r w:rsidR="00A87838">
        <w:t xml:space="preserve">», разрешенное использование – </w:t>
      </w:r>
      <w:r>
        <w:t>для сельскохозяйственного использования</w:t>
      </w:r>
      <w:r w:rsidR="00A87838">
        <w:t>;</w:t>
      </w:r>
    </w:p>
    <w:p w:rsidR="005D2CA8" w:rsidRDefault="005D2CA8" w:rsidP="005D2CA8">
      <w:pPr>
        <w:spacing w:line="360" w:lineRule="auto"/>
        <w:jc w:val="both"/>
      </w:pPr>
      <w:r>
        <w:t xml:space="preserve">- общей площадью 2000000 кв.м., с кадастровым номером 17:12:0920002:9,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Холь-Оожу, местечко «</w:t>
      </w:r>
      <w:proofErr w:type="spellStart"/>
      <w:r>
        <w:t>Чыжыргана-Бажы</w:t>
      </w:r>
      <w:proofErr w:type="spellEnd"/>
      <w:r>
        <w:t>», разрешенное использование – сельскохозяйственное использование;</w:t>
      </w:r>
    </w:p>
    <w:p w:rsidR="005D2CA8" w:rsidRDefault="005D2CA8" w:rsidP="005D2CA8">
      <w:pPr>
        <w:spacing w:line="360" w:lineRule="auto"/>
        <w:jc w:val="both"/>
      </w:pPr>
      <w:r>
        <w:t xml:space="preserve">- общей площадью 2000000 кв.м., с кадастровым номером 17:12:0901002:5,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Холь-Оожу, местечко «</w:t>
      </w:r>
      <w:proofErr w:type="spellStart"/>
      <w:r>
        <w:t>Улуг-Чайлаг</w:t>
      </w:r>
      <w:proofErr w:type="spellEnd"/>
      <w:r>
        <w:t xml:space="preserve">», разрешенное использование – </w:t>
      </w:r>
      <w:proofErr w:type="gramStart"/>
      <w:r>
        <w:t>для</w:t>
      </w:r>
      <w:proofErr w:type="gramEnd"/>
      <w:r>
        <w:t xml:space="preserve"> сельскохозяйственного использования;</w:t>
      </w:r>
    </w:p>
    <w:p w:rsidR="005D2CA8" w:rsidRDefault="005D2CA8" w:rsidP="005D2CA8">
      <w:pPr>
        <w:spacing w:line="360" w:lineRule="auto"/>
        <w:jc w:val="both"/>
      </w:pPr>
      <w:r>
        <w:t xml:space="preserve">- общей площадью 2000000 кв.м., с кадастровым номером 17:12:0000000:293,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Холь-Оожу, местечко «Ак-Тал бажы-1», разрешенное использование – для сельскохозяйственного использования;</w:t>
      </w:r>
    </w:p>
    <w:p w:rsidR="005D2CA8" w:rsidRDefault="005D2CA8" w:rsidP="005D2CA8">
      <w:pPr>
        <w:spacing w:line="360" w:lineRule="auto"/>
        <w:jc w:val="both"/>
      </w:pPr>
      <w:r>
        <w:t xml:space="preserve">- общей площадью 2000000 кв.м., с кадастровым номером 17:12:1120001:14,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Холь-Оожу, местечко «Ак-Тал бажы», разрешенное использование – для сельскохозяйственного использования;</w:t>
      </w:r>
    </w:p>
    <w:p w:rsidR="007A1508" w:rsidRDefault="007A1508" w:rsidP="007A1508">
      <w:pPr>
        <w:spacing w:line="360" w:lineRule="auto"/>
        <w:jc w:val="both"/>
      </w:pPr>
      <w:r>
        <w:t xml:space="preserve">- общей площадью 2000000 кв.м., с кадастровым номером 17:12:0901002:7,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Холь-Оожу, местечко «</w:t>
      </w:r>
      <w:proofErr w:type="spellStart"/>
      <w:r>
        <w:t>Ак-Сайыр</w:t>
      </w:r>
      <w:proofErr w:type="spellEnd"/>
      <w:r>
        <w:t>», разрешенное использование – для сельскохозяйственного использования;</w:t>
      </w:r>
    </w:p>
    <w:p w:rsidR="007A1508" w:rsidRDefault="007A1508" w:rsidP="007A1508">
      <w:pPr>
        <w:spacing w:line="360" w:lineRule="auto"/>
        <w:jc w:val="both"/>
      </w:pPr>
      <w:r>
        <w:t xml:space="preserve">- общей площадью 2000000 кв.м., с кадастровым номером 17:12:0920002:7,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Холь-Оожу, местечко «</w:t>
      </w:r>
      <w:proofErr w:type="spellStart"/>
      <w:r>
        <w:t>Иштии</w:t>
      </w:r>
      <w:proofErr w:type="spellEnd"/>
      <w:r>
        <w:t xml:space="preserve"> Суг-Бажы», разрешенное использование – для сельскохозяйственного использования;</w:t>
      </w:r>
    </w:p>
    <w:p w:rsidR="005D2CA8" w:rsidRDefault="007A1508" w:rsidP="00A87838">
      <w:pPr>
        <w:spacing w:line="360" w:lineRule="auto"/>
        <w:jc w:val="both"/>
      </w:pPr>
      <w:r>
        <w:t xml:space="preserve">- общей площадью 1000000 кв.м., с кадастровым номером 17:12:0000000:220,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</w:t>
      </w:r>
      <w:r>
        <w:lastRenderedPageBreak/>
        <w:t>с. Ак-Эрик, местечко «</w:t>
      </w:r>
      <w:proofErr w:type="spellStart"/>
      <w:r>
        <w:t>Даштыы</w:t>
      </w:r>
      <w:proofErr w:type="spellEnd"/>
      <w:r>
        <w:t xml:space="preserve"> </w:t>
      </w:r>
      <w:proofErr w:type="spellStart"/>
      <w:r>
        <w:t>хавак</w:t>
      </w:r>
      <w:proofErr w:type="spellEnd"/>
      <w:r>
        <w:t xml:space="preserve"> ишти», разрешенное использование – для животноводства;</w:t>
      </w:r>
    </w:p>
    <w:p w:rsidR="00825690" w:rsidRDefault="00825690" w:rsidP="00825690">
      <w:pPr>
        <w:spacing w:line="360" w:lineRule="auto"/>
        <w:jc w:val="both"/>
      </w:pPr>
      <w:r>
        <w:t xml:space="preserve">- общей площадью 1000000 кв.м., с кадастровым номером 17:12:1002003:28,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О-Шынаа, местечко «Ортен Одек», разрешенное использование – сельскохозяйственное использование;</w:t>
      </w:r>
    </w:p>
    <w:p w:rsidR="00825690" w:rsidRDefault="00825690" w:rsidP="00825690">
      <w:pPr>
        <w:spacing w:line="360" w:lineRule="auto"/>
        <w:jc w:val="both"/>
      </w:pPr>
      <w:r>
        <w:t xml:space="preserve">- общей площадью 1000000 кв.м., с кадастровым номером 17:12:1002001:5,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О-Шынаа, местечко «</w:t>
      </w:r>
      <w:proofErr w:type="spellStart"/>
      <w:r>
        <w:t>Чымылыг</w:t>
      </w:r>
      <w:proofErr w:type="spellEnd"/>
      <w:r>
        <w:t>», разрешенное использование – сельскохозяйственное использование;</w:t>
      </w:r>
    </w:p>
    <w:p w:rsidR="00825690" w:rsidRDefault="00825690" w:rsidP="00825690">
      <w:pPr>
        <w:spacing w:line="360" w:lineRule="auto"/>
        <w:jc w:val="both"/>
      </w:pPr>
      <w:r>
        <w:t xml:space="preserve">- общей площадью 1000000 кв.м., с кадастровым номером 17:12:1002003:30,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О-Шынаа, местечко «</w:t>
      </w:r>
      <w:proofErr w:type="spellStart"/>
      <w:r>
        <w:t>Ак-Хонаш</w:t>
      </w:r>
      <w:proofErr w:type="spellEnd"/>
      <w:r>
        <w:t>», разрешенное использование – сельскохозяйственное использование;</w:t>
      </w:r>
    </w:p>
    <w:p w:rsidR="00825690" w:rsidRDefault="00825690" w:rsidP="00825690">
      <w:pPr>
        <w:spacing w:line="360" w:lineRule="auto"/>
        <w:jc w:val="both"/>
      </w:pPr>
      <w:r>
        <w:t xml:space="preserve">- общей площадью 1000000 кв.м., с кадастровым номером 17:12:1002020:25,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О-Шынаа, местечко «</w:t>
      </w:r>
      <w:r w:rsidR="00477123">
        <w:t xml:space="preserve">Кудук </w:t>
      </w:r>
      <w:r>
        <w:t>Аксы», разрешенное использование – сельскохозяйственное использование;</w:t>
      </w:r>
    </w:p>
    <w:p w:rsidR="00477123" w:rsidRDefault="00477123" w:rsidP="00477123">
      <w:pPr>
        <w:spacing w:line="360" w:lineRule="auto"/>
        <w:jc w:val="both"/>
      </w:pPr>
      <w:r>
        <w:t xml:space="preserve">- общей площадью 1000000 кв.м., с кадастровым номером 17:12:0000000:356,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О-Шынаа, местечко «</w:t>
      </w:r>
      <w:proofErr w:type="spellStart"/>
      <w:r>
        <w:t>Нугуту</w:t>
      </w:r>
      <w:proofErr w:type="spellEnd"/>
      <w:r>
        <w:t>», разрешенное использование – сельскохозяйственное использование;</w:t>
      </w:r>
    </w:p>
    <w:p w:rsidR="00477123" w:rsidRDefault="00477123" w:rsidP="00477123">
      <w:pPr>
        <w:spacing w:line="360" w:lineRule="auto"/>
        <w:jc w:val="both"/>
      </w:pPr>
      <w:r>
        <w:t xml:space="preserve">- общей площадью 1000000 кв.м., с кадастровым номером 17:12:0000000:357,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О-Шынаа, местечко «</w:t>
      </w:r>
      <w:proofErr w:type="spellStart"/>
      <w:r>
        <w:t>Уттуг</w:t>
      </w:r>
      <w:proofErr w:type="spellEnd"/>
      <w:r>
        <w:t xml:space="preserve"> </w:t>
      </w:r>
      <w:proofErr w:type="spellStart"/>
      <w:r>
        <w:t>Ак</w:t>
      </w:r>
      <w:proofErr w:type="spellEnd"/>
      <w:r>
        <w:t>», разрешенное использование – сельскохозяйственное использование;</w:t>
      </w:r>
    </w:p>
    <w:p w:rsidR="00477123" w:rsidRDefault="00477123" w:rsidP="00477123">
      <w:pPr>
        <w:spacing w:line="360" w:lineRule="auto"/>
        <w:jc w:val="both"/>
      </w:pPr>
      <w:r>
        <w:t xml:space="preserve">- общей площадью 1000000 кв.м., с кадастровым номером 17:12:1002004:27,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О-Шынаа, местечко «</w:t>
      </w:r>
      <w:proofErr w:type="spellStart"/>
      <w:r>
        <w:t>Кажаалыг</w:t>
      </w:r>
      <w:proofErr w:type="spellEnd"/>
      <w:r>
        <w:t xml:space="preserve"> </w:t>
      </w:r>
      <w:proofErr w:type="spellStart"/>
      <w:r>
        <w:t>баалык</w:t>
      </w:r>
      <w:proofErr w:type="spellEnd"/>
      <w:r>
        <w:t>», разрешенное использование – сельскохозяйственное использование;</w:t>
      </w:r>
    </w:p>
    <w:p w:rsidR="00477123" w:rsidRDefault="00477123" w:rsidP="00477123">
      <w:pPr>
        <w:spacing w:line="360" w:lineRule="auto"/>
        <w:jc w:val="both"/>
      </w:pPr>
      <w:r>
        <w:t xml:space="preserve">- общей площадью 1000000 кв.м., с кадастровым номером 17:12:0000000:354,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О-Шынаа, местечко «</w:t>
      </w:r>
      <w:proofErr w:type="spellStart"/>
      <w:r>
        <w:t>Чыкымай</w:t>
      </w:r>
      <w:proofErr w:type="spellEnd"/>
      <w:r>
        <w:t>», разрешенное использование – сельскохозяйственное использование;</w:t>
      </w:r>
    </w:p>
    <w:p w:rsidR="00477123" w:rsidRDefault="00477123" w:rsidP="00477123">
      <w:pPr>
        <w:spacing w:line="360" w:lineRule="auto"/>
        <w:jc w:val="both"/>
      </w:pPr>
      <w:r>
        <w:lastRenderedPageBreak/>
        <w:t xml:space="preserve">- общей площадью 1000000 кв.м., с кадастровым номером 17:12:1002003:29,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О-Шынаа, местечко «</w:t>
      </w:r>
      <w:proofErr w:type="spellStart"/>
      <w:r>
        <w:t>Донгелик</w:t>
      </w:r>
      <w:proofErr w:type="spellEnd"/>
      <w:r>
        <w:t>», разрешенное использование – сельскохозяйственное использование;</w:t>
      </w:r>
    </w:p>
    <w:p w:rsidR="00477123" w:rsidRDefault="00477123" w:rsidP="00477123">
      <w:pPr>
        <w:spacing w:line="360" w:lineRule="auto"/>
        <w:jc w:val="both"/>
      </w:pPr>
      <w:r>
        <w:t xml:space="preserve">- общей площадью 1000000 кв.м., с кадастровым номером 17:12:1002003:27,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О-Шынаа, местечко «Кара </w:t>
      </w:r>
      <w:proofErr w:type="spellStart"/>
      <w:r>
        <w:t>чазаг</w:t>
      </w:r>
      <w:proofErr w:type="spellEnd"/>
      <w:r>
        <w:t>», разрешенное использование – сельскохозяйственное использование;</w:t>
      </w:r>
    </w:p>
    <w:p w:rsidR="00825690" w:rsidRDefault="00477123" w:rsidP="00A87838">
      <w:pPr>
        <w:spacing w:line="360" w:lineRule="auto"/>
        <w:jc w:val="both"/>
      </w:pPr>
      <w:r>
        <w:t xml:space="preserve">- общей площадью 1000000 кв.м., с кадастровым номером 17:12:1001003:20,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О-Шынаа, местечко «</w:t>
      </w:r>
      <w:proofErr w:type="gramStart"/>
      <w:r>
        <w:t>Биче</w:t>
      </w:r>
      <w:proofErr w:type="gramEnd"/>
      <w:r>
        <w:t xml:space="preserve"> </w:t>
      </w:r>
      <w:proofErr w:type="spellStart"/>
      <w:r>
        <w:t>серлиг</w:t>
      </w:r>
      <w:proofErr w:type="spellEnd"/>
      <w:r>
        <w:t>», разрешенное использование – сельскохозяйственное использование;</w:t>
      </w:r>
    </w:p>
    <w:p w:rsidR="00B45067" w:rsidRDefault="00B45067" w:rsidP="00B45067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Самагалтай, ул. А.Ч.Кунаа, д. 58, каб. 102, Отдел по управлению муниципальным имуществом и земельным отношениям администрации Тес-Хемского кожууна Республики Тыва. </w:t>
      </w:r>
    </w:p>
    <w:p w:rsidR="00B45067" w:rsidRDefault="00B45067" w:rsidP="00B45067">
      <w:pPr>
        <w:spacing w:line="360" w:lineRule="auto"/>
        <w:jc w:val="both"/>
      </w:pPr>
    </w:p>
    <w:p w:rsidR="00B45067" w:rsidRDefault="00B45067" w:rsidP="00B45067">
      <w:r>
        <w:t xml:space="preserve"> Главный специалист ОУМИиЗО</w:t>
      </w:r>
    </w:p>
    <w:p w:rsidR="00B45067" w:rsidRDefault="00B45067" w:rsidP="00B45067">
      <w:r>
        <w:t>Администрации Тес-Хемского кожууна</w:t>
      </w:r>
      <w:r>
        <w:tab/>
        <w:t xml:space="preserve">                     А. Силикей</w:t>
      </w:r>
    </w:p>
    <w:p w:rsidR="009C7C7A" w:rsidRDefault="009C7C7A"/>
    <w:sectPr w:rsidR="009C7C7A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067"/>
    <w:rsid w:val="000555D2"/>
    <w:rsid w:val="000E47EE"/>
    <w:rsid w:val="00245052"/>
    <w:rsid w:val="003468F5"/>
    <w:rsid w:val="00387DD8"/>
    <w:rsid w:val="003E3F31"/>
    <w:rsid w:val="00477123"/>
    <w:rsid w:val="004F2104"/>
    <w:rsid w:val="00530B55"/>
    <w:rsid w:val="005C7DE9"/>
    <w:rsid w:val="005D1E16"/>
    <w:rsid w:val="005D2CA8"/>
    <w:rsid w:val="00651DC0"/>
    <w:rsid w:val="006547C6"/>
    <w:rsid w:val="00701BA4"/>
    <w:rsid w:val="00751FC6"/>
    <w:rsid w:val="00784C17"/>
    <w:rsid w:val="007A1508"/>
    <w:rsid w:val="007A69D2"/>
    <w:rsid w:val="007F2363"/>
    <w:rsid w:val="00825690"/>
    <w:rsid w:val="008A5AF9"/>
    <w:rsid w:val="008C5F84"/>
    <w:rsid w:val="00923A04"/>
    <w:rsid w:val="009407A5"/>
    <w:rsid w:val="009A477E"/>
    <w:rsid w:val="009B576B"/>
    <w:rsid w:val="009C7C7A"/>
    <w:rsid w:val="00A1305A"/>
    <w:rsid w:val="00A26DA9"/>
    <w:rsid w:val="00A84FCD"/>
    <w:rsid w:val="00A87838"/>
    <w:rsid w:val="00AB0835"/>
    <w:rsid w:val="00B16E8F"/>
    <w:rsid w:val="00B45067"/>
    <w:rsid w:val="00B8034B"/>
    <w:rsid w:val="00C5252E"/>
    <w:rsid w:val="00CA3098"/>
    <w:rsid w:val="00CC340F"/>
    <w:rsid w:val="00E37878"/>
    <w:rsid w:val="00EC1C85"/>
    <w:rsid w:val="00EC43E0"/>
    <w:rsid w:val="00FA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32</cp:revision>
  <dcterms:created xsi:type="dcterms:W3CDTF">2017-04-28T03:12:00Z</dcterms:created>
  <dcterms:modified xsi:type="dcterms:W3CDTF">2017-11-27T03:40:00Z</dcterms:modified>
</cp:coreProperties>
</file>