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 xml:space="preserve">Экспертное заключение № </w:t>
      </w:r>
      <w:r w:rsidR="00917EBC">
        <w:rPr>
          <w:b/>
          <w:bCs/>
        </w:rPr>
        <w:t xml:space="preserve"> </w:t>
      </w:r>
      <w:r w:rsidR="00922255">
        <w:rPr>
          <w:b/>
          <w:bCs/>
        </w:rPr>
        <w:t>28</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922255">
        <w:rPr>
          <w:b/>
          <w:bCs/>
        </w:rPr>
        <w:t xml:space="preserve">оселения </w:t>
      </w:r>
      <w:proofErr w:type="spellStart"/>
      <w:r w:rsidR="00922255">
        <w:rPr>
          <w:b/>
          <w:bCs/>
        </w:rPr>
        <w:t>сумон</w:t>
      </w:r>
      <w:proofErr w:type="spellEnd"/>
      <w:r w:rsidR="00922255">
        <w:rPr>
          <w:b/>
          <w:bCs/>
        </w:rPr>
        <w:t xml:space="preserve"> </w:t>
      </w:r>
      <w:proofErr w:type="spellStart"/>
      <w:r w:rsidR="00922255">
        <w:rPr>
          <w:b/>
          <w:bCs/>
        </w:rPr>
        <w:t>Шуурмакский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2017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21</w:t>
      </w:r>
      <w:r w:rsidRPr="00D1731F">
        <w:rPr>
          <w:bCs/>
        </w:rPr>
        <w:t>»</w:t>
      </w:r>
      <w:r w:rsidR="007C6FDD">
        <w:rPr>
          <w:bCs/>
        </w:rPr>
        <w:t xml:space="preserve"> июля </w:t>
      </w:r>
      <w:r w:rsidRPr="00D1731F">
        <w:rPr>
          <w:bCs/>
        </w:rPr>
        <w:t>201</w:t>
      </w:r>
      <w:r>
        <w:rPr>
          <w:bCs/>
        </w:rPr>
        <w:t>7</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w:t>
      </w:r>
      <w:proofErr w:type="spellStart"/>
      <w:r w:rsidR="007B10DF">
        <w:t>Шуурмакский</w:t>
      </w:r>
      <w:proofErr w:type="spellEnd"/>
      <w:r w:rsidR="00ED6376">
        <w:t xml:space="preserve"> </w:t>
      </w:r>
      <w:r w:rsidR="007C6FDD" w:rsidRPr="007C6FDD">
        <w:t>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proofErr w:type="spellStart"/>
      <w:r w:rsidR="00922255">
        <w:t>Шуурмакский</w:t>
      </w:r>
      <w:proofErr w:type="spellEnd"/>
      <w:r w:rsidR="00033449">
        <w:t xml:space="preserve"> </w:t>
      </w:r>
      <w:r w:rsidRPr="007C6FDD">
        <w:t>по осуществлению</w:t>
      </w:r>
      <w:r w:rsidR="007C6FDD" w:rsidRPr="007C6FDD">
        <w:t xml:space="preserve"> </w:t>
      </w:r>
      <w:r w:rsidRPr="007C6FDD">
        <w:t>внешнего муни</w:t>
      </w:r>
      <w:r w:rsidR="00210CE1">
        <w:t>ципального финансового контроля</w:t>
      </w:r>
      <w:r w:rsidRPr="0059177F">
        <w:rPr>
          <w:color w:val="000000" w:themeColor="text1"/>
        </w:rPr>
        <w:t>.</w:t>
      </w:r>
    </w:p>
    <w:p w:rsidR="00BB4650" w:rsidRPr="007C6FDD" w:rsidRDefault="00BB4650" w:rsidP="007C6FDD">
      <w:pPr>
        <w:autoSpaceDE w:val="0"/>
        <w:autoSpaceDN w:val="0"/>
        <w:adjustRightInd w:val="0"/>
        <w:jc w:val="both"/>
      </w:pPr>
      <w:r w:rsidRPr="007C6FDD">
        <w:rPr>
          <w:b/>
          <w:bCs/>
        </w:rPr>
        <w:t>Основание для проведения мероприятия</w:t>
      </w:r>
      <w:r w:rsidR="00170492">
        <w:t>: п.</w:t>
      </w:r>
      <w:r w:rsidR="007C6FDD">
        <w:t>21</w:t>
      </w:r>
      <w:r w:rsidRPr="007C6FDD">
        <w:t xml:space="preserve"> Плана работы Контрольно-счетно</w:t>
      </w:r>
      <w:r w:rsidR="007C6FDD">
        <w:t xml:space="preserve">го органа </w:t>
      </w:r>
      <w:r w:rsidRPr="007C6FDD">
        <w:t xml:space="preserve"> на 201</w:t>
      </w:r>
      <w:r w:rsidR="007C6FDD">
        <w:t>7</w:t>
      </w:r>
      <w:r w:rsidRPr="007C6FDD">
        <w:t xml:space="preserve"> год, утвержденного распоряжением</w:t>
      </w:r>
      <w:r w:rsidR="007C6FDD">
        <w:t xml:space="preserve"> </w:t>
      </w:r>
      <w:r w:rsidRPr="007C6FDD">
        <w:t>Председателя Контрольно-счетно</w:t>
      </w:r>
      <w:r w:rsidR="007C6FDD">
        <w:t>го</w:t>
      </w:r>
      <w:r w:rsidRPr="007C6FDD">
        <w:t xml:space="preserve"> </w:t>
      </w:r>
      <w:r w:rsidR="007C6FDD">
        <w:t xml:space="preserve">органа </w:t>
      </w:r>
      <w:r w:rsidRPr="007C6FDD">
        <w:t xml:space="preserve"> от </w:t>
      </w:r>
      <w:r w:rsidR="007C6FDD">
        <w:t>30</w:t>
      </w:r>
      <w:r w:rsidRPr="007C6FDD">
        <w:t>.12.201</w:t>
      </w:r>
      <w:r w:rsidR="007C6FDD">
        <w:t>6</w:t>
      </w:r>
      <w:r w:rsidRPr="007C6FDD">
        <w:t xml:space="preserve"> г.</w:t>
      </w:r>
      <w:r w:rsidR="007C6FDD" w:rsidRPr="007C6FDD">
        <w:t xml:space="preserve"> № </w:t>
      </w:r>
      <w:r w:rsidR="007C6FDD">
        <w:t>33.</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033449">
        <w:t>сумон</w:t>
      </w:r>
      <w:proofErr w:type="spellEnd"/>
      <w:r w:rsidR="00033449">
        <w:t xml:space="preserve"> </w:t>
      </w:r>
      <w:proofErr w:type="spellStart"/>
      <w:r w:rsidR="00922255">
        <w:t>Шуурмакский</w:t>
      </w:r>
      <w:proofErr w:type="spellEnd"/>
      <w:r w:rsidR="00922255">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7C6FDD">
        <w:t>7</w:t>
      </w:r>
      <w:r w:rsidRPr="007C6FDD">
        <w:t xml:space="preserve"> г</w:t>
      </w:r>
      <w:r w:rsidR="000E7176">
        <w:t xml:space="preserve">од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Цели и вопросы мероприятия</w:t>
      </w:r>
      <w:r w:rsidRPr="007C6FDD">
        <w:t>: Мониторинг исполнения бюджета сельского поселения за 1 полугодие 201</w:t>
      </w:r>
      <w:r w:rsidR="000E7176">
        <w:t>7</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0E7176">
      <w:pPr>
        <w:autoSpaceDE w:val="0"/>
        <w:autoSpaceDN w:val="0"/>
        <w:adjustRightInd w:val="0"/>
        <w:jc w:val="both"/>
      </w:pPr>
      <w:r w:rsidRPr="007C6FDD">
        <w:rPr>
          <w:b/>
          <w:bCs/>
        </w:rPr>
        <w:t>Объекты мероприятия</w:t>
      </w:r>
      <w:r w:rsidRPr="007C6FDD">
        <w:t>: Бюджет сельского поселения на 201</w:t>
      </w:r>
      <w:r w:rsidR="000E7176">
        <w:t>7</w:t>
      </w:r>
      <w:r w:rsidRPr="007C6FDD">
        <w:t xml:space="preserve"> год</w:t>
      </w:r>
      <w:r w:rsidR="000E7176">
        <w:t xml:space="preserve">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Исследуемый период: </w:t>
      </w:r>
      <w:r w:rsidRPr="007C6FDD">
        <w:t>1 полугодие 201</w:t>
      </w:r>
      <w:r w:rsidR="000E7176">
        <w:t>7</w:t>
      </w:r>
      <w:r w:rsidRPr="007C6FDD">
        <w:t xml:space="preserve"> года</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Сроки проведения мероприятия: </w:t>
      </w:r>
      <w:r w:rsidRPr="007C6FDD">
        <w:t>с 1</w:t>
      </w:r>
      <w:r w:rsidR="000E7176">
        <w:t>9</w:t>
      </w:r>
      <w:r w:rsidRPr="007C6FDD">
        <w:t>.0</w:t>
      </w:r>
      <w:r w:rsidR="000E7176">
        <w:t>7</w:t>
      </w:r>
      <w:r w:rsidRPr="007C6FDD">
        <w:t>.201</w:t>
      </w:r>
      <w:r w:rsidR="000E7176">
        <w:t>7</w:t>
      </w:r>
      <w:r w:rsidRPr="007C6FDD">
        <w:t xml:space="preserve"> по </w:t>
      </w:r>
      <w:r w:rsidR="000E7176">
        <w:t>30</w:t>
      </w:r>
      <w:r w:rsidRPr="007C6FDD">
        <w:t>.0</w:t>
      </w:r>
      <w:r w:rsidR="000E7176">
        <w:t>7</w:t>
      </w:r>
      <w:r w:rsidRPr="007C6FDD">
        <w:t>.201</w:t>
      </w:r>
      <w:r w:rsidR="000E7176">
        <w:t>7 г.</w:t>
      </w: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lastRenderedPageBreak/>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922255">
        <w:t>сумон</w:t>
      </w:r>
      <w:proofErr w:type="spellEnd"/>
      <w:r w:rsidR="00922255">
        <w:t xml:space="preserve"> </w:t>
      </w:r>
      <w:proofErr w:type="spellStart"/>
      <w:r w:rsidR="00922255">
        <w:t>Шуурмакский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113C49">
        <w:t>7</w:t>
      </w:r>
      <w:r w:rsidRPr="007C6FDD">
        <w:t xml:space="preserve"> год</w:t>
      </w:r>
      <w:r w:rsidR="00113C49">
        <w:t xml:space="preserve"> и плановый период 2018-2019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proofErr w:type="spellStart"/>
      <w:r w:rsidR="00922255">
        <w:t>Шуурмакский</w:t>
      </w:r>
      <w:r w:rsidR="007E0FF9">
        <w:rPr>
          <w:color w:val="000000" w:themeColor="text1"/>
        </w:rPr>
        <w:t>от</w:t>
      </w:r>
      <w:proofErr w:type="spellEnd"/>
      <w:r w:rsidR="007E0FF9">
        <w:rPr>
          <w:color w:val="000000" w:themeColor="text1"/>
        </w:rPr>
        <w:t xml:space="preserve"> 27</w:t>
      </w:r>
      <w:r w:rsidR="00160141" w:rsidRPr="00160141">
        <w:rPr>
          <w:color w:val="000000" w:themeColor="text1"/>
        </w:rPr>
        <w:t xml:space="preserve">.12.2016 </w:t>
      </w:r>
      <w:r w:rsidRPr="00160141">
        <w:rPr>
          <w:color w:val="000000" w:themeColor="text1"/>
        </w:rPr>
        <w:t>г.</w:t>
      </w:r>
      <w:r w:rsidR="007E0FF9">
        <w:rPr>
          <w:color w:val="000000" w:themeColor="text1"/>
        </w:rPr>
        <w:t xml:space="preserve"> №23</w:t>
      </w:r>
      <w:r w:rsidR="00113C49" w:rsidRPr="00160141">
        <w:rPr>
          <w:color w:val="000000" w:themeColor="text1"/>
        </w:rPr>
        <w:t>;</w:t>
      </w:r>
    </w:p>
    <w:p w:rsidR="00BB4650" w:rsidRDefault="00160141" w:rsidP="007C6FDD">
      <w:pPr>
        <w:autoSpaceDE w:val="0"/>
        <w:autoSpaceDN w:val="0"/>
        <w:adjustRightInd w:val="0"/>
        <w:jc w:val="both"/>
        <w:rPr>
          <w:color w:val="FF0000"/>
        </w:rPr>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922255">
        <w:t xml:space="preserve"> </w:t>
      </w:r>
      <w:proofErr w:type="spellStart"/>
      <w:r w:rsidR="00922255">
        <w:t>Шуурмакский</w:t>
      </w:r>
      <w:proofErr w:type="spellEnd"/>
      <w:r w:rsidR="00BB4650" w:rsidRPr="007C6FDD">
        <w:t xml:space="preserve">, </w:t>
      </w:r>
      <w:r w:rsidR="00B3624E" w:rsidRPr="00B3624E">
        <w:rPr>
          <w:color w:val="000000" w:themeColor="text1"/>
        </w:rPr>
        <w:t xml:space="preserve">утвержденного </w:t>
      </w:r>
      <w:r w:rsidR="00B3624E">
        <w:rPr>
          <w:color w:val="000000" w:themeColor="text1"/>
        </w:rPr>
        <w:t>решением Хурала представителей №</w:t>
      </w:r>
      <w:r w:rsidR="00210CE1" w:rsidRPr="00210CE1">
        <w:rPr>
          <w:color w:val="000000" w:themeColor="text1"/>
        </w:rPr>
        <w:t>1 от 26</w:t>
      </w:r>
      <w:r w:rsidR="00B3624E" w:rsidRPr="00210CE1">
        <w:rPr>
          <w:color w:val="000000" w:themeColor="text1"/>
        </w:rPr>
        <w:t>.01.2015</w:t>
      </w:r>
      <w:r w:rsidR="00BB4650" w:rsidRPr="00210CE1">
        <w:rPr>
          <w:color w:val="000000" w:themeColor="text1"/>
        </w:rPr>
        <w:t xml:space="preserve"> г</w:t>
      </w:r>
      <w:r w:rsidR="00BB4650" w:rsidRPr="00B3624E">
        <w:rPr>
          <w:color w:val="000000" w:themeColor="text1"/>
        </w:rPr>
        <w:t>.</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13C49">
        <w:t>7</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proofErr w:type="spellStart"/>
      <w:r w:rsidR="00922255">
        <w:t>Шуурмакский</w:t>
      </w:r>
      <w:proofErr w:type="spellEnd"/>
      <w:r w:rsidR="00922255">
        <w:t xml:space="preserve"> </w:t>
      </w:r>
      <w:r w:rsidR="00BB4650" w:rsidRPr="007C6FDD">
        <w:t>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836FC7">
        <w:rPr>
          <w:color w:val="000000" w:themeColor="text1"/>
        </w:rPr>
        <w:t>.07.2017 г.</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7C6FDD">
      <w:pPr>
        <w:autoSpaceDE w:val="0"/>
        <w:autoSpaceDN w:val="0"/>
        <w:adjustRightInd w:val="0"/>
        <w:jc w:val="both"/>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proofErr w:type="gramStart"/>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2D636E" w:rsidRPr="002D636E">
        <w:rPr>
          <w:color w:val="000000" w:themeColor="text1"/>
        </w:rPr>
        <w:t xml:space="preserve">разделом </w:t>
      </w:r>
      <w:r w:rsidR="00210CE1">
        <w:rPr>
          <w:color w:val="000000" w:themeColor="text1"/>
        </w:rPr>
        <w:t>10</w:t>
      </w:r>
      <w:r w:rsidRPr="002D636E">
        <w:rPr>
          <w:color w:val="000000" w:themeColor="text1"/>
        </w:rPr>
        <w:t xml:space="preserve"> «</w:t>
      </w:r>
      <w:r w:rsidRPr="007C6FDD">
        <w:t>Положения о бюджетном процессе</w:t>
      </w:r>
      <w:proofErr w:type="gramEnd"/>
      <w:r w:rsidRPr="007C6FDD">
        <w:t xml:space="preserve"> сельско</w:t>
      </w:r>
      <w:r w:rsidR="005129D4">
        <w:t>го</w:t>
      </w:r>
      <w:r w:rsidR="00854C07">
        <w:t xml:space="preserve"> поселения </w:t>
      </w:r>
      <w:proofErr w:type="spellStart"/>
      <w:r w:rsidR="00033449">
        <w:t>сумон</w:t>
      </w:r>
      <w:proofErr w:type="spellEnd"/>
      <w:r w:rsidR="00922255">
        <w:t xml:space="preserve"> </w:t>
      </w:r>
      <w:proofErr w:type="spellStart"/>
      <w:r w:rsidR="00922255">
        <w:t>Шуурмакский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proofErr w:type="spellStart"/>
      <w:r w:rsidR="00922255">
        <w:t>Шуурмакский</w:t>
      </w:r>
      <w:proofErr w:type="spellEnd"/>
      <w:r w:rsidR="00922255">
        <w:t xml:space="preserve"> </w:t>
      </w:r>
      <w:r w:rsidR="002D636E" w:rsidRPr="002D636E">
        <w:rPr>
          <w:color w:val="000000" w:themeColor="text1"/>
        </w:rPr>
        <w:t xml:space="preserve">от </w:t>
      </w:r>
      <w:r w:rsidR="00210CE1" w:rsidRPr="00210CE1">
        <w:rPr>
          <w:color w:val="000000" w:themeColor="text1"/>
        </w:rPr>
        <w:t>26</w:t>
      </w:r>
      <w:r w:rsidR="002D636E" w:rsidRPr="00210CE1">
        <w:rPr>
          <w:color w:val="000000" w:themeColor="text1"/>
        </w:rPr>
        <w:t>.01</w:t>
      </w:r>
      <w:r w:rsidRPr="00210CE1">
        <w:rPr>
          <w:color w:val="000000" w:themeColor="text1"/>
        </w:rPr>
        <w:t>.2</w:t>
      </w:r>
      <w:r w:rsidR="00210CE1" w:rsidRPr="00210CE1">
        <w:rPr>
          <w:color w:val="000000" w:themeColor="text1"/>
        </w:rPr>
        <w:t>015 г. №1</w:t>
      </w:r>
      <w:r w:rsidRPr="00210CE1">
        <w:rPr>
          <w:color w:val="000000" w:themeColor="text1"/>
        </w:rPr>
        <w:t>.</w:t>
      </w:r>
      <w:r w:rsidRPr="007C6FDD">
        <w:t xml:space="preserve"> </w:t>
      </w:r>
      <w:proofErr w:type="gramStart"/>
      <w:r w:rsidRPr="007C6FDD">
        <w:t xml:space="preserve">Согласно </w:t>
      </w:r>
      <w:r w:rsidR="00F558B4">
        <w:rPr>
          <w:color w:val="000000" w:themeColor="text1"/>
        </w:rPr>
        <w:t>раздела</w:t>
      </w:r>
      <w:proofErr w:type="gramEnd"/>
      <w:r w:rsidR="00F558B4">
        <w:rPr>
          <w:color w:val="000000" w:themeColor="text1"/>
        </w:rPr>
        <w:t xml:space="preserve"> </w:t>
      </w:r>
      <w:r w:rsidR="00210CE1">
        <w:rPr>
          <w:color w:val="000000" w:themeColor="text1"/>
        </w:rPr>
        <w:t>10,2</w:t>
      </w:r>
      <w:bookmarkStart w:id="0" w:name="_GoBack"/>
      <w:bookmarkEnd w:id="0"/>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утверждается постановлением ад</w:t>
      </w:r>
      <w:r w:rsidR="006E2A10">
        <w:t>министрации сель</w:t>
      </w:r>
      <w:r w:rsidR="00033449">
        <w:t xml:space="preserve">ского поселения </w:t>
      </w:r>
      <w:proofErr w:type="spellStart"/>
      <w:r w:rsidR="00922255">
        <w:t>Шуурмакский</w:t>
      </w:r>
      <w:proofErr w:type="spellEnd"/>
      <w:r w:rsidR="00922255">
        <w:t xml:space="preserve"> </w:t>
      </w:r>
      <w:r w:rsidRPr="007C6FDD">
        <w:t>и</w:t>
      </w:r>
      <w:r w:rsidR="005129D4">
        <w:t xml:space="preserve"> </w:t>
      </w:r>
      <w:r w:rsidRPr="007C6FDD">
        <w:t xml:space="preserve">направляется в </w:t>
      </w:r>
      <w:r w:rsidR="00767724">
        <w:t xml:space="preserve">Хурал </w:t>
      </w:r>
      <w:r w:rsidR="00854C07">
        <w:t>предс</w:t>
      </w:r>
      <w:r w:rsidR="006E2A10">
        <w:t>т</w:t>
      </w:r>
      <w:r w:rsidR="00033449">
        <w:t xml:space="preserve">авителей </w:t>
      </w:r>
      <w:proofErr w:type="spellStart"/>
      <w:r w:rsidR="00033449">
        <w:t>сумона</w:t>
      </w:r>
      <w:proofErr w:type="spellEnd"/>
      <w:r w:rsidR="00033449">
        <w:t xml:space="preserve"> </w:t>
      </w:r>
      <w:proofErr w:type="spellStart"/>
      <w:r w:rsidR="00922255">
        <w:t>Шуурмакский</w:t>
      </w:r>
      <w:proofErr w:type="spellEnd"/>
      <w:r w:rsidR="00922255">
        <w:t xml:space="preserve"> </w:t>
      </w:r>
      <w:r w:rsidRPr="007C6FDD">
        <w:t xml:space="preserve">и в </w:t>
      </w:r>
      <w:r w:rsidR="00767724">
        <w:t xml:space="preserve">Контрольно-счетный орган </w:t>
      </w:r>
      <w:r w:rsidRPr="007C6FDD">
        <w:t xml:space="preserve"> в</w:t>
      </w:r>
      <w:r w:rsidR="005129D4">
        <w:t xml:space="preserve"> </w:t>
      </w:r>
      <w:r w:rsidRPr="007C6FDD">
        <w:t xml:space="preserve">срок до </w:t>
      </w:r>
      <w:r w:rsidRPr="00F558B4">
        <w:rPr>
          <w:color w:val="000000" w:themeColor="text1"/>
        </w:rPr>
        <w:t>10</w:t>
      </w:r>
      <w:r w:rsidRPr="00767724">
        <w:rPr>
          <w:color w:val="FF0000"/>
        </w:rPr>
        <w:t xml:space="preserve"> </w:t>
      </w:r>
      <w:r w:rsidRPr="002D636E">
        <w:rPr>
          <w:color w:val="000000" w:themeColor="text1"/>
        </w:rPr>
        <w:t>ч</w:t>
      </w:r>
      <w:r w:rsidRPr="007C6FDD">
        <w:t xml:space="preserve">исла второго месяца квартала, следующего за </w:t>
      </w:r>
      <w:r w:rsidRPr="007C6FDD">
        <w:lastRenderedPageBreak/>
        <w:t>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54C07" w:rsidRPr="00854C07">
        <w:rPr>
          <w:color w:val="000000" w:themeColor="text1"/>
        </w:rPr>
        <w:t>своевременно - 19</w:t>
      </w:r>
      <w:r w:rsidRPr="00854C07">
        <w:rPr>
          <w:color w:val="000000" w:themeColor="text1"/>
        </w:rPr>
        <w:t>.0</w:t>
      </w:r>
      <w:r w:rsidR="00767724" w:rsidRPr="00854C07">
        <w:rPr>
          <w:color w:val="000000" w:themeColor="text1"/>
        </w:rPr>
        <w:t>7</w:t>
      </w:r>
      <w:r w:rsidRPr="00854C07">
        <w:rPr>
          <w:color w:val="000000" w:themeColor="text1"/>
        </w:rPr>
        <w:t>.201</w:t>
      </w:r>
      <w:r w:rsidR="00767724" w:rsidRPr="00854C07">
        <w:rPr>
          <w:color w:val="000000" w:themeColor="text1"/>
        </w:rPr>
        <w:t>7</w:t>
      </w:r>
      <w:r w:rsidRPr="00854C07">
        <w:rPr>
          <w:color w:val="000000" w:themeColor="text1"/>
        </w:rPr>
        <w:t xml:space="preserve"> г.</w:t>
      </w:r>
    </w:p>
    <w:p w:rsidR="00DF6B96" w:rsidRPr="00956A63" w:rsidRDefault="00BB4650" w:rsidP="00956A63">
      <w:pPr>
        <w:autoSpaceDE w:val="0"/>
        <w:autoSpaceDN w:val="0"/>
        <w:adjustRightInd w:val="0"/>
        <w:ind w:firstLine="708"/>
        <w:jc w:val="both"/>
      </w:pPr>
      <w:r w:rsidRPr="007C6FDD">
        <w:t>Отчет об исполнении бюджета за 1 полугодие 201</w:t>
      </w:r>
      <w:r w:rsidR="005F4F87">
        <w:t>7</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000F22" w:rsidRDefault="00BB4650" w:rsidP="00956A63">
      <w:pPr>
        <w:autoSpaceDE w:val="0"/>
        <w:autoSpaceDN w:val="0"/>
        <w:adjustRightInd w:val="0"/>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000F22" w:rsidRPr="005F4F87">
        <w:t>7</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В соответствии с указанным нормативным документом отчет</w:t>
      </w:r>
      <w:r w:rsidR="00000F22">
        <w:t xml:space="preserve"> </w:t>
      </w:r>
      <w:r w:rsidRPr="007C6FDD">
        <w:t xml:space="preserve">об исполнении бюджета, который состоит </w:t>
      </w:r>
      <w:proofErr w:type="gramStart"/>
      <w:r w:rsidRPr="007C6FDD">
        <w:t>из</w:t>
      </w:r>
      <w:proofErr w:type="gramEnd"/>
      <w:r w:rsidRPr="007C6FDD">
        <w:t>:</w:t>
      </w:r>
    </w:p>
    <w:p w:rsidR="00BB4650" w:rsidRPr="00491505" w:rsidRDefault="00BB4650" w:rsidP="007C6FDD">
      <w:pPr>
        <w:autoSpaceDE w:val="0"/>
        <w:autoSpaceDN w:val="0"/>
        <w:adjustRightInd w:val="0"/>
        <w:jc w:val="both"/>
      </w:pPr>
      <w:r w:rsidRPr="00491505">
        <w:t>- отчета об исполнении бюджета ф. 0503117;</w:t>
      </w:r>
    </w:p>
    <w:p w:rsidR="00BB4650" w:rsidRPr="00491505" w:rsidRDefault="00BB4650" w:rsidP="007C6FDD">
      <w:pPr>
        <w:autoSpaceDE w:val="0"/>
        <w:autoSpaceDN w:val="0"/>
        <w:adjustRightInd w:val="0"/>
        <w:jc w:val="both"/>
      </w:pPr>
      <w:r w:rsidRPr="00491505">
        <w:t>- отчета о движении денежных средств ф. 0503123;</w:t>
      </w:r>
    </w:p>
    <w:p w:rsidR="00BB4650" w:rsidRPr="00491505" w:rsidRDefault="00BB4650" w:rsidP="007C6FDD">
      <w:pPr>
        <w:autoSpaceDE w:val="0"/>
        <w:autoSpaceDN w:val="0"/>
        <w:adjustRightInd w:val="0"/>
        <w:jc w:val="both"/>
      </w:pPr>
      <w:r w:rsidRPr="00491505">
        <w:t>- отчет о кассовом поступлении и выбытии бюджетных средств ф. 0503124;</w:t>
      </w:r>
    </w:p>
    <w:p w:rsidR="00BB4650" w:rsidRPr="00491505" w:rsidRDefault="00BB4650" w:rsidP="007C6FDD">
      <w:pPr>
        <w:autoSpaceDE w:val="0"/>
        <w:autoSpaceDN w:val="0"/>
        <w:adjustRightInd w:val="0"/>
        <w:jc w:val="both"/>
      </w:pPr>
      <w:r w:rsidRPr="00491505">
        <w:t>- справка по консолидированным расчетам ф.0503125;</w:t>
      </w:r>
    </w:p>
    <w:p w:rsidR="00BB4650" w:rsidRPr="00491505" w:rsidRDefault="00BB4650" w:rsidP="007C6FDD">
      <w:pPr>
        <w:autoSpaceDE w:val="0"/>
        <w:autoSpaceDN w:val="0"/>
        <w:adjustRightInd w:val="0"/>
        <w:jc w:val="both"/>
      </w:pPr>
      <w:r w:rsidRPr="00491505">
        <w:t>- отчет о бюджетных обязательствах ф. 0503128;</w:t>
      </w:r>
    </w:p>
    <w:p w:rsidR="00BB4650" w:rsidRPr="00491505" w:rsidRDefault="00BB4650" w:rsidP="007C6FDD">
      <w:pPr>
        <w:autoSpaceDE w:val="0"/>
        <w:autoSpaceDN w:val="0"/>
        <w:adjustRightInd w:val="0"/>
        <w:jc w:val="both"/>
      </w:pPr>
      <w:r w:rsidRPr="00491505">
        <w:t>- баланс по поступлениям и выбытиям бюджетных средств;</w:t>
      </w:r>
    </w:p>
    <w:p w:rsidR="00BB4650" w:rsidRPr="00491505" w:rsidRDefault="00BB4650" w:rsidP="007C6FDD">
      <w:pPr>
        <w:autoSpaceDE w:val="0"/>
        <w:autoSpaceDN w:val="0"/>
        <w:adjustRightInd w:val="0"/>
        <w:jc w:val="both"/>
      </w:pPr>
      <w:r w:rsidRPr="00491505">
        <w:t>- отчет по поступлениям и выбытиям ф. 0503151;</w:t>
      </w:r>
    </w:p>
    <w:p w:rsidR="00BB4650" w:rsidRPr="00491505" w:rsidRDefault="00BB4650" w:rsidP="007C6FDD">
      <w:pPr>
        <w:autoSpaceDE w:val="0"/>
        <w:autoSpaceDN w:val="0"/>
        <w:adjustRightInd w:val="0"/>
        <w:jc w:val="both"/>
      </w:pPr>
      <w:r w:rsidRPr="00491505">
        <w:t>- пояснительная записка ф. 0503160;</w:t>
      </w:r>
    </w:p>
    <w:p w:rsidR="00BB4650" w:rsidRPr="004E1045" w:rsidRDefault="00BB4650" w:rsidP="007C6FDD">
      <w:pPr>
        <w:autoSpaceDE w:val="0"/>
        <w:autoSpaceDN w:val="0"/>
        <w:adjustRightInd w:val="0"/>
        <w:jc w:val="both"/>
      </w:pPr>
      <w:r w:rsidRPr="004E1045">
        <w:t>- сведения по дебиторской и кредиторской задолженности ф. 0503169;</w:t>
      </w:r>
    </w:p>
    <w:p w:rsidR="00BB4650" w:rsidRPr="007C6FDD" w:rsidRDefault="00BB4650" w:rsidP="007C6FDD">
      <w:pPr>
        <w:autoSpaceDE w:val="0"/>
        <w:autoSpaceDN w:val="0"/>
        <w:adjustRightInd w:val="0"/>
        <w:jc w:val="both"/>
        <w:rPr>
          <w:b/>
          <w:bCs/>
        </w:rPr>
      </w:pPr>
      <w:r w:rsidRPr="007C6FDD">
        <w:rPr>
          <w:b/>
          <w:bCs/>
        </w:rPr>
        <w:t>2.2. Проверка достоверности квартальной бюджетной отчетности</w:t>
      </w:r>
    </w:p>
    <w:p w:rsidR="00BB4650" w:rsidRPr="007C6FDD" w:rsidRDefault="00BB4650" w:rsidP="00577A2F">
      <w:pPr>
        <w:autoSpaceDE w:val="0"/>
        <w:autoSpaceDN w:val="0"/>
        <w:adjustRightInd w:val="0"/>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577A2F" w:rsidRDefault="00BB4650" w:rsidP="00577A2F">
      <w:pPr>
        <w:autoSpaceDE w:val="0"/>
        <w:autoSpaceDN w:val="0"/>
        <w:adjustRightInd w:val="0"/>
        <w:ind w:firstLine="708"/>
        <w:jc w:val="both"/>
      </w:pPr>
      <w:r w:rsidRPr="007C6FDD">
        <w:t xml:space="preserve">Статьей </w:t>
      </w:r>
      <w:r w:rsidR="00577A2F">
        <w:t xml:space="preserve"> </w:t>
      </w:r>
      <w:r w:rsidRPr="007C6FDD">
        <w:t>219.1 БК РФ определен порядок составления и ведения бюджетной росписи</w:t>
      </w:r>
      <w:r w:rsidR="004E1045">
        <w:t xml:space="preserve"> </w:t>
      </w:r>
      <w:r w:rsidRPr="007C6FDD">
        <w:t>главным распорядителем бюджетных средств. Бюджетная роспись расходов бюджета</w:t>
      </w:r>
      <w:r w:rsidR="00577A2F">
        <w:t xml:space="preserve"> </w:t>
      </w:r>
      <w:r w:rsidRPr="007C6FDD">
        <w:t xml:space="preserve">сельского поселения </w:t>
      </w:r>
      <w:proofErr w:type="spellStart"/>
      <w:r w:rsidR="00922255">
        <w:t>Шуурмакский</w:t>
      </w:r>
      <w:proofErr w:type="spellEnd"/>
      <w:r w:rsidR="00922255">
        <w:t xml:space="preserve"> </w:t>
      </w:r>
      <w:r w:rsidRPr="007C6FDD">
        <w:t>на 201</w:t>
      </w:r>
      <w:r w:rsidR="00577A2F">
        <w:t>7</w:t>
      </w:r>
      <w:r w:rsidRPr="007C6FDD">
        <w:t xml:space="preserve"> год составлена в разрезе кодов классификации</w:t>
      </w:r>
      <w:r w:rsidR="00577A2F">
        <w:t xml:space="preserve"> </w:t>
      </w:r>
      <w:r w:rsidRPr="007C6FDD">
        <w:t>расходов – кодов целевых статей, разделов, подразделов, групп, подгрупп и элементов видов</w:t>
      </w:r>
      <w:r w:rsidR="00577A2F">
        <w:t xml:space="preserve"> </w:t>
      </w:r>
      <w:r w:rsidRPr="007C6FDD">
        <w:t xml:space="preserve">расходов главного распорядителя бюджетных средств - Администрации сельского поселения </w:t>
      </w:r>
      <w:proofErr w:type="spellStart"/>
      <w:r w:rsidR="00033449">
        <w:t>сумон</w:t>
      </w:r>
      <w:proofErr w:type="spellEnd"/>
      <w:r w:rsidR="00922255">
        <w:t xml:space="preserve"> </w:t>
      </w:r>
      <w:proofErr w:type="spellStart"/>
      <w:r w:rsidR="00922255">
        <w:t>Шуурмакский</w:t>
      </w:r>
      <w:proofErr w:type="spellEnd"/>
      <w:r w:rsidRPr="007C6FDD">
        <w:t xml:space="preserve">. </w:t>
      </w:r>
    </w:p>
    <w:p w:rsidR="00B44643" w:rsidRPr="00B44643" w:rsidRDefault="00574669"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2017 год (решение </w:t>
      </w:r>
      <w:r w:rsidR="00B44643">
        <w:rPr>
          <w:bCs/>
          <w:color w:val="000000" w:themeColor="text1"/>
          <w:sz w:val="28"/>
          <w:szCs w:val="28"/>
        </w:rPr>
        <w:t>Хурала предс</w:t>
      </w:r>
      <w:r w:rsidR="006E2A10">
        <w:rPr>
          <w:bCs/>
          <w:color w:val="000000" w:themeColor="text1"/>
          <w:sz w:val="28"/>
          <w:szCs w:val="28"/>
        </w:rPr>
        <w:t>т</w:t>
      </w:r>
      <w:r w:rsidR="00033449">
        <w:rPr>
          <w:bCs/>
          <w:color w:val="000000" w:themeColor="text1"/>
          <w:sz w:val="28"/>
          <w:szCs w:val="28"/>
        </w:rPr>
        <w:t xml:space="preserve">авителей </w:t>
      </w:r>
      <w:proofErr w:type="spellStart"/>
      <w:r w:rsidR="00033449">
        <w:rPr>
          <w:bCs/>
          <w:color w:val="000000" w:themeColor="text1"/>
          <w:sz w:val="28"/>
          <w:szCs w:val="28"/>
        </w:rPr>
        <w:t>сумона</w:t>
      </w:r>
      <w:proofErr w:type="spellEnd"/>
      <w:r w:rsidR="00922255">
        <w:rPr>
          <w:bCs/>
          <w:color w:val="000000" w:themeColor="text1"/>
          <w:sz w:val="28"/>
          <w:szCs w:val="28"/>
        </w:rPr>
        <w:t xml:space="preserve"> </w:t>
      </w:r>
      <w:proofErr w:type="spellStart"/>
      <w:r w:rsidR="00922255">
        <w:rPr>
          <w:bCs/>
          <w:color w:val="000000" w:themeColor="text1"/>
          <w:sz w:val="28"/>
          <w:szCs w:val="28"/>
        </w:rPr>
        <w:t>Шуурмакский</w:t>
      </w:r>
      <w:proofErr w:type="spellEnd"/>
      <w:r>
        <w:rPr>
          <w:bCs/>
          <w:color w:val="000000" w:themeColor="text1"/>
          <w:sz w:val="28"/>
          <w:szCs w:val="28"/>
        </w:rPr>
        <w:t>)</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sidR="007E0FF9">
        <w:rPr>
          <w:bCs/>
          <w:color w:val="000000" w:themeColor="text1"/>
          <w:sz w:val="28"/>
          <w:szCs w:val="28"/>
        </w:rPr>
        <w:t>2192,2</w:t>
      </w:r>
      <w:r w:rsidR="00B44643" w:rsidRPr="00B44643">
        <w:rPr>
          <w:bCs/>
          <w:color w:val="000000" w:themeColor="text1"/>
          <w:sz w:val="28"/>
          <w:szCs w:val="28"/>
        </w:rPr>
        <w:t xml:space="preserve">  тыс. рублей, расходным обязательствам – </w:t>
      </w:r>
      <w:r w:rsidR="007E0FF9">
        <w:rPr>
          <w:bCs/>
          <w:color w:val="000000" w:themeColor="text1"/>
          <w:sz w:val="28"/>
          <w:szCs w:val="28"/>
        </w:rPr>
        <w:t>2192,2</w:t>
      </w:r>
      <w:r w:rsidR="00B44643">
        <w:rPr>
          <w:bCs/>
          <w:color w:val="000000" w:themeColor="text1"/>
          <w:sz w:val="28"/>
          <w:szCs w:val="28"/>
        </w:rPr>
        <w:t xml:space="preserve">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E56E35"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2017 года  в утвержденный бюджет изменения </w:t>
      </w:r>
      <w:r w:rsidR="00B44643">
        <w:rPr>
          <w:bCs/>
          <w:color w:val="000000" w:themeColor="text1"/>
          <w:sz w:val="28"/>
          <w:szCs w:val="28"/>
        </w:rPr>
        <w:t>не вносились</w:t>
      </w:r>
      <w:r w:rsidR="00B44643" w:rsidRPr="00B44643">
        <w:rPr>
          <w:bCs/>
          <w:color w:val="000000" w:themeColor="text1"/>
          <w:sz w:val="28"/>
          <w:szCs w:val="28"/>
        </w:rPr>
        <w:t>.</w:t>
      </w:r>
    </w:p>
    <w:p w:rsidR="00B464FE" w:rsidRPr="00B464FE" w:rsidRDefault="00B464FE" w:rsidP="00B464FE">
      <w:pPr>
        <w:pStyle w:val="af7"/>
        <w:shd w:val="clear" w:color="auto" w:fill="FFFFFF"/>
        <w:spacing w:before="375" w:after="375"/>
        <w:ind w:firstLine="567"/>
        <w:jc w:val="center"/>
        <w:textAlignment w:val="baseline"/>
        <w:rPr>
          <w:b/>
          <w:bCs/>
          <w:color w:val="000000" w:themeColor="text1"/>
          <w:sz w:val="28"/>
        </w:rPr>
      </w:pPr>
      <w:bookmarkStart w:id="1" w:name="_Toc481664361"/>
      <w:r>
        <w:rPr>
          <w:b/>
          <w:bCs/>
          <w:color w:val="000000" w:themeColor="text1"/>
          <w:sz w:val="28"/>
        </w:rPr>
        <w:t>3</w:t>
      </w:r>
      <w:r w:rsidRPr="00B464FE">
        <w:rPr>
          <w:b/>
          <w:bCs/>
          <w:color w:val="000000" w:themeColor="text1"/>
          <w:sz w:val="28"/>
        </w:rPr>
        <w:t>. Исполнение доходной части бюджета</w:t>
      </w:r>
      <w:bookmarkEnd w:id="1"/>
    </w:p>
    <w:p w:rsidR="00D67648"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rPr>
        <w:t>Плановые назначения по доходам бюджета с</w:t>
      </w:r>
      <w:r w:rsidR="006E2A10">
        <w:rPr>
          <w:bCs/>
          <w:color w:val="000000" w:themeColor="text1"/>
          <w:sz w:val="28"/>
        </w:rPr>
        <w:t xml:space="preserve">ельского поселения </w:t>
      </w:r>
      <w:proofErr w:type="spellStart"/>
      <w:r w:rsidR="00922255">
        <w:rPr>
          <w:bCs/>
          <w:color w:val="000000" w:themeColor="text1"/>
          <w:sz w:val="28"/>
        </w:rPr>
        <w:t>Шуурмакский</w:t>
      </w:r>
      <w:proofErr w:type="spellEnd"/>
      <w:r w:rsidR="00033449">
        <w:rPr>
          <w:bCs/>
          <w:color w:val="000000" w:themeColor="text1"/>
          <w:sz w:val="28"/>
        </w:rPr>
        <w:t xml:space="preserve"> </w:t>
      </w:r>
      <w:r w:rsidRPr="00B464FE">
        <w:rPr>
          <w:bCs/>
          <w:color w:val="000000" w:themeColor="text1"/>
          <w:sz w:val="28"/>
        </w:rPr>
        <w:t xml:space="preserve">на 2017 год утверждены в объеме </w:t>
      </w:r>
      <w:r w:rsidR="008339E8">
        <w:rPr>
          <w:bCs/>
          <w:color w:val="000000" w:themeColor="text1"/>
          <w:sz w:val="28"/>
          <w:szCs w:val="28"/>
        </w:rPr>
        <w:t>2367,2</w:t>
      </w:r>
      <w:r>
        <w:rPr>
          <w:bCs/>
          <w:color w:val="000000" w:themeColor="text1"/>
          <w:sz w:val="28"/>
          <w:szCs w:val="28"/>
        </w:rPr>
        <w:t xml:space="preserve"> </w:t>
      </w:r>
      <w:r w:rsidRPr="00B464FE">
        <w:rPr>
          <w:bCs/>
          <w:color w:val="000000" w:themeColor="text1"/>
          <w:sz w:val="28"/>
          <w:szCs w:val="28"/>
        </w:rPr>
        <w:t xml:space="preserve">тыс. рублей. </w:t>
      </w:r>
    </w:p>
    <w:p w:rsidR="00B464FE" w:rsidRPr="00B464FE" w:rsidRDefault="001C4183" w:rsidP="00580215">
      <w:pPr>
        <w:pStyle w:val="af7"/>
        <w:shd w:val="clear" w:color="auto" w:fill="FFFFFF"/>
        <w:ind w:firstLine="567"/>
        <w:textAlignment w:val="baseline"/>
        <w:rPr>
          <w:bCs/>
          <w:color w:val="000000" w:themeColor="text1"/>
          <w:sz w:val="28"/>
          <w:szCs w:val="28"/>
        </w:rPr>
      </w:pPr>
      <w:r>
        <w:rPr>
          <w:bCs/>
          <w:color w:val="000000" w:themeColor="text1"/>
          <w:sz w:val="28"/>
          <w:szCs w:val="28"/>
        </w:rPr>
        <w:lastRenderedPageBreak/>
        <w:t xml:space="preserve">  П</w:t>
      </w:r>
      <w:r w:rsidR="00B464FE" w:rsidRPr="00B464FE">
        <w:rPr>
          <w:bCs/>
          <w:color w:val="000000" w:themeColor="text1"/>
          <w:sz w:val="28"/>
          <w:szCs w:val="28"/>
        </w:rPr>
        <w:t xml:space="preserve">лан по налоговым доходам выполнен </w:t>
      </w:r>
      <w:r w:rsidR="00B464FE" w:rsidRPr="008339E8">
        <w:rPr>
          <w:bCs/>
          <w:color w:val="000000" w:themeColor="text1"/>
          <w:sz w:val="28"/>
          <w:szCs w:val="28"/>
        </w:rPr>
        <w:t xml:space="preserve">на </w:t>
      </w:r>
      <w:r w:rsidR="008339E8" w:rsidRPr="008339E8">
        <w:rPr>
          <w:bCs/>
          <w:color w:val="000000" w:themeColor="text1"/>
          <w:sz w:val="28"/>
          <w:szCs w:val="28"/>
        </w:rPr>
        <w:t>59,13</w:t>
      </w:r>
      <w:r w:rsidR="00B464FE" w:rsidRPr="008339E8">
        <w:rPr>
          <w:bCs/>
          <w:color w:val="000000" w:themeColor="text1"/>
          <w:sz w:val="28"/>
          <w:szCs w:val="28"/>
        </w:rPr>
        <w:t>%,</w:t>
      </w:r>
      <w:r w:rsidR="00B464FE" w:rsidRPr="00B464FE">
        <w:rPr>
          <w:bCs/>
          <w:color w:val="000000" w:themeColor="text1"/>
          <w:sz w:val="28"/>
          <w:szCs w:val="28"/>
        </w:rPr>
        <w:t xml:space="preserve"> в бюдже</w:t>
      </w:r>
      <w:r>
        <w:rPr>
          <w:bCs/>
          <w:color w:val="000000" w:themeColor="text1"/>
          <w:sz w:val="28"/>
          <w:szCs w:val="28"/>
        </w:rPr>
        <w:t xml:space="preserve">т  поступило платежей в размере </w:t>
      </w:r>
      <w:r w:rsidR="008339E8">
        <w:rPr>
          <w:bCs/>
          <w:color w:val="000000" w:themeColor="text1"/>
          <w:sz w:val="28"/>
          <w:szCs w:val="28"/>
        </w:rPr>
        <w:t>267,9</w:t>
      </w:r>
      <w:r>
        <w:rPr>
          <w:bCs/>
          <w:color w:val="000000" w:themeColor="text1"/>
          <w:sz w:val="28"/>
          <w:szCs w:val="28"/>
        </w:rPr>
        <w:t xml:space="preserve"> </w:t>
      </w:r>
      <w:r w:rsidR="00B464FE" w:rsidRPr="00B464FE">
        <w:rPr>
          <w:bCs/>
          <w:color w:val="000000" w:themeColor="text1"/>
          <w:sz w:val="28"/>
          <w:szCs w:val="28"/>
        </w:rPr>
        <w:t>тыс. рублей. План по н</w:t>
      </w:r>
      <w:r>
        <w:rPr>
          <w:bCs/>
          <w:color w:val="000000" w:themeColor="text1"/>
          <w:sz w:val="28"/>
          <w:szCs w:val="28"/>
        </w:rPr>
        <w:t xml:space="preserve">еналоговым доходам  выполнен на </w:t>
      </w:r>
      <w:r w:rsidR="008339E8">
        <w:rPr>
          <w:bCs/>
          <w:color w:val="000000" w:themeColor="text1"/>
          <w:sz w:val="28"/>
          <w:szCs w:val="28"/>
        </w:rPr>
        <w:t>13,47</w:t>
      </w:r>
      <w:r w:rsidR="00B464FE" w:rsidRPr="00B464FE">
        <w:rPr>
          <w:bCs/>
          <w:color w:val="000000" w:themeColor="text1"/>
          <w:sz w:val="28"/>
          <w:szCs w:val="28"/>
        </w:rPr>
        <w:t xml:space="preserve">%,  в бюджет поступило </w:t>
      </w:r>
      <w:r w:rsidR="00677D51">
        <w:rPr>
          <w:bCs/>
          <w:color w:val="000000" w:themeColor="text1"/>
          <w:sz w:val="28"/>
          <w:szCs w:val="28"/>
        </w:rPr>
        <w:t>3,1</w:t>
      </w:r>
      <w:r w:rsidR="00A06BB6">
        <w:rPr>
          <w:bCs/>
          <w:color w:val="000000" w:themeColor="text1"/>
          <w:sz w:val="28"/>
          <w:szCs w:val="28"/>
        </w:rPr>
        <w:t xml:space="preserve"> </w:t>
      </w:r>
      <w:r w:rsidR="00B464FE" w:rsidRPr="00B464FE">
        <w:rPr>
          <w:bCs/>
          <w:color w:val="000000" w:themeColor="text1"/>
          <w:sz w:val="28"/>
          <w:szCs w:val="28"/>
        </w:rPr>
        <w:t>тыс. рублей.</w:t>
      </w:r>
    </w:p>
    <w:p w:rsidR="00B464FE" w:rsidRP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В целом дохо</w:t>
      </w:r>
      <w:r w:rsidR="00932049">
        <w:rPr>
          <w:bCs/>
          <w:color w:val="000000" w:themeColor="text1"/>
          <w:sz w:val="28"/>
          <w:szCs w:val="28"/>
        </w:rPr>
        <w:t xml:space="preserve">дная </w:t>
      </w:r>
      <w:r w:rsidR="00677D51">
        <w:rPr>
          <w:bCs/>
          <w:color w:val="000000" w:themeColor="text1"/>
          <w:sz w:val="28"/>
          <w:szCs w:val="28"/>
        </w:rPr>
        <w:t>часть бюджета выполнена на 48,39</w:t>
      </w:r>
      <w:r w:rsidRPr="00B464FE">
        <w:rPr>
          <w:bCs/>
          <w:color w:val="000000" w:themeColor="text1"/>
          <w:sz w:val="28"/>
          <w:szCs w:val="28"/>
        </w:rPr>
        <w:t>%.</w:t>
      </w:r>
    </w:p>
    <w:p w:rsid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Анализ исполнения доходов бюджета по кодам доходов бюджетной классификаци</w:t>
      </w:r>
      <w:r w:rsidR="00F0002F">
        <w:rPr>
          <w:bCs/>
          <w:color w:val="000000" w:themeColor="text1"/>
          <w:sz w:val="28"/>
          <w:szCs w:val="28"/>
        </w:rPr>
        <w:t>и сел</w:t>
      </w:r>
      <w:r w:rsidR="006E2A10">
        <w:rPr>
          <w:bCs/>
          <w:color w:val="000000" w:themeColor="text1"/>
          <w:sz w:val="28"/>
          <w:szCs w:val="28"/>
        </w:rPr>
        <w:t xml:space="preserve">ьского поселения </w:t>
      </w:r>
      <w:proofErr w:type="spellStart"/>
      <w:r w:rsidR="00922255">
        <w:rPr>
          <w:bCs/>
          <w:color w:val="000000" w:themeColor="text1"/>
          <w:sz w:val="28"/>
          <w:szCs w:val="28"/>
        </w:rPr>
        <w:t>Шуурмакский</w:t>
      </w:r>
      <w:proofErr w:type="spellEnd"/>
      <w:r w:rsidR="00922255" w:rsidRPr="00B464FE">
        <w:rPr>
          <w:bCs/>
          <w:color w:val="000000" w:themeColor="text1"/>
          <w:sz w:val="28"/>
          <w:szCs w:val="28"/>
        </w:rPr>
        <w:t xml:space="preserve"> </w:t>
      </w:r>
      <w:r w:rsidRPr="00B464FE">
        <w:rPr>
          <w:bCs/>
          <w:color w:val="000000" w:themeColor="text1"/>
          <w:sz w:val="28"/>
          <w:szCs w:val="28"/>
        </w:rPr>
        <w:t xml:space="preserve">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0002F" w:rsidRPr="00F0002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У</w:t>
            </w:r>
            <w:r>
              <w:rPr>
                <w:b/>
                <w:bCs/>
                <w:color w:val="000000" w:themeColor="text1"/>
              </w:rPr>
              <w:t>т</w:t>
            </w:r>
            <w:r w:rsidRPr="00F0002F">
              <w:rPr>
                <w:b/>
                <w:bCs/>
                <w:color w:val="000000" w:themeColor="text1"/>
              </w:rPr>
              <w:t>вержд</w:t>
            </w:r>
            <w:proofErr w:type="spellEnd"/>
            <w:r w:rsidRPr="00F0002F">
              <w:rPr>
                <w:b/>
                <w:bCs/>
                <w:color w:val="000000" w:themeColor="text1"/>
              </w:rPr>
              <w:t>. бюджет 2017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Исполнение за 1 полугодие 2017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О</w:t>
            </w:r>
            <w:r>
              <w:rPr>
                <w:b/>
                <w:bCs/>
                <w:color w:val="000000" w:themeColor="text1"/>
              </w:rPr>
              <w:t>ткл</w:t>
            </w:r>
            <w:proofErr w:type="spellEnd"/>
            <w:r>
              <w:rPr>
                <w:b/>
                <w:bCs/>
                <w:color w:val="000000" w:themeColor="text1"/>
              </w:rPr>
              <w:t>.</w:t>
            </w:r>
            <w:r w:rsidRPr="00F0002F">
              <w:rPr>
                <w:b/>
                <w:bCs/>
                <w:color w:val="000000" w:themeColor="text1"/>
              </w:rPr>
              <w:t xml:space="preserve"> от 2016 г. и 2017 г.</w:t>
            </w:r>
          </w:p>
        </w:tc>
      </w:tr>
      <w:tr w:rsidR="00F0002F" w:rsidRPr="00F0002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02F" w:rsidRPr="00A634B3" w:rsidRDefault="00A634B3" w:rsidP="00A35FEC">
            <w:pPr>
              <w:pStyle w:val="af7"/>
              <w:shd w:val="clear" w:color="auto" w:fill="FFFFFF"/>
              <w:spacing w:before="375" w:after="375"/>
              <w:textAlignment w:val="baseline"/>
              <w:rPr>
                <w:b/>
                <w:bCs/>
                <w:color w:val="000000" w:themeColor="text1"/>
              </w:rPr>
            </w:pPr>
            <w:r w:rsidRPr="00A634B3">
              <w:rPr>
                <w:b/>
                <w:bCs/>
                <w:color w:val="000000" w:themeColor="text1"/>
              </w:rPr>
              <w:t>177,8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0A03A2" w:rsidP="00F0002F">
            <w:pPr>
              <w:pStyle w:val="af7"/>
              <w:shd w:val="clear" w:color="auto" w:fill="FFFFFF"/>
              <w:spacing w:before="375" w:after="375"/>
              <w:textAlignment w:val="baseline"/>
              <w:rPr>
                <w:b/>
                <w:bCs/>
                <w:color w:val="000000" w:themeColor="text1"/>
              </w:rPr>
            </w:pPr>
            <w:r>
              <w:rPr>
                <w:b/>
                <w:bCs/>
                <w:color w:val="000000" w:themeColor="text1"/>
              </w:rPr>
              <w:t>453</w:t>
            </w:r>
          </w:p>
        </w:tc>
        <w:tc>
          <w:tcPr>
            <w:tcW w:w="1276" w:type="dxa"/>
            <w:tcBorders>
              <w:top w:val="nil"/>
              <w:left w:val="nil"/>
              <w:bottom w:val="single" w:sz="4" w:space="0" w:color="auto"/>
              <w:right w:val="single" w:sz="4" w:space="0" w:color="auto"/>
            </w:tcBorders>
            <w:shd w:val="clear" w:color="auto" w:fill="auto"/>
            <w:vAlign w:val="center"/>
          </w:tcPr>
          <w:p w:rsidR="00F0002F" w:rsidRPr="00A634B3" w:rsidRDefault="000A03A2" w:rsidP="00F0002F">
            <w:pPr>
              <w:pStyle w:val="af7"/>
              <w:shd w:val="clear" w:color="auto" w:fill="FFFFFF"/>
              <w:spacing w:before="375" w:after="375"/>
              <w:textAlignment w:val="baseline"/>
              <w:rPr>
                <w:b/>
                <w:bCs/>
                <w:color w:val="000000" w:themeColor="text1"/>
              </w:rPr>
            </w:pPr>
            <w:r w:rsidRPr="00A634B3">
              <w:rPr>
                <w:b/>
                <w:bCs/>
                <w:color w:val="000000" w:themeColor="text1"/>
              </w:rPr>
              <w:t>267,9</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
                <w:bCs/>
                <w:color w:val="000000" w:themeColor="text1"/>
              </w:rPr>
            </w:pPr>
            <w:r>
              <w:rPr>
                <w:b/>
                <w:bCs/>
                <w:color w:val="000000" w:themeColor="text1"/>
              </w:rPr>
              <w:t>59,13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634B3" w:rsidP="00A35FEC">
            <w:pPr>
              <w:pStyle w:val="af7"/>
              <w:shd w:val="clear" w:color="auto" w:fill="FFFFFF"/>
              <w:spacing w:before="375" w:after="375"/>
              <w:textAlignment w:val="baseline"/>
              <w:rPr>
                <w:b/>
                <w:bCs/>
                <w:color w:val="000000" w:themeColor="text1"/>
              </w:rPr>
            </w:pPr>
            <w:r>
              <w:rPr>
                <w:b/>
                <w:bCs/>
                <w:color w:val="000000" w:themeColor="text1"/>
              </w:rPr>
              <w:t>-90,1</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31,5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4625A" w:rsidP="00142661">
            <w:pPr>
              <w:pStyle w:val="af7"/>
              <w:shd w:val="clear" w:color="auto" w:fill="FFFFFF"/>
              <w:spacing w:before="375" w:after="375"/>
              <w:textAlignment w:val="baseline"/>
              <w:rPr>
                <w:bCs/>
                <w:color w:val="000000" w:themeColor="text1"/>
              </w:rPr>
            </w:pPr>
            <w:r>
              <w:rPr>
                <w:bCs/>
                <w:color w:val="000000" w:themeColor="text1"/>
              </w:rPr>
              <w:t>56,0</w:t>
            </w:r>
          </w:p>
        </w:tc>
        <w:tc>
          <w:tcPr>
            <w:tcW w:w="1276" w:type="dxa"/>
            <w:tcBorders>
              <w:top w:val="nil"/>
              <w:left w:val="nil"/>
              <w:bottom w:val="single" w:sz="4" w:space="0" w:color="auto"/>
              <w:right w:val="single" w:sz="4" w:space="0" w:color="auto"/>
            </w:tcBorders>
            <w:shd w:val="clear" w:color="auto" w:fill="auto"/>
            <w:vAlign w:val="center"/>
          </w:tcPr>
          <w:p w:rsidR="00F0002F" w:rsidRPr="00A634B3" w:rsidRDefault="0094625A" w:rsidP="00F0002F">
            <w:pPr>
              <w:pStyle w:val="af7"/>
              <w:shd w:val="clear" w:color="auto" w:fill="FFFFFF"/>
              <w:spacing w:before="375" w:after="375"/>
              <w:textAlignment w:val="baseline"/>
              <w:rPr>
                <w:bCs/>
                <w:color w:val="000000" w:themeColor="text1"/>
              </w:rPr>
            </w:pPr>
            <w:r w:rsidRPr="00A634B3">
              <w:rPr>
                <w:bCs/>
                <w:color w:val="000000" w:themeColor="text1"/>
              </w:rPr>
              <w:t>25,0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Cs/>
                <w:color w:val="000000" w:themeColor="text1"/>
              </w:rPr>
            </w:pPr>
            <w:r>
              <w:rPr>
                <w:bCs/>
                <w:color w:val="000000" w:themeColor="text1"/>
              </w:rPr>
              <w:t>44,64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634B3" w:rsidP="00A35FEC">
            <w:pPr>
              <w:pStyle w:val="af7"/>
              <w:shd w:val="clear" w:color="auto" w:fill="FFFFFF"/>
              <w:spacing w:before="375" w:after="375"/>
              <w:textAlignment w:val="baseline"/>
              <w:rPr>
                <w:bCs/>
                <w:color w:val="000000" w:themeColor="text1"/>
              </w:rPr>
            </w:pPr>
            <w:r>
              <w:rPr>
                <w:bCs/>
                <w:color w:val="000000" w:themeColor="text1"/>
              </w:rPr>
              <w:t>6,5</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0,9</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4625A" w:rsidP="00F0002F">
            <w:pPr>
              <w:pStyle w:val="af7"/>
              <w:shd w:val="clear" w:color="auto" w:fill="FFFFFF"/>
              <w:spacing w:before="375" w:after="375"/>
              <w:textAlignment w:val="baseline"/>
              <w:rPr>
                <w:bCs/>
                <w:color w:val="000000" w:themeColor="text1"/>
              </w:rPr>
            </w:pPr>
            <w:r>
              <w:rPr>
                <w:bCs/>
                <w:color w:val="000000" w:themeColor="text1"/>
              </w:rPr>
              <w:t>3,0</w:t>
            </w:r>
          </w:p>
        </w:tc>
        <w:tc>
          <w:tcPr>
            <w:tcW w:w="1276" w:type="dxa"/>
            <w:tcBorders>
              <w:top w:val="nil"/>
              <w:left w:val="nil"/>
              <w:bottom w:val="single" w:sz="4" w:space="0" w:color="auto"/>
              <w:right w:val="single" w:sz="4" w:space="0" w:color="auto"/>
            </w:tcBorders>
            <w:shd w:val="clear" w:color="auto" w:fill="auto"/>
            <w:vAlign w:val="center"/>
          </w:tcPr>
          <w:p w:rsidR="00F0002F" w:rsidRPr="00A634B3" w:rsidRDefault="0094625A" w:rsidP="00F0002F">
            <w:pPr>
              <w:pStyle w:val="af7"/>
              <w:shd w:val="clear" w:color="auto" w:fill="FFFFFF"/>
              <w:spacing w:before="375" w:after="375"/>
              <w:textAlignment w:val="baseline"/>
              <w:rPr>
                <w:bCs/>
                <w:color w:val="000000" w:themeColor="text1"/>
              </w:rPr>
            </w:pPr>
            <w:r w:rsidRPr="00A634B3">
              <w:rPr>
                <w:bCs/>
                <w:color w:val="000000" w:themeColor="text1"/>
              </w:rPr>
              <w:t>1,1</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Cs/>
                <w:color w:val="000000" w:themeColor="text1"/>
              </w:rPr>
            </w:pPr>
            <w:r>
              <w:rPr>
                <w:bCs/>
                <w:color w:val="000000" w:themeColor="text1"/>
              </w:rPr>
              <w:t>36,66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634B3" w:rsidP="00A35FEC">
            <w:pPr>
              <w:pStyle w:val="af7"/>
              <w:shd w:val="clear" w:color="auto" w:fill="FFFFFF"/>
              <w:spacing w:before="375" w:after="375"/>
              <w:textAlignment w:val="baseline"/>
              <w:rPr>
                <w:bCs/>
                <w:color w:val="000000" w:themeColor="text1"/>
              </w:rPr>
            </w:pPr>
            <w:r>
              <w:rPr>
                <w:bCs/>
                <w:color w:val="000000" w:themeColor="text1"/>
              </w:rPr>
              <w:t>-0,2</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6,4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4625A" w:rsidP="00F0002F">
            <w:pPr>
              <w:pStyle w:val="af7"/>
              <w:shd w:val="clear" w:color="auto" w:fill="FFFFFF"/>
              <w:spacing w:before="375" w:after="375"/>
              <w:textAlignment w:val="baseline"/>
              <w:rPr>
                <w:bCs/>
                <w:color w:val="000000" w:themeColor="text1"/>
              </w:rPr>
            </w:pPr>
            <w:r>
              <w:rPr>
                <w:bCs/>
                <w:color w:val="000000" w:themeColor="text1"/>
              </w:rPr>
              <w:t>107,0</w:t>
            </w:r>
          </w:p>
        </w:tc>
        <w:tc>
          <w:tcPr>
            <w:tcW w:w="1276" w:type="dxa"/>
            <w:tcBorders>
              <w:top w:val="nil"/>
              <w:left w:val="nil"/>
              <w:bottom w:val="single" w:sz="4" w:space="0" w:color="auto"/>
              <w:right w:val="single" w:sz="4" w:space="0" w:color="auto"/>
            </w:tcBorders>
            <w:shd w:val="clear" w:color="auto" w:fill="auto"/>
            <w:vAlign w:val="center"/>
          </w:tcPr>
          <w:p w:rsidR="00F0002F" w:rsidRPr="00A634B3" w:rsidRDefault="0094625A" w:rsidP="00F0002F">
            <w:pPr>
              <w:pStyle w:val="af7"/>
              <w:shd w:val="clear" w:color="auto" w:fill="FFFFFF"/>
              <w:spacing w:before="375" w:after="375"/>
              <w:textAlignment w:val="baseline"/>
              <w:rPr>
                <w:bCs/>
                <w:color w:val="000000" w:themeColor="text1"/>
              </w:rPr>
            </w:pPr>
            <w:r w:rsidRPr="00A634B3">
              <w:rPr>
                <w:bCs/>
                <w:color w:val="000000" w:themeColor="text1"/>
              </w:rPr>
              <w:t>13,4</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Cs/>
                <w:color w:val="000000" w:themeColor="text1"/>
              </w:rPr>
            </w:pPr>
            <w:r>
              <w:rPr>
                <w:bCs/>
                <w:color w:val="000000" w:themeColor="text1"/>
              </w:rPr>
              <w:t>12,52</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634B3" w:rsidP="00A35FEC">
            <w:pPr>
              <w:pStyle w:val="af7"/>
              <w:shd w:val="clear" w:color="auto" w:fill="FFFFFF"/>
              <w:spacing w:before="375" w:after="375"/>
              <w:textAlignment w:val="baseline"/>
              <w:rPr>
                <w:bCs/>
                <w:color w:val="000000" w:themeColor="text1"/>
              </w:rPr>
            </w:pPr>
            <w:r>
              <w:rPr>
                <w:bCs/>
                <w:color w:val="000000" w:themeColor="text1"/>
              </w:rPr>
              <w:t>-7,0</w:t>
            </w:r>
          </w:p>
        </w:tc>
      </w:tr>
      <w:tr w:rsidR="00F0002F" w:rsidRPr="00F0002F" w:rsidTr="00A634B3">
        <w:trPr>
          <w:trHeight w:val="94"/>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139,0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4625A" w:rsidP="00F0002F">
            <w:pPr>
              <w:pStyle w:val="af7"/>
              <w:shd w:val="clear" w:color="auto" w:fill="FFFFFF"/>
              <w:spacing w:before="375" w:after="375"/>
              <w:textAlignment w:val="baseline"/>
              <w:rPr>
                <w:bCs/>
                <w:color w:val="000000" w:themeColor="text1"/>
              </w:rPr>
            </w:pPr>
            <w:r>
              <w:rPr>
                <w:bCs/>
                <w:color w:val="000000" w:themeColor="text1"/>
              </w:rPr>
              <w:t>287,0</w:t>
            </w:r>
          </w:p>
        </w:tc>
        <w:tc>
          <w:tcPr>
            <w:tcW w:w="1276" w:type="dxa"/>
            <w:tcBorders>
              <w:top w:val="nil"/>
              <w:left w:val="nil"/>
              <w:bottom w:val="single" w:sz="4" w:space="0" w:color="auto"/>
              <w:right w:val="single" w:sz="4" w:space="0" w:color="auto"/>
            </w:tcBorders>
            <w:shd w:val="clear" w:color="auto" w:fill="auto"/>
            <w:vAlign w:val="center"/>
          </w:tcPr>
          <w:p w:rsidR="00F0002F" w:rsidRPr="00A634B3" w:rsidRDefault="0094625A" w:rsidP="00F0002F">
            <w:pPr>
              <w:pStyle w:val="af7"/>
              <w:shd w:val="clear" w:color="auto" w:fill="FFFFFF"/>
              <w:spacing w:before="375" w:after="375"/>
              <w:textAlignment w:val="baseline"/>
              <w:rPr>
                <w:bCs/>
                <w:color w:val="000000" w:themeColor="text1"/>
              </w:rPr>
            </w:pPr>
            <w:r w:rsidRPr="00A634B3">
              <w:rPr>
                <w:bCs/>
                <w:color w:val="000000" w:themeColor="text1"/>
              </w:rPr>
              <w:t>228,4</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Cs/>
                <w:color w:val="000000" w:themeColor="text1"/>
              </w:rPr>
            </w:pPr>
            <w:r>
              <w:rPr>
                <w:bCs/>
                <w:color w:val="000000" w:themeColor="text1"/>
              </w:rPr>
              <w:t>79,58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634B3" w:rsidP="00A35FEC">
            <w:pPr>
              <w:pStyle w:val="af7"/>
              <w:shd w:val="clear" w:color="auto" w:fill="FFFFFF"/>
              <w:spacing w:before="375" w:after="375"/>
              <w:textAlignment w:val="baseline"/>
              <w:rPr>
                <w:bCs/>
                <w:color w:val="000000" w:themeColor="text1"/>
              </w:rPr>
            </w:pPr>
            <w:r>
              <w:rPr>
                <w:bCs/>
                <w:color w:val="000000" w:themeColor="text1"/>
              </w:rPr>
              <w:t>-89,4</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002F" w:rsidRPr="00A634B3" w:rsidRDefault="00A634B3" w:rsidP="00A35FEC">
            <w:pPr>
              <w:pStyle w:val="af7"/>
              <w:shd w:val="clear" w:color="auto" w:fill="FFFFFF"/>
              <w:spacing w:before="375" w:after="375"/>
              <w:textAlignment w:val="baseline"/>
              <w:rPr>
                <w:b/>
                <w:bCs/>
                <w:color w:val="000000" w:themeColor="text1"/>
              </w:rPr>
            </w:pPr>
            <w:r w:rsidRPr="00A634B3">
              <w:rPr>
                <w:b/>
                <w:bCs/>
                <w:color w:val="000000" w:themeColor="text1"/>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0A03A2" w:rsidP="00F0002F">
            <w:pPr>
              <w:pStyle w:val="af7"/>
              <w:shd w:val="clear" w:color="auto" w:fill="FFFFFF"/>
              <w:spacing w:before="375" w:after="375"/>
              <w:textAlignment w:val="baseline"/>
              <w:rPr>
                <w:b/>
                <w:bCs/>
                <w:color w:val="000000" w:themeColor="text1"/>
              </w:rPr>
            </w:pPr>
            <w:r>
              <w:rPr>
                <w:b/>
                <w:bCs/>
                <w:color w:val="000000" w:themeColor="text1"/>
              </w:rPr>
              <w:t>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02F" w:rsidRPr="00A634B3" w:rsidRDefault="000A03A2" w:rsidP="00F0002F">
            <w:pPr>
              <w:pStyle w:val="af7"/>
              <w:shd w:val="clear" w:color="auto" w:fill="FFFFFF"/>
              <w:spacing w:before="375" w:after="375"/>
              <w:textAlignment w:val="baseline"/>
              <w:rPr>
                <w:b/>
                <w:bCs/>
                <w:color w:val="000000" w:themeColor="text1"/>
              </w:rPr>
            </w:pPr>
            <w:r w:rsidRPr="00A634B3">
              <w:rPr>
                <w:b/>
                <w:bCs/>
                <w:color w:val="000000" w:themeColor="text1"/>
              </w:rPr>
              <w:t>3,1</w:t>
            </w:r>
          </w:p>
        </w:tc>
        <w:tc>
          <w:tcPr>
            <w:tcW w:w="992"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
                <w:bCs/>
                <w:color w:val="000000" w:themeColor="text1"/>
              </w:rPr>
            </w:pPr>
            <w:r>
              <w:rPr>
                <w:b/>
                <w:bCs/>
                <w:color w:val="000000" w:themeColor="text1"/>
              </w:rPr>
              <w:t>13,47</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A634B3" w:rsidP="00A35FEC">
            <w:pPr>
              <w:pStyle w:val="af7"/>
              <w:shd w:val="clear" w:color="auto" w:fill="FFFFFF"/>
              <w:spacing w:before="375" w:after="375"/>
              <w:textAlignment w:val="baseline"/>
              <w:rPr>
                <w:b/>
                <w:bCs/>
                <w:color w:val="000000" w:themeColor="text1"/>
              </w:rPr>
            </w:pPr>
            <w:r>
              <w:rPr>
                <w:b/>
                <w:bCs/>
                <w:color w:val="000000" w:themeColor="text1"/>
              </w:rPr>
              <w:t>-2,6</w:t>
            </w:r>
          </w:p>
        </w:tc>
      </w:tr>
      <w:tr w:rsidR="00F0002F" w:rsidRPr="00F0002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0,5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4625A" w:rsidP="00F0002F">
            <w:pPr>
              <w:pStyle w:val="af7"/>
              <w:shd w:val="clear" w:color="auto" w:fill="FFFFFF"/>
              <w:spacing w:before="375" w:after="375"/>
              <w:textAlignment w:val="baseline"/>
              <w:rPr>
                <w:bCs/>
                <w:color w:val="000000" w:themeColor="text1"/>
              </w:rPr>
            </w:pPr>
            <w:r>
              <w:rPr>
                <w:bCs/>
                <w:color w:val="000000" w:themeColor="text1"/>
              </w:rPr>
              <w:t>1,0</w:t>
            </w:r>
          </w:p>
        </w:tc>
        <w:tc>
          <w:tcPr>
            <w:tcW w:w="1276" w:type="dxa"/>
            <w:tcBorders>
              <w:top w:val="nil"/>
              <w:left w:val="nil"/>
              <w:bottom w:val="single" w:sz="4" w:space="0" w:color="auto"/>
              <w:right w:val="single" w:sz="4" w:space="0" w:color="auto"/>
            </w:tcBorders>
            <w:shd w:val="clear" w:color="auto" w:fill="auto"/>
            <w:noWrap/>
            <w:vAlign w:val="center"/>
          </w:tcPr>
          <w:p w:rsidR="00F0002F" w:rsidRPr="00A634B3" w:rsidRDefault="0094625A" w:rsidP="00F0002F">
            <w:pPr>
              <w:pStyle w:val="af7"/>
              <w:shd w:val="clear" w:color="auto" w:fill="FFFFFF"/>
              <w:spacing w:before="375" w:after="375"/>
              <w:textAlignment w:val="baseline"/>
              <w:rPr>
                <w:bCs/>
                <w:color w:val="000000" w:themeColor="text1"/>
              </w:rPr>
            </w:pPr>
            <w:r w:rsidRPr="00A634B3">
              <w:rPr>
                <w:bCs/>
                <w:color w:val="000000" w:themeColor="text1"/>
              </w:rPr>
              <w:t>1,7</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Cs/>
                <w:color w:val="000000" w:themeColor="text1"/>
              </w:rPr>
            </w:pPr>
            <w:r>
              <w:rPr>
                <w:bCs/>
                <w:color w:val="000000" w:themeColor="text1"/>
              </w:rPr>
              <w:t>170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A634B3" w:rsidP="00A35FEC">
            <w:pPr>
              <w:pStyle w:val="af7"/>
              <w:shd w:val="clear" w:color="auto" w:fill="FFFFFF"/>
              <w:spacing w:before="375" w:after="375"/>
              <w:textAlignment w:val="baseline"/>
              <w:rPr>
                <w:bCs/>
                <w:color w:val="000000" w:themeColor="text1"/>
              </w:rPr>
            </w:pPr>
            <w:r>
              <w:rPr>
                <w:bCs/>
                <w:color w:val="000000" w:themeColor="text1"/>
              </w:rPr>
              <w:t>-1,2</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94625A" w:rsidP="00F0002F">
            <w:pPr>
              <w:pStyle w:val="af7"/>
              <w:shd w:val="clear" w:color="auto" w:fill="FFFFFF"/>
              <w:spacing w:before="375" w:after="375"/>
              <w:textAlignment w:val="baseline"/>
              <w:rPr>
                <w:bCs/>
                <w:color w:val="000000" w:themeColor="text1"/>
              </w:rPr>
            </w:pPr>
            <w:r>
              <w:rPr>
                <w:bCs/>
                <w:color w:val="000000" w:themeColor="text1"/>
              </w:rPr>
              <w:t>20,0</w:t>
            </w:r>
          </w:p>
        </w:tc>
        <w:tc>
          <w:tcPr>
            <w:tcW w:w="1276" w:type="dxa"/>
            <w:tcBorders>
              <w:top w:val="nil"/>
              <w:left w:val="nil"/>
              <w:bottom w:val="single" w:sz="4" w:space="0" w:color="auto"/>
              <w:right w:val="single" w:sz="4" w:space="0" w:color="auto"/>
            </w:tcBorders>
            <w:shd w:val="clear" w:color="auto" w:fill="auto"/>
            <w:noWrap/>
            <w:vAlign w:val="center"/>
          </w:tcPr>
          <w:p w:rsidR="00F0002F" w:rsidRPr="00A634B3" w:rsidRDefault="0094625A" w:rsidP="00F0002F">
            <w:pPr>
              <w:pStyle w:val="af7"/>
              <w:shd w:val="clear" w:color="auto" w:fill="FFFFFF"/>
              <w:spacing w:before="375" w:after="375"/>
              <w:textAlignment w:val="baseline"/>
              <w:rPr>
                <w:bCs/>
                <w:color w:val="000000" w:themeColor="text1"/>
              </w:rPr>
            </w:pPr>
            <w:r w:rsidRPr="00A634B3">
              <w:rPr>
                <w:bCs/>
                <w:color w:val="000000" w:themeColor="text1"/>
              </w:rPr>
              <w:t>1,2</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A634B3" w:rsidP="002355C6">
            <w:pPr>
              <w:pStyle w:val="af7"/>
              <w:shd w:val="clear" w:color="auto" w:fill="FFFFFF"/>
              <w:spacing w:before="375" w:after="375"/>
              <w:textAlignment w:val="baseline"/>
              <w:rPr>
                <w:bCs/>
                <w:color w:val="000000" w:themeColor="text1"/>
              </w:rPr>
            </w:pPr>
            <w:r>
              <w:rPr>
                <w:bCs/>
                <w:color w:val="000000" w:themeColor="text1"/>
              </w:rPr>
              <w:t>6</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A634B3" w:rsidP="00A35FEC">
            <w:pPr>
              <w:pStyle w:val="af7"/>
              <w:shd w:val="clear" w:color="auto" w:fill="FFFFFF"/>
              <w:spacing w:before="375" w:after="375"/>
              <w:textAlignment w:val="baseline"/>
              <w:rPr>
                <w:bCs/>
                <w:color w:val="000000" w:themeColor="text1"/>
              </w:rPr>
            </w:pPr>
            <w:r>
              <w:rPr>
                <w:bCs/>
                <w:color w:val="000000" w:themeColor="text1"/>
              </w:rPr>
              <w:t>-1,2</w:t>
            </w:r>
          </w:p>
        </w:tc>
      </w:tr>
      <w:tr w:rsidR="00580215"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580215" w:rsidRPr="00F0002F" w:rsidRDefault="00580215" w:rsidP="00F0002F">
            <w:pPr>
              <w:pStyle w:val="af7"/>
              <w:shd w:val="clear" w:color="auto" w:fill="FFFFFF"/>
              <w:spacing w:before="375" w:after="375"/>
              <w:ind w:firstLine="567"/>
              <w:textAlignment w:val="baseline"/>
              <w:rPr>
                <w:bCs/>
                <w:color w:val="000000" w:themeColor="text1"/>
              </w:rPr>
            </w:pPr>
            <w:r>
              <w:rPr>
                <w:bCs/>
                <w:color w:val="000000" w:themeColor="text1"/>
              </w:rPr>
              <w:t>госпошлина</w:t>
            </w:r>
          </w:p>
        </w:tc>
        <w:tc>
          <w:tcPr>
            <w:tcW w:w="1275" w:type="dxa"/>
            <w:tcBorders>
              <w:top w:val="nil"/>
              <w:left w:val="nil"/>
              <w:bottom w:val="single" w:sz="4" w:space="0" w:color="auto"/>
              <w:right w:val="single" w:sz="4" w:space="0" w:color="auto"/>
            </w:tcBorders>
            <w:shd w:val="clear" w:color="auto" w:fill="auto"/>
            <w:noWrap/>
            <w:vAlign w:val="center"/>
          </w:tcPr>
          <w:p w:rsidR="00580215"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580215" w:rsidRDefault="0094625A" w:rsidP="00F0002F">
            <w:pPr>
              <w:pStyle w:val="af7"/>
              <w:shd w:val="clear" w:color="auto" w:fill="FFFFFF"/>
              <w:spacing w:before="375" w:after="375"/>
              <w:textAlignment w:val="baseline"/>
              <w:rPr>
                <w:bCs/>
                <w:color w:val="000000" w:themeColor="text1"/>
              </w:rPr>
            </w:pPr>
            <w:r>
              <w:rPr>
                <w:bCs/>
                <w:color w:val="000000" w:themeColor="text1"/>
              </w:rPr>
              <w:t>2,0</w:t>
            </w:r>
          </w:p>
        </w:tc>
        <w:tc>
          <w:tcPr>
            <w:tcW w:w="1276" w:type="dxa"/>
            <w:tcBorders>
              <w:top w:val="nil"/>
              <w:left w:val="nil"/>
              <w:bottom w:val="single" w:sz="4" w:space="0" w:color="auto"/>
              <w:right w:val="single" w:sz="4" w:space="0" w:color="auto"/>
            </w:tcBorders>
            <w:shd w:val="clear" w:color="auto" w:fill="auto"/>
            <w:noWrap/>
            <w:vAlign w:val="center"/>
          </w:tcPr>
          <w:p w:rsidR="00580215" w:rsidRPr="00A634B3" w:rsidRDefault="0094625A" w:rsidP="00F0002F">
            <w:pPr>
              <w:pStyle w:val="af7"/>
              <w:shd w:val="clear" w:color="auto" w:fill="FFFFFF"/>
              <w:spacing w:before="375" w:after="375"/>
              <w:textAlignment w:val="baseline"/>
              <w:rPr>
                <w:bCs/>
                <w:color w:val="000000" w:themeColor="text1"/>
              </w:rPr>
            </w:pPr>
            <w:r w:rsidRPr="00A634B3">
              <w:rPr>
                <w:bCs/>
                <w:color w:val="000000" w:themeColor="text1"/>
              </w:rPr>
              <w:t>0,2</w:t>
            </w:r>
          </w:p>
        </w:tc>
        <w:tc>
          <w:tcPr>
            <w:tcW w:w="992" w:type="dxa"/>
            <w:tcBorders>
              <w:top w:val="nil"/>
              <w:left w:val="nil"/>
              <w:bottom w:val="single" w:sz="4" w:space="0" w:color="auto"/>
              <w:right w:val="single" w:sz="4" w:space="0" w:color="auto"/>
            </w:tcBorders>
            <w:shd w:val="clear" w:color="auto" w:fill="auto"/>
            <w:vAlign w:val="center"/>
          </w:tcPr>
          <w:p w:rsidR="00580215" w:rsidRPr="00F0002F" w:rsidRDefault="00A634B3" w:rsidP="002355C6">
            <w:pPr>
              <w:pStyle w:val="af7"/>
              <w:shd w:val="clear" w:color="auto" w:fill="FFFFFF"/>
              <w:spacing w:before="375" w:after="375"/>
              <w:textAlignment w:val="baseline"/>
              <w:rPr>
                <w:bCs/>
                <w:color w:val="000000" w:themeColor="text1"/>
              </w:rPr>
            </w:pPr>
            <w:r>
              <w:rPr>
                <w:bCs/>
                <w:color w:val="000000" w:themeColor="text1"/>
              </w:rPr>
              <w:t>10</w:t>
            </w:r>
          </w:p>
        </w:tc>
        <w:tc>
          <w:tcPr>
            <w:tcW w:w="1134" w:type="dxa"/>
            <w:tcBorders>
              <w:top w:val="nil"/>
              <w:left w:val="nil"/>
              <w:bottom w:val="single" w:sz="4" w:space="0" w:color="auto"/>
              <w:right w:val="single" w:sz="4" w:space="0" w:color="auto"/>
            </w:tcBorders>
            <w:shd w:val="clear" w:color="auto" w:fill="auto"/>
            <w:noWrap/>
            <w:vAlign w:val="center"/>
          </w:tcPr>
          <w:p w:rsidR="00580215" w:rsidRPr="00F0002F" w:rsidRDefault="00A634B3" w:rsidP="00A35FEC">
            <w:pPr>
              <w:pStyle w:val="af7"/>
              <w:shd w:val="clear" w:color="auto" w:fill="FFFFFF"/>
              <w:spacing w:before="375" w:after="375"/>
              <w:textAlignment w:val="baseline"/>
              <w:rPr>
                <w:bCs/>
                <w:color w:val="000000" w:themeColor="text1"/>
              </w:rPr>
            </w:pPr>
            <w:r>
              <w:rPr>
                <w:bCs/>
                <w:color w:val="000000" w:themeColor="text1"/>
              </w:rPr>
              <w:t>-0,2</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002F" w:rsidRPr="00A634B3" w:rsidRDefault="00A634B3" w:rsidP="00A35FEC">
            <w:pPr>
              <w:pStyle w:val="af7"/>
              <w:shd w:val="clear" w:color="auto" w:fill="FFFFFF"/>
              <w:spacing w:before="375" w:after="375"/>
              <w:textAlignment w:val="baseline"/>
              <w:rPr>
                <w:b/>
                <w:bCs/>
                <w:color w:val="000000" w:themeColor="text1"/>
              </w:rPr>
            </w:pPr>
            <w:r w:rsidRPr="00A634B3">
              <w:rPr>
                <w:b/>
                <w:bCs/>
                <w:color w:val="000000" w:themeColor="text1"/>
              </w:rPr>
              <w:t>926,8</w:t>
            </w:r>
          </w:p>
        </w:tc>
        <w:tc>
          <w:tcPr>
            <w:tcW w:w="1134"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556CBC" w:rsidP="006439D0">
            <w:pPr>
              <w:pStyle w:val="af7"/>
              <w:shd w:val="clear" w:color="auto" w:fill="FFFFFF"/>
              <w:textAlignment w:val="baseline"/>
              <w:rPr>
                <w:b/>
                <w:bCs/>
                <w:color w:val="000000" w:themeColor="text1"/>
              </w:rPr>
            </w:pPr>
            <w:r>
              <w:rPr>
                <w:b/>
                <w:bCs/>
                <w:color w:val="000000" w:themeColor="text1"/>
              </w:rPr>
              <w:t>1891,2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002F" w:rsidRPr="00A634B3" w:rsidRDefault="00556CBC" w:rsidP="00F0002F">
            <w:pPr>
              <w:pStyle w:val="af7"/>
              <w:shd w:val="clear" w:color="auto" w:fill="FFFFFF"/>
              <w:spacing w:before="375" w:after="375"/>
              <w:textAlignment w:val="baseline"/>
              <w:rPr>
                <w:b/>
                <w:bCs/>
                <w:color w:val="000000" w:themeColor="text1"/>
              </w:rPr>
            </w:pPr>
            <w:r w:rsidRPr="00A634B3">
              <w:rPr>
                <w:b/>
                <w:bCs/>
                <w:color w:val="000000" w:themeColor="text1"/>
              </w:rPr>
              <w:t>874,6</w:t>
            </w:r>
          </w:p>
        </w:tc>
        <w:tc>
          <w:tcPr>
            <w:tcW w:w="992"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A634B3" w:rsidP="002355C6">
            <w:pPr>
              <w:pStyle w:val="af7"/>
              <w:shd w:val="clear" w:color="auto" w:fill="FFFFFF"/>
              <w:spacing w:before="375" w:after="375"/>
              <w:textAlignment w:val="baseline"/>
              <w:rPr>
                <w:b/>
                <w:bCs/>
                <w:color w:val="000000" w:themeColor="text1"/>
              </w:rPr>
            </w:pPr>
            <w:r>
              <w:rPr>
                <w:b/>
                <w:bCs/>
                <w:color w:val="000000" w:themeColor="text1"/>
              </w:rPr>
              <w:t>46,24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02F" w:rsidRPr="00F0002F" w:rsidRDefault="00A634B3" w:rsidP="00A35FEC">
            <w:pPr>
              <w:pStyle w:val="af7"/>
              <w:shd w:val="clear" w:color="auto" w:fill="FFFFFF"/>
              <w:spacing w:before="375" w:after="375"/>
              <w:textAlignment w:val="baseline"/>
              <w:rPr>
                <w:b/>
                <w:bCs/>
                <w:color w:val="000000" w:themeColor="text1"/>
              </w:rPr>
            </w:pPr>
            <w:r>
              <w:rPr>
                <w:b/>
                <w:bCs/>
                <w:color w:val="000000" w:themeColor="text1"/>
              </w:rPr>
              <w:t>52,2</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898,9</w:t>
            </w:r>
          </w:p>
        </w:tc>
        <w:tc>
          <w:tcPr>
            <w:tcW w:w="1134" w:type="dxa"/>
            <w:tcBorders>
              <w:top w:val="nil"/>
              <w:left w:val="nil"/>
              <w:bottom w:val="single" w:sz="4" w:space="0" w:color="auto"/>
              <w:right w:val="single" w:sz="4" w:space="0" w:color="auto"/>
            </w:tcBorders>
            <w:shd w:val="clear" w:color="auto" w:fill="auto"/>
            <w:vAlign w:val="bottom"/>
          </w:tcPr>
          <w:p w:rsidR="00F0002F" w:rsidRPr="00F0002F" w:rsidRDefault="00556CBC" w:rsidP="00F0002F">
            <w:pPr>
              <w:pStyle w:val="af7"/>
              <w:shd w:val="clear" w:color="auto" w:fill="FFFFFF"/>
              <w:spacing w:before="375" w:after="375"/>
              <w:textAlignment w:val="baseline"/>
              <w:rPr>
                <w:bCs/>
                <w:color w:val="000000" w:themeColor="text1"/>
              </w:rPr>
            </w:pPr>
            <w:r>
              <w:rPr>
                <w:bCs/>
                <w:color w:val="000000" w:themeColor="text1"/>
              </w:rPr>
              <w:t>1831,5</w:t>
            </w:r>
          </w:p>
        </w:tc>
        <w:tc>
          <w:tcPr>
            <w:tcW w:w="1276" w:type="dxa"/>
            <w:tcBorders>
              <w:top w:val="nil"/>
              <w:left w:val="nil"/>
              <w:bottom w:val="single" w:sz="4" w:space="0" w:color="auto"/>
              <w:right w:val="single" w:sz="4" w:space="0" w:color="auto"/>
            </w:tcBorders>
            <w:shd w:val="clear" w:color="auto" w:fill="auto"/>
            <w:noWrap/>
            <w:vAlign w:val="bottom"/>
          </w:tcPr>
          <w:p w:rsidR="00F0002F" w:rsidRPr="00A634B3" w:rsidRDefault="00556CBC" w:rsidP="00F0002F">
            <w:pPr>
              <w:pStyle w:val="af7"/>
              <w:shd w:val="clear" w:color="auto" w:fill="FFFFFF"/>
              <w:spacing w:before="375" w:after="375"/>
              <w:textAlignment w:val="baseline"/>
              <w:rPr>
                <w:bCs/>
                <w:color w:val="000000" w:themeColor="text1"/>
              </w:rPr>
            </w:pPr>
            <w:r w:rsidRPr="00A634B3">
              <w:rPr>
                <w:bCs/>
                <w:color w:val="000000" w:themeColor="text1"/>
              </w:rPr>
              <w:t>845,3</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A634B3" w:rsidP="002355C6">
            <w:pPr>
              <w:pStyle w:val="af7"/>
              <w:shd w:val="clear" w:color="auto" w:fill="FFFFFF"/>
              <w:spacing w:before="375" w:after="375"/>
              <w:textAlignment w:val="baseline"/>
              <w:rPr>
                <w:bCs/>
                <w:color w:val="000000" w:themeColor="text1"/>
              </w:rPr>
            </w:pPr>
            <w:r>
              <w:rPr>
                <w:bCs/>
                <w:color w:val="000000" w:themeColor="text1"/>
              </w:rPr>
              <w:t>46,15</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A634B3" w:rsidP="00A35FEC">
            <w:pPr>
              <w:pStyle w:val="af7"/>
              <w:shd w:val="clear" w:color="auto" w:fill="FFFFFF"/>
              <w:spacing w:before="375" w:after="375"/>
              <w:textAlignment w:val="baseline"/>
              <w:rPr>
                <w:bCs/>
                <w:color w:val="000000" w:themeColor="text1"/>
              </w:rPr>
            </w:pPr>
            <w:r>
              <w:rPr>
                <w:bCs/>
                <w:color w:val="000000" w:themeColor="text1"/>
              </w:rPr>
              <w:t>53,6</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556CBC" w:rsidP="00F0002F">
            <w:pPr>
              <w:pStyle w:val="af7"/>
              <w:shd w:val="clear" w:color="auto" w:fill="FFFFFF"/>
              <w:spacing w:before="375" w:after="375"/>
              <w:ind w:firstLine="567"/>
              <w:textAlignment w:val="baseline"/>
              <w:rPr>
                <w:bCs/>
                <w:color w:val="000000" w:themeColor="text1"/>
              </w:rPr>
            </w:pPr>
            <w:r>
              <w:rPr>
                <w:bCs/>
                <w:color w:val="000000" w:themeColor="text1"/>
              </w:rPr>
              <w:t>Субвенции на осуществление полномочий по первичному воинскому учету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noWrap/>
            <w:vAlign w:val="bottom"/>
          </w:tcPr>
          <w:p w:rsidR="00F0002F" w:rsidRPr="00A634B3" w:rsidRDefault="00A634B3" w:rsidP="00A35FEC">
            <w:pPr>
              <w:pStyle w:val="af7"/>
              <w:shd w:val="clear" w:color="auto" w:fill="FFFFFF"/>
              <w:spacing w:before="375" w:after="375"/>
              <w:textAlignment w:val="baseline"/>
              <w:rPr>
                <w:bCs/>
                <w:color w:val="000000" w:themeColor="text1"/>
              </w:rPr>
            </w:pPr>
            <w:r w:rsidRPr="00A634B3">
              <w:rPr>
                <w:bCs/>
                <w:color w:val="000000" w:themeColor="text1"/>
              </w:rPr>
              <w:t>27,9</w:t>
            </w:r>
          </w:p>
        </w:tc>
        <w:tc>
          <w:tcPr>
            <w:tcW w:w="1134" w:type="dxa"/>
            <w:tcBorders>
              <w:top w:val="nil"/>
              <w:left w:val="nil"/>
              <w:bottom w:val="single" w:sz="4" w:space="0" w:color="auto"/>
              <w:right w:val="single" w:sz="4" w:space="0" w:color="auto"/>
            </w:tcBorders>
            <w:shd w:val="clear" w:color="auto" w:fill="auto"/>
            <w:vAlign w:val="bottom"/>
          </w:tcPr>
          <w:p w:rsidR="00F0002F" w:rsidRPr="00176404" w:rsidRDefault="00556CBC" w:rsidP="00F0002F">
            <w:pPr>
              <w:pStyle w:val="af7"/>
              <w:shd w:val="clear" w:color="auto" w:fill="FFFFFF"/>
              <w:spacing w:before="375" w:after="375"/>
              <w:textAlignment w:val="baseline"/>
              <w:rPr>
                <w:bCs/>
                <w:color w:val="000000" w:themeColor="text1"/>
              </w:rPr>
            </w:pPr>
            <w:r w:rsidRPr="00176404">
              <w:rPr>
                <w:bCs/>
                <w:color w:val="000000" w:themeColor="text1"/>
              </w:rPr>
              <w:t>59,7</w:t>
            </w:r>
          </w:p>
        </w:tc>
        <w:tc>
          <w:tcPr>
            <w:tcW w:w="1276" w:type="dxa"/>
            <w:tcBorders>
              <w:top w:val="nil"/>
              <w:left w:val="nil"/>
              <w:bottom w:val="single" w:sz="4" w:space="0" w:color="auto"/>
              <w:right w:val="single" w:sz="4" w:space="0" w:color="auto"/>
            </w:tcBorders>
            <w:shd w:val="clear" w:color="auto" w:fill="auto"/>
            <w:noWrap/>
            <w:vAlign w:val="bottom"/>
          </w:tcPr>
          <w:p w:rsidR="00F0002F" w:rsidRPr="00A634B3" w:rsidRDefault="00556CBC" w:rsidP="002355C6">
            <w:pPr>
              <w:pStyle w:val="af7"/>
              <w:shd w:val="clear" w:color="auto" w:fill="FFFFFF"/>
              <w:spacing w:before="375" w:after="375"/>
              <w:textAlignment w:val="baseline"/>
              <w:rPr>
                <w:bCs/>
                <w:color w:val="000000" w:themeColor="text1"/>
              </w:rPr>
            </w:pPr>
            <w:r w:rsidRPr="00A634B3">
              <w:rPr>
                <w:bCs/>
                <w:color w:val="000000" w:themeColor="text1"/>
              </w:rPr>
              <w:t>29,3</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A634B3" w:rsidP="002355C6">
            <w:pPr>
              <w:pStyle w:val="af7"/>
              <w:shd w:val="clear" w:color="auto" w:fill="FFFFFF"/>
              <w:spacing w:before="375" w:after="375"/>
              <w:textAlignment w:val="baseline"/>
              <w:rPr>
                <w:bCs/>
                <w:color w:val="000000" w:themeColor="text1"/>
              </w:rPr>
            </w:pPr>
            <w:r>
              <w:rPr>
                <w:bCs/>
                <w:color w:val="000000" w:themeColor="text1"/>
              </w:rPr>
              <w:t>49,07</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A634B3" w:rsidP="00A35FEC">
            <w:pPr>
              <w:pStyle w:val="af7"/>
              <w:shd w:val="clear" w:color="auto" w:fill="FFFFFF"/>
              <w:spacing w:before="375" w:after="375"/>
              <w:textAlignment w:val="baseline"/>
              <w:rPr>
                <w:bCs/>
                <w:color w:val="000000" w:themeColor="text1"/>
              </w:rPr>
            </w:pPr>
            <w:r>
              <w:rPr>
                <w:bCs/>
                <w:color w:val="000000" w:themeColor="text1"/>
              </w:rPr>
              <w:t>-1,4</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0002F" w:rsidRPr="00A634B3" w:rsidRDefault="00A634B3" w:rsidP="00A35FEC">
            <w:pPr>
              <w:pStyle w:val="af7"/>
              <w:shd w:val="clear" w:color="auto" w:fill="FFFFFF"/>
              <w:spacing w:before="375" w:after="375"/>
              <w:textAlignment w:val="baseline"/>
              <w:rPr>
                <w:b/>
                <w:bCs/>
                <w:color w:val="000000" w:themeColor="text1"/>
              </w:rPr>
            </w:pPr>
            <w:r w:rsidRPr="00A634B3">
              <w:rPr>
                <w:b/>
                <w:bCs/>
                <w:color w:val="000000" w:themeColor="text1"/>
              </w:rPr>
              <w:t>1105,1</w:t>
            </w:r>
          </w:p>
        </w:tc>
        <w:tc>
          <w:tcPr>
            <w:tcW w:w="1134" w:type="dxa"/>
            <w:tcBorders>
              <w:top w:val="nil"/>
              <w:left w:val="nil"/>
              <w:bottom w:val="single" w:sz="4" w:space="0" w:color="auto"/>
              <w:right w:val="single" w:sz="4" w:space="0" w:color="auto"/>
            </w:tcBorders>
            <w:shd w:val="clear" w:color="auto" w:fill="auto"/>
            <w:vAlign w:val="center"/>
          </w:tcPr>
          <w:p w:rsidR="00F0002F" w:rsidRPr="00176404" w:rsidRDefault="00556CBC" w:rsidP="002355C6">
            <w:pPr>
              <w:pStyle w:val="af7"/>
              <w:shd w:val="clear" w:color="auto" w:fill="FFFFFF"/>
              <w:spacing w:before="375" w:after="375"/>
              <w:textAlignment w:val="baseline"/>
              <w:rPr>
                <w:b/>
                <w:bCs/>
                <w:color w:val="000000" w:themeColor="text1"/>
              </w:rPr>
            </w:pPr>
            <w:r w:rsidRPr="00176404">
              <w:rPr>
                <w:b/>
                <w:bCs/>
                <w:color w:val="000000" w:themeColor="text1"/>
              </w:rPr>
              <w:t>2367,2</w:t>
            </w:r>
          </w:p>
        </w:tc>
        <w:tc>
          <w:tcPr>
            <w:tcW w:w="1276" w:type="dxa"/>
            <w:tcBorders>
              <w:top w:val="nil"/>
              <w:left w:val="nil"/>
              <w:bottom w:val="single" w:sz="4" w:space="0" w:color="auto"/>
              <w:right w:val="single" w:sz="4" w:space="0" w:color="auto"/>
            </w:tcBorders>
            <w:shd w:val="clear" w:color="auto" w:fill="auto"/>
            <w:noWrap/>
            <w:vAlign w:val="center"/>
          </w:tcPr>
          <w:p w:rsidR="00F0002F" w:rsidRPr="00A634B3" w:rsidRDefault="00556CBC" w:rsidP="002355C6">
            <w:pPr>
              <w:pStyle w:val="af7"/>
              <w:shd w:val="clear" w:color="auto" w:fill="FFFFFF"/>
              <w:spacing w:before="375" w:after="375"/>
              <w:textAlignment w:val="baseline"/>
              <w:rPr>
                <w:b/>
                <w:bCs/>
                <w:color w:val="000000" w:themeColor="text1"/>
              </w:rPr>
            </w:pPr>
            <w:r w:rsidRPr="00A634B3">
              <w:rPr>
                <w:b/>
                <w:bCs/>
                <w:color w:val="000000" w:themeColor="text1"/>
              </w:rPr>
              <w:t>1145,6</w:t>
            </w:r>
          </w:p>
        </w:tc>
        <w:tc>
          <w:tcPr>
            <w:tcW w:w="992" w:type="dxa"/>
            <w:tcBorders>
              <w:top w:val="nil"/>
              <w:left w:val="nil"/>
              <w:bottom w:val="single" w:sz="4" w:space="0" w:color="auto"/>
              <w:right w:val="single" w:sz="4" w:space="0" w:color="auto"/>
            </w:tcBorders>
            <w:shd w:val="clear" w:color="auto" w:fill="auto"/>
            <w:vAlign w:val="center"/>
          </w:tcPr>
          <w:p w:rsidR="00F0002F" w:rsidRPr="00C67B0E" w:rsidRDefault="00A634B3" w:rsidP="002355C6">
            <w:pPr>
              <w:pStyle w:val="af7"/>
              <w:shd w:val="clear" w:color="auto" w:fill="FFFFFF"/>
              <w:spacing w:before="375" w:after="375"/>
              <w:textAlignment w:val="baseline"/>
              <w:rPr>
                <w:b/>
                <w:bCs/>
                <w:color w:val="000000" w:themeColor="text1"/>
              </w:rPr>
            </w:pPr>
            <w:r>
              <w:rPr>
                <w:b/>
                <w:bCs/>
                <w:color w:val="000000" w:themeColor="text1"/>
              </w:rPr>
              <w:t>48,39</w:t>
            </w:r>
          </w:p>
        </w:tc>
        <w:tc>
          <w:tcPr>
            <w:tcW w:w="1134" w:type="dxa"/>
            <w:tcBorders>
              <w:top w:val="nil"/>
              <w:left w:val="nil"/>
              <w:bottom w:val="single" w:sz="4" w:space="0" w:color="auto"/>
              <w:right w:val="single" w:sz="4" w:space="0" w:color="auto"/>
            </w:tcBorders>
            <w:shd w:val="clear" w:color="auto" w:fill="auto"/>
            <w:noWrap/>
            <w:vAlign w:val="center"/>
          </w:tcPr>
          <w:p w:rsidR="00F0002F" w:rsidRPr="00C67B0E" w:rsidRDefault="00A634B3" w:rsidP="00C67B0E">
            <w:pPr>
              <w:pStyle w:val="af7"/>
              <w:shd w:val="clear" w:color="auto" w:fill="FFFFFF"/>
              <w:spacing w:before="375" w:after="375"/>
              <w:textAlignment w:val="baseline"/>
              <w:rPr>
                <w:b/>
                <w:bCs/>
                <w:color w:val="000000" w:themeColor="text1"/>
              </w:rPr>
            </w:pPr>
            <w:r>
              <w:rPr>
                <w:b/>
                <w:bCs/>
                <w:color w:val="000000" w:themeColor="text1"/>
              </w:rPr>
              <w:t>-40,5</w:t>
            </w:r>
          </w:p>
        </w:tc>
      </w:tr>
    </w:tbl>
    <w:p w:rsidR="00612FB4" w:rsidRPr="00612FB4" w:rsidRDefault="00D67648" w:rsidP="00D67648">
      <w:pPr>
        <w:keepNext/>
        <w:spacing w:before="240" w:after="60"/>
        <w:jc w:val="center"/>
        <w:outlineLvl w:val="1"/>
        <w:rPr>
          <w:b/>
          <w:bCs/>
        </w:rPr>
      </w:pPr>
      <w:bookmarkStart w:id="2" w:name="_Toc481664362"/>
      <w:r>
        <w:rPr>
          <w:b/>
          <w:bCs/>
        </w:rPr>
        <w:t>3</w:t>
      </w:r>
      <w:r w:rsidR="00612FB4" w:rsidRPr="00612FB4">
        <w:rPr>
          <w:b/>
          <w:bCs/>
        </w:rPr>
        <w:t>.1. Налоговые доходы</w:t>
      </w:r>
      <w:bookmarkEnd w:id="2"/>
    </w:p>
    <w:p w:rsidR="00612FB4" w:rsidRPr="00612FB4" w:rsidRDefault="00612FB4" w:rsidP="00D67648"/>
    <w:p w:rsidR="00612FB4" w:rsidRPr="00612FB4" w:rsidRDefault="00612FB4" w:rsidP="00D67648">
      <w:pPr>
        <w:ind w:firstLine="708"/>
        <w:jc w:val="both"/>
      </w:pPr>
      <w:r w:rsidRPr="00612FB4">
        <w:t xml:space="preserve">Налоговые платежи за </w:t>
      </w:r>
      <w:r w:rsidR="00C67B0E">
        <w:t>1 полугодие</w:t>
      </w:r>
      <w:r w:rsidRPr="00612FB4">
        <w:t xml:space="preserve"> 2017 года поступили в сумме </w:t>
      </w:r>
      <w:r w:rsidR="00A33EC8">
        <w:t>267,9</w:t>
      </w:r>
      <w:r w:rsidRPr="00612FB4">
        <w:t xml:space="preserve"> тыс. рублей. Доля налоговых доходов в доходной части бюджета поселения составила </w:t>
      </w:r>
      <w:r w:rsidR="00A33EC8">
        <w:t>23,38</w:t>
      </w:r>
      <w:r w:rsidRPr="00612FB4">
        <w:t>%.</w:t>
      </w:r>
    </w:p>
    <w:p w:rsidR="00612FB4" w:rsidRPr="00612FB4" w:rsidRDefault="00612FB4" w:rsidP="00D67648">
      <w:pPr>
        <w:ind w:firstLine="360"/>
        <w:jc w:val="both"/>
      </w:pPr>
      <w:r w:rsidRPr="00612FB4">
        <w:t xml:space="preserve">За </w:t>
      </w:r>
      <w:r w:rsidR="00C67B0E">
        <w:t>1 полугодие</w:t>
      </w:r>
      <w:r w:rsidRPr="00612FB4">
        <w:t xml:space="preserve"> 2017 года основным источником доходов бюджет</w:t>
      </w:r>
      <w:r w:rsidR="00C67B0E">
        <w:t>а Сельского поселения</w:t>
      </w:r>
      <w:r w:rsidRPr="00612FB4">
        <w:t xml:space="preserve"> </w:t>
      </w:r>
      <w:proofErr w:type="spellStart"/>
      <w:r w:rsidR="00922255">
        <w:t>Шуурмакский</w:t>
      </w:r>
      <w:proofErr w:type="spellEnd"/>
      <w:r w:rsidR="00ED6376">
        <w:t xml:space="preserve"> </w:t>
      </w:r>
      <w:r w:rsidRPr="00612FB4">
        <w:t>в обще</w:t>
      </w:r>
      <w:r w:rsidR="008D2FBD">
        <w:t xml:space="preserve">й сумме налоговых доходов является </w:t>
      </w:r>
      <w:r w:rsidR="00A33EC8">
        <w:t xml:space="preserve">земельный </w:t>
      </w:r>
      <w:r w:rsidR="008D2FBD">
        <w:t>н</w:t>
      </w:r>
      <w:r w:rsidR="00A33EC8">
        <w:t>алог</w:t>
      </w:r>
      <w:r w:rsidRPr="00612FB4">
        <w:t>.</w:t>
      </w:r>
    </w:p>
    <w:p w:rsidR="00612FB4" w:rsidRPr="00612FB4" w:rsidRDefault="00612FB4" w:rsidP="00D67648">
      <w:pPr>
        <w:widowControl w:val="0"/>
        <w:autoSpaceDE w:val="0"/>
        <w:autoSpaceDN w:val="0"/>
        <w:adjustRightInd w:val="0"/>
        <w:jc w:val="both"/>
        <w:rPr>
          <w:rFonts w:eastAsia="Calibri"/>
        </w:rPr>
      </w:pPr>
      <w:r w:rsidRPr="00612FB4">
        <w:rPr>
          <w:rFonts w:eastAsia="Calibri"/>
        </w:rPr>
        <w:t xml:space="preserve">     </w:t>
      </w:r>
      <w:r w:rsidR="008D2FBD">
        <w:rPr>
          <w:rFonts w:eastAsia="Calibri"/>
        </w:rPr>
        <w:t>Увеличение</w:t>
      </w:r>
      <w:r w:rsidRPr="00612FB4">
        <w:rPr>
          <w:rFonts w:eastAsia="Calibri"/>
        </w:rPr>
        <w:t xml:space="preserve"> налоговых доходов в течение </w:t>
      </w:r>
      <w:r w:rsidR="00C67B0E">
        <w:rPr>
          <w:rFonts w:eastAsia="Calibri"/>
        </w:rPr>
        <w:t>1 полугодия</w:t>
      </w:r>
      <w:r w:rsidRPr="00612FB4">
        <w:rPr>
          <w:rFonts w:eastAsia="Calibri"/>
        </w:rPr>
        <w:t xml:space="preserve"> 2017 года, в целом, по сравнению с </w:t>
      </w:r>
      <w:r w:rsidR="00C67B0E">
        <w:rPr>
          <w:rFonts w:eastAsia="Calibri"/>
        </w:rPr>
        <w:t>1 полугодием</w:t>
      </w:r>
      <w:r w:rsidR="008D2FBD">
        <w:rPr>
          <w:rFonts w:eastAsia="Calibri"/>
        </w:rPr>
        <w:t xml:space="preserve"> 2016 года связано с </w:t>
      </w:r>
      <w:r w:rsidRPr="00612FB4">
        <w:rPr>
          <w:rFonts w:eastAsia="Calibri"/>
        </w:rPr>
        <w:t>поступлени</w:t>
      </w:r>
      <w:r w:rsidR="008D2FBD">
        <w:rPr>
          <w:rFonts w:eastAsia="Calibri"/>
        </w:rPr>
        <w:t>ем</w:t>
      </w:r>
      <w:r w:rsidRPr="00612FB4">
        <w:rPr>
          <w:rFonts w:eastAsia="Calibri"/>
        </w:rPr>
        <w:t xml:space="preserve"> </w:t>
      </w:r>
      <w:r w:rsidR="005870CA">
        <w:rPr>
          <w:rFonts w:eastAsia="Calibri"/>
        </w:rPr>
        <w:t>земельного налога на 89,4</w:t>
      </w:r>
      <w:r w:rsidR="008D2FBD">
        <w:rPr>
          <w:rFonts w:eastAsia="Calibri"/>
        </w:rPr>
        <w:t xml:space="preserve"> </w:t>
      </w:r>
      <w:r w:rsidRPr="00612FB4">
        <w:rPr>
          <w:rFonts w:eastAsia="Calibri"/>
        </w:rPr>
        <w:t xml:space="preserve">тыс. рублей  или на </w:t>
      </w:r>
      <w:r w:rsidR="005870CA">
        <w:rPr>
          <w:rFonts w:eastAsia="Calibri"/>
        </w:rPr>
        <w:t>64,31</w:t>
      </w:r>
      <w:r w:rsidRPr="00612FB4">
        <w:rPr>
          <w:rFonts w:eastAsia="Calibri"/>
        </w:rPr>
        <w:t xml:space="preserve">%.  </w:t>
      </w:r>
    </w:p>
    <w:p w:rsidR="00612FB4" w:rsidRPr="00612FB4" w:rsidRDefault="00612FB4" w:rsidP="00D67648">
      <w:pPr>
        <w:widowControl w:val="0"/>
        <w:autoSpaceDE w:val="0"/>
        <w:autoSpaceDN w:val="0"/>
        <w:adjustRightInd w:val="0"/>
        <w:jc w:val="both"/>
        <w:rPr>
          <w:rFonts w:eastAsia="Calibri"/>
        </w:rPr>
      </w:pPr>
      <w:r w:rsidRPr="00612FB4">
        <w:rPr>
          <w:rFonts w:eastAsia="Calibri"/>
        </w:rPr>
        <w:tab/>
        <w:t xml:space="preserve">За </w:t>
      </w:r>
      <w:r w:rsidR="00C67B0E">
        <w:rPr>
          <w:rFonts w:eastAsia="Calibri"/>
        </w:rPr>
        <w:t>1 полугодие</w:t>
      </w:r>
      <w:r w:rsidRPr="00612FB4">
        <w:rPr>
          <w:rFonts w:eastAsia="Calibri"/>
        </w:rPr>
        <w:t xml:space="preserve"> 2017 года поступление налоговых доходов у</w:t>
      </w:r>
      <w:r w:rsidR="00FF32E9">
        <w:rPr>
          <w:rFonts w:eastAsia="Calibri"/>
        </w:rPr>
        <w:t>величилось  на 90,1</w:t>
      </w:r>
      <w:r w:rsidRPr="00612FB4">
        <w:rPr>
          <w:rFonts w:eastAsia="Calibri"/>
        </w:rPr>
        <w:t xml:space="preserve"> тыс. рублей или на </w:t>
      </w:r>
      <w:r w:rsidR="00FF32E9">
        <w:rPr>
          <w:rFonts w:eastAsia="Calibri"/>
        </w:rPr>
        <w:t>50,67</w:t>
      </w:r>
      <w:r w:rsidRPr="00612FB4">
        <w:rPr>
          <w:rFonts w:eastAsia="Calibri"/>
        </w:rPr>
        <w:t xml:space="preserve">% по сравнению с аналогичным периодом 2016 года. </w:t>
      </w:r>
    </w:p>
    <w:p w:rsidR="00612FB4" w:rsidRPr="00612FB4" w:rsidRDefault="00D67648" w:rsidP="00D67648">
      <w:pPr>
        <w:keepNext/>
        <w:spacing w:before="240" w:after="60"/>
        <w:jc w:val="center"/>
        <w:outlineLvl w:val="1"/>
        <w:rPr>
          <w:b/>
          <w:bCs/>
        </w:rPr>
      </w:pPr>
      <w:bookmarkStart w:id="3" w:name="_Toc481664363"/>
      <w:r>
        <w:rPr>
          <w:b/>
          <w:bCs/>
        </w:rPr>
        <w:lastRenderedPageBreak/>
        <w:t>3</w:t>
      </w:r>
      <w:r w:rsidR="00612FB4" w:rsidRPr="00612FB4">
        <w:rPr>
          <w:b/>
          <w:bCs/>
        </w:rPr>
        <w:t>.2. Неналоговые доходы</w:t>
      </w:r>
      <w:bookmarkEnd w:id="3"/>
    </w:p>
    <w:p w:rsidR="00612FB4" w:rsidRPr="00612FB4" w:rsidRDefault="00612FB4" w:rsidP="00D67648">
      <w:pPr>
        <w:ind w:firstLine="709"/>
        <w:jc w:val="center"/>
      </w:pPr>
    </w:p>
    <w:p w:rsidR="00612FB4" w:rsidRPr="00612FB4" w:rsidRDefault="00612FB4" w:rsidP="00D67648">
      <w:pPr>
        <w:ind w:firstLine="709"/>
        <w:jc w:val="both"/>
      </w:pPr>
      <w:r w:rsidRPr="00612FB4">
        <w:t xml:space="preserve">По данным  отчета за </w:t>
      </w:r>
      <w:r w:rsidR="002C11D4">
        <w:t xml:space="preserve">1 полугодие </w:t>
      </w:r>
      <w:r w:rsidRPr="00612FB4">
        <w:t>2017 года  неналоговые доходы исполнены на 01.</w:t>
      </w:r>
      <w:r w:rsidR="002C11D4">
        <w:t>07</w:t>
      </w:r>
      <w:r w:rsidRPr="00612FB4">
        <w:t xml:space="preserve">.2017 года в сумме </w:t>
      </w:r>
      <w:r w:rsidR="00CA07B2">
        <w:t>3,1</w:t>
      </w:r>
      <w:r w:rsidRPr="00612FB4">
        <w:t xml:space="preserve"> тыс. рублей или </w:t>
      </w:r>
      <w:r w:rsidR="00C16C65">
        <w:t>1</w:t>
      </w:r>
      <w:r w:rsidR="00CA07B2">
        <w:t>3,47</w:t>
      </w:r>
      <w:r w:rsidRPr="00612FB4">
        <w:t>% от утвержденных  назначений.</w:t>
      </w:r>
    </w:p>
    <w:p w:rsidR="00612FB4" w:rsidRPr="00612FB4" w:rsidRDefault="00612FB4" w:rsidP="00D67648">
      <w:pPr>
        <w:ind w:firstLine="709"/>
        <w:jc w:val="both"/>
      </w:pPr>
      <w:r w:rsidRPr="00612FB4">
        <w:t xml:space="preserve">Доля неналоговых доходов в доходной части бюджета поселения составила </w:t>
      </w:r>
      <w:r w:rsidR="00C06D7B">
        <w:t>0,27</w:t>
      </w:r>
      <w:r w:rsidRPr="00612FB4">
        <w:t>%.</w:t>
      </w:r>
    </w:p>
    <w:p w:rsidR="00612FB4" w:rsidRPr="00612FB4" w:rsidRDefault="00612FB4" w:rsidP="00D67648">
      <w:pPr>
        <w:ind w:firstLine="360"/>
        <w:jc w:val="both"/>
        <w:rPr>
          <w:color w:val="000000"/>
        </w:rPr>
      </w:pPr>
      <w:r w:rsidRPr="00612FB4">
        <w:rPr>
          <w:color w:val="000000"/>
        </w:rPr>
        <w:t>Неналоговые доходы бюджет</w:t>
      </w:r>
      <w:r w:rsidR="00E36756">
        <w:rPr>
          <w:color w:val="000000"/>
        </w:rPr>
        <w:t>а сел</w:t>
      </w:r>
      <w:r w:rsidR="006E2A10">
        <w:rPr>
          <w:color w:val="000000"/>
        </w:rPr>
        <w:t xml:space="preserve">ьского поселения </w:t>
      </w:r>
      <w:proofErr w:type="spellStart"/>
      <w:r w:rsidR="00922255">
        <w:rPr>
          <w:color w:val="000000"/>
        </w:rPr>
        <w:t>Шуурмакский</w:t>
      </w:r>
      <w:proofErr w:type="spellEnd"/>
      <w:r w:rsidR="00ED6376">
        <w:rPr>
          <w:color w:val="000000"/>
        </w:rPr>
        <w:t xml:space="preserve"> </w:t>
      </w:r>
      <w:r w:rsidRPr="00612FB4">
        <w:rPr>
          <w:color w:val="000000"/>
        </w:rPr>
        <w:t xml:space="preserve">за </w:t>
      </w:r>
      <w:r w:rsidR="00E36756">
        <w:rPr>
          <w:color w:val="000000"/>
        </w:rPr>
        <w:t>1 полугодие</w:t>
      </w:r>
      <w:r w:rsidRPr="00612FB4">
        <w:rPr>
          <w:color w:val="000000"/>
        </w:rPr>
        <w:t xml:space="preserve"> 2017 года по сравнению с аналогичным периодом 2016 года увеличились на </w:t>
      </w:r>
      <w:r w:rsidR="00C06D7B">
        <w:rPr>
          <w:color w:val="000000"/>
        </w:rPr>
        <w:t>2,7</w:t>
      </w:r>
      <w:r w:rsidRPr="00612FB4">
        <w:rPr>
          <w:color w:val="000000"/>
        </w:rPr>
        <w:t xml:space="preserve"> тыс. рублей или на </w:t>
      </w:r>
      <w:r w:rsidR="00C06D7B">
        <w:rPr>
          <w:color w:val="000000"/>
        </w:rPr>
        <w:t>520</w:t>
      </w:r>
      <w:r w:rsidRPr="00612FB4">
        <w:rPr>
          <w:color w:val="000000"/>
        </w:rPr>
        <w:t xml:space="preserve">%, что связано с увеличением </w:t>
      </w:r>
      <w:r w:rsidR="00C06D7B">
        <w:rPr>
          <w:bCs/>
          <w:color w:val="000000"/>
        </w:rPr>
        <w:t>доходов</w:t>
      </w:r>
      <w:r w:rsidR="00C06D7B" w:rsidRPr="00C06D7B">
        <w:rPr>
          <w:bCs/>
          <w:color w:val="000000"/>
        </w:rPr>
        <w:t xml:space="preserve"> оказания платных услуг и компенсации затрат государства</w:t>
      </w:r>
      <w:r w:rsidRPr="00612FB4">
        <w:rPr>
          <w:color w:val="000000"/>
        </w:rPr>
        <w:t>.</w:t>
      </w:r>
    </w:p>
    <w:p w:rsidR="00612FB4" w:rsidRPr="00612FB4" w:rsidRDefault="00D67648" w:rsidP="00D67648">
      <w:pPr>
        <w:keepNext/>
        <w:spacing w:before="240" w:after="60"/>
        <w:jc w:val="center"/>
        <w:outlineLvl w:val="1"/>
        <w:rPr>
          <w:b/>
          <w:bCs/>
        </w:rPr>
      </w:pPr>
      <w:bookmarkStart w:id="4" w:name="_Toc481664364"/>
      <w:r>
        <w:rPr>
          <w:b/>
          <w:bCs/>
        </w:rPr>
        <w:t>3</w:t>
      </w:r>
      <w:r w:rsidR="00612FB4" w:rsidRPr="00612FB4">
        <w:rPr>
          <w:b/>
          <w:bCs/>
        </w:rPr>
        <w:t>.3. Безвозмездные поступления</w:t>
      </w:r>
      <w:bookmarkEnd w:id="4"/>
    </w:p>
    <w:p w:rsidR="00612FB4" w:rsidRPr="00612FB4" w:rsidRDefault="00612FB4" w:rsidP="00D67648"/>
    <w:p w:rsidR="00612FB4" w:rsidRPr="00612FB4" w:rsidRDefault="00612FB4" w:rsidP="00D67648">
      <w:pPr>
        <w:ind w:firstLine="708"/>
        <w:jc w:val="both"/>
      </w:pPr>
      <w:r w:rsidRPr="00612FB4">
        <w:t xml:space="preserve">За </w:t>
      </w:r>
      <w:r w:rsidR="00E36756">
        <w:t>1 полугодие</w:t>
      </w:r>
      <w:r w:rsidRPr="00612FB4">
        <w:t xml:space="preserve"> 2017 года в доходную часть бюджета </w:t>
      </w:r>
      <w:r w:rsidR="00E36756">
        <w:t>сельского поселения</w:t>
      </w:r>
      <w:r w:rsidRPr="00612FB4">
        <w:t xml:space="preserve"> поступило </w:t>
      </w:r>
      <w:r w:rsidR="00C06D7B">
        <w:t>874,6</w:t>
      </w:r>
      <w:r w:rsidR="00061B23">
        <w:t xml:space="preserve"> </w:t>
      </w:r>
      <w:r w:rsidRPr="00612FB4">
        <w:t>тыс. рубле</w:t>
      </w:r>
      <w:r w:rsidR="00E36756">
        <w:t>й без</w:t>
      </w:r>
      <w:r w:rsidR="003734F1">
        <w:t>возмездных поступлений или 46,24</w:t>
      </w:r>
      <w:r w:rsidRPr="00612FB4">
        <w:t xml:space="preserve">% от утвержденного  плана, что составляет </w:t>
      </w:r>
      <w:r w:rsidR="003734F1">
        <w:t>73,98</w:t>
      </w:r>
      <w:r w:rsidRPr="00612FB4">
        <w:t xml:space="preserve">% </w:t>
      </w:r>
      <w:r w:rsidR="0047240D">
        <w:t>от общей суммы доходов.</w:t>
      </w:r>
    </w:p>
    <w:p w:rsidR="00612FB4" w:rsidRPr="00612FB4" w:rsidRDefault="00612FB4" w:rsidP="00D67648">
      <w:pPr>
        <w:ind w:firstLine="360"/>
        <w:jc w:val="both"/>
      </w:pPr>
      <w:r w:rsidRPr="00612FB4">
        <w:t xml:space="preserve">Безвозмездные поступления за </w:t>
      </w:r>
      <w:r w:rsidR="00C81172">
        <w:t>1 полугодие</w:t>
      </w:r>
      <w:r w:rsidR="003734F1">
        <w:t xml:space="preserve"> 2017 года уменьшились</w:t>
      </w:r>
      <w:r w:rsidRPr="00612FB4">
        <w:t xml:space="preserve"> по сравнению с </w:t>
      </w:r>
      <w:r w:rsidR="00C81172">
        <w:t>1 полугодием</w:t>
      </w:r>
      <w:r w:rsidRPr="00612FB4">
        <w:t xml:space="preserve"> 2016 года на </w:t>
      </w:r>
      <w:r w:rsidR="003734F1">
        <w:t>52,2</w:t>
      </w:r>
      <w:r w:rsidRPr="00612FB4">
        <w:t xml:space="preserve"> тыс. рублей или на </w:t>
      </w:r>
      <w:r w:rsidR="003734F1">
        <w:t>5,64</w:t>
      </w:r>
      <w:r w:rsidRPr="00612FB4">
        <w:t>%.</w:t>
      </w:r>
    </w:p>
    <w:p w:rsidR="00612FB4" w:rsidRPr="00612FB4" w:rsidRDefault="00612FB4" w:rsidP="00D67648">
      <w:pPr>
        <w:jc w:val="both"/>
      </w:pPr>
    </w:p>
    <w:p w:rsidR="00612FB4" w:rsidRPr="00612FB4" w:rsidRDefault="00D67648" w:rsidP="00D67648">
      <w:pPr>
        <w:keepNext/>
        <w:jc w:val="center"/>
        <w:outlineLvl w:val="0"/>
        <w:rPr>
          <w:b/>
          <w:bCs/>
        </w:rPr>
      </w:pPr>
      <w:bookmarkStart w:id="5" w:name="_Toc481664365"/>
      <w:r>
        <w:rPr>
          <w:b/>
          <w:bCs/>
        </w:rPr>
        <w:t>4</w:t>
      </w:r>
      <w:r w:rsidR="00612FB4" w:rsidRPr="00612FB4">
        <w:rPr>
          <w:b/>
          <w:bCs/>
        </w:rPr>
        <w:t>. Исполнение расходной части бюджета</w:t>
      </w:r>
      <w:bookmarkEnd w:id="5"/>
    </w:p>
    <w:p w:rsidR="00612FB4" w:rsidRPr="00612FB4" w:rsidRDefault="00612FB4" w:rsidP="00D67648">
      <w:pPr>
        <w:ind w:firstLine="900"/>
        <w:jc w:val="both"/>
      </w:pPr>
    </w:p>
    <w:p w:rsidR="00612FB4" w:rsidRPr="00612FB4" w:rsidRDefault="00612FB4" w:rsidP="00D67648">
      <w:pPr>
        <w:ind w:firstLine="708"/>
        <w:jc w:val="both"/>
      </w:pPr>
      <w:r w:rsidRPr="00612FB4">
        <w:t>Бюджетные ассигнования по расходам бюджета с</w:t>
      </w:r>
      <w:r w:rsidR="00EB5A1A">
        <w:t>ел</w:t>
      </w:r>
      <w:r w:rsidR="006E2A10">
        <w:t xml:space="preserve">ьского поселения </w:t>
      </w:r>
      <w:proofErr w:type="spellStart"/>
      <w:r w:rsidR="00922255">
        <w:t>Шуурмакский</w:t>
      </w:r>
      <w:proofErr w:type="spellEnd"/>
      <w:r w:rsidR="00922255">
        <w:t xml:space="preserve"> </w:t>
      </w:r>
      <w:r w:rsidRPr="00612FB4">
        <w:t>на 201</w:t>
      </w:r>
      <w:r w:rsidR="00EB5A1A">
        <w:t>7</w:t>
      </w:r>
      <w:r w:rsidRPr="00612FB4">
        <w:t xml:space="preserve"> год утверждены в объеме </w:t>
      </w:r>
      <w:r w:rsidR="0032012C">
        <w:t>2192,2</w:t>
      </w:r>
      <w:r w:rsidRPr="00612FB4">
        <w:t xml:space="preserve"> тыс. рублей.</w:t>
      </w:r>
    </w:p>
    <w:p w:rsidR="00203756" w:rsidRDefault="00612FB4" w:rsidP="00D67648">
      <w:pPr>
        <w:ind w:firstLine="708"/>
        <w:jc w:val="both"/>
      </w:pPr>
      <w:r w:rsidRPr="00612FB4">
        <w:rPr>
          <w:color w:val="800080"/>
        </w:rPr>
        <w:t xml:space="preserve">  </w:t>
      </w:r>
      <w:r w:rsidR="0032012C">
        <w:t xml:space="preserve">Согласно </w:t>
      </w:r>
      <w:r w:rsidRPr="00612FB4">
        <w:t>Отчету об исполнении бюджета с</w:t>
      </w:r>
      <w:r w:rsidR="00EB5A1A">
        <w:t>ел</w:t>
      </w:r>
      <w:r w:rsidR="00ED6376">
        <w:t xml:space="preserve">ьского поселения </w:t>
      </w:r>
      <w:proofErr w:type="spellStart"/>
      <w:r w:rsidR="00922255">
        <w:t>Шуурмакский</w:t>
      </w:r>
      <w:proofErr w:type="spellEnd"/>
      <w:r w:rsidR="00922255">
        <w:t xml:space="preserve"> </w:t>
      </w:r>
      <w:r w:rsidRPr="00612FB4">
        <w:t xml:space="preserve">за </w:t>
      </w:r>
      <w:r w:rsidR="00EB5A1A">
        <w:t>1 полугодие</w:t>
      </w:r>
      <w:r w:rsidRPr="00612FB4">
        <w:t xml:space="preserve"> 2017 года расходы исполнены в объеме </w:t>
      </w:r>
      <w:r w:rsidR="0032012C">
        <w:t>1045,4</w:t>
      </w:r>
      <w:r w:rsidRPr="00612FB4">
        <w:t xml:space="preserve"> тыс. рублей или </w:t>
      </w:r>
      <w:r w:rsidR="0032012C">
        <w:t>47,68</w:t>
      </w:r>
      <w:r w:rsidRPr="00612FB4">
        <w:t>% от утвержденных назначений.</w:t>
      </w:r>
    </w:p>
    <w:p w:rsidR="00612FB4" w:rsidRDefault="00612FB4" w:rsidP="00D67648">
      <w:pPr>
        <w:ind w:firstLine="708"/>
        <w:jc w:val="both"/>
      </w:pPr>
      <w:r w:rsidRPr="00612FB4">
        <w:t>Анализ исполнения расходов бюджет</w:t>
      </w:r>
      <w:r w:rsidR="00203756">
        <w:t>а сел</w:t>
      </w:r>
      <w:r w:rsidR="006E2A10">
        <w:t xml:space="preserve">ьского поселения </w:t>
      </w:r>
      <w:proofErr w:type="spellStart"/>
      <w:r w:rsidR="00922255">
        <w:t>Шуурмакский</w:t>
      </w:r>
      <w:proofErr w:type="spellEnd"/>
      <w:r w:rsidR="00ED6376">
        <w:t xml:space="preserve"> </w:t>
      </w:r>
      <w:r w:rsidRPr="00612FB4">
        <w:t>по разделам бюджетной классификации расходов бюджетов представлен в таблице:</w:t>
      </w:r>
    </w:p>
    <w:p w:rsidR="001D42F4" w:rsidRPr="00612FB4" w:rsidRDefault="001D42F4" w:rsidP="00203756">
      <w:pPr>
        <w:spacing w:line="360" w:lineRule="auto"/>
        <w:ind w:firstLine="708"/>
        <w:jc w:val="both"/>
      </w:pPr>
    </w:p>
    <w:tbl>
      <w:tblPr>
        <w:tblW w:w="10245" w:type="dxa"/>
        <w:tblInd w:w="-72" w:type="dxa"/>
        <w:tblLayout w:type="fixed"/>
        <w:tblLook w:val="0000" w:firstRow="0" w:lastRow="0" w:firstColumn="0" w:lastColumn="0" w:noHBand="0" w:noVBand="0"/>
      </w:tblPr>
      <w:tblGrid>
        <w:gridCol w:w="4675"/>
        <w:gridCol w:w="421"/>
        <w:gridCol w:w="754"/>
        <w:gridCol w:w="1134"/>
        <w:gridCol w:w="1276"/>
        <w:gridCol w:w="434"/>
        <w:gridCol w:w="700"/>
        <w:gridCol w:w="851"/>
      </w:tblGrid>
      <w:tr w:rsidR="001D42F4" w:rsidRPr="001D42F4" w:rsidTr="002D636E">
        <w:trPr>
          <w:gridAfter w:val="1"/>
          <w:wAfter w:w="851" w:type="dxa"/>
          <w:trHeight w:val="225"/>
        </w:trPr>
        <w:tc>
          <w:tcPr>
            <w:tcW w:w="5096" w:type="dxa"/>
            <w:gridSpan w:val="2"/>
            <w:tcBorders>
              <w:top w:val="nil"/>
              <w:left w:val="nil"/>
              <w:bottom w:val="nil"/>
              <w:right w:val="nil"/>
            </w:tcBorders>
            <w:shd w:val="clear" w:color="auto" w:fill="auto"/>
            <w:noWrap/>
            <w:vAlign w:val="center"/>
          </w:tcPr>
          <w:p w:rsidR="001D42F4" w:rsidRPr="001D42F4"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1D42F4" w:rsidRDefault="001D42F4" w:rsidP="001D42F4">
            <w:pPr>
              <w:jc w:val="center"/>
              <w:rPr>
                <w:b/>
                <w:bCs/>
                <w:sz w:val="26"/>
                <w:szCs w:val="26"/>
              </w:rPr>
            </w:pPr>
            <w:r w:rsidRPr="001D42F4">
              <w:rPr>
                <w:b/>
                <w:bCs/>
                <w:sz w:val="26"/>
                <w:szCs w:val="26"/>
              </w:rPr>
              <w:t> </w:t>
            </w:r>
          </w:p>
        </w:tc>
        <w:tc>
          <w:tcPr>
            <w:tcW w:w="700" w:type="dxa"/>
            <w:tcBorders>
              <w:top w:val="nil"/>
              <w:left w:val="nil"/>
              <w:bottom w:val="single" w:sz="4" w:space="0" w:color="auto"/>
              <w:right w:val="nil"/>
            </w:tcBorders>
            <w:shd w:val="clear" w:color="auto" w:fill="auto"/>
          </w:tcPr>
          <w:p w:rsidR="001D42F4" w:rsidRPr="001D42F4" w:rsidRDefault="001D42F4" w:rsidP="001D42F4">
            <w:pPr>
              <w:rPr>
                <w:b/>
                <w:bCs/>
                <w:sz w:val="26"/>
                <w:szCs w:val="26"/>
              </w:rPr>
            </w:pPr>
            <w:r w:rsidRPr="001D42F4">
              <w:rPr>
                <w:b/>
                <w:bCs/>
                <w:sz w:val="26"/>
                <w:szCs w:val="26"/>
              </w:rPr>
              <w:t> </w:t>
            </w:r>
          </w:p>
        </w:tc>
      </w:tr>
      <w:tr w:rsidR="001D42F4" w:rsidRPr="001D42F4" w:rsidTr="002D636E">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1D42F4" w:rsidRDefault="001D42F4" w:rsidP="001D42F4">
            <w:pPr>
              <w:jc w:val="center"/>
              <w:rPr>
                <w:b/>
                <w:bCs/>
                <w:sz w:val="24"/>
                <w:szCs w:val="24"/>
              </w:rPr>
            </w:pPr>
            <w:r w:rsidRPr="001D42F4">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xml:space="preserve">Утверждённый бюджет 2017 года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2017 года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исполнения</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roofErr w:type="spellStart"/>
            <w:proofErr w:type="gramStart"/>
            <w:r w:rsidRPr="001D42F4">
              <w:rPr>
                <w:b/>
                <w:bCs/>
                <w:sz w:val="24"/>
                <w:szCs w:val="24"/>
              </w:rPr>
              <w:t>Откл</w:t>
            </w:r>
            <w:proofErr w:type="spellEnd"/>
            <w:proofErr w:type="gramEnd"/>
          </w:p>
        </w:tc>
      </w:tr>
      <w:tr w:rsidR="001D42F4" w:rsidRPr="001D42F4" w:rsidTr="002D636E">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1D42F4"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1052,6</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2082,0</w:t>
            </w:r>
          </w:p>
        </w:tc>
        <w:tc>
          <w:tcPr>
            <w:tcW w:w="1276" w:type="dxa"/>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953,4</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45,79</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99,2</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8C180C" w:rsidRDefault="008C180C" w:rsidP="00593E9A">
            <w:pPr>
              <w:jc w:val="center"/>
              <w:rPr>
                <w:b/>
                <w:bCs/>
                <w:sz w:val="24"/>
                <w:szCs w:val="24"/>
              </w:rPr>
            </w:pPr>
            <w:r w:rsidRPr="008C180C">
              <w:rPr>
                <w:b/>
                <w:bCs/>
                <w:sz w:val="24"/>
                <w:szCs w:val="24"/>
              </w:rPr>
              <w:t>27,9</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58,7</w:t>
            </w:r>
          </w:p>
        </w:tc>
        <w:tc>
          <w:tcPr>
            <w:tcW w:w="1276" w:type="dxa"/>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29,3</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49,91</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-1,4</w:t>
            </w:r>
          </w:p>
        </w:tc>
      </w:tr>
      <w:tr w:rsidR="001D42F4" w:rsidRPr="001D42F4" w:rsidTr="002D636E">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12,0</w:t>
            </w:r>
          </w:p>
        </w:tc>
        <w:tc>
          <w:tcPr>
            <w:tcW w:w="1276" w:type="dxa"/>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15,0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125</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-15</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11,8</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19,5</w:t>
            </w:r>
          </w:p>
        </w:tc>
        <w:tc>
          <w:tcPr>
            <w:tcW w:w="1276" w:type="dxa"/>
            <w:tcBorders>
              <w:top w:val="nil"/>
              <w:left w:val="nil"/>
              <w:bottom w:val="single" w:sz="4" w:space="0" w:color="auto"/>
              <w:right w:val="single" w:sz="4" w:space="0" w:color="auto"/>
            </w:tcBorders>
            <w:shd w:val="clear" w:color="auto" w:fill="auto"/>
            <w:vAlign w:val="center"/>
          </w:tcPr>
          <w:p w:rsidR="001D42F4" w:rsidRPr="008C180C" w:rsidRDefault="008C180C" w:rsidP="001D42F4">
            <w:pPr>
              <w:jc w:val="center"/>
              <w:rPr>
                <w:b/>
                <w:bCs/>
                <w:sz w:val="24"/>
                <w:szCs w:val="24"/>
              </w:rPr>
            </w:pPr>
            <w:r w:rsidRPr="008C180C">
              <w:rPr>
                <w:b/>
                <w:bCs/>
                <w:sz w:val="24"/>
                <w:szCs w:val="24"/>
              </w:rPr>
              <w:t>32,7</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167,69</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-20,9</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8C180C" w:rsidRDefault="008C180C" w:rsidP="001D42F4">
            <w:pPr>
              <w:jc w:val="center"/>
              <w:rPr>
                <w:b/>
                <w:bCs/>
                <w:sz w:val="24"/>
                <w:szCs w:val="24"/>
              </w:rPr>
            </w:pPr>
            <w:r w:rsidRPr="008C180C">
              <w:rPr>
                <w:b/>
                <w:bCs/>
                <w:sz w:val="24"/>
                <w:szCs w:val="24"/>
              </w:rPr>
              <w:t>5,0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15,0</w:t>
            </w:r>
          </w:p>
        </w:tc>
        <w:tc>
          <w:tcPr>
            <w:tcW w:w="1276" w:type="dxa"/>
            <w:tcBorders>
              <w:top w:val="nil"/>
              <w:left w:val="nil"/>
              <w:bottom w:val="single" w:sz="4" w:space="0" w:color="auto"/>
              <w:right w:val="single" w:sz="4" w:space="0" w:color="auto"/>
            </w:tcBorders>
            <w:shd w:val="clear" w:color="auto" w:fill="auto"/>
            <w:noWrap/>
            <w:vAlign w:val="center"/>
          </w:tcPr>
          <w:p w:rsidR="001D42F4" w:rsidRPr="008C180C" w:rsidRDefault="008C180C" w:rsidP="001D42F4">
            <w:pPr>
              <w:jc w:val="center"/>
              <w:rPr>
                <w:b/>
                <w:bCs/>
                <w:sz w:val="24"/>
                <w:szCs w:val="24"/>
              </w:rPr>
            </w:pPr>
            <w:r w:rsidRPr="008C180C">
              <w:rPr>
                <w:b/>
                <w:bCs/>
                <w:sz w:val="24"/>
                <w:szCs w:val="24"/>
              </w:rPr>
              <w:t>15,0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8C180C" w:rsidP="001D42F4">
            <w:pPr>
              <w:jc w:val="center"/>
              <w:rPr>
                <w:b/>
                <w:bCs/>
                <w:sz w:val="24"/>
                <w:szCs w:val="24"/>
              </w:rPr>
            </w:pPr>
            <w:r>
              <w:rPr>
                <w:b/>
                <w:bCs/>
                <w:sz w:val="24"/>
                <w:szCs w:val="24"/>
              </w:rPr>
              <w:t>-10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490A13" w:rsidP="001D42F4">
            <w:pPr>
              <w:rPr>
                <w:b/>
                <w:bCs/>
                <w:sz w:val="24"/>
                <w:szCs w:val="24"/>
              </w:rPr>
            </w:pPr>
            <w:r>
              <w:rPr>
                <w:b/>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8C180C" w:rsidRDefault="008C180C" w:rsidP="001D42F4">
            <w:pPr>
              <w:jc w:val="center"/>
              <w:rPr>
                <w:b/>
                <w:bCs/>
                <w:sz w:val="24"/>
                <w:szCs w:val="24"/>
              </w:rPr>
            </w:pPr>
            <w:r w:rsidRPr="008C180C">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5,0</w:t>
            </w:r>
          </w:p>
        </w:tc>
        <w:tc>
          <w:tcPr>
            <w:tcW w:w="1276" w:type="dxa"/>
            <w:tcBorders>
              <w:top w:val="nil"/>
              <w:left w:val="nil"/>
              <w:bottom w:val="single" w:sz="4" w:space="0" w:color="auto"/>
              <w:right w:val="single" w:sz="4" w:space="0" w:color="auto"/>
            </w:tcBorders>
            <w:shd w:val="clear" w:color="auto" w:fill="auto"/>
            <w:noWrap/>
            <w:vAlign w:val="center"/>
          </w:tcPr>
          <w:p w:rsidR="001D42F4" w:rsidRPr="008C180C" w:rsidRDefault="008C180C" w:rsidP="001D42F4">
            <w:pPr>
              <w:jc w:val="center"/>
              <w:rPr>
                <w:b/>
                <w:bCs/>
                <w:sz w:val="24"/>
                <w:szCs w:val="24"/>
              </w:rPr>
            </w:pPr>
            <w:r w:rsidRPr="008C180C">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1D42F4">
            <w:pPr>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8C180C" w:rsidP="001D42F4">
            <w:pPr>
              <w:jc w:val="center"/>
              <w:rPr>
                <w:b/>
                <w:bCs/>
                <w:sz w:val="24"/>
                <w:szCs w:val="24"/>
              </w:rPr>
            </w:pPr>
            <w:r>
              <w:rPr>
                <w:b/>
                <w:bCs/>
                <w:sz w:val="24"/>
                <w:szCs w:val="24"/>
              </w:rPr>
              <w:t>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8C180C" w:rsidRDefault="008C180C" w:rsidP="001D42F4">
            <w:pPr>
              <w:jc w:val="center"/>
              <w:rPr>
                <w:b/>
                <w:bCs/>
                <w:color w:val="000000" w:themeColor="text1"/>
                <w:sz w:val="24"/>
                <w:szCs w:val="24"/>
              </w:rPr>
            </w:pPr>
            <w:r w:rsidRPr="008C180C">
              <w:rPr>
                <w:b/>
                <w:bCs/>
                <w:color w:val="000000" w:themeColor="text1"/>
                <w:sz w:val="24"/>
                <w:szCs w:val="24"/>
              </w:rPr>
              <w:t>1097,3</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2012C" w:rsidP="001D42F4">
            <w:pPr>
              <w:jc w:val="center"/>
              <w:rPr>
                <w:b/>
                <w:bCs/>
                <w:sz w:val="24"/>
                <w:szCs w:val="24"/>
              </w:rPr>
            </w:pPr>
            <w:r>
              <w:rPr>
                <w:b/>
                <w:bCs/>
                <w:sz w:val="24"/>
                <w:szCs w:val="24"/>
              </w:rPr>
              <w:t>2192,2</w:t>
            </w:r>
          </w:p>
        </w:tc>
        <w:tc>
          <w:tcPr>
            <w:tcW w:w="1276" w:type="dxa"/>
            <w:tcBorders>
              <w:top w:val="nil"/>
              <w:left w:val="nil"/>
              <w:bottom w:val="single" w:sz="4" w:space="0" w:color="auto"/>
              <w:right w:val="single" w:sz="4" w:space="0" w:color="auto"/>
            </w:tcBorders>
            <w:shd w:val="clear" w:color="auto" w:fill="auto"/>
            <w:noWrap/>
            <w:vAlign w:val="center"/>
          </w:tcPr>
          <w:p w:rsidR="001D42F4" w:rsidRPr="008C180C" w:rsidRDefault="008C180C" w:rsidP="001D2724">
            <w:pPr>
              <w:jc w:val="center"/>
              <w:rPr>
                <w:b/>
                <w:bCs/>
                <w:sz w:val="24"/>
                <w:szCs w:val="24"/>
              </w:rPr>
            </w:pPr>
            <w:r w:rsidRPr="008C180C">
              <w:rPr>
                <w:b/>
                <w:bCs/>
                <w:sz w:val="24"/>
                <w:szCs w:val="24"/>
              </w:rPr>
              <w:t>1045,4</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8C180C" w:rsidP="00490A13">
            <w:pPr>
              <w:jc w:val="center"/>
              <w:rPr>
                <w:b/>
                <w:bCs/>
                <w:sz w:val="24"/>
                <w:szCs w:val="24"/>
              </w:rPr>
            </w:pPr>
            <w:r>
              <w:rPr>
                <w:b/>
                <w:bCs/>
                <w:sz w:val="24"/>
                <w:szCs w:val="24"/>
              </w:rPr>
              <w:t>47,6</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8C180C" w:rsidP="001D42F4">
            <w:pPr>
              <w:jc w:val="center"/>
              <w:rPr>
                <w:b/>
                <w:bCs/>
                <w:sz w:val="24"/>
                <w:szCs w:val="24"/>
              </w:rPr>
            </w:pPr>
            <w:r>
              <w:rPr>
                <w:b/>
                <w:bCs/>
                <w:sz w:val="24"/>
                <w:szCs w:val="24"/>
              </w:rPr>
              <w:t>51,9</w:t>
            </w:r>
          </w:p>
        </w:tc>
      </w:tr>
    </w:tbl>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Исполнение по разделам бюджетной классификации за </w:t>
      </w:r>
      <w:r w:rsidR="009A3704">
        <w:rPr>
          <w:bCs/>
          <w:color w:val="000000" w:themeColor="text1"/>
          <w:sz w:val="28"/>
          <w:szCs w:val="28"/>
        </w:rPr>
        <w:t>1 полугодие</w:t>
      </w:r>
      <w:r w:rsidRPr="00753AF5">
        <w:rPr>
          <w:bCs/>
          <w:color w:val="000000" w:themeColor="text1"/>
          <w:sz w:val="28"/>
          <w:szCs w:val="28"/>
        </w:rPr>
        <w:t xml:space="preserve"> 2017 года сложилось следующим образом:</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По разделу </w:t>
      </w:r>
      <w:r w:rsidRPr="00753AF5">
        <w:rPr>
          <w:b/>
          <w:bCs/>
          <w:color w:val="000000" w:themeColor="text1"/>
          <w:sz w:val="28"/>
          <w:szCs w:val="28"/>
        </w:rPr>
        <w:t>0100 «Общегосударственные вопросы»</w:t>
      </w:r>
      <w:r w:rsidRPr="00753AF5">
        <w:rPr>
          <w:bCs/>
          <w:color w:val="000000" w:themeColor="text1"/>
          <w:sz w:val="28"/>
          <w:szCs w:val="28"/>
        </w:rPr>
        <w:t xml:space="preserve"> бюджетные назначения исполнены в сумме </w:t>
      </w:r>
      <w:r w:rsidR="008C180C">
        <w:rPr>
          <w:bCs/>
          <w:color w:val="000000" w:themeColor="text1"/>
          <w:sz w:val="28"/>
          <w:szCs w:val="28"/>
        </w:rPr>
        <w:t>953,4</w:t>
      </w:r>
      <w:r w:rsidRPr="00753AF5">
        <w:rPr>
          <w:bCs/>
          <w:color w:val="000000" w:themeColor="text1"/>
          <w:sz w:val="28"/>
          <w:szCs w:val="28"/>
        </w:rPr>
        <w:t xml:space="preserve"> тыс. рублей или на </w:t>
      </w:r>
      <w:r w:rsidR="008C180C">
        <w:rPr>
          <w:bCs/>
          <w:color w:val="000000" w:themeColor="text1"/>
          <w:sz w:val="28"/>
          <w:szCs w:val="28"/>
        </w:rPr>
        <w:t>45,79</w:t>
      </w:r>
      <w:r w:rsidRPr="00753AF5">
        <w:rPr>
          <w:bCs/>
          <w:color w:val="000000" w:themeColor="text1"/>
          <w:sz w:val="28"/>
          <w:szCs w:val="28"/>
        </w:rPr>
        <w:t xml:space="preserve">% от утвержденного годового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9A3704">
        <w:rPr>
          <w:bCs/>
          <w:color w:val="000000" w:themeColor="text1"/>
          <w:sz w:val="28"/>
          <w:szCs w:val="28"/>
        </w:rPr>
        <w:t>1 полугодие</w:t>
      </w:r>
      <w:r w:rsidR="008C180C">
        <w:rPr>
          <w:bCs/>
          <w:color w:val="000000" w:themeColor="text1"/>
          <w:sz w:val="28"/>
          <w:szCs w:val="28"/>
        </w:rPr>
        <w:t xml:space="preserve"> 2017 года расходы уменьшились</w:t>
      </w:r>
      <w:r w:rsidRPr="00753AF5">
        <w:rPr>
          <w:bCs/>
          <w:color w:val="000000" w:themeColor="text1"/>
          <w:sz w:val="28"/>
          <w:szCs w:val="28"/>
        </w:rPr>
        <w:t xml:space="preserve"> на </w:t>
      </w:r>
      <w:r w:rsidR="008C180C">
        <w:rPr>
          <w:bCs/>
          <w:color w:val="000000" w:themeColor="text1"/>
          <w:sz w:val="28"/>
          <w:szCs w:val="28"/>
        </w:rPr>
        <w:t>99,2</w:t>
      </w:r>
      <w:r w:rsidRPr="00753AF5">
        <w:rPr>
          <w:bCs/>
          <w:color w:val="000000" w:themeColor="text1"/>
          <w:sz w:val="28"/>
          <w:szCs w:val="28"/>
        </w:rPr>
        <w:t xml:space="preserve"> тыс. рублей или на </w:t>
      </w:r>
      <w:r w:rsidR="008C180C">
        <w:rPr>
          <w:bCs/>
          <w:color w:val="000000" w:themeColor="text1"/>
          <w:sz w:val="28"/>
          <w:szCs w:val="28"/>
        </w:rPr>
        <w:t>9,43</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A3704">
        <w:rPr>
          <w:bCs/>
          <w:color w:val="000000" w:themeColor="text1"/>
          <w:sz w:val="28"/>
          <w:szCs w:val="28"/>
        </w:rPr>
        <w:t xml:space="preserve"> </w:t>
      </w:r>
      <w:r w:rsidR="003525F5">
        <w:rPr>
          <w:bCs/>
          <w:color w:val="000000" w:themeColor="text1"/>
          <w:sz w:val="28"/>
          <w:szCs w:val="28"/>
        </w:rPr>
        <w:t xml:space="preserve">данному разделу </w:t>
      </w:r>
      <w:r w:rsidR="0041295E">
        <w:rPr>
          <w:bCs/>
          <w:color w:val="000000" w:themeColor="text1"/>
          <w:sz w:val="28"/>
          <w:szCs w:val="28"/>
        </w:rPr>
        <w:t>составляют 91,19</w:t>
      </w:r>
      <w:r w:rsidRPr="00753AF5">
        <w:rPr>
          <w:bCs/>
          <w:color w:val="000000" w:themeColor="text1"/>
          <w:sz w:val="28"/>
          <w:szCs w:val="28"/>
        </w:rPr>
        <w:t xml:space="preserve">% общих расходов за 1 </w:t>
      </w:r>
      <w:r w:rsidR="009A3704">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0200 «Национальная оборона»</w:t>
      </w:r>
      <w:r w:rsidRPr="00753AF5">
        <w:rPr>
          <w:bCs/>
          <w:color w:val="000000" w:themeColor="text1"/>
          <w:sz w:val="28"/>
          <w:szCs w:val="28"/>
        </w:rPr>
        <w:t xml:space="preserve"> исполнены в сумме </w:t>
      </w:r>
      <w:r w:rsidR="0007781C">
        <w:rPr>
          <w:bCs/>
          <w:color w:val="000000" w:themeColor="text1"/>
          <w:sz w:val="28"/>
          <w:szCs w:val="28"/>
        </w:rPr>
        <w:t>29,3</w:t>
      </w:r>
      <w:r w:rsidRPr="00753AF5">
        <w:rPr>
          <w:bCs/>
          <w:color w:val="000000" w:themeColor="text1"/>
          <w:sz w:val="28"/>
          <w:szCs w:val="28"/>
        </w:rPr>
        <w:t xml:space="preserve"> тыс. рублей, что составляет </w:t>
      </w:r>
      <w:r w:rsidR="0007781C">
        <w:rPr>
          <w:bCs/>
          <w:color w:val="000000" w:themeColor="text1"/>
          <w:sz w:val="28"/>
          <w:szCs w:val="28"/>
        </w:rPr>
        <w:t>49,91</w:t>
      </w:r>
      <w:r w:rsidRPr="00753AF5">
        <w:rPr>
          <w:bCs/>
          <w:color w:val="000000" w:themeColor="text1"/>
          <w:sz w:val="28"/>
          <w:szCs w:val="28"/>
        </w:rPr>
        <w:t xml:space="preserve">% от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304CA4">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 xml:space="preserve">увеличились на </w:t>
      </w:r>
      <w:r w:rsidR="002A219B">
        <w:rPr>
          <w:bCs/>
          <w:color w:val="000000" w:themeColor="text1"/>
          <w:sz w:val="28"/>
          <w:szCs w:val="28"/>
        </w:rPr>
        <w:t>1,4</w:t>
      </w:r>
      <w:r w:rsidRPr="00753AF5">
        <w:rPr>
          <w:bCs/>
          <w:color w:val="000000" w:themeColor="text1"/>
          <w:sz w:val="28"/>
          <w:szCs w:val="28"/>
        </w:rPr>
        <w:t xml:space="preserve"> тыс. рублей или на </w:t>
      </w:r>
      <w:r w:rsidR="00353BBC">
        <w:rPr>
          <w:bCs/>
          <w:color w:val="000000" w:themeColor="text1"/>
          <w:sz w:val="28"/>
          <w:szCs w:val="28"/>
        </w:rPr>
        <w:t>5,01</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 данн</w:t>
      </w:r>
      <w:r w:rsidR="002B712A">
        <w:rPr>
          <w:bCs/>
          <w:color w:val="000000" w:themeColor="text1"/>
          <w:sz w:val="28"/>
          <w:szCs w:val="28"/>
        </w:rPr>
        <w:t>ому разделу составляют 28,06</w:t>
      </w:r>
      <w:r w:rsidRPr="00753AF5">
        <w:rPr>
          <w:bCs/>
          <w:color w:val="000000" w:themeColor="text1"/>
          <w:sz w:val="28"/>
          <w:szCs w:val="28"/>
        </w:rPr>
        <w:t xml:space="preserve">% общих расходов за 1 </w:t>
      </w:r>
      <w:r w:rsidR="00DF1FD2">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0300 «Национальная безопасность и правоохранительная деятельность»</w:t>
      </w:r>
      <w:r w:rsidRPr="00753AF5">
        <w:rPr>
          <w:bCs/>
          <w:color w:val="000000" w:themeColor="text1"/>
          <w:sz w:val="28"/>
          <w:szCs w:val="28"/>
        </w:rPr>
        <w:t xml:space="preserve"> исполнены в сумме </w:t>
      </w:r>
      <w:r w:rsidR="002B0035">
        <w:rPr>
          <w:bCs/>
          <w:color w:val="000000" w:themeColor="text1"/>
          <w:sz w:val="28"/>
          <w:szCs w:val="28"/>
        </w:rPr>
        <w:t>15,0</w:t>
      </w:r>
      <w:r w:rsidRPr="00753AF5">
        <w:rPr>
          <w:bCs/>
          <w:color w:val="000000" w:themeColor="text1"/>
          <w:sz w:val="28"/>
          <w:szCs w:val="28"/>
        </w:rPr>
        <w:t xml:space="preserve"> тыс. рублей или на </w:t>
      </w:r>
      <w:r w:rsidR="002B0035">
        <w:rPr>
          <w:bCs/>
          <w:color w:val="000000" w:themeColor="text1"/>
          <w:sz w:val="28"/>
          <w:szCs w:val="28"/>
        </w:rPr>
        <w:t>125</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DE4453">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у</w:t>
      </w:r>
      <w:r w:rsidR="00004A55" w:rsidRPr="00004A55">
        <w:rPr>
          <w:bCs/>
          <w:color w:val="000000" w:themeColor="text1"/>
          <w:sz w:val="28"/>
          <w:szCs w:val="28"/>
        </w:rPr>
        <w:t>величились</w:t>
      </w:r>
      <w:r w:rsidRPr="00004A55">
        <w:rPr>
          <w:bCs/>
          <w:color w:val="000000" w:themeColor="text1"/>
          <w:sz w:val="28"/>
          <w:szCs w:val="28"/>
        </w:rPr>
        <w:t xml:space="preserve"> на </w:t>
      </w:r>
      <w:r w:rsidR="00AC204F">
        <w:rPr>
          <w:bCs/>
          <w:color w:val="000000" w:themeColor="text1"/>
          <w:sz w:val="28"/>
          <w:szCs w:val="28"/>
        </w:rPr>
        <w:t>15</w:t>
      </w:r>
      <w:r w:rsidRPr="00753AF5">
        <w:rPr>
          <w:bCs/>
          <w:color w:val="000000" w:themeColor="text1"/>
          <w:sz w:val="28"/>
          <w:szCs w:val="28"/>
        </w:rPr>
        <w:t xml:space="preserve"> тыс. рублей или на </w:t>
      </w:r>
      <w:r w:rsidR="00004A55" w:rsidRPr="00004A55">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AC204F">
        <w:rPr>
          <w:bCs/>
          <w:color w:val="000000" w:themeColor="text1"/>
          <w:sz w:val="28"/>
          <w:szCs w:val="28"/>
        </w:rPr>
        <w:t xml:space="preserve"> данному разделу составляют 1,43</w:t>
      </w:r>
      <w:r w:rsidRPr="00753AF5">
        <w:rPr>
          <w:bCs/>
          <w:color w:val="000000" w:themeColor="text1"/>
          <w:sz w:val="28"/>
          <w:szCs w:val="28"/>
        </w:rPr>
        <w:t xml:space="preserve">% общих расходов за 1 </w:t>
      </w:r>
      <w:r w:rsidR="00DE4453">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0500 «Жилищно-коммунальное хозяйство»</w:t>
      </w:r>
      <w:r w:rsidRPr="00753AF5">
        <w:rPr>
          <w:bCs/>
          <w:color w:val="000000" w:themeColor="text1"/>
          <w:sz w:val="28"/>
          <w:szCs w:val="28"/>
        </w:rPr>
        <w:t xml:space="preserve"> исполнены в размере </w:t>
      </w:r>
      <w:r w:rsidR="00FF00FD">
        <w:rPr>
          <w:bCs/>
          <w:color w:val="000000" w:themeColor="text1"/>
          <w:sz w:val="28"/>
          <w:szCs w:val="28"/>
        </w:rPr>
        <w:t>32,7</w:t>
      </w:r>
      <w:r w:rsidRPr="00753AF5">
        <w:rPr>
          <w:bCs/>
          <w:color w:val="000000" w:themeColor="text1"/>
          <w:sz w:val="28"/>
          <w:szCs w:val="28"/>
        </w:rPr>
        <w:t xml:space="preserve"> тыс. рублей, что составляет </w:t>
      </w:r>
      <w:r w:rsidR="00FF00FD">
        <w:rPr>
          <w:bCs/>
          <w:color w:val="000000" w:themeColor="text1"/>
          <w:sz w:val="28"/>
          <w:szCs w:val="28"/>
        </w:rPr>
        <w:t>167,69</w:t>
      </w:r>
      <w:r w:rsidRPr="00753AF5">
        <w:rPr>
          <w:bCs/>
          <w:color w:val="000000" w:themeColor="text1"/>
          <w:sz w:val="28"/>
          <w:szCs w:val="28"/>
        </w:rPr>
        <w:t xml:space="preserve">% к утвержденному бюджету 2017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1A2BDE">
        <w:rPr>
          <w:bCs/>
          <w:color w:val="000000" w:themeColor="text1"/>
          <w:sz w:val="28"/>
          <w:szCs w:val="28"/>
        </w:rPr>
        <w:t>1 полугодие</w:t>
      </w:r>
      <w:r w:rsidRPr="00753AF5">
        <w:rPr>
          <w:bCs/>
          <w:color w:val="000000" w:themeColor="text1"/>
          <w:sz w:val="28"/>
          <w:szCs w:val="28"/>
        </w:rPr>
        <w:t xml:space="preserve"> 2017 года расходы</w:t>
      </w:r>
      <w:r w:rsidRPr="001A2BDE">
        <w:rPr>
          <w:bCs/>
          <w:color w:val="FF0000"/>
          <w:sz w:val="28"/>
          <w:szCs w:val="28"/>
        </w:rPr>
        <w:t xml:space="preserve"> </w:t>
      </w:r>
      <w:r w:rsidRPr="00004A55">
        <w:rPr>
          <w:bCs/>
          <w:color w:val="000000" w:themeColor="text1"/>
          <w:sz w:val="28"/>
          <w:szCs w:val="28"/>
        </w:rPr>
        <w:t xml:space="preserve">увеличились </w:t>
      </w:r>
      <w:r w:rsidRPr="008B421A">
        <w:rPr>
          <w:bCs/>
          <w:color w:val="000000" w:themeColor="text1"/>
          <w:sz w:val="28"/>
          <w:szCs w:val="28"/>
        </w:rPr>
        <w:t xml:space="preserve">на </w:t>
      </w:r>
      <w:r w:rsidR="00FF00FD">
        <w:rPr>
          <w:bCs/>
          <w:color w:val="000000" w:themeColor="text1"/>
          <w:sz w:val="28"/>
          <w:szCs w:val="28"/>
        </w:rPr>
        <w:t>20,9</w:t>
      </w:r>
      <w:r w:rsidRPr="008B421A">
        <w:rPr>
          <w:bCs/>
          <w:color w:val="000000" w:themeColor="text1"/>
          <w:sz w:val="28"/>
          <w:szCs w:val="28"/>
        </w:rPr>
        <w:t xml:space="preserve"> тыс</w:t>
      </w:r>
      <w:r w:rsidRPr="00753AF5">
        <w:rPr>
          <w:bCs/>
          <w:color w:val="000000" w:themeColor="text1"/>
          <w:sz w:val="28"/>
          <w:szCs w:val="28"/>
        </w:rPr>
        <w:t xml:space="preserve">. рублей или на </w:t>
      </w:r>
      <w:r w:rsidR="00FF00FD">
        <w:rPr>
          <w:bCs/>
          <w:color w:val="000000" w:themeColor="text1"/>
          <w:sz w:val="28"/>
          <w:szCs w:val="28"/>
        </w:rPr>
        <w:t>177,11</w:t>
      </w:r>
      <w:r w:rsidRPr="00753AF5">
        <w:rPr>
          <w:bCs/>
          <w:color w:val="000000" w:themeColor="text1"/>
          <w:sz w:val="28"/>
          <w:szCs w:val="28"/>
        </w:rPr>
        <w:t xml:space="preserve">% по сравнению с аналогичным периодом 2016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FF00FD">
        <w:rPr>
          <w:bCs/>
          <w:color w:val="000000" w:themeColor="text1"/>
          <w:sz w:val="28"/>
          <w:szCs w:val="28"/>
        </w:rPr>
        <w:t xml:space="preserve"> данному разделу составляют 3,12</w:t>
      </w:r>
      <w:r w:rsidRPr="00753AF5">
        <w:rPr>
          <w:bCs/>
          <w:color w:val="000000" w:themeColor="text1"/>
          <w:sz w:val="28"/>
          <w:szCs w:val="28"/>
        </w:rPr>
        <w:t xml:space="preserve">% общих расходов за 1 </w:t>
      </w:r>
      <w:r w:rsidR="001A2BDE">
        <w:rPr>
          <w:bCs/>
          <w:color w:val="000000" w:themeColor="text1"/>
          <w:sz w:val="28"/>
          <w:szCs w:val="28"/>
        </w:rPr>
        <w:t xml:space="preserve">полугодие </w:t>
      </w:r>
      <w:r w:rsidRPr="00753AF5">
        <w:rPr>
          <w:bCs/>
          <w:color w:val="000000" w:themeColor="text1"/>
          <w:sz w:val="28"/>
          <w:szCs w:val="28"/>
        </w:rPr>
        <w:t>2017 года.</w:t>
      </w:r>
    </w:p>
    <w:p w:rsid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1100 «Физическая культура</w:t>
      </w:r>
      <w:r w:rsidRPr="00753AF5">
        <w:rPr>
          <w:bCs/>
          <w:color w:val="000000" w:themeColor="text1"/>
          <w:sz w:val="28"/>
          <w:szCs w:val="28"/>
        </w:rPr>
        <w:t xml:space="preserve"> </w:t>
      </w:r>
      <w:r w:rsidRPr="00753AF5">
        <w:rPr>
          <w:b/>
          <w:bCs/>
          <w:color w:val="000000" w:themeColor="text1"/>
          <w:sz w:val="28"/>
          <w:szCs w:val="28"/>
        </w:rPr>
        <w:t>и</w:t>
      </w:r>
      <w:r w:rsidRPr="00753AF5">
        <w:rPr>
          <w:bCs/>
          <w:color w:val="000000" w:themeColor="text1"/>
          <w:sz w:val="28"/>
          <w:szCs w:val="28"/>
        </w:rPr>
        <w:t xml:space="preserve"> </w:t>
      </w:r>
      <w:r w:rsidRPr="00753AF5">
        <w:rPr>
          <w:b/>
          <w:bCs/>
          <w:color w:val="000000" w:themeColor="text1"/>
          <w:sz w:val="28"/>
          <w:szCs w:val="28"/>
        </w:rPr>
        <w:t>спорт»</w:t>
      </w:r>
      <w:r w:rsidRPr="00753AF5">
        <w:rPr>
          <w:bCs/>
          <w:color w:val="000000" w:themeColor="text1"/>
          <w:sz w:val="28"/>
          <w:szCs w:val="28"/>
        </w:rPr>
        <w:t xml:space="preserve">  </w:t>
      </w:r>
      <w:r w:rsidR="007C12F1" w:rsidRPr="007C12F1">
        <w:rPr>
          <w:bCs/>
          <w:color w:val="000000" w:themeColor="text1"/>
          <w:sz w:val="28"/>
          <w:szCs w:val="28"/>
        </w:rPr>
        <w:t xml:space="preserve">исполнены в размере </w:t>
      </w:r>
      <w:r w:rsidR="00943DC4">
        <w:rPr>
          <w:bCs/>
          <w:color w:val="000000" w:themeColor="text1"/>
          <w:sz w:val="28"/>
          <w:szCs w:val="28"/>
        </w:rPr>
        <w:t>1</w:t>
      </w:r>
      <w:r w:rsidR="00361542">
        <w:rPr>
          <w:bCs/>
          <w:color w:val="000000" w:themeColor="text1"/>
          <w:sz w:val="28"/>
          <w:szCs w:val="28"/>
        </w:rPr>
        <w:t>5</w:t>
      </w:r>
      <w:r w:rsidR="007C12F1" w:rsidRPr="007C12F1">
        <w:rPr>
          <w:bCs/>
          <w:color w:val="000000" w:themeColor="text1"/>
          <w:sz w:val="28"/>
          <w:szCs w:val="28"/>
        </w:rPr>
        <w:t xml:space="preserve"> тыс. рублей, что составляет </w:t>
      </w:r>
      <w:r w:rsidR="00943DC4">
        <w:rPr>
          <w:bCs/>
          <w:color w:val="000000" w:themeColor="text1"/>
          <w:sz w:val="28"/>
          <w:szCs w:val="28"/>
        </w:rPr>
        <w:t>100</w:t>
      </w:r>
      <w:r w:rsidR="007C12F1" w:rsidRPr="007C12F1">
        <w:rPr>
          <w:bCs/>
          <w:color w:val="000000" w:themeColor="text1"/>
          <w:sz w:val="28"/>
          <w:szCs w:val="28"/>
        </w:rPr>
        <w:t xml:space="preserve">% к утвержденному бюджету 2017 года. </w:t>
      </w:r>
    </w:p>
    <w:p w:rsidR="007C12F1" w:rsidRPr="00753AF5"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Pr>
          <w:bCs/>
          <w:color w:val="000000" w:themeColor="text1"/>
          <w:sz w:val="28"/>
          <w:szCs w:val="28"/>
        </w:rPr>
        <w:t>1 полугодие</w:t>
      </w:r>
      <w:r w:rsidRPr="00753AF5">
        <w:rPr>
          <w:bCs/>
          <w:color w:val="000000" w:themeColor="text1"/>
          <w:sz w:val="28"/>
          <w:szCs w:val="28"/>
        </w:rPr>
        <w:t xml:space="preserve"> 2017 года расходы </w:t>
      </w:r>
      <w:r w:rsidR="00BB2DC7">
        <w:rPr>
          <w:bCs/>
          <w:color w:val="000000" w:themeColor="text1"/>
          <w:sz w:val="28"/>
          <w:szCs w:val="28"/>
        </w:rPr>
        <w:t>увеличились на 10 тыс. рублей или на 200%</w:t>
      </w:r>
      <w:r w:rsidRPr="008B421A">
        <w:rPr>
          <w:bCs/>
          <w:color w:val="000000" w:themeColor="text1"/>
          <w:sz w:val="28"/>
          <w:szCs w:val="28"/>
        </w:rPr>
        <w:t xml:space="preserve"> </w:t>
      </w:r>
      <w:r w:rsidRPr="00753AF5">
        <w:rPr>
          <w:bCs/>
          <w:color w:val="000000" w:themeColor="text1"/>
          <w:sz w:val="28"/>
          <w:szCs w:val="28"/>
        </w:rPr>
        <w:t>по сравнению с аналогичным периодом 2016 года.</w:t>
      </w:r>
    </w:p>
    <w:p w:rsidR="007C12F1"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Расходы по</w:t>
      </w:r>
      <w:r w:rsidR="00BB2DC7">
        <w:rPr>
          <w:bCs/>
          <w:color w:val="000000" w:themeColor="text1"/>
          <w:sz w:val="28"/>
          <w:szCs w:val="28"/>
        </w:rPr>
        <w:t xml:space="preserve"> данному разделу составляют 1,43</w:t>
      </w:r>
      <w:r w:rsidRPr="00753AF5">
        <w:rPr>
          <w:bCs/>
          <w:color w:val="000000" w:themeColor="text1"/>
          <w:sz w:val="28"/>
          <w:szCs w:val="28"/>
        </w:rPr>
        <w:t xml:space="preserve">% общих расходов за 1 </w:t>
      </w:r>
      <w:r>
        <w:rPr>
          <w:bCs/>
          <w:color w:val="000000" w:themeColor="text1"/>
          <w:sz w:val="28"/>
          <w:szCs w:val="28"/>
        </w:rPr>
        <w:t>полугодие</w:t>
      </w:r>
      <w:r w:rsidRPr="00753AF5">
        <w:rPr>
          <w:bCs/>
          <w:color w:val="000000" w:themeColor="text1"/>
          <w:sz w:val="28"/>
          <w:szCs w:val="28"/>
        </w:rPr>
        <w:t xml:space="preserve"> 2017 года.</w:t>
      </w: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6" w:name="_Toc481664370"/>
      <w:r w:rsidRPr="00D67648">
        <w:rPr>
          <w:b/>
          <w:bCs/>
          <w:color w:val="000000" w:themeColor="text1"/>
          <w:sz w:val="28"/>
          <w:szCs w:val="28"/>
        </w:rPr>
        <w:t>5</w:t>
      </w:r>
      <w:r w:rsidR="00A84147" w:rsidRPr="00A84147">
        <w:rPr>
          <w:b/>
          <w:bCs/>
          <w:color w:val="000000" w:themeColor="text1"/>
          <w:sz w:val="28"/>
          <w:szCs w:val="28"/>
        </w:rPr>
        <w:t>. Выводы</w:t>
      </w:r>
      <w:bookmarkEnd w:id="6"/>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1. Бюджет сельск</w:t>
      </w:r>
      <w:r>
        <w:rPr>
          <w:bCs/>
          <w:color w:val="000000" w:themeColor="text1"/>
          <w:sz w:val="28"/>
          <w:szCs w:val="28"/>
        </w:rPr>
        <w:t xml:space="preserve">ого </w:t>
      </w:r>
      <w:r w:rsidR="006E2A10">
        <w:rPr>
          <w:bCs/>
          <w:color w:val="000000" w:themeColor="text1"/>
          <w:sz w:val="28"/>
          <w:szCs w:val="28"/>
        </w:rPr>
        <w:t xml:space="preserve">поселения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w:t>
      </w:r>
      <w:proofErr w:type="spellStart"/>
      <w:r w:rsidR="00922255">
        <w:rPr>
          <w:bCs/>
          <w:color w:val="000000" w:themeColor="text1"/>
          <w:sz w:val="28"/>
          <w:szCs w:val="28"/>
        </w:rPr>
        <w:t>Шуурмакский</w:t>
      </w:r>
      <w:proofErr w:type="spellEnd"/>
      <w:r w:rsidR="00ED6376">
        <w:rPr>
          <w:bCs/>
          <w:color w:val="000000" w:themeColor="text1"/>
          <w:sz w:val="28"/>
          <w:szCs w:val="28"/>
        </w:rPr>
        <w:t xml:space="preserve"> </w:t>
      </w:r>
      <w:r w:rsidRPr="00A84147">
        <w:rPr>
          <w:bCs/>
          <w:color w:val="000000" w:themeColor="text1"/>
          <w:sz w:val="28"/>
          <w:szCs w:val="28"/>
        </w:rPr>
        <w:t xml:space="preserve">за 1 </w:t>
      </w:r>
      <w:r>
        <w:rPr>
          <w:bCs/>
          <w:color w:val="000000" w:themeColor="text1"/>
          <w:sz w:val="28"/>
          <w:szCs w:val="28"/>
        </w:rPr>
        <w:t>полугодие</w:t>
      </w:r>
      <w:r w:rsidRPr="00A84147">
        <w:rPr>
          <w:bCs/>
          <w:color w:val="000000" w:themeColor="text1"/>
          <w:sz w:val="28"/>
          <w:szCs w:val="28"/>
        </w:rPr>
        <w:t xml:space="preserve"> 2017 года исполнен:</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доходам в сумме </w:t>
      </w:r>
      <w:r w:rsidR="00514BD8">
        <w:rPr>
          <w:bCs/>
          <w:color w:val="000000" w:themeColor="text1"/>
          <w:sz w:val="28"/>
          <w:szCs w:val="28"/>
        </w:rPr>
        <w:t>1145,6</w:t>
      </w:r>
      <w:r w:rsidRPr="00A84147">
        <w:rPr>
          <w:bCs/>
          <w:color w:val="000000" w:themeColor="text1"/>
          <w:sz w:val="28"/>
          <w:szCs w:val="28"/>
        </w:rPr>
        <w:t xml:space="preserve"> тыс. рублей или на </w:t>
      </w:r>
      <w:r w:rsidR="00514BD8">
        <w:rPr>
          <w:bCs/>
          <w:color w:val="000000" w:themeColor="text1"/>
          <w:sz w:val="28"/>
          <w:szCs w:val="28"/>
        </w:rPr>
        <w:t>48,39</w:t>
      </w:r>
      <w:r w:rsidRPr="00A84147">
        <w:rPr>
          <w:bCs/>
          <w:color w:val="000000" w:themeColor="text1"/>
          <w:sz w:val="28"/>
          <w:szCs w:val="28"/>
        </w:rPr>
        <w:t xml:space="preserve">%; </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расходам в сумме </w:t>
      </w:r>
      <w:r w:rsidR="00514BD8">
        <w:rPr>
          <w:bCs/>
          <w:color w:val="000000" w:themeColor="text1"/>
          <w:sz w:val="28"/>
          <w:szCs w:val="28"/>
        </w:rPr>
        <w:t>1045,4</w:t>
      </w:r>
      <w:r w:rsidRPr="00A84147">
        <w:rPr>
          <w:bCs/>
          <w:color w:val="000000" w:themeColor="text1"/>
          <w:sz w:val="28"/>
          <w:szCs w:val="28"/>
        </w:rPr>
        <w:t xml:space="preserve"> тыс. рублей или на </w:t>
      </w:r>
      <w:r w:rsidR="00514BD8">
        <w:rPr>
          <w:bCs/>
          <w:color w:val="000000" w:themeColor="text1"/>
          <w:sz w:val="28"/>
          <w:szCs w:val="28"/>
        </w:rPr>
        <w:t>47,6</w:t>
      </w:r>
      <w:r w:rsidRPr="00A84147">
        <w:rPr>
          <w:bCs/>
          <w:color w:val="000000" w:themeColor="text1"/>
          <w:sz w:val="28"/>
          <w:szCs w:val="28"/>
        </w:rPr>
        <w:t xml:space="preserve">%; </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с </w:t>
      </w:r>
      <w:r w:rsidR="00E23CDE">
        <w:rPr>
          <w:bCs/>
          <w:color w:val="000000" w:themeColor="text1"/>
          <w:sz w:val="28"/>
          <w:szCs w:val="28"/>
        </w:rPr>
        <w:t>профицитом</w:t>
      </w:r>
      <w:r w:rsidRPr="00A84147">
        <w:rPr>
          <w:bCs/>
          <w:color w:val="000000" w:themeColor="text1"/>
          <w:sz w:val="28"/>
          <w:szCs w:val="28"/>
        </w:rPr>
        <w:t xml:space="preserve"> в сумме </w:t>
      </w:r>
      <w:r w:rsidR="00514BD8">
        <w:rPr>
          <w:bCs/>
          <w:color w:val="000000" w:themeColor="text1"/>
          <w:sz w:val="28"/>
          <w:szCs w:val="28"/>
        </w:rPr>
        <w:t>100,2</w:t>
      </w:r>
      <w:r w:rsidRPr="00A84147">
        <w:rPr>
          <w:bCs/>
          <w:color w:val="000000" w:themeColor="text1"/>
          <w:sz w:val="28"/>
          <w:szCs w:val="28"/>
        </w:rPr>
        <w:t xml:space="preserve"> тыс.  рублей.</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2. Поступления налоговых доходов в бюджет сельск</w:t>
      </w:r>
      <w:r>
        <w:rPr>
          <w:bCs/>
          <w:color w:val="000000" w:themeColor="text1"/>
          <w:sz w:val="28"/>
          <w:szCs w:val="28"/>
        </w:rPr>
        <w:t>ого поселения</w:t>
      </w:r>
      <w:r w:rsidRPr="00A84147">
        <w:rPr>
          <w:bCs/>
          <w:color w:val="000000" w:themeColor="text1"/>
          <w:sz w:val="28"/>
          <w:szCs w:val="28"/>
        </w:rPr>
        <w:t xml:space="preserve"> за </w:t>
      </w:r>
      <w:r>
        <w:rPr>
          <w:bCs/>
          <w:color w:val="000000" w:themeColor="text1"/>
          <w:sz w:val="28"/>
          <w:szCs w:val="28"/>
        </w:rPr>
        <w:t>1 полугодие</w:t>
      </w:r>
      <w:r w:rsidRPr="00A84147">
        <w:rPr>
          <w:bCs/>
          <w:color w:val="000000" w:themeColor="text1"/>
          <w:sz w:val="28"/>
          <w:szCs w:val="28"/>
        </w:rPr>
        <w:t xml:space="preserve"> 2017 года составили </w:t>
      </w:r>
      <w:r w:rsidR="00597EBB">
        <w:rPr>
          <w:bCs/>
          <w:color w:val="000000" w:themeColor="text1"/>
          <w:sz w:val="28"/>
          <w:szCs w:val="28"/>
        </w:rPr>
        <w:t>267,9</w:t>
      </w:r>
      <w:r w:rsidRPr="00A84147">
        <w:rPr>
          <w:bCs/>
          <w:color w:val="000000" w:themeColor="text1"/>
          <w:sz w:val="28"/>
          <w:szCs w:val="28"/>
        </w:rPr>
        <w:t xml:space="preserve"> тыс. рублей или </w:t>
      </w:r>
      <w:r w:rsidR="00597EBB">
        <w:rPr>
          <w:bCs/>
          <w:color w:val="000000" w:themeColor="text1"/>
          <w:sz w:val="28"/>
          <w:szCs w:val="28"/>
        </w:rPr>
        <w:t>59,13% к утвержденному</w:t>
      </w:r>
      <w:r w:rsidRPr="00A84147">
        <w:rPr>
          <w:bCs/>
          <w:color w:val="000000" w:themeColor="text1"/>
          <w:sz w:val="28"/>
          <w:szCs w:val="28"/>
        </w:rPr>
        <w:t xml:space="preserve">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3. Поступления неналоговых доходов в бюджет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1полугодие</w:t>
      </w:r>
      <w:r w:rsidRPr="00A84147">
        <w:rPr>
          <w:bCs/>
          <w:color w:val="000000" w:themeColor="text1"/>
          <w:sz w:val="28"/>
          <w:szCs w:val="28"/>
        </w:rPr>
        <w:t xml:space="preserve"> 2017 года составили </w:t>
      </w:r>
      <w:r w:rsidR="00597EBB">
        <w:rPr>
          <w:bCs/>
          <w:color w:val="000000" w:themeColor="text1"/>
          <w:sz w:val="28"/>
          <w:szCs w:val="28"/>
        </w:rPr>
        <w:t>3,1</w:t>
      </w:r>
      <w:r w:rsidRPr="00A84147">
        <w:rPr>
          <w:bCs/>
          <w:color w:val="000000" w:themeColor="text1"/>
          <w:sz w:val="28"/>
          <w:szCs w:val="28"/>
        </w:rPr>
        <w:t xml:space="preserve"> тыс.  рублей</w:t>
      </w:r>
      <w:r w:rsidR="00597EBB">
        <w:rPr>
          <w:bCs/>
          <w:color w:val="000000" w:themeColor="text1"/>
          <w:sz w:val="28"/>
          <w:szCs w:val="28"/>
        </w:rPr>
        <w:t xml:space="preserve"> или 13,47% к утвержденному</w:t>
      </w:r>
      <w:r w:rsidRPr="00A84147">
        <w:rPr>
          <w:bCs/>
          <w:color w:val="000000" w:themeColor="text1"/>
          <w:sz w:val="28"/>
          <w:szCs w:val="28"/>
        </w:rPr>
        <w:t xml:space="preserve">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 xml:space="preserve">4. </w:t>
      </w:r>
      <w:r w:rsidR="00705049">
        <w:rPr>
          <w:bCs/>
          <w:color w:val="000000" w:themeColor="text1"/>
          <w:sz w:val="28"/>
          <w:szCs w:val="28"/>
        </w:rPr>
        <w:t>83,69</w:t>
      </w:r>
      <w:r w:rsidRPr="00A84147">
        <w:rPr>
          <w:bCs/>
          <w:color w:val="000000" w:themeColor="text1"/>
          <w:sz w:val="28"/>
          <w:szCs w:val="28"/>
        </w:rPr>
        <w:t>% доходов бюджета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 xml:space="preserve">1 полугодие </w:t>
      </w:r>
      <w:r w:rsidRPr="00A84147">
        <w:rPr>
          <w:bCs/>
          <w:color w:val="000000" w:themeColor="text1"/>
          <w:sz w:val="28"/>
          <w:szCs w:val="28"/>
        </w:rPr>
        <w:t>2017 года (</w:t>
      </w:r>
      <w:r w:rsidR="00597EBB">
        <w:rPr>
          <w:bCs/>
          <w:color w:val="000000" w:themeColor="text1"/>
          <w:sz w:val="28"/>
          <w:szCs w:val="28"/>
        </w:rPr>
        <w:t>874,6</w:t>
      </w:r>
      <w:r w:rsidRPr="00A84147">
        <w:rPr>
          <w:bCs/>
          <w:color w:val="000000" w:themeColor="text1"/>
          <w:sz w:val="28"/>
          <w:szCs w:val="28"/>
        </w:rPr>
        <w:t xml:space="preserve"> тыс. рублей)  составили безвозмездные поступления.</w:t>
      </w: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7" w:name="_Toc481664371"/>
      <w:r>
        <w:rPr>
          <w:b/>
          <w:bCs/>
          <w:color w:val="000000" w:themeColor="text1"/>
          <w:sz w:val="28"/>
          <w:szCs w:val="28"/>
        </w:rPr>
        <w:t>6</w:t>
      </w:r>
      <w:r w:rsidR="00A84147" w:rsidRPr="00A84147">
        <w:rPr>
          <w:b/>
          <w:bCs/>
          <w:color w:val="000000" w:themeColor="text1"/>
          <w:sz w:val="28"/>
          <w:szCs w:val="28"/>
        </w:rPr>
        <w:t>. Предложения</w:t>
      </w:r>
      <w:bookmarkEnd w:id="7"/>
    </w:p>
    <w:p w:rsidR="00A84147" w:rsidRPr="00A84147" w:rsidRDefault="00A84147" w:rsidP="00D67648">
      <w:pPr>
        <w:pStyle w:val="af7"/>
        <w:numPr>
          <w:ilvl w:val="0"/>
          <w:numId w:val="50"/>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A84147" w:rsidRDefault="00686C16" w:rsidP="00D67648">
      <w:pPr>
        <w:pStyle w:val="af7"/>
        <w:numPr>
          <w:ilvl w:val="0"/>
          <w:numId w:val="50"/>
        </w:numPr>
        <w:shd w:val="clear" w:color="auto" w:fill="FFFFFF"/>
        <w:spacing w:before="375" w:after="375"/>
        <w:textAlignment w:val="baseline"/>
        <w:rPr>
          <w:bCs/>
          <w:color w:val="000000" w:themeColor="text1"/>
          <w:sz w:val="28"/>
          <w:szCs w:val="28"/>
        </w:rPr>
      </w:pPr>
      <w:r>
        <w:rPr>
          <w:bCs/>
          <w:color w:val="000000" w:themeColor="text1"/>
          <w:sz w:val="28"/>
          <w:szCs w:val="28"/>
        </w:rPr>
        <w:t xml:space="preserve">Отчет об исполнении бюджета сельского </w:t>
      </w:r>
      <w:r w:rsidR="00922255">
        <w:rPr>
          <w:bCs/>
          <w:color w:val="000000" w:themeColor="text1"/>
          <w:sz w:val="28"/>
          <w:szCs w:val="28"/>
        </w:rPr>
        <w:t xml:space="preserve">поселения </w:t>
      </w:r>
      <w:proofErr w:type="spellStart"/>
      <w:r w:rsidR="00922255">
        <w:rPr>
          <w:bCs/>
          <w:color w:val="000000" w:themeColor="text1"/>
          <w:sz w:val="28"/>
          <w:szCs w:val="28"/>
        </w:rPr>
        <w:t>сумона</w:t>
      </w:r>
      <w:proofErr w:type="spellEnd"/>
      <w:r w:rsidR="00922255">
        <w:rPr>
          <w:bCs/>
          <w:color w:val="000000" w:themeColor="text1"/>
          <w:sz w:val="28"/>
          <w:szCs w:val="28"/>
        </w:rPr>
        <w:t xml:space="preserve"> </w:t>
      </w:r>
      <w:proofErr w:type="spellStart"/>
      <w:r w:rsidR="00922255">
        <w:rPr>
          <w:bCs/>
          <w:color w:val="000000" w:themeColor="text1"/>
          <w:sz w:val="28"/>
          <w:szCs w:val="28"/>
        </w:rPr>
        <w:t>Шуурмакский</w:t>
      </w:r>
      <w:proofErr w:type="spellEnd"/>
      <w:r w:rsidR="00922255">
        <w:rPr>
          <w:bCs/>
          <w:color w:val="000000" w:themeColor="text1"/>
          <w:sz w:val="28"/>
          <w:szCs w:val="28"/>
        </w:rPr>
        <w:t xml:space="preserve"> </w:t>
      </w:r>
      <w:r w:rsidR="00A84147" w:rsidRPr="00A84147">
        <w:rPr>
          <w:bCs/>
          <w:color w:val="000000" w:themeColor="text1"/>
          <w:sz w:val="28"/>
          <w:szCs w:val="28"/>
        </w:rPr>
        <w:t xml:space="preserve">муниципального района </w:t>
      </w:r>
      <w:r>
        <w:rPr>
          <w:bCs/>
          <w:color w:val="000000" w:themeColor="text1"/>
          <w:sz w:val="28"/>
          <w:szCs w:val="28"/>
        </w:rPr>
        <w:t>«Тес-</w:t>
      </w:r>
      <w:proofErr w:type="spellStart"/>
      <w:r>
        <w:rPr>
          <w:bCs/>
          <w:color w:val="000000" w:themeColor="text1"/>
          <w:sz w:val="28"/>
          <w:szCs w:val="28"/>
        </w:rPr>
        <w:t>Хемский</w:t>
      </w:r>
      <w:proofErr w:type="spellEnd"/>
      <w:r>
        <w:rPr>
          <w:bCs/>
          <w:color w:val="000000" w:themeColor="text1"/>
          <w:sz w:val="28"/>
          <w:szCs w:val="28"/>
        </w:rPr>
        <w:t xml:space="preserve"> </w:t>
      </w:r>
      <w:proofErr w:type="spellStart"/>
      <w:r>
        <w:rPr>
          <w:bCs/>
          <w:color w:val="000000" w:themeColor="text1"/>
          <w:sz w:val="28"/>
          <w:szCs w:val="28"/>
        </w:rPr>
        <w:t>кожуун</w:t>
      </w:r>
      <w:proofErr w:type="spellEnd"/>
      <w:r>
        <w:rPr>
          <w:bCs/>
          <w:color w:val="000000" w:themeColor="text1"/>
          <w:sz w:val="28"/>
          <w:szCs w:val="28"/>
        </w:rPr>
        <w:t xml:space="preserve"> Республики Тыва» </w:t>
      </w:r>
      <w:r w:rsidR="00A84147" w:rsidRPr="00A84147">
        <w:rPr>
          <w:bCs/>
          <w:color w:val="000000" w:themeColor="text1"/>
          <w:sz w:val="28"/>
          <w:szCs w:val="28"/>
        </w:rPr>
        <w:t xml:space="preserve">за 1 </w:t>
      </w:r>
      <w:r>
        <w:rPr>
          <w:bCs/>
          <w:color w:val="000000" w:themeColor="text1"/>
          <w:sz w:val="28"/>
          <w:szCs w:val="28"/>
        </w:rPr>
        <w:t>полугодие</w:t>
      </w:r>
      <w:r w:rsidR="00A84147" w:rsidRPr="00A84147">
        <w:rPr>
          <w:bCs/>
          <w:color w:val="000000" w:themeColor="text1"/>
          <w:sz w:val="28"/>
          <w:szCs w:val="28"/>
        </w:rPr>
        <w:t xml:space="preserve"> 2017 год</w:t>
      </w:r>
      <w:r>
        <w:rPr>
          <w:bCs/>
          <w:color w:val="000000" w:themeColor="text1"/>
          <w:sz w:val="28"/>
          <w:szCs w:val="28"/>
        </w:rPr>
        <w:t>а</w:t>
      </w:r>
      <w:r w:rsidR="00A84147" w:rsidRPr="00A84147">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A84147">
        <w:rPr>
          <w:bCs/>
          <w:color w:val="000000" w:themeColor="text1"/>
          <w:sz w:val="28"/>
          <w:szCs w:val="28"/>
        </w:rPr>
        <w:softHyphen/>
        <w:t xml:space="preserve">ям. Фактов недостоверности, непрозрачности и </w:t>
      </w:r>
      <w:proofErr w:type="spellStart"/>
      <w:r w:rsidR="00A84147" w:rsidRPr="00A84147">
        <w:rPr>
          <w:bCs/>
          <w:color w:val="000000" w:themeColor="text1"/>
          <w:sz w:val="28"/>
          <w:szCs w:val="28"/>
        </w:rPr>
        <w:t>неинформативности</w:t>
      </w:r>
      <w:proofErr w:type="spellEnd"/>
      <w:r w:rsidR="00A84147" w:rsidRPr="00A84147">
        <w:rPr>
          <w:bCs/>
          <w:color w:val="000000" w:themeColor="text1"/>
          <w:sz w:val="28"/>
          <w:szCs w:val="28"/>
        </w:rPr>
        <w:t xml:space="preserve"> показателей отчета не установлено. </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D67648" w:rsidRDefault="00686C16"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Главный специалист</w:t>
      </w:r>
      <w:r w:rsidR="00A84147" w:rsidRPr="00D67648">
        <w:rPr>
          <w:bCs/>
          <w:color w:val="000000" w:themeColor="text1"/>
          <w:sz w:val="28"/>
          <w:szCs w:val="28"/>
        </w:rPr>
        <w:t xml:space="preserve"> </w:t>
      </w:r>
    </w:p>
    <w:p w:rsidR="00A84147" w:rsidRPr="00D67648" w:rsidRDefault="00A84147"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Контрольно-счетно</w:t>
      </w:r>
      <w:r w:rsidR="00686C16" w:rsidRPr="00D67648">
        <w:rPr>
          <w:bCs/>
          <w:color w:val="000000" w:themeColor="text1"/>
          <w:sz w:val="28"/>
          <w:szCs w:val="28"/>
        </w:rPr>
        <w:t>го органа</w:t>
      </w:r>
    </w:p>
    <w:p w:rsidR="00D67648" w:rsidRPr="00D67648" w:rsidRDefault="00D67648" w:rsidP="00D67648">
      <w:pPr>
        <w:pStyle w:val="af7"/>
        <w:shd w:val="clear" w:color="auto" w:fill="FFFFFF"/>
        <w:spacing w:before="375" w:after="375"/>
        <w:ind w:firstLine="567"/>
        <w:textAlignment w:val="baseline"/>
        <w:rPr>
          <w:bCs/>
          <w:color w:val="000000" w:themeColor="text1"/>
          <w:sz w:val="28"/>
          <w:szCs w:val="28"/>
        </w:rPr>
      </w:pPr>
      <w:proofErr w:type="spellStart"/>
      <w:r w:rsidRPr="00D67648">
        <w:rPr>
          <w:bCs/>
          <w:color w:val="000000" w:themeColor="text1"/>
          <w:sz w:val="28"/>
          <w:szCs w:val="28"/>
        </w:rPr>
        <w:t>мр</w:t>
      </w:r>
      <w:proofErr w:type="spellEnd"/>
      <w:r w:rsidRPr="00D67648">
        <w:rPr>
          <w:bCs/>
          <w:color w:val="000000" w:themeColor="text1"/>
          <w:sz w:val="28"/>
          <w:szCs w:val="28"/>
        </w:rPr>
        <w:t xml:space="preserve"> «Тес-</w:t>
      </w:r>
      <w:proofErr w:type="spellStart"/>
      <w:r w:rsidRPr="00D67648">
        <w:rPr>
          <w:bCs/>
          <w:color w:val="000000" w:themeColor="text1"/>
          <w:sz w:val="28"/>
          <w:szCs w:val="28"/>
        </w:rPr>
        <w:t>Хемский</w:t>
      </w:r>
      <w:proofErr w:type="spellEnd"/>
      <w:r w:rsidRPr="00D67648">
        <w:rPr>
          <w:bCs/>
          <w:color w:val="000000" w:themeColor="text1"/>
          <w:sz w:val="28"/>
          <w:szCs w:val="28"/>
        </w:rPr>
        <w:t xml:space="preserve"> </w:t>
      </w:r>
      <w:proofErr w:type="spellStart"/>
      <w:r w:rsidRPr="00D67648">
        <w:rPr>
          <w:bCs/>
          <w:color w:val="000000" w:themeColor="text1"/>
          <w:sz w:val="28"/>
          <w:szCs w:val="28"/>
        </w:rPr>
        <w:t>кожуун</w:t>
      </w:r>
      <w:proofErr w:type="spellEnd"/>
      <w:r w:rsidRPr="00D67648">
        <w:rPr>
          <w:bCs/>
          <w:color w:val="000000" w:themeColor="text1"/>
          <w:sz w:val="28"/>
          <w:szCs w:val="28"/>
        </w:rPr>
        <w:t xml:space="preserve"> </w:t>
      </w:r>
    </w:p>
    <w:p w:rsidR="00B464FE" w:rsidRPr="00B44643" w:rsidRDefault="00D67648" w:rsidP="00B44643">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Республики Тыва»</w:t>
      </w:r>
      <w:r w:rsidR="00A84147" w:rsidRPr="00D67648">
        <w:rPr>
          <w:bCs/>
          <w:color w:val="000000" w:themeColor="text1"/>
          <w:sz w:val="28"/>
          <w:szCs w:val="28"/>
        </w:rPr>
        <w:t xml:space="preserve">                                                               </w:t>
      </w:r>
      <w:r>
        <w:rPr>
          <w:bCs/>
          <w:color w:val="000000" w:themeColor="text1"/>
          <w:sz w:val="28"/>
          <w:szCs w:val="28"/>
        </w:rPr>
        <w:t xml:space="preserve">          </w:t>
      </w:r>
      <w:proofErr w:type="spellStart"/>
      <w:r w:rsidRPr="00D67648">
        <w:rPr>
          <w:bCs/>
          <w:color w:val="000000" w:themeColor="text1"/>
          <w:sz w:val="28"/>
          <w:szCs w:val="28"/>
        </w:rPr>
        <w:t>Савыр</w:t>
      </w:r>
      <w:proofErr w:type="spellEnd"/>
      <w:r w:rsidRPr="00D67648">
        <w:rPr>
          <w:bCs/>
          <w:color w:val="000000" w:themeColor="text1"/>
          <w:sz w:val="28"/>
          <w:szCs w:val="28"/>
        </w:rPr>
        <w:t xml:space="preserve"> А.Р.</w:t>
      </w:r>
      <w:r w:rsidR="0059177F">
        <w:rPr>
          <w:bCs/>
          <w:color w:val="000000" w:themeColor="text1"/>
          <w:sz w:val="28"/>
          <w:szCs w:val="28"/>
        </w:rPr>
        <w:t>-</w:t>
      </w:r>
    </w:p>
    <w:sectPr w:rsidR="00B464FE" w:rsidRPr="00B44643"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CB" w:rsidRDefault="00136ECB">
      <w:r>
        <w:separator/>
      </w:r>
    </w:p>
  </w:endnote>
  <w:endnote w:type="continuationSeparator" w:id="0">
    <w:p w:rsidR="00136ECB" w:rsidRDefault="001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D351DB">
      <w:rPr>
        <w:rStyle w:val="a4"/>
        <w:noProof/>
      </w:rPr>
      <w:t>3</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CB" w:rsidRDefault="00136ECB">
      <w:r>
        <w:separator/>
      </w:r>
    </w:p>
  </w:footnote>
  <w:footnote w:type="continuationSeparator" w:id="0">
    <w:p w:rsidR="00136ECB" w:rsidRDefault="0013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449"/>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9D3"/>
    <w:rsid w:val="00040C84"/>
    <w:rsid w:val="00040DC8"/>
    <w:rsid w:val="00041230"/>
    <w:rsid w:val="00041435"/>
    <w:rsid w:val="00041B6E"/>
    <w:rsid w:val="00041EE4"/>
    <w:rsid w:val="00042726"/>
    <w:rsid w:val="000429B0"/>
    <w:rsid w:val="000439A6"/>
    <w:rsid w:val="00043CB0"/>
    <w:rsid w:val="00044642"/>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81C"/>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018"/>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03A2"/>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6ECB"/>
    <w:rsid w:val="00137E76"/>
    <w:rsid w:val="00137F76"/>
    <w:rsid w:val="001400BA"/>
    <w:rsid w:val="00140386"/>
    <w:rsid w:val="00140631"/>
    <w:rsid w:val="00141206"/>
    <w:rsid w:val="00141516"/>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04"/>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6288"/>
    <w:rsid w:val="00207047"/>
    <w:rsid w:val="00207134"/>
    <w:rsid w:val="002075D3"/>
    <w:rsid w:val="002076C4"/>
    <w:rsid w:val="00207976"/>
    <w:rsid w:val="002100B0"/>
    <w:rsid w:val="00210BA9"/>
    <w:rsid w:val="00210CE1"/>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19B"/>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035"/>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12A"/>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12C"/>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3BBC"/>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1542"/>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4F1"/>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1DC5"/>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5E"/>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857"/>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4BD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6CBC"/>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215"/>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0CA"/>
    <w:rsid w:val="00587B02"/>
    <w:rsid w:val="00587DF3"/>
    <w:rsid w:val="00587F0E"/>
    <w:rsid w:val="00587F2C"/>
    <w:rsid w:val="00587F79"/>
    <w:rsid w:val="00590034"/>
    <w:rsid w:val="00590040"/>
    <w:rsid w:val="005906AA"/>
    <w:rsid w:val="0059096E"/>
    <w:rsid w:val="00590E28"/>
    <w:rsid w:val="00591389"/>
    <w:rsid w:val="0059151F"/>
    <w:rsid w:val="005915EF"/>
    <w:rsid w:val="0059177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97EBB"/>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9D0"/>
    <w:rsid w:val="00643E4D"/>
    <w:rsid w:val="00643E79"/>
    <w:rsid w:val="006441C3"/>
    <w:rsid w:val="006441D0"/>
    <w:rsid w:val="0064432E"/>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D51"/>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60D"/>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049"/>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0DF"/>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0FF9"/>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73C"/>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9E8"/>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0C"/>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1E1"/>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255"/>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DC4"/>
    <w:rsid w:val="00943EFC"/>
    <w:rsid w:val="00944ABE"/>
    <w:rsid w:val="00944AEB"/>
    <w:rsid w:val="00944E81"/>
    <w:rsid w:val="00945D68"/>
    <w:rsid w:val="00945FE5"/>
    <w:rsid w:val="00946209"/>
    <w:rsid w:val="0094625A"/>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3EC8"/>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4B3"/>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04F"/>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76A"/>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C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7B"/>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3FA"/>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07B2"/>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1DB"/>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6B8"/>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376"/>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A29"/>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0FD"/>
    <w:rsid w:val="00FF08C0"/>
    <w:rsid w:val="00FF0C71"/>
    <w:rsid w:val="00FF0E51"/>
    <w:rsid w:val="00FF0F73"/>
    <w:rsid w:val="00FF184B"/>
    <w:rsid w:val="00FF1A7B"/>
    <w:rsid w:val="00FF1CD4"/>
    <w:rsid w:val="00FF208C"/>
    <w:rsid w:val="00FF28E0"/>
    <w:rsid w:val="00FF29C7"/>
    <w:rsid w:val="00FF32A2"/>
    <w:rsid w:val="00FF32E9"/>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3942-B300-43F0-B5AB-7C3B806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7</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816</cp:revision>
  <cp:lastPrinted>2017-07-31T07:12:00Z</cp:lastPrinted>
  <dcterms:created xsi:type="dcterms:W3CDTF">2016-11-29T07:02:00Z</dcterms:created>
  <dcterms:modified xsi:type="dcterms:W3CDTF">2017-07-31T07:22:00Z</dcterms:modified>
</cp:coreProperties>
</file>