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2" w:rsidRPr="009A76F2" w:rsidRDefault="009A76F2" w:rsidP="00AF3C9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A76F2" w:rsidRPr="009A76F2" w:rsidRDefault="009A76F2" w:rsidP="009A76F2">
      <w:pPr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F2" w:rsidRPr="009A76F2" w:rsidRDefault="009A76F2" w:rsidP="009A76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ТЫВА                </w:t>
      </w:r>
      <w:r w:rsidRPr="009A76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668360 Республика Тыва       </w:t>
      </w:r>
      <w:proofErr w:type="spellStart"/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ТЫВА</w:t>
      </w:r>
      <w:proofErr w:type="spellEnd"/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РЕСПУБЛИКАНЫН</w:t>
      </w:r>
    </w:p>
    <w:p w:rsidR="009A76F2" w:rsidRPr="009A76F2" w:rsidRDefault="009A76F2" w:rsidP="009A76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ТЕС-ХЕМСКИЙ КОЖУУН           </w:t>
      </w:r>
      <w:proofErr w:type="spellStart"/>
      <w:r w:rsidRPr="009A76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Тес-Хемскийкожуун</w:t>
      </w:r>
      <w:proofErr w:type="spellEnd"/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ТЕС-ХЕМ КОЖУУННУН</w:t>
      </w:r>
    </w:p>
    <w:p w:rsidR="009A76F2" w:rsidRPr="009A76F2" w:rsidRDefault="009A76F2" w:rsidP="009A76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ХУРАЛ ПРЕДСТАВИТЕЛЕЙ          </w:t>
      </w:r>
      <w:r w:rsidRPr="009A76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с.Самагалтай</w:t>
      </w:r>
      <w:r w:rsidRPr="009A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ТОЛЭЭЛЕКЧИЛЕР ХУРАЛЫ</w:t>
      </w:r>
    </w:p>
    <w:p w:rsidR="009A76F2" w:rsidRPr="009A76F2" w:rsidRDefault="00A21D31" w:rsidP="009A76F2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</w:t>
      </w:r>
      <w:proofErr w:type="spellStart"/>
      <w:r w:rsidR="009A76F2" w:rsidRPr="009A76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ул.А.Ч.Кунаа</w:t>
      </w:r>
      <w:proofErr w:type="spellEnd"/>
      <w:r w:rsidR="009A76F2" w:rsidRPr="009A76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58  т.21-2-41</w:t>
      </w:r>
    </w:p>
    <w:p w:rsidR="009A76F2" w:rsidRPr="009A76F2" w:rsidRDefault="009A76F2" w:rsidP="009A76F2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F2" w:rsidRPr="009A76F2" w:rsidRDefault="00A21D31" w:rsidP="00A21D3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</w:t>
      </w:r>
      <w:r w:rsidR="009A76F2" w:rsidRPr="009A76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52</w:t>
      </w: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A76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«07» ноября 2018 г.                                               с. Самагалтай</w:t>
      </w:r>
    </w:p>
    <w:p w:rsid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203AB" w:rsidRPr="009A76F2" w:rsidRDefault="003203AB" w:rsidP="009A7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A76F2" w:rsidRPr="00A21D31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7"/>
          <w:lang w:eastAsia="ru-RU"/>
        </w:rPr>
      </w:pPr>
      <w:r w:rsidRPr="00A21D31">
        <w:rPr>
          <w:rFonts w:ascii="Times New Roman CYR" w:eastAsia="Times New Roman" w:hAnsi="Times New Roman CYR" w:cs="Times New Roman CYR"/>
          <w:b/>
          <w:bCs/>
          <w:sz w:val="28"/>
          <w:szCs w:val="27"/>
          <w:lang w:eastAsia="ru-RU"/>
        </w:rPr>
        <w:t xml:space="preserve">Информация о проделанной работе отдела по управлению муниципальным имуществом, земельным отношениям и градостроительству </w:t>
      </w:r>
    </w:p>
    <w:p w:rsidR="009A76F2" w:rsidRPr="00A21D31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7"/>
          <w:lang w:eastAsia="ru-RU"/>
        </w:rPr>
      </w:pPr>
      <w:r w:rsidRPr="00A21D31">
        <w:rPr>
          <w:rFonts w:ascii="Times New Roman CYR" w:eastAsia="Times New Roman" w:hAnsi="Times New Roman CYR" w:cs="Times New Roman CYR"/>
          <w:b/>
          <w:bCs/>
          <w:sz w:val="28"/>
          <w:szCs w:val="27"/>
          <w:lang w:eastAsia="ru-RU"/>
        </w:rPr>
        <w:t>за 9 месяцев 2018 года</w:t>
      </w:r>
    </w:p>
    <w:p w:rsidR="009A76F2" w:rsidRPr="00A21D31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A76F2" w:rsidRPr="009A76F2" w:rsidRDefault="003203AB" w:rsidP="009A76F2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 xml:space="preserve">       </w:t>
      </w:r>
      <w:r w:rsidR="009A76F2" w:rsidRPr="009A76F2"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 xml:space="preserve">Заслушав и приняв информацию </w:t>
      </w:r>
      <w:r w:rsidR="009A76F2" w:rsidRPr="009A76F2"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  <w:t xml:space="preserve">о проделанной работе начальника отдела по управлению муниципальным имуществом, земельным отношениям и градостроительству </w:t>
      </w:r>
      <w:proofErr w:type="spellStart"/>
      <w:r w:rsidR="009A76F2" w:rsidRPr="009A76F2"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  <w:t>Тогаачы</w:t>
      </w:r>
      <w:proofErr w:type="spellEnd"/>
      <w:r w:rsidR="009A76F2" w:rsidRPr="009A76F2"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  <w:t xml:space="preserve"> Ч.А., </w:t>
      </w:r>
      <w:r w:rsidR="009A76F2" w:rsidRPr="009A76F2"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>Хурал представителей муниципального района «</w:t>
      </w:r>
      <w:proofErr w:type="spellStart"/>
      <w:r w:rsidR="009A76F2" w:rsidRPr="009A76F2"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>Тес-Хемский</w:t>
      </w:r>
      <w:proofErr w:type="spellEnd"/>
      <w:r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 xml:space="preserve"> </w:t>
      </w:r>
      <w:proofErr w:type="spellStart"/>
      <w:r w:rsidR="009A76F2" w:rsidRPr="009A76F2"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>кожуун</w:t>
      </w:r>
      <w:proofErr w:type="spellEnd"/>
      <w:r w:rsidR="009A76F2" w:rsidRPr="009A76F2"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 xml:space="preserve"> Республики Тыва» РЕШИЛ:</w:t>
      </w: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</w:pP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</w:pPr>
      <w:r w:rsidRPr="009A76F2">
        <w:rPr>
          <w:rFonts w:ascii="Times New Roman CYR" w:eastAsia="Times New Roman" w:hAnsi="Times New Roman CYR" w:cs="Times New Roman CYR"/>
          <w:bCs/>
          <w:color w:val="26282F"/>
          <w:sz w:val="28"/>
          <w:szCs w:val="27"/>
          <w:lang w:eastAsia="ru-RU"/>
        </w:rPr>
        <w:t xml:space="preserve">1.Принять к сведению информацию </w:t>
      </w:r>
      <w:r w:rsidRPr="009A76F2"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  <w:t xml:space="preserve">о проделанной работе начальника отдела по управлению муниципальным имуществом, земельным отношениям и градостроительству </w:t>
      </w:r>
      <w:proofErr w:type="spellStart"/>
      <w:r w:rsidRPr="009A76F2"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  <w:t>Тогаачы</w:t>
      </w:r>
      <w:proofErr w:type="spellEnd"/>
      <w:r w:rsidRPr="009A76F2">
        <w:rPr>
          <w:rFonts w:ascii="Times New Roman CYR" w:eastAsia="Times New Roman" w:hAnsi="Times New Roman CYR" w:cs="Times New Roman CYR"/>
          <w:bCs/>
          <w:sz w:val="28"/>
          <w:szCs w:val="27"/>
          <w:lang w:eastAsia="ru-RU"/>
        </w:rPr>
        <w:t xml:space="preserve"> Ч.А.</w:t>
      </w: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2. </w:t>
      </w:r>
      <w:proofErr w:type="gram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Разместить</w:t>
      </w:r>
      <w:proofErr w:type="gramEnd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 данное решение на официальном сайте Администрации 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Тес-Хемского</w:t>
      </w:r>
      <w:proofErr w:type="spellEnd"/>
      <w:r w:rsidR="003203AB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  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кожууна</w:t>
      </w:r>
      <w:proofErr w:type="spellEnd"/>
      <w:r w:rsidR="003203AB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 </w:t>
      </w:r>
      <w:r w:rsidRPr="009A76F2">
        <w:rPr>
          <w:rFonts w:ascii="Times New Roman CYR" w:eastAsia="Times New Roman" w:hAnsi="Times New Roman CYR" w:cs="Times New Roman CYR"/>
          <w:sz w:val="28"/>
          <w:szCs w:val="27"/>
          <w:lang w:val="en-US" w:eastAsia="ru-RU"/>
        </w:rPr>
        <w:t>www</w:t>
      </w: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.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val="en-US" w:eastAsia="ru-RU"/>
        </w:rPr>
        <w:t>teshem</w:t>
      </w:r>
      <w:proofErr w:type="spellEnd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.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val="en-US" w:eastAsia="ru-RU"/>
        </w:rPr>
        <w:t>ru</w:t>
      </w:r>
      <w:proofErr w:type="spellEnd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.</w:t>
      </w: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3. Контроль за исполнением данного решения возложить на заместителя председателя по экономике Администрации 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Тес-Хемскогокожууна</w:t>
      </w:r>
      <w:proofErr w:type="spellEnd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.</w:t>
      </w: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Глава – Председатель Хурала</w:t>
      </w:r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представителей </w:t>
      </w:r>
      <w:proofErr w:type="gram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мун</w:t>
      </w:r>
      <w:r w:rsidR="003203AB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и</w:t>
      </w: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ципального</w:t>
      </w:r>
      <w:proofErr w:type="gramEnd"/>
    </w:p>
    <w:p w:rsidR="009A76F2" w:rsidRPr="009A76F2" w:rsidRDefault="009A76F2" w:rsidP="009A76F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Района «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Тес-Хемский</w:t>
      </w:r>
      <w:proofErr w:type="spellEnd"/>
      <w:r w:rsidR="003203AB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  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кожуунРТ</w:t>
      </w:r>
      <w:proofErr w:type="spellEnd"/>
      <w:r w:rsidR="002D6240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»   </w:t>
      </w:r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 xml:space="preserve">                              Ч.Х. </w:t>
      </w:r>
      <w:proofErr w:type="spellStart"/>
      <w:r w:rsidRPr="009A76F2">
        <w:rPr>
          <w:rFonts w:ascii="Times New Roman CYR" w:eastAsia="Times New Roman" w:hAnsi="Times New Roman CYR" w:cs="Times New Roman CYR"/>
          <w:sz w:val="28"/>
          <w:szCs w:val="27"/>
          <w:lang w:eastAsia="ru-RU"/>
        </w:rPr>
        <w:t>Донгак</w:t>
      </w:r>
      <w:proofErr w:type="spellEnd"/>
    </w:p>
    <w:p w:rsidR="009A76F2" w:rsidRPr="009A76F2" w:rsidRDefault="009A76F2" w:rsidP="009A76F2">
      <w:pPr>
        <w:widowControl w:val="0"/>
        <w:tabs>
          <w:tab w:val="center" w:pos="551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7"/>
          <w:lang w:eastAsia="ru-RU"/>
        </w:rPr>
      </w:pPr>
    </w:p>
    <w:p w:rsidR="009A76F2" w:rsidRPr="009A76F2" w:rsidRDefault="009A76F2" w:rsidP="009A76F2">
      <w:pPr>
        <w:widowControl w:val="0"/>
        <w:tabs>
          <w:tab w:val="left" w:pos="76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62076" w:rsidRDefault="00762076"/>
    <w:p w:rsidR="002D6240" w:rsidRDefault="002D6240"/>
    <w:p w:rsidR="002D6240" w:rsidRDefault="002D6240"/>
    <w:p w:rsidR="002D6240" w:rsidRDefault="002D6240"/>
    <w:p w:rsidR="002D6240" w:rsidRDefault="002D6240"/>
    <w:p w:rsidR="002D6240" w:rsidRDefault="002D6240"/>
    <w:p w:rsidR="002D6240" w:rsidRDefault="002D6240"/>
    <w:p w:rsidR="002D6240" w:rsidRPr="003203AB" w:rsidRDefault="002D6240" w:rsidP="002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D6240" w:rsidRPr="003203AB" w:rsidRDefault="002D6240" w:rsidP="002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по управлению муниципальным имуществом, земельным отношениям и градостроительству за 9 месяцев 2018 года </w:t>
      </w:r>
    </w:p>
    <w:p w:rsidR="002D6240" w:rsidRPr="003203AB" w:rsidRDefault="002D6240" w:rsidP="002D6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40" w:rsidRPr="00024D30" w:rsidRDefault="002D6240" w:rsidP="002D62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3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Земельные отношения</w:t>
      </w:r>
    </w:p>
    <w:p w:rsidR="002D6240" w:rsidRPr="00024D30" w:rsidRDefault="002D6240" w:rsidP="002D624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территория </w:t>
      </w:r>
      <w:proofErr w:type="spellStart"/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668723 кв.км. из них по категориям земель: лесной фонд занимает 224764 кв.м., земли запаса 771 га, земли населенных пунктов 26793га, земли сельскохозяйственного назначения 400261 га, особо-охраняемые земли 39857га,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промышленности 2192 га.</w:t>
      </w:r>
    </w:p>
    <w:p w:rsidR="002D6240" w:rsidRDefault="002D6240" w:rsidP="002D62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01.10.2018г. имеется 103 заключенные договора аренды земель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2012 года по 9 месяцев 2018 года на 121113 кв.м. Годовая арендная плата составляет 407871 рублей. </w:t>
      </w:r>
    </w:p>
    <w:p w:rsidR="002D6240" w:rsidRPr="00024D30" w:rsidRDefault="002D6240" w:rsidP="002D6240">
      <w:pPr>
        <w:spacing w:after="0" w:line="276" w:lineRule="auto"/>
        <w:ind w:right="-3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01.10.2018г. имеется 281 заключенные договора аренды земель сельскохозяйственного назначения с 2009 года по 9 месяцев 2018 года на общуюплощадь 15935,33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аренда составляет 1396020,68 рублей. </w:t>
      </w:r>
      <w:r w:rsidRPr="007C4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г. заключено договоров аренды земель сельскохозяйственного назначения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на общую площадь 15344 га.</w:t>
      </w:r>
    </w:p>
    <w:p w:rsidR="002D6240" w:rsidRDefault="002D6240" w:rsidP="002D6240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при плане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750000 рублей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 от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в 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за 9 месяцев</w:t>
      </w:r>
      <w:r w:rsidRPr="00257FA8">
        <w:rPr>
          <w:rFonts w:ascii="Times New Roman" w:eastAsia="Times New Roman" w:hAnsi="Times New Roman" w:cs="Times New Roman"/>
          <w:sz w:val="28"/>
          <w:szCs w:val="28"/>
          <w:lang w:eastAsia="ru-RU"/>
        </w:rPr>
        <w:t>353991 рублей, поступлений выполнен на 47,19%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участков при плане 360000 рублей поступило 87474 рублей, план выполнен на 34,29 %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240" w:rsidRDefault="002D6240" w:rsidP="002D62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проверок сельскохозяйственных земель на 2018 год включены 41 неиспользуемые или неэффективно используемые земельные участки на общую площадь 3025 га. </w:t>
      </w:r>
      <w:r w:rsidRPr="0002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муниципального земельного контроля в соответствии с утвержденными планами проверок юридических, физических лиц, земель сельскох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озяйственного назначения на 2018</w:t>
      </w:r>
      <w:r w:rsidRPr="0002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составлены 78 актов проверок физических лиц, из них актов с выявленными нарушениями земельного законодательства-12, в результате 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ожены штрафных санкций на 68000 рублей за 9 месяцев 2018 года.</w:t>
      </w:r>
    </w:p>
    <w:p w:rsidR="002D6240" w:rsidRPr="00024D30" w:rsidRDefault="002D6240" w:rsidP="002D62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вопросам бесплатного предоставления земельных участков льготным категориям лиц проведено 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заседаний, рассмотрено 13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бесплатном предоставлении земельных участков для ИЖС, вынесе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удовлетворительных решений 11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отказано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законодательством-2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заявителям.</w:t>
      </w:r>
    </w:p>
    <w:p w:rsidR="002D6240" w:rsidRPr="002C359E" w:rsidRDefault="003203AB" w:rsidP="002D624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Имущество.</w:t>
      </w:r>
    </w:p>
    <w:p w:rsidR="002D6240" w:rsidRDefault="002D6240" w:rsidP="002D6240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="0056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85 недвижимого имущества, из них 2 административное здание, 4 жилые дома, 11 зданий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водоколонок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здание бани, 1 здание аптеки, 1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здание автовокзала, 5 зданий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лагеря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 здание биотермической ямы, 1 гидротехническое сооружение, 57 земельные участки.</w:t>
      </w:r>
      <w:proofErr w:type="gramEnd"/>
    </w:p>
    <w:p w:rsidR="002D6240" w:rsidRDefault="002D6240" w:rsidP="002D6240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Заключены 4 договора социального найма, по следующим жилым домам.</w:t>
      </w:r>
    </w:p>
    <w:tbl>
      <w:tblPr>
        <w:tblStyle w:val="a3"/>
        <w:tblW w:w="10348" w:type="dxa"/>
        <w:tblInd w:w="-5" w:type="dxa"/>
        <w:tblLayout w:type="fixed"/>
        <w:tblLook w:val="04A0"/>
      </w:tblPr>
      <w:tblGrid>
        <w:gridCol w:w="567"/>
        <w:gridCol w:w="4962"/>
        <w:gridCol w:w="1134"/>
        <w:gridCol w:w="3685"/>
      </w:tblGrid>
      <w:tr w:rsidR="002D6240" w:rsidRPr="008F5AC0" w:rsidTr="00AF60A5">
        <w:tc>
          <w:tcPr>
            <w:tcW w:w="567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№</w:t>
            </w:r>
          </w:p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962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Адрес жилого дома</w:t>
            </w:r>
          </w:p>
        </w:tc>
        <w:tc>
          <w:tcPr>
            <w:tcW w:w="1134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Площадь, кв.м.</w:t>
            </w:r>
          </w:p>
        </w:tc>
        <w:tc>
          <w:tcPr>
            <w:tcW w:w="3685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Наниматель</w:t>
            </w:r>
          </w:p>
        </w:tc>
      </w:tr>
      <w:tr w:rsidR="002D6240" w:rsidRPr="008F5AC0" w:rsidTr="00AF60A5">
        <w:tc>
          <w:tcPr>
            <w:tcW w:w="567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2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с.Самагалтай, ул.Больничная, д.17, кв.1</w:t>
            </w:r>
          </w:p>
        </w:tc>
        <w:tc>
          <w:tcPr>
            <w:tcW w:w="1134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685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 А.Д. от 15.02.2018г. №5 </w:t>
            </w:r>
          </w:p>
        </w:tc>
      </w:tr>
      <w:tr w:rsidR="002D6240" w:rsidRPr="008F5AC0" w:rsidTr="00AF60A5">
        <w:tc>
          <w:tcPr>
            <w:tcW w:w="567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2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 xml:space="preserve">с.Самагалтай,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ул.Хураган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, д.13</w:t>
            </w:r>
          </w:p>
        </w:tc>
        <w:tc>
          <w:tcPr>
            <w:tcW w:w="1134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34,6</w:t>
            </w:r>
          </w:p>
        </w:tc>
        <w:tc>
          <w:tcPr>
            <w:tcW w:w="3685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Санаа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 А.С. от 01.10.2017г. №13</w:t>
            </w:r>
          </w:p>
        </w:tc>
      </w:tr>
      <w:tr w:rsidR="002D6240" w:rsidRPr="008F5AC0" w:rsidTr="00AF60A5">
        <w:tc>
          <w:tcPr>
            <w:tcW w:w="567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2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с.Самагалтай, ул.Промышленная, д.15, кв.1</w:t>
            </w:r>
          </w:p>
        </w:tc>
        <w:tc>
          <w:tcPr>
            <w:tcW w:w="1134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38,7</w:t>
            </w:r>
          </w:p>
        </w:tc>
        <w:tc>
          <w:tcPr>
            <w:tcW w:w="3685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>рбай-оол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З.Ч. от 19.06.2015г. 2</w:t>
            </w:r>
          </w:p>
        </w:tc>
      </w:tr>
      <w:tr w:rsidR="002D6240" w:rsidRPr="008F5AC0" w:rsidTr="00AF60A5">
        <w:tc>
          <w:tcPr>
            <w:tcW w:w="567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2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 xml:space="preserve">с.Самагалтай,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ул.Самдан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, д.10, кв.2</w:t>
            </w:r>
          </w:p>
        </w:tc>
        <w:tc>
          <w:tcPr>
            <w:tcW w:w="1134" w:type="dxa"/>
          </w:tcPr>
          <w:p w:rsidR="002D6240" w:rsidRPr="008F5AC0" w:rsidRDefault="002D6240" w:rsidP="00AF60A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78,3</w:t>
            </w:r>
          </w:p>
        </w:tc>
        <w:tc>
          <w:tcPr>
            <w:tcW w:w="3685" w:type="dxa"/>
          </w:tcPr>
          <w:p w:rsidR="002D6240" w:rsidRPr="008F5AC0" w:rsidRDefault="002D6240" w:rsidP="00AF60A5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Самдан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 Т.С. от 01.06.2018 </w:t>
            </w:r>
          </w:p>
        </w:tc>
      </w:tr>
    </w:tbl>
    <w:p w:rsidR="002D6240" w:rsidRDefault="002D6240" w:rsidP="002D62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Default="002D6240" w:rsidP="002D6240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10 договоров аренды помещений и зданий на общую сумму 342654,57 рублей. План от аренды имущества на 2018 год составляет 190000 рублей.  За 9 месяцев поступило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158776 рублей (83,56 %)</w:t>
      </w:r>
    </w:p>
    <w:p w:rsidR="002D6240" w:rsidRDefault="002D6240" w:rsidP="002D624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01.10.2018 года на балансе администрации состоит 11 ед. автотранспортных средств.</w:t>
      </w:r>
    </w:p>
    <w:p w:rsidR="002D6240" w:rsidRPr="00B83055" w:rsidRDefault="002D6240" w:rsidP="002D6240">
      <w:pPr>
        <w:tabs>
          <w:tab w:val="left" w:pos="2940"/>
          <w:tab w:val="center" w:pos="4677"/>
          <w:tab w:val="left" w:pos="6795"/>
          <w:tab w:val="center" w:pos="7710"/>
          <w:tab w:val="left" w:pos="8619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83055">
        <w:rPr>
          <w:rFonts w:ascii="Times New Roman" w:hAnsi="Times New Roman" w:cs="Times New Roman"/>
          <w:sz w:val="28"/>
        </w:rPr>
        <w:t xml:space="preserve">26 июня 2014 года Распоряжением Министерства земельных и имущественных отношений РТ № 393 «О передаче объектов движимого имущества Администрации </w:t>
      </w:r>
      <w:proofErr w:type="spellStart"/>
      <w:r w:rsidRPr="00B83055">
        <w:rPr>
          <w:rFonts w:ascii="Times New Roman" w:hAnsi="Times New Roman" w:cs="Times New Roman"/>
          <w:sz w:val="28"/>
        </w:rPr>
        <w:t>Тес-Хемскогокожууна</w:t>
      </w:r>
      <w:proofErr w:type="spellEnd"/>
      <w:r w:rsidRPr="00B83055">
        <w:rPr>
          <w:rFonts w:ascii="Times New Roman" w:hAnsi="Times New Roman" w:cs="Times New Roman"/>
          <w:sz w:val="28"/>
        </w:rPr>
        <w:t>» и договором № 17 переданы в безвозмездное пользование на 3 года 11 ед. государственного имущества.31 март</w:t>
      </w:r>
      <w:r>
        <w:rPr>
          <w:rFonts w:ascii="Times New Roman" w:hAnsi="Times New Roman" w:cs="Times New Roman"/>
          <w:sz w:val="28"/>
        </w:rPr>
        <w:t>а</w:t>
      </w:r>
      <w:r w:rsidRPr="00B83055">
        <w:rPr>
          <w:rFonts w:ascii="Times New Roman" w:hAnsi="Times New Roman" w:cs="Times New Roman"/>
          <w:sz w:val="28"/>
        </w:rPr>
        <w:t xml:space="preserve"> 2015 года Распоряжением Министерства земельных и имущественных отношений РТ № 143 «О передаче автотранспортных средств Администрации </w:t>
      </w:r>
      <w:proofErr w:type="spellStart"/>
      <w:r w:rsidRPr="00B83055">
        <w:rPr>
          <w:rFonts w:ascii="Times New Roman" w:hAnsi="Times New Roman" w:cs="Times New Roman"/>
          <w:sz w:val="28"/>
        </w:rPr>
        <w:t>Тес-Хемскогокожууна</w:t>
      </w:r>
      <w:proofErr w:type="spellEnd"/>
      <w:r w:rsidRPr="00B83055">
        <w:rPr>
          <w:rFonts w:ascii="Times New Roman" w:hAnsi="Times New Roman" w:cs="Times New Roman"/>
          <w:sz w:val="28"/>
        </w:rPr>
        <w:t>» переданы на праве безвозмездного пользования 3 ед. автотранспортных средств.</w:t>
      </w:r>
    </w:p>
    <w:p w:rsidR="002D6240" w:rsidRDefault="002D6240" w:rsidP="002D6240">
      <w:pPr>
        <w:tabs>
          <w:tab w:val="left" w:pos="62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Default="002D6240" w:rsidP="002D6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Градостроительство</w:t>
      </w:r>
    </w:p>
    <w:p w:rsidR="002D6240" w:rsidRDefault="002D6240" w:rsidP="002D624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6240" w:rsidRDefault="002D6240" w:rsidP="002D6240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D5D74">
        <w:rPr>
          <w:rFonts w:ascii="Times New Roman" w:hAnsi="Times New Roman" w:cs="Times New Roman"/>
          <w:sz w:val="28"/>
          <w:szCs w:val="27"/>
        </w:rPr>
        <w:t xml:space="preserve">План </w:t>
      </w:r>
      <w:r>
        <w:rPr>
          <w:rFonts w:ascii="Times New Roman" w:hAnsi="Times New Roman" w:cs="Times New Roman"/>
          <w:sz w:val="28"/>
          <w:szCs w:val="27"/>
        </w:rPr>
        <w:t xml:space="preserve">по вводу жилья </w:t>
      </w:r>
      <w:r w:rsidRPr="000D5D74">
        <w:rPr>
          <w:rFonts w:ascii="Times New Roman" w:hAnsi="Times New Roman" w:cs="Times New Roman"/>
          <w:sz w:val="28"/>
          <w:szCs w:val="27"/>
        </w:rPr>
        <w:t xml:space="preserve">на 2018 год </w:t>
      </w:r>
      <w:proofErr w:type="spellStart"/>
      <w:r w:rsidRPr="000D5D74">
        <w:rPr>
          <w:rFonts w:ascii="Times New Roman" w:hAnsi="Times New Roman" w:cs="Times New Roman"/>
          <w:sz w:val="28"/>
          <w:szCs w:val="27"/>
        </w:rPr>
        <w:t>Тес-Хемского</w:t>
      </w:r>
      <w:proofErr w:type="spellEnd"/>
      <w:r w:rsidRPr="000D5D74">
        <w:rPr>
          <w:rFonts w:ascii="Times New Roman" w:hAnsi="Times New Roman" w:cs="Times New Roman"/>
          <w:sz w:val="28"/>
          <w:szCs w:val="27"/>
        </w:rPr>
        <w:t xml:space="preserve"> района составляет 2000 кв.м, за 9 месяцев по данным </w:t>
      </w:r>
      <w:proofErr w:type="spellStart"/>
      <w:r w:rsidRPr="000D5D74">
        <w:rPr>
          <w:rFonts w:ascii="Times New Roman" w:hAnsi="Times New Roman" w:cs="Times New Roman"/>
          <w:sz w:val="28"/>
          <w:szCs w:val="27"/>
        </w:rPr>
        <w:t>Красстата</w:t>
      </w:r>
      <w:proofErr w:type="spellEnd"/>
      <w:r w:rsidRPr="000D5D74">
        <w:rPr>
          <w:rFonts w:ascii="Times New Roman" w:hAnsi="Times New Roman" w:cs="Times New Roman"/>
          <w:sz w:val="28"/>
          <w:szCs w:val="27"/>
        </w:rPr>
        <w:t xml:space="preserve"> введены в эксплуатацию 11 домов на 65</w:t>
      </w:r>
      <w:r>
        <w:rPr>
          <w:rFonts w:ascii="Times New Roman" w:hAnsi="Times New Roman" w:cs="Times New Roman"/>
          <w:sz w:val="28"/>
          <w:szCs w:val="27"/>
        </w:rPr>
        <w:t xml:space="preserve">4 кв.м. что составляет 32,7 %. </w:t>
      </w:r>
      <w:r w:rsidRPr="000D5D74">
        <w:rPr>
          <w:rFonts w:ascii="Times New Roman" w:hAnsi="Times New Roman" w:cs="Times New Roman"/>
          <w:sz w:val="28"/>
          <w:szCs w:val="27"/>
        </w:rPr>
        <w:t>По состоянию на 31 октября 2018 года подготовлены 8 технических планов на общую площадь 611 кв.м. (63,3 %) и до конца недели сдадим в Кадастровую палату.В ноябре запланировано подготовить 10 тех.планов на 762,6 кв.м. и 1 дом для детей-сирот на 66,6 кв.м.В итоге годовой план ввода жилья выпол</w:t>
      </w:r>
      <w:r>
        <w:rPr>
          <w:rFonts w:ascii="Times New Roman" w:hAnsi="Times New Roman" w:cs="Times New Roman"/>
          <w:sz w:val="28"/>
          <w:szCs w:val="27"/>
        </w:rPr>
        <w:t xml:space="preserve">ним на 2028,6 кв.м (101,43 %.). </w:t>
      </w:r>
      <w:r w:rsidRPr="000D5D74">
        <w:rPr>
          <w:rFonts w:ascii="Times New Roman" w:hAnsi="Times New Roman" w:cs="Times New Roman"/>
          <w:sz w:val="28"/>
          <w:szCs w:val="27"/>
        </w:rPr>
        <w:t xml:space="preserve">18 октября 2018 года постановлением администрации </w:t>
      </w:r>
      <w:proofErr w:type="spellStart"/>
      <w:r w:rsidRPr="000D5D74">
        <w:rPr>
          <w:rFonts w:ascii="Times New Roman" w:hAnsi="Times New Roman" w:cs="Times New Roman"/>
          <w:sz w:val="28"/>
          <w:szCs w:val="27"/>
        </w:rPr>
        <w:t>кожууна</w:t>
      </w:r>
      <w:proofErr w:type="spellEnd"/>
      <w:r w:rsidRPr="000D5D74">
        <w:rPr>
          <w:rFonts w:ascii="Times New Roman" w:hAnsi="Times New Roman" w:cs="Times New Roman"/>
          <w:sz w:val="28"/>
          <w:szCs w:val="27"/>
        </w:rPr>
        <w:t xml:space="preserve"> утвержден состав рабочей группы по выполнению плана ввод жилья. Комиссией проводится еженедельно в каждую пятницу проводит заседания. Комиссией составлены перечень домов подлежащие в эксплуатации в разрезе </w:t>
      </w:r>
      <w:proofErr w:type="spellStart"/>
      <w:r w:rsidRPr="000D5D74">
        <w:rPr>
          <w:rFonts w:ascii="Times New Roman" w:hAnsi="Times New Roman" w:cs="Times New Roman"/>
          <w:sz w:val="28"/>
          <w:szCs w:val="27"/>
        </w:rPr>
        <w:t>сумонов</w:t>
      </w:r>
      <w:proofErr w:type="spellEnd"/>
      <w:r w:rsidRPr="000D5D74">
        <w:rPr>
          <w:rFonts w:ascii="Times New Roman" w:hAnsi="Times New Roman" w:cs="Times New Roman"/>
          <w:sz w:val="28"/>
          <w:szCs w:val="27"/>
        </w:rPr>
        <w:t xml:space="preserve"> и программ на 2018 год</w:t>
      </w:r>
      <w:r>
        <w:rPr>
          <w:rFonts w:ascii="Times New Roman" w:hAnsi="Times New Roman" w:cs="Times New Roman"/>
          <w:sz w:val="28"/>
          <w:szCs w:val="27"/>
        </w:rPr>
        <w:t>. П</w:t>
      </w:r>
      <w:r w:rsidRPr="000D5D74">
        <w:rPr>
          <w:rFonts w:ascii="Times New Roman" w:hAnsi="Times New Roman" w:cs="Times New Roman"/>
          <w:sz w:val="28"/>
          <w:szCs w:val="27"/>
        </w:rPr>
        <w:t>о программе «Устойчивее развитие сельских территорий» - 6 домов на 382 кв</w:t>
      </w:r>
      <w:proofErr w:type="gramStart"/>
      <w:r w:rsidRPr="000D5D74">
        <w:rPr>
          <w:rFonts w:ascii="Times New Roman" w:hAnsi="Times New Roman" w:cs="Times New Roman"/>
          <w:sz w:val="28"/>
          <w:szCs w:val="27"/>
        </w:rPr>
        <w:t>.м</w:t>
      </w:r>
      <w:proofErr w:type="gramEnd"/>
      <w:r>
        <w:rPr>
          <w:rFonts w:ascii="Times New Roman" w:hAnsi="Times New Roman" w:cs="Times New Roman"/>
          <w:sz w:val="28"/>
          <w:szCs w:val="27"/>
        </w:rPr>
        <w:t>, п</w:t>
      </w:r>
      <w:r w:rsidRPr="000D5D74">
        <w:rPr>
          <w:rFonts w:ascii="Times New Roman" w:hAnsi="Times New Roman" w:cs="Times New Roman"/>
          <w:sz w:val="28"/>
          <w:szCs w:val="27"/>
        </w:rPr>
        <w:t>о программе «Обеспечение жильем молодых семей» - 14 домов на 1162 кв.м.</w:t>
      </w:r>
      <w:r>
        <w:rPr>
          <w:rFonts w:ascii="Times New Roman" w:hAnsi="Times New Roman" w:cs="Times New Roman"/>
          <w:sz w:val="28"/>
          <w:szCs w:val="27"/>
        </w:rPr>
        <w:t xml:space="preserve"> п</w:t>
      </w:r>
      <w:r w:rsidRPr="000D5D74">
        <w:rPr>
          <w:rFonts w:ascii="Times New Roman" w:hAnsi="Times New Roman" w:cs="Times New Roman"/>
          <w:sz w:val="28"/>
          <w:szCs w:val="27"/>
        </w:rPr>
        <w:t>о программе «Обеспечение дет</w:t>
      </w:r>
      <w:r>
        <w:rPr>
          <w:rFonts w:ascii="Times New Roman" w:hAnsi="Times New Roman" w:cs="Times New Roman"/>
          <w:sz w:val="28"/>
          <w:szCs w:val="27"/>
        </w:rPr>
        <w:t>ей сирот» - 1 дом на 66,6 кв.м., и</w:t>
      </w:r>
      <w:r w:rsidRPr="000D5D74">
        <w:rPr>
          <w:rFonts w:ascii="Times New Roman" w:hAnsi="Times New Roman" w:cs="Times New Roman"/>
          <w:sz w:val="28"/>
          <w:szCs w:val="27"/>
        </w:rPr>
        <w:t>ные граждане – 8 домов на 418,1 кв.м.</w:t>
      </w:r>
    </w:p>
    <w:p w:rsidR="002D6240" w:rsidRDefault="002D6240" w:rsidP="002D6240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D6240" w:rsidRDefault="002D6240" w:rsidP="002D6240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D6240" w:rsidRDefault="002D6240" w:rsidP="002D6240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D6240" w:rsidRPr="002D6240" w:rsidRDefault="002D6240" w:rsidP="002D6240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D6240">
        <w:rPr>
          <w:rFonts w:ascii="Times New Roman" w:hAnsi="Times New Roman" w:cs="Times New Roman"/>
          <w:b/>
          <w:sz w:val="28"/>
          <w:szCs w:val="27"/>
        </w:rPr>
        <w:lastRenderedPageBreak/>
        <w:t>Муниципальные услуги отдела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8"/>
        <w:gridCol w:w="851"/>
        <w:gridCol w:w="992"/>
        <w:gridCol w:w="850"/>
      </w:tblGrid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поступило заявлений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через ТО МФЦ и ЕПГУ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приемную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3203AB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разрешения</w:t>
            </w:r>
            <w:r w:rsidR="002D6240"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(реконструкции) капитального объекта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3203AB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разрешения</w:t>
            </w:r>
            <w:r w:rsidR="002D6240"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ввод объекта в эксплуатацию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присвоение, изменение и аннулирование адресации объектов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граждан на учет нуждающихся в улучшении жилищных условий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решений о переводе жилого (нежилого) помещения в нежилое (жилое) помещение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rPr>
          <w:trHeight w:val="167"/>
        </w:trPr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решений о перепланировке (переустройстве) помещений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решений о признании жилого помещения пригодным (непригодным) для проживания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решений о согласовании архитектурно- градостроительного облика объекта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социального найма жилого помещения или внесение изменений в договоры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 разрешения на вселение членов семьи нанимателя и иных граждан в муниципальные жилые помещения специализированного жилищного фонда на территории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разрешения на вселение в муниципальные жилые помещения специализированного жилищного фонда </w:t>
            </w:r>
            <w:r w:rsidRPr="002D6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территории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имущества, находящегося в муниципальной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установку рекламной конструкции на территории муниципального района 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Осуществление земельного контроля за использованием земель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Выдача документов о согласовании проекта границ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«</w:t>
            </w:r>
            <w:proofErr w:type="spellStart"/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Тес-Хемскийкожуун</w:t>
            </w:r>
            <w:proofErr w:type="spellEnd"/>
            <w:r w:rsidRPr="002D624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Тыва»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сведений о ранее приватизированном имуществе на территории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 в безвозмездное пользование религиозным организациям 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 xml:space="preserve">Приватизация имущества, находящегося в муниципальной собственности способом продажи на аукционе 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rPr>
          <w:trHeight w:val="921"/>
        </w:trPr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земельных участков, государственная собственность на которые не разграничена на территории муниципального района «</w:t>
            </w:r>
            <w:proofErr w:type="spellStart"/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Тес-Хемскийкожуун</w:t>
            </w:r>
            <w:proofErr w:type="spellEnd"/>
            <w:r w:rsidRPr="002D624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Тыва», гражданам для индивидуального жилищного строительства»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муниципального района «</w:t>
            </w:r>
            <w:proofErr w:type="spellStart"/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Тес-Хемскийкожуун</w:t>
            </w:r>
            <w:proofErr w:type="spellEnd"/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Тыва», государственная собственность на которые не разграничена, для предоставления на торгах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на территории муниципального района «</w:t>
            </w:r>
            <w:proofErr w:type="spellStart"/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Тес-Хемскийкожуун</w:t>
            </w:r>
            <w:proofErr w:type="spellEnd"/>
            <w:r w:rsidRPr="002D624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Тыва», государственная собственность на </w:t>
            </w:r>
            <w:r w:rsidRPr="002D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не разграничена, в собственность, в аренду, постоянное (бессрочное) пользование и безвозмездное пользование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 посредством аукционов для комплексного освоения территории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 и заключение договора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РФ, в том числе гражданам, имеющим трех и более детей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договора аренды земельного участка в границах застроенной территории, в отношении которой принято решение о развитии, которой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имущества, находящегося в муниципальной собственности в безвозмездное пользование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земельного участка из земель сельскохозяйственного назначения, находящегося в государственной и муниципальной собственности, для создания крестьянско-фермерского хозяйства и осуществления его деятельности на территории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240" w:rsidRPr="002D6240" w:rsidTr="00AF60A5">
        <w:tc>
          <w:tcPr>
            <w:tcW w:w="7508" w:type="dxa"/>
            <w:shd w:val="clear" w:color="auto" w:fill="auto"/>
          </w:tcPr>
          <w:p w:rsidR="002D6240" w:rsidRPr="002D6240" w:rsidRDefault="002D6240" w:rsidP="002D6240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2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0" w:type="dxa"/>
            <w:shd w:val="clear" w:color="auto" w:fill="auto"/>
          </w:tcPr>
          <w:p w:rsidR="002D6240" w:rsidRPr="002D6240" w:rsidRDefault="002D6240" w:rsidP="002D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</w:tbl>
    <w:p w:rsidR="002D6240" w:rsidRPr="002D6240" w:rsidRDefault="002D6240" w:rsidP="002D6240">
      <w:pPr>
        <w:jc w:val="center"/>
        <w:rPr>
          <w:rFonts w:ascii="Times New Roman" w:hAnsi="Times New Roman" w:cs="Times New Roman"/>
          <w:sz w:val="28"/>
          <w:szCs w:val="27"/>
        </w:rPr>
      </w:pPr>
    </w:p>
    <w:p w:rsidR="002D6240" w:rsidRPr="002D6240" w:rsidRDefault="002D6240" w:rsidP="002D6240">
      <w:pPr>
        <w:jc w:val="both"/>
        <w:rPr>
          <w:rFonts w:ascii="Times New Roman" w:hAnsi="Times New Roman" w:cs="Times New Roman"/>
          <w:sz w:val="28"/>
          <w:szCs w:val="27"/>
        </w:rPr>
      </w:pPr>
      <w:bookmarkStart w:id="0" w:name="_GoBack"/>
      <w:bookmarkEnd w:id="0"/>
    </w:p>
    <w:p w:rsidR="002D6240" w:rsidRPr="002D6240" w:rsidRDefault="002D6240" w:rsidP="002D6240">
      <w:pPr>
        <w:jc w:val="both"/>
        <w:rPr>
          <w:sz w:val="28"/>
          <w:szCs w:val="27"/>
        </w:rPr>
      </w:pPr>
    </w:p>
    <w:p w:rsidR="002D6240" w:rsidRPr="002D6240" w:rsidRDefault="002D6240" w:rsidP="002D62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2D6240" w:rsidRDefault="002D6240" w:rsidP="002D62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2D6240" w:rsidRDefault="002D6240" w:rsidP="002D62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2D6240" w:rsidRDefault="002D6240" w:rsidP="002D6240"/>
    <w:p w:rsidR="002D6240" w:rsidRPr="002D6240" w:rsidRDefault="002D6240" w:rsidP="002D6240"/>
    <w:p w:rsidR="002D6240" w:rsidRPr="002D6240" w:rsidRDefault="002D6240" w:rsidP="002D6240"/>
    <w:p w:rsidR="002D6240" w:rsidRPr="002D6240" w:rsidRDefault="002D6240" w:rsidP="002D6240"/>
    <w:p w:rsidR="002D6240" w:rsidRDefault="002D6240" w:rsidP="002D6240">
      <w:r w:rsidRPr="002D6240">
        <w:tab/>
      </w:r>
    </w:p>
    <w:sectPr w:rsidR="002D6240" w:rsidSect="00AF3C98">
      <w:pgSz w:w="11900" w:h="16800"/>
      <w:pgMar w:top="284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92"/>
    <w:rsid w:val="002D6240"/>
    <w:rsid w:val="002E1892"/>
    <w:rsid w:val="003203AB"/>
    <w:rsid w:val="00562A05"/>
    <w:rsid w:val="006052C0"/>
    <w:rsid w:val="00762076"/>
    <w:rsid w:val="009A76F2"/>
    <w:rsid w:val="00A21D31"/>
    <w:rsid w:val="00AF3C98"/>
    <w:rsid w:val="00E860C2"/>
    <w:rsid w:val="00FD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2018-11-13T12:03:00Z</cp:lastPrinted>
  <dcterms:created xsi:type="dcterms:W3CDTF">2018-11-13T12:06:00Z</dcterms:created>
  <dcterms:modified xsi:type="dcterms:W3CDTF">2018-11-13T12:06:00Z</dcterms:modified>
</cp:coreProperties>
</file>