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77" w:rsidRDefault="008A6577" w:rsidP="008A6577">
      <w:pPr>
        <w:shd w:val="clear" w:color="auto" w:fill="FFFFFF"/>
        <w:spacing w:after="348" w:line="554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1"/>
          <w:szCs w:val="51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000000"/>
          <w:kern w:val="36"/>
          <w:sz w:val="51"/>
          <w:szCs w:val="51"/>
        </w:rPr>
        <w:t>Лариса Шойгу провела прием граждан по личным вопросам</w:t>
      </w:r>
    </w:p>
    <w:p w:rsidR="008A6577" w:rsidRDefault="008A6577" w:rsidP="008A6577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</w:rPr>
      </w:pPr>
      <w:r>
        <w:rPr>
          <w:rFonts w:ascii="Georgia" w:eastAsia="Times New Roman" w:hAnsi="Georgia" w:cs="Times New Roman"/>
          <w:noProof/>
          <w:color w:val="545454"/>
        </w:rPr>
        <w:drawing>
          <wp:inline distT="0" distB="0" distL="0" distR="0">
            <wp:extent cx="5717540" cy="3808095"/>
            <wp:effectExtent l="0" t="0" r="0" b="1905"/>
            <wp:docPr id="1" name="Рисунок 1" descr="Описание: https://tyva.er.ru/media/userdata/news/2018/11/27/325aee68051577dc6a3f1cfe2f1f46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tyva.er.ru/media/userdata/news/2018/11/27/325aee68051577dc6a3f1cfe2f1f46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77" w:rsidRDefault="008A6577" w:rsidP="008A6577">
      <w:pPr>
        <w:shd w:val="clear" w:color="auto" w:fill="FFFFFF"/>
        <w:spacing w:line="348" w:lineRule="atLeast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9"/>
          <w:szCs w:val="29"/>
        </w:rPr>
        <w:t>Во вторник, 27 ноября, в региональной Общественной приемной председателя партии «Единая Россия» Д. А. Медведева прием граждан по личным вопросам провела депутат Государственной Думы Российской Федерации, член Генерального совета партии «Единая Россия» Лариса Шойгу</w:t>
      </w:r>
    </w:p>
    <w:p w:rsidR="008A6577" w:rsidRDefault="008A6577" w:rsidP="008A6577">
      <w:pPr>
        <w:shd w:val="clear" w:color="auto" w:fill="FFFFFF"/>
        <w:spacing w:after="285" w:line="240" w:lineRule="auto"/>
        <w:jc w:val="both"/>
        <w:rPr>
          <w:rFonts w:ascii="Georgia" w:eastAsia="Times New Roman" w:hAnsi="Georgia" w:cs="Times New Roman"/>
          <w:color w:val="545454"/>
        </w:rPr>
      </w:pPr>
      <w:r>
        <w:rPr>
          <w:rFonts w:ascii="Georgia" w:eastAsia="Times New Roman" w:hAnsi="Georgia" w:cs="Times New Roman"/>
          <w:color w:val="545454"/>
        </w:rPr>
        <w:t xml:space="preserve">В ходе приема уточнялись обстоятельства, была получена дополнительная информация и даны поручения, по ряду вопросов принято решение о подготовке запросов в соответствующие структуры для </w:t>
      </w:r>
      <w:proofErr w:type="gramStart"/>
      <w:r>
        <w:rPr>
          <w:rFonts w:ascii="Georgia" w:eastAsia="Times New Roman" w:hAnsi="Georgia" w:cs="Times New Roman"/>
          <w:color w:val="545454"/>
        </w:rPr>
        <w:t>решения ситуации</w:t>
      </w:r>
      <w:proofErr w:type="gramEnd"/>
      <w:r>
        <w:rPr>
          <w:rFonts w:ascii="Georgia" w:eastAsia="Times New Roman" w:hAnsi="Georgia" w:cs="Times New Roman"/>
          <w:color w:val="545454"/>
        </w:rPr>
        <w:t xml:space="preserve"> по существу. Также обратившейся гражданке </w:t>
      </w:r>
      <w:r>
        <w:rPr>
          <w:rFonts w:ascii="Georgia" w:eastAsia="Times New Roman" w:hAnsi="Georgia" w:cs="Times New Roman"/>
          <w:b/>
          <w:bCs/>
          <w:color w:val="545454"/>
        </w:rPr>
        <w:t>В.Л. Ивановой</w:t>
      </w:r>
      <w:r>
        <w:rPr>
          <w:rFonts w:ascii="Georgia" w:eastAsia="Times New Roman" w:hAnsi="Georgia" w:cs="Times New Roman"/>
          <w:color w:val="545454"/>
        </w:rPr>
        <w:t> предложено временное жилье по договору социального найма. Данный вопрос поручено решить руководству Мэрии города Кызыла. </w:t>
      </w:r>
      <w:r>
        <w:rPr>
          <w:rFonts w:ascii="Georgia" w:eastAsia="Times New Roman" w:hAnsi="Georgia" w:cs="Times New Roman"/>
          <w:color w:val="545454"/>
        </w:rPr>
        <w:br/>
        <w:t>Как, отметила парламентарий «Личные приемы граждан депутатами Госдумы в преддверии Дня рождения Партии стали традиционными. Значительный пласт работы депутатов всех уровней – это общение с людьми, прямой диалог. Она позволяет лучше понимать запросы и проблемы наших избирателей. Отмечу, что в сравнении с прошлыми годами интерес населения к личным приемам граждан вырос. Наша работа не ограничена только законотворческой деятельностью, в большей степени приходится заниматься решением проблем, касающихся конкретного человека», - убеждена </w:t>
      </w:r>
      <w:r>
        <w:rPr>
          <w:rFonts w:ascii="Georgia" w:eastAsia="Times New Roman" w:hAnsi="Georgia" w:cs="Times New Roman"/>
          <w:b/>
          <w:bCs/>
          <w:color w:val="545454"/>
        </w:rPr>
        <w:t>Лариса Шойгу</w:t>
      </w:r>
      <w:r>
        <w:rPr>
          <w:rFonts w:ascii="Georgia" w:eastAsia="Times New Roman" w:hAnsi="Georgia" w:cs="Times New Roman"/>
          <w:color w:val="545454"/>
        </w:rPr>
        <w:t>. </w:t>
      </w:r>
      <w:r>
        <w:rPr>
          <w:rFonts w:ascii="Georgia" w:eastAsia="Times New Roman" w:hAnsi="Georgia" w:cs="Times New Roman"/>
          <w:color w:val="545454"/>
        </w:rPr>
        <w:br/>
        <w:t xml:space="preserve">Напомним, что в предстоящую неделю приемные будут работать по особому графику, в том числе и в вечерние часы. О работе Региональных общественных приемных в преддверии Дня рождения Партии сообщила председатель Комиссии Президиума Генерального совета «Единой России» по работе с обращениями граждан к Председателю Партии, заместитель председателя Совета Федерации Галина </w:t>
      </w:r>
      <w:proofErr w:type="spellStart"/>
      <w:r>
        <w:rPr>
          <w:rFonts w:ascii="Georgia" w:eastAsia="Times New Roman" w:hAnsi="Georgia" w:cs="Times New Roman"/>
          <w:color w:val="545454"/>
        </w:rPr>
        <w:t>Карелова</w:t>
      </w:r>
      <w:proofErr w:type="spellEnd"/>
      <w:r>
        <w:rPr>
          <w:rFonts w:ascii="Georgia" w:eastAsia="Times New Roman" w:hAnsi="Georgia" w:cs="Times New Roman"/>
          <w:color w:val="545454"/>
        </w:rPr>
        <w:t>. </w:t>
      </w:r>
      <w:r>
        <w:rPr>
          <w:rFonts w:ascii="Georgia" w:eastAsia="Times New Roman" w:hAnsi="Georgia" w:cs="Times New Roman"/>
          <w:color w:val="545454"/>
        </w:rPr>
        <w:br/>
        <w:t>«Приемные будут работать в выходные дни – </w:t>
      </w:r>
      <w:r>
        <w:rPr>
          <w:rFonts w:ascii="Georgia" w:eastAsia="Times New Roman" w:hAnsi="Georgia" w:cs="Times New Roman"/>
          <w:b/>
          <w:bCs/>
          <w:color w:val="545454"/>
        </w:rPr>
        <w:t>1 декабря,</w:t>
      </w:r>
      <w:r>
        <w:rPr>
          <w:rFonts w:ascii="Georgia" w:eastAsia="Times New Roman" w:hAnsi="Georgia" w:cs="Times New Roman"/>
          <w:color w:val="545454"/>
        </w:rPr>
        <w:t xml:space="preserve"> в день рождения Партии, будут </w:t>
      </w:r>
      <w:r>
        <w:rPr>
          <w:rFonts w:ascii="Georgia" w:eastAsia="Times New Roman" w:hAnsi="Georgia" w:cs="Times New Roman"/>
          <w:color w:val="545454"/>
        </w:rPr>
        <w:lastRenderedPageBreak/>
        <w:t>работать все приемные, некоторые запланировали приемы и в воскресенье, 2 декабря», – отметила она, выразив надежду, что «большое количество дополнительных площадок и удлиненный график работы будут удобными для граждан. </w:t>
      </w:r>
      <w:r>
        <w:rPr>
          <w:rFonts w:ascii="Georgia" w:eastAsia="Times New Roman" w:hAnsi="Georgia" w:cs="Times New Roman"/>
          <w:color w:val="545454"/>
        </w:rPr>
        <w:br/>
        <w:t xml:space="preserve">Также, что 8 декабря состоится XVIII Съезд партии «Единая Россия». Накануне Съезда во всех регионах России прошли дискуссии о путях обновления партии, в ходе которых были собраны тысячи предложений. Неделя приемов также будет очень важной. </w:t>
      </w:r>
      <w:proofErr w:type="gramStart"/>
      <w:r>
        <w:rPr>
          <w:rFonts w:ascii="Georgia" w:eastAsia="Times New Roman" w:hAnsi="Georgia" w:cs="Times New Roman"/>
          <w:color w:val="545454"/>
        </w:rPr>
        <w:t>Уверена</w:t>
      </w:r>
      <w:proofErr w:type="gramEnd"/>
      <w:r>
        <w:rPr>
          <w:rFonts w:ascii="Georgia" w:eastAsia="Times New Roman" w:hAnsi="Georgia" w:cs="Times New Roman"/>
          <w:color w:val="545454"/>
        </w:rPr>
        <w:t>, что кроме личных просьб и вопросов, граждане выскажут свою точку зрения по поводу работы Партии, а также и по многим другим вопросам, требующим рассмотрения на Съезде, на региональном и федеральном уровне. Собственно, это и есть одна из основных сверхзадач традиционных приемов в день рождения Партии – сформировать актуальный наказ на предстоящий год и действовать в соответствии с ним» - резюмировала парламентарий. </w:t>
      </w:r>
      <w:r>
        <w:rPr>
          <w:rFonts w:ascii="Georgia" w:eastAsia="Times New Roman" w:hAnsi="Georgia" w:cs="Times New Roman"/>
          <w:color w:val="545454"/>
        </w:rPr>
        <w:br/>
        <w:t>Следите за обновлениями предстоящих мероприятий.</w:t>
      </w:r>
    </w:p>
    <w:p w:rsidR="008A6577" w:rsidRDefault="008A6577" w:rsidP="008A6577"/>
    <w:p w:rsidR="00D91B6B" w:rsidRDefault="00D91B6B"/>
    <w:sectPr w:rsidR="00D9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ED"/>
    <w:rsid w:val="008A6577"/>
    <w:rsid w:val="009762ED"/>
    <w:rsid w:val="00D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>Home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2018-11-28T06:23:00Z</dcterms:created>
  <dcterms:modified xsi:type="dcterms:W3CDTF">2018-11-28T06:23:00Z</dcterms:modified>
</cp:coreProperties>
</file>