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A1" w:rsidRPr="00460BA1" w:rsidRDefault="00460BA1" w:rsidP="00460BA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A6B34" w:rsidRDefault="00FA6B34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8906205"/>
            <wp:effectExtent l="0" t="0" r="0" b="9525"/>
            <wp:docPr id="2" name="Рисунок 2" descr="C:\Users\Чингис\Desktop\Новая папка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ингис\Desktop\Новая папка\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34" w:rsidRDefault="00FA6B34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B34" w:rsidRDefault="00FA6B34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B34" w:rsidRDefault="00FA6B34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B34" w:rsidRDefault="00FA6B34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B34" w:rsidRDefault="00FA6B34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B34" w:rsidRDefault="00FA6B34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B34" w:rsidRDefault="00FA6B34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B34" w:rsidRDefault="00FA6B34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Приложение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к решению Хурала представителей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сумона </w:t>
      </w:r>
      <w:r w:rsidR="00912613">
        <w:rPr>
          <w:rFonts w:ascii="Times New Roman" w:hAnsi="Times New Roman" w:cs="Times New Roman"/>
          <w:sz w:val="28"/>
          <w:szCs w:val="28"/>
        </w:rPr>
        <w:t>Берт-Дагский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Тес-Хемского кожууна РТ 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От «_»_ ___2019г №_</w:t>
      </w:r>
      <w:r w:rsidRPr="00460BA1">
        <w:rPr>
          <w:rFonts w:ascii="Times New Roman" w:hAnsi="Times New Roman" w:cs="Times New Roman"/>
          <w:sz w:val="28"/>
          <w:szCs w:val="28"/>
          <w:u w:val="single"/>
        </w:rPr>
        <w:t>37</w:t>
      </w:r>
      <w:r w:rsidRPr="00460BA1">
        <w:rPr>
          <w:rFonts w:ascii="Times New Roman" w:hAnsi="Times New Roman" w:cs="Times New Roman"/>
          <w:sz w:val="28"/>
          <w:szCs w:val="28"/>
        </w:rPr>
        <w:t>__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Правила</w:t>
      </w:r>
    </w:p>
    <w:p w:rsidR="00460BA1" w:rsidRPr="00460BA1" w:rsidRDefault="00460BA1" w:rsidP="00460BA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</w:p>
    <w:p w:rsidR="00460BA1" w:rsidRPr="00460BA1" w:rsidRDefault="00DB6585" w:rsidP="00460BA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сумона</w:t>
      </w:r>
      <w:r w:rsidR="00912613">
        <w:rPr>
          <w:rFonts w:ascii="Times New Roman" w:hAnsi="Times New Roman" w:cs="Times New Roman"/>
          <w:sz w:val="28"/>
          <w:szCs w:val="28"/>
        </w:rPr>
        <w:t xml:space="preserve"> Берт-Дагский</w:t>
      </w:r>
      <w:r w:rsidR="00460BA1" w:rsidRPr="00460BA1">
        <w:rPr>
          <w:rFonts w:ascii="Times New Roman" w:hAnsi="Times New Roman" w:cs="Times New Roman"/>
          <w:sz w:val="28"/>
          <w:szCs w:val="28"/>
        </w:rPr>
        <w:t xml:space="preserve"> Тес-Хемского кожууна Республики Тыва</w:t>
      </w:r>
    </w:p>
    <w:p w:rsidR="00460BA1" w:rsidRDefault="00460BA1" w:rsidP="00460BA1">
      <w:pPr>
        <w:spacing w:after="0" w:line="276" w:lineRule="exact"/>
        <w:ind w:right="-2" w:firstLine="284"/>
        <w:rPr>
          <w:sz w:val="20"/>
          <w:szCs w:val="20"/>
        </w:rPr>
      </w:pPr>
    </w:p>
    <w:p w:rsidR="006C6255" w:rsidRPr="00982F18" w:rsidRDefault="006C6255" w:rsidP="006C6255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Правовая основа настоящих Правил.</w:t>
      </w:r>
    </w:p>
    <w:p w:rsidR="006C6255" w:rsidRPr="00982F18" w:rsidRDefault="006C6255" w:rsidP="006C6255">
      <w:pPr>
        <w:spacing w:after="0" w:line="25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благоустройства сельского поселения (далее – Правила) разработаны в соответствии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Гражданским кодексом Российской Федерации; Земельным кодексом Российской Федерации; Градостроительным кодексом Российской Федерации;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30.03.1999 года № 52-ФЗ «О санитарно-эпидемиологическом благополучии населения»;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10.01.2002 года № 7-ФЗ «Об охране окружающей среды»; Приказом Министерства регионального развития Российской Федерации от 27.12.2011 года № 613 «Об утверждении Методических рекомендаций по разработке норм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правил по благоустройству территорий муниципальных образований»;</w:t>
      </w:r>
    </w:p>
    <w:p w:rsidR="006C6255" w:rsidRDefault="006C6255" w:rsidP="006C6255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13.04.2017 года № 711/</w:t>
      </w:r>
      <w:proofErr w:type="spellStart"/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сельского поселения Тес-Хемского муниципального района санитарными, строительными правилами, правилами пожарной безопасности и другими нормативными актами.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 Республики Тыва «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О порядке определения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ыва границ прилегающих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17 декабря 2018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456-ЗРТ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255" w:rsidRPr="00982F18" w:rsidRDefault="006C6255" w:rsidP="006C6255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целях обеспечения:</w:t>
      </w:r>
    </w:p>
    <w:p w:rsidR="006C6255" w:rsidRPr="00982F18" w:rsidRDefault="006C6255" w:rsidP="006C6255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охраны здоровья человека, с учетом противопожарных, санитарно-гигиенических, конструктивных, технологических, планировочных требований, предотвращающих получение заболеваний и травм;</w:t>
      </w:r>
    </w:p>
    <w:p w:rsidR="006C6255" w:rsidRPr="00982F18" w:rsidRDefault="006C6255" w:rsidP="006C6255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создания технических возможностей беспрепятственного передвижения маломобильных групп населения по территории сельского поселения;</w:t>
      </w:r>
    </w:p>
    <w:p w:rsidR="006C6255" w:rsidRPr="00982F18" w:rsidRDefault="006C6255" w:rsidP="006C6255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сохранения исторической и природной среды;</w:t>
      </w:r>
      <w:r w:rsidRPr="00982F18">
        <w:rPr>
          <w:sz w:val="24"/>
          <w:szCs w:val="24"/>
        </w:rPr>
        <w:t xml:space="preserve"> </w:t>
      </w:r>
    </w:p>
    <w:p w:rsidR="006C6255" w:rsidRPr="00982F18" w:rsidRDefault="006C6255" w:rsidP="006C6255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обеспечения должного санитарно-эстетического состояния сельского поселения.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1.3. Правила благоустройства территории сельского поселения обязательны для исполнения физических и юридических лиц, независимо от их организационно-правовых форм.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1.4.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6C6255" w:rsidRPr="00982F18" w:rsidRDefault="006C6255" w:rsidP="006C6255">
      <w:pPr>
        <w:numPr>
          <w:ilvl w:val="1"/>
          <w:numId w:val="2"/>
        </w:numPr>
        <w:tabs>
          <w:tab w:val="left" w:pos="1129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территорий предприятий, учреждений и организаций всех форм собственности;</w:t>
      </w:r>
    </w:p>
    <w:p w:rsidR="006C6255" w:rsidRPr="00982F18" w:rsidRDefault="006C6255" w:rsidP="006C6255">
      <w:pPr>
        <w:numPr>
          <w:ilvl w:val="1"/>
          <w:numId w:val="2"/>
        </w:numPr>
        <w:tabs>
          <w:tab w:val="left" w:pos="1129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элементов внешнего благоустройства, включая улицы, площади, проезды, дворы, подъезды, площадки для сбора твердых коммунальных отходов и других территорий населенных пунктов;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2"/>
        </w:numPr>
        <w:tabs>
          <w:tab w:val="left" w:pos="114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жилых, административных, социальных, промышленных, сельскохозяйственных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торговых зданий, спортивных комплексов, скверов, набережных;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2"/>
        </w:numPr>
        <w:tabs>
          <w:tab w:val="left" w:pos="1167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оград,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2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6C6255" w:rsidRPr="00982F18" w:rsidRDefault="006C6255" w:rsidP="006C6255">
      <w:pPr>
        <w:numPr>
          <w:ilvl w:val="1"/>
          <w:numId w:val="2"/>
        </w:numPr>
        <w:tabs>
          <w:tab w:val="left" w:pos="123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лесополос, полевых дорог, полевых станов и мест содержания техники, производственных участков иных мест производственного, культурного, социального назначения;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2"/>
        </w:numPr>
        <w:tabs>
          <w:tab w:val="left" w:pos="121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путепроводов, водоотводных сооружений, прочих инженерно-технических и санитарных сооружений и коммуникаций.</w:t>
      </w:r>
    </w:p>
    <w:p w:rsidR="006C6255" w:rsidRPr="00982F18" w:rsidRDefault="006C6255" w:rsidP="006C6255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1.2. Основные понятия, используемые в настоящих Правилах.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настоящих Правилах используются следующие основные понятия: 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благоустройство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(в том числе территория предприятий,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учреждений, организаций, объектов социального и культурно-бытового назначения, территория общего пользования), здание (включая жилые дома), строение, сооружение, объекты природного или природно-антропогенного происхождения, которые подлежат содержанию, текущему ремонту и (или) в отношении которых должны осуществляться работы по благоустройству;</w:t>
      </w:r>
      <w:proofErr w:type="gramEnd"/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элементы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декоративные,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технические,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планировочные,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конструктивные устройства, растительные компоненты, различные виды оборудования и оформления, малые архитектурные формы, нестационарные некапитальные объекты, наружная реклама и информация, используемые как составные части благоустройства.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здание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результат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представляющий собой объемную строительную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отдельно построенное здание,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состоящее из одной или нескольких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частей, как одно целое, а также служебные строения.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сооружения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объекты капитального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представляющие собой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объемную, плоскостную или линейную строительную систему, которые служат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жилой дом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индивидуально-определенное здание,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которое состоит из комнат,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также помещений вспомогательного использования, предназначенных для удовлетворения гражданами бытовых и иных нужд, связанных с проживанием в нем.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многоквартирный дом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совокупность двух и более квартир,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самостоятельные выходы либо выходы на прилегающий земельный участок, либо в помещения общего пользования;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содержание объекта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обеспечение чистоты,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поддержание в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надлежащем техническом, физическом, санитарном и эстетическом состоянии объектов благоустройства, их отдельных элементов;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объекта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направленных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создание новых или повышение качественного состояния существующих элементов или объектов благоустройства;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документация,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содержащая материалы в текстовой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улица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обустроенная или приспособленная и используемая для движения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малые архитектурные формы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предназначенные  для  создания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условий для комфортного пребывания, эстетического обогащения территории в целом (площадки  детские,  спортивные,  отдыха,  декоративные  стенки,  трельяжи  для вертикального озеленения, декоративные скульптуры, бассейны, фонтаны, беседки и др.);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нестационарный торговый объект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торговый объект,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 для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осуществления розничной торговли, не относящийся к недвижимому имуществу, не являющийся объектом капитального строительства,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палатки, лотки, сезонные кафе, конструкции для елочных базаров и бахчевых развалов,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автоматы, передвижные средства развозной и разносной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торговли);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капитальный ремонт дорожного покрытия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комплекс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 котором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производится полное восстановление и повышение работоспособности дорожной одежды</w:t>
      </w:r>
      <w:r w:rsidRPr="00982F18">
        <w:rPr>
          <w:sz w:val="24"/>
          <w:szCs w:val="24"/>
        </w:rPr>
        <w:t xml:space="preserve"> 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увеличения ширины земляного полотна на основном протяжении дороги;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проезд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дорога,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примыкающая к проезжим частям жилых и магистральных улиц,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разворотным площадкам;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твердое покрытие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дорожное покрытие в составе дорожных одежд капитального,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облегченного и переходного типов, монолитное или сборное, выполняемое из асфальтобетона,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цементобетона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природного камня и т.п.;</w:t>
      </w:r>
      <w:proofErr w:type="gramEnd"/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газон –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 благоустройства,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представляющий собой искусственно созданный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участок поверхности, в том числе с травяным покрытием и возможным размещением зелёных насаждений и парковых сооружений;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цветник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 благоустройства,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включающий в себя участок поверхности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любой формы и размера, занятый посеянными или высаженными цветочными растениями;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зеленые насаждения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древесная,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древесно-кустарниковая,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кустарниковая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травянистая растительность как искусственного, так и естественного происхождения;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spell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дендроплан</w:t>
      </w:r>
      <w:proofErr w:type="spellEnd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проект озеленения территории,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включающий в себя информацию об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устройстве дорожно-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тропиночной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повреждение зеленых насаждений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механическое,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химическое и иное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уничтожение зеленых насаждений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повреждение зеленых насаждений,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повлекшее прекращение их роста; 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компенсационное озеленение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воспроизводство зеленых насаждений взамен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уничтоженных или поврежденных;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  <w:sectPr w:rsidR="006C6255" w:rsidRPr="00982F18" w:rsidSect="00460BA1">
          <w:pgSz w:w="11900" w:h="16840"/>
          <w:pgMar w:top="683" w:right="707" w:bottom="0" w:left="993" w:header="0" w:footer="0" w:gutter="0"/>
          <w:cols w:space="720" w:equalWidth="0">
            <w:col w:w="10200"/>
          </w:cols>
        </w:sectPr>
      </w:pPr>
    </w:p>
    <w:p w:rsidR="006C6255" w:rsidRPr="00982F18" w:rsidRDefault="006C6255" w:rsidP="006C6255">
      <w:pPr>
        <w:spacing w:after="0" w:line="24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земляные работы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производство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связанных со вскрытием грунта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реконструктивные работы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работы по частичному изменению внешних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  <w:proofErr w:type="gramEnd"/>
    </w:p>
    <w:p w:rsidR="006C6255" w:rsidRPr="00982F18" w:rsidRDefault="006C6255" w:rsidP="006C6255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дворовая территория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сформированная территория,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прилегающая к одному или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нескольким многоквартирным домам и находящаяся в общем пользовании проживающих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пользования. При этом дворовая территория не ограничивается границами и размерами земельного участка, на котором расположен многоквартирный дом, определенными в соответствии с требованиями земельного законодательства и законодательства о градостроительной деятельности;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фасад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наружная,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внешняя поверхность объекта капитального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включающая архитектурные элементы и детали (балконы, окна, двери, колоннады и др.);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ремонт объектов капитального строительства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систематически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капитальный ремонт объектов капитального строительства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замена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объекты,   не   являющиеся   объектами   капитального   строительства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(некапитальные объекты) –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объекты,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, другие подобные сооружения;</w:t>
      </w:r>
    </w:p>
    <w:p w:rsidR="006C6255" w:rsidRPr="00982F18" w:rsidRDefault="006C6255" w:rsidP="006C6255">
      <w:pPr>
        <w:spacing w:after="0" w:line="5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объекты (средства) наружного освещения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осветительные приборы наружного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пользования;</w:t>
      </w:r>
    </w:p>
    <w:p w:rsidR="006C6255" w:rsidRPr="00982F18" w:rsidRDefault="006C6255" w:rsidP="006C6255">
      <w:pPr>
        <w:spacing w:after="0" w:line="4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 размещения информации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конструкции,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бункер-накопитель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мусоросборник,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для складирования крупногабаритных отходов;</w:t>
      </w:r>
    </w:p>
    <w:p w:rsidR="006C6255" w:rsidRPr="00982F18" w:rsidRDefault="006C6255" w:rsidP="006C6255">
      <w:pPr>
        <w:spacing w:after="0" w:line="34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контейнер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мусоросборник,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для складирования твердых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коммунальных отходов, за исключением крупногабаритных отходов;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урна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стандартная емкость для сбора мусора объемом до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кубических метров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включительно;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контейнерная площадка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место накопления твердых коммунальных отходов,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твердые коммунальные отходы (мусор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отходы,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образующиеся в жилых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крупногабаритные отходы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твердые коммунальные отходы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(мебель,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бытовая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вывоз твердых коммунальных отходов (мусора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выгрузка мусора из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  <w:proofErr w:type="gramEnd"/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на оказание услуг по обращению с твердыми коммунальными отходами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соглашение,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заключенное между потребителем и региональным оператором,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зоне деятельности которого образуются твердые коммунальные отходы и находятся места их сбора и накопления.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санитарная очистка территории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зачистка территорий,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сбор,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вывоз и утилизация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(обезвреживание) мусора;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вывоза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 том числе составная часть договора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вывоз мусора, с указанием места (адреса), объема и времени вывоза мусора;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домовладение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жилой дом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(часть жилого дома)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примыкающие к нему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 </w:t>
      </w:r>
      <w:proofErr w:type="gramEnd"/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Границы прилегающих территорий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определяются правилами благоустройства территорий муниципальных образований в Республике Тыва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домов) в содержании прилегающих территорий.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прилегающая территория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территория общего пользования, которая прилегает к зданию,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строению, сооружению, земельному участку в случае, если такой земельный участок образован, 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территории общего пользования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границы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внутренняя часть границ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часть границ прилегающей территории,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внешняя часть границ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часть границ прилегающей территории,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площадь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территория общего пользования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которыми беспрепятственно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пользуется неограниченный круг лиц (скверы, площади, улицы,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набережные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т. д.).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безнадзорные животные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животные,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которые не имеют собственника,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собственник которых не известен, либо от которых собственник отказался, либо которые против воли собственника, либо лица, осуществляющего правомочия владения (владения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пользования) выбыли из владения указанных лиц;</w:t>
      </w:r>
      <w:proofErr w:type="gramEnd"/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отлов безнадзорных животных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мероприятия по регулированию численности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безнадзорных животных.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Иные понятия, используемые в настоящих Правилах, употребляются в значениях, определенных законодательством Российской Федерации.</w:t>
      </w:r>
    </w:p>
    <w:p w:rsidR="006C6255" w:rsidRPr="00982F18" w:rsidRDefault="006C6255" w:rsidP="006C6255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1.3. Основные задачи.</w:t>
      </w:r>
    </w:p>
    <w:p w:rsidR="006C6255" w:rsidRPr="00982F18" w:rsidRDefault="006C6255" w:rsidP="006C6255">
      <w:pPr>
        <w:spacing w:after="0" w:line="3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Основными задачами Правил являются: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обеспечение формирования единого облика поселения;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обеспечение создания, содержания и развития объектов благоустройства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поселения;</w:t>
      </w:r>
    </w:p>
    <w:p w:rsidR="006C6255" w:rsidRPr="00982F18" w:rsidRDefault="006C6255" w:rsidP="006C6255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в) обеспечение доступности территорий общего пользования поселения, в том числе с учетом особых потребностей инвалидов и других маломобильных групп населения;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Default="006C6255" w:rsidP="006C6255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г) обеспечение сохранности объектов благоустройства поселения; 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обеспечение комфортного и безопасного проживания граждан.</w:t>
      </w:r>
    </w:p>
    <w:p w:rsidR="006C6255" w:rsidRPr="00982F18" w:rsidRDefault="006C6255" w:rsidP="006C6255">
      <w:pPr>
        <w:spacing w:after="0" w:line="25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6C6255" w:rsidRPr="00982F18" w:rsidRDefault="006C6255" w:rsidP="006C6255">
      <w:pPr>
        <w:spacing w:after="0" w:line="326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ОБЩЕСТВЕННОЕ УЧАСТИЕ</w:t>
      </w:r>
    </w:p>
    <w:p w:rsidR="006C6255" w:rsidRPr="00982F18" w:rsidRDefault="006C6255" w:rsidP="006C6255">
      <w:pPr>
        <w:spacing w:after="0" w:line="98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 ДЕЯТЕЛЬНОСТИ ПО БЛАГОУСТРОЙСТВУ</w:t>
      </w:r>
    </w:p>
    <w:p w:rsidR="006C6255" w:rsidRPr="00982F18" w:rsidRDefault="006C6255" w:rsidP="006C6255">
      <w:pPr>
        <w:spacing w:after="0" w:line="276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2.1. Участники деятельности по благоустройству</w:t>
      </w:r>
    </w:p>
    <w:p w:rsidR="006C6255" w:rsidRPr="00982F18" w:rsidRDefault="006C6255" w:rsidP="006C6255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2.1.1. Участниками деятельности по благоустройству могут выступать: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выполнении работ. Жителей поселения могут представлять по согласованию члены общественных организаций и объединений;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е) иные лица.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2.1.2. 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 и иные заинтересованные стороны (застройщики,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управляющие организации,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6C6255" w:rsidRPr="00982F18" w:rsidRDefault="006C6255" w:rsidP="006C6255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2.1.3.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6C6255" w:rsidRPr="00982F18" w:rsidRDefault="006C6255" w:rsidP="006C6255">
      <w:pPr>
        <w:spacing w:after="0" w:line="235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2.2. Порядок общественного участия в деятельности по благоустройству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255" w:rsidRPr="00982F18" w:rsidRDefault="006C6255" w:rsidP="006C6255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2.2.1.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6C6255" w:rsidRPr="00982F18" w:rsidRDefault="006C6255" w:rsidP="006C6255">
      <w:pPr>
        <w:spacing w:after="0" w:line="4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50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3D093F" w:rsidRDefault="006C6255" w:rsidP="006C6255">
      <w:pPr>
        <w:spacing w:after="0" w:line="239" w:lineRule="auto"/>
        <w:ind w:right="-2" w:firstLine="567"/>
        <w:jc w:val="both"/>
        <w:rPr>
          <w:b/>
          <w:sz w:val="24"/>
          <w:szCs w:val="24"/>
        </w:rPr>
      </w:pPr>
      <w:r w:rsidRPr="003D093F">
        <w:rPr>
          <w:rFonts w:ascii="Times New Roman" w:eastAsia="Times New Roman" w:hAnsi="Times New Roman" w:cs="Times New Roman"/>
          <w:b/>
          <w:sz w:val="24"/>
          <w:szCs w:val="24"/>
        </w:rPr>
        <w:t>2.2.2.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6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C6255" w:rsidRPr="00982F18" w:rsidRDefault="006C6255" w:rsidP="006C6255">
      <w:pPr>
        <w:numPr>
          <w:ilvl w:val="1"/>
          <w:numId w:val="6"/>
        </w:numPr>
        <w:tabs>
          <w:tab w:val="left" w:pos="125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6"/>
        </w:numPr>
        <w:tabs>
          <w:tab w:val="left" w:pos="125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C6255" w:rsidRPr="00982F18" w:rsidRDefault="006C6255" w:rsidP="006C6255">
      <w:pPr>
        <w:numPr>
          <w:ilvl w:val="1"/>
          <w:numId w:val="6"/>
        </w:numPr>
        <w:tabs>
          <w:tab w:val="left" w:pos="143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в выборе типов покрытий, с учетом функционального зонирования территории;</w:t>
      </w:r>
    </w:p>
    <w:p w:rsidR="006C6255" w:rsidRPr="00982F18" w:rsidRDefault="006C6255" w:rsidP="006C6255">
      <w:pPr>
        <w:numPr>
          <w:ilvl w:val="1"/>
          <w:numId w:val="6"/>
        </w:numPr>
        <w:tabs>
          <w:tab w:val="left" w:pos="12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по предполагаемым типам озеленения;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6"/>
        </w:numPr>
        <w:tabs>
          <w:tab w:val="left" w:pos="1407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по предполагаемым типам освещения и осветительного оборудования;</w:t>
      </w:r>
    </w:p>
    <w:p w:rsidR="006C6255" w:rsidRPr="00982F18" w:rsidRDefault="006C6255" w:rsidP="006C6255">
      <w:pPr>
        <w:numPr>
          <w:ilvl w:val="1"/>
          <w:numId w:val="6"/>
        </w:numPr>
        <w:tabs>
          <w:tab w:val="left" w:pos="1383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6"/>
        </w:numPr>
        <w:tabs>
          <w:tab w:val="left" w:pos="1354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6"/>
        </w:numPr>
        <w:tabs>
          <w:tab w:val="left" w:pos="130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</w:t>
      </w:r>
      <w:proofErr w:type="gramEnd"/>
    </w:p>
    <w:p w:rsidR="006C6255" w:rsidRPr="00982F18" w:rsidRDefault="006C6255" w:rsidP="006C6255">
      <w:pPr>
        <w:numPr>
          <w:ilvl w:val="0"/>
          <w:numId w:val="6"/>
        </w:numPr>
        <w:tabs>
          <w:tab w:val="left" w:pos="48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формирование рабочей группы, общественного совета проекта, либо наблюдательного совета проекта);</w:t>
      </w:r>
    </w:p>
    <w:p w:rsidR="006C6255" w:rsidRPr="00982F18" w:rsidRDefault="006C6255" w:rsidP="006C6255">
      <w:pPr>
        <w:numPr>
          <w:ilvl w:val="1"/>
          <w:numId w:val="7"/>
        </w:numPr>
        <w:tabs>
          <w:tab w:val="left" w:pos="152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2.2.3. 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6C6255" w:rsidRPr="00982F18" w:rsidRDefault="006C6255" w:rsidP="006C6255">
      <w:pPr>
        <w:numPr>
          <w:ilvl w:val="1"/>
          <w:numId w:val="8"/>
        </w:numPr>
        <w:tabs>
          <w:tab w:val="left" w:pos="1244"/>
        </w:tabs>
        <w:spacing w:after="0" w:line="238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создания единого информационного интернет - 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6C6255" w:rsidRPr="00982F18" w:rsidRDefault="006C6255" w:rsidP="006C6255">
      <w:pPr>
        <w:spacing w:after="0" w:line="4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8"/>
        </w:numPr>
        <w:tabs>
          <w:tab w:val="left" w:pos="136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6C6255" w:rsidRPr="00982F18" w:rsidRDefault="006C6255" w:rsidP="006C6255">
      <w:pPr>
        <w:numPr>
          <w:ilvl w:val="1"/>
          <w:numId w:val="8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вывешивания объявлений на информационных досках, на специальных стендах на самом объекте; в наиболее посещаемых местах (в зданиях сельских клубов), в холлах значимых и социальных инфраструктурных объектов, расположенных по соседству с проектируемой территорией;</w:t>
      </w:r>
    </w:p>
    <w:p w:rsidR="006C6255" w:rsidRPr="00982F18" w:rsidRDefault="006C6255" w:rsidP="006C6255">
      <w:pPr>
        <w:numPr>
          <w:ilvl w:val="1"/>
          <w:numId w:val="8"/>
        </w:numPr>
        <w:tabs>
          <w:tab w:val="left" w:pos="1273"/>
        </w:tabs>
        <w:spacing w:after="0" w:line="241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6C6255" w:rsidRPr="00982F18" w:rsidRDefault="006C6255" w:rsidP="006C6255">
      <w:pPr>
        <w:numPr>
          <w:ilvl w:val="0"/>
          <w:numId w:val="9"/>
        </w:numPr>
        <w:tabs>
          <w:tab w:val="left" w:pos="1234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индивидуальных приглашений участников встречи лично, по электронной почте или по телефону;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9"/>
        </w:numPr>
        <w:tabs>
          <w:tab w:val="left" w:pos="136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C6255" w:rsidRPr="00982F18" w:rsidRDefault="006C6255" w:rsidP="006C6255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2.3. Механизмы общественного участия в деятельности по благоустройству</w:t>
      </w:r>
    </w:p>
    <w:p w:rsidR="006C6255" w:rsidRPr="00982F18" w:rsidRDefault="006C6255" w:rsidP="006C6255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2.3.1. К механизмам общественного участия в деятельности по благоустройству относятся: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0"/>
        </w:numPr>
        <w:tabs>
          <w:tab w:val="left" w:pos="144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интервьюирование,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6C6255" w:rsidRPr="00982F18" w:rsidRDefault="006C6255" w:rsidP="006C6255">
      <w:pPr>
        <w:numPr>
          <w:ilvl w:val="0"/>
          <w:numId w:val="10"/>
        </w:numPr>
        <w:tabs>
          <w:tab w:val="left" w:pos="12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общественный контроль.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2.3.2. Общественный контроль в области благоустройства осуществляется с учетом положений Федерального закона от 21 июля 2014 г. № 212-ФЗ "Об основах общественного контроля в Российской Федерации", иных законов и нормативных правовых актов Российской Федерации и Омской области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а также интерактивных порталов в сети Интернет.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2.4.1. Создание комфортной городской среды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в создании и предоставлении разного рода услуг и сервисов для посетителей общественных пространств;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в строительстве, реконструкции, реставрации объектов недвижимости; 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г) в производстве или размещении элементов благоустройства;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ж) в организации уборки благоустроенных территорий, предоставлении сре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з) в иных формах.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том числе в сфере строительства, предоставления услуг общественного питания, оказания услуг в сфере образования и культуры.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2.4.4.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6C6255" w:rsidRPr="00982F18" w:rsidRDefault="006C6255" w:rsidP="006C6255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ТРЕБОВАНИЯ К ОБЪЕКТАМ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И ЭЛЕМЕНТАМ БЛАГОУСТРОЙСТВА</w:t>
      </w:r>
    </w:p>
    <w:p w:rsidR="006C6255" w:rsidRPr="00982F18" w:rsidRDefault="006C6255" w:rsidP="006C6255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3.1. Содержание территорий поселения и мероприятия по развитию благоустройства осуществляются в соответствии с настоящими Правилами, 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Республики Тыва.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3.2.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настоящими Правилами, применяются исключительно ко вновь вводимым в эксплуатацию или прошедшим реконструкцию объектам.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3.3. К объектам благоустройства в целях настоящих Правил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C6255" w:rsidRPr="00982F18" w:rsidRDefault="006C6255" w:rsidP="006C6255">
      <w:pPr>
        <w:numPr>
          <w:ilvl w:val="0"/>
          <w:numId w:val="11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спортивные и другие площадки отдыха и досуга;</w:t>
      </w: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для выгула животных;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автостоянок;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улицы (в том числе пешеходные) и дороги;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скверы, иные зеленые зоны;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площади, набережные и другие территории;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технические зоны транспортных, инженерных коммуникаций,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зоны;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60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контейнерные площадки и площадки для складирования отдельных групп коммунальных отходов.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3.4. К элементам благоустройства в настоящих Правилах относят, в том числе: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озеленения;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покрытия;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ограждения (заборы);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водные устройства;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уличное коммунально-бытовое и техническое оборудование;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игровое и спортивное оборудование;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освещения;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 и рекламные конструкции;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малые архитектурные формы;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некапитальные нестационарные сооружения;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объектов капитального строительства.</w:t>
      </w:r>
    </w:p>
    <w:p w:rsidR="006C6255" w:rsidRPr="00982F18" w:rsidRDefault="006C6255" w:rsidP="006C6255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ПОРЯДОК УБОРКИ И СОДЕРЖАНИЯ ТЕРРИТОРИИ</w:t>
      </w:r>
    </w:p>
    <w:p w:rsidR="006C6255" w:rsidRPr="00982F18" w:rsidRDefault="006C6255" w:rsidP="006C6255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4.1. Физические, юридические и должностные лица независимо от их организационно-правовых форм, обязаны обеспечить своевременную и качественную очистку,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Организацию уборки общественных территорий сельского поселения осуществляет администрация сельского поселения путем заключения договоров со специализированным организациям в пределах средств, предусмотренных на эти цели в бюджете муниципального образования.</w:t>
      </w:r>
      <w:proofErr w:type="gramEnd"/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4.2.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колодцев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производится соответствующими предприятиями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, эксплуатирующими эти сооружения;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во дворах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домовладельцами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4.3. 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 Содержание строительных площадок.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строительства. Остатки строительных материалов, грунта и строительный мусор убираются в процессе производства работ ежедневно.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4.4.5. ЗАПРЕЩАЕТСЯ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6255" w:rsidRPr="00982F18" w:rsidRDefault="006C6255" w:rsidP="006C6255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12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вынос грунта и грязи колесами автотранспорта на дороги общего пользования;</w:t>
      </w:r>
    </w:p>
    <w:p w:rsidR="006C6255" w:rsidRPr="00982F18" w:rsidRDefault="006C6255" w:rsidP="006C6255">
      <w:pPr>
        <w:numPr>
          <w:ilvl w:val="1"/>
          <w:numId w:val="12"/>
        </w:numPr>
        <w:tabs>
          <w:tab w:val="left" w:pos="123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складирование мусора, грунта и отходов строительного производства вне специально отведенных мест.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 Установка урн.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4.5.1. Для предотвращения засорения улиц, площадей и других общественных мест мусором устанавливаются урны типов, согласованных с администрацией сельского поселения. Ответственными за установку урн являются: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12"/>
        </w:numPr>
        <w:tabs>
          <w:tab w:val="left" w:pos="120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предприятия, организации, учебные учреждения – около своих зданий, как правило, у входа и выхода;</w:t>
      </w:r>
    </w:p>
    <w:p w:rsidR="006C6255" w:rsidRPr="00982F18" w:rsidRDefault="006C6255" w:rsidP="006C6255">
      <w:pPr>
        <w:numPr>
          <w:ilvl w:val="1"/>
          <w:numId w:val="12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торгующие организации – у входа и выхода из торговых помещений, у палаток, ларьков, павильонов и т.д.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 Сбор и вывоз отходов производства и потребления.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</w:t>
      </w:r>
      <w:r w:rsidRPr="00982F18">
        <w:rPr>
          <w:rFonts w:eastAsia="Times New Roman"/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местах организованного отдыха устанавливаются контейнеры для сбора твердых коммунальных отходов (далее – ТКО) и бункеры накопители.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4.6.2. Сбор твердых коммунальных отходов от населения осуществляется по планово-регулярной системе путем непосредственного сбора ТКО в мусороуборочную технику.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4.6.3. 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При этом заключение договора на вывоз ТКО для всех юридических и физических лиц производится в соответствии с действующим законодательством.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Все граждане, проживающие и осуществляющие деятельность на территории поселения, обязаны обеспечить вывоз отходов производства и потребления, ТКО самостоятельно или путем заключения договоров со специализированными 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4.6.4. Движение мусороуборочной техники, осуществляющей непосредственный сбор твердых коммунальных отходов от населения, осуществляется в строгом соответствии с графиками, утвержденными администрацией сельского поселения.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4.6.5. Ответственность за организацию и функционирование системы сбора и вывоза ТКО от населения возлагается на орган местного самоуправления, к полномочиям которого отнесен данный вопрос местного значения поселения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 Сбор и вывоз жидких коммунальных отходов (ЖКО).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4.7.1. Сброс ЖКО от предприятий, организаций, учреждений и частных домовладений осуществляется в канализационные сети.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4.7.2. В случае отсутствия канализационной сети, по согласованию с органами санитарно-эпидемиологического надзора, отвод бытовых стоков допускается в водонепроницаемый выгреб, устроенный в соответствии с установленными требованиями.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4.7.3. Вывоз ЖКО производится специализированными предприятиями по мере необходимости на договорной основе в течение трех дней с момента оформления заявки.</w:t>
      </w:r>
    </w:p>
    <w:p w:rsidR="006C6255" w:rsidRPr="00982F18" w:rsidRDefault="006C6255" w:rsidP="006C6255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4.7.4.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6C6255" w:rsidRPr="00982F18" w:rsidRDefault="006C6255" w:rsidP="006C6255">
      <w:pPr>
        <w:spacing w:after="0" w:line="23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 Уборка и содержание автодорог и прилегающих к ним территорий.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4.8.1. Уборка автодорог возлагается: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3"/>
        </w:numPr>
        <w:tabs>
          <w:tab w:val="left" w:pos="111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дорог федерального и регионального значения – на обслуживающие организации, заключившие договоры с соответствующими органами государственной власти;</w:t>
      </w:r>
    </w:p>
    <w:p w:rsidR="006C6255" w:rsidRPr="00982F18" w:rsidRDefault="006C6255" w:rsidP="006C6255">
      <w:pPr>
        <w:numPr>
          <w:ilvl w:val="0"/>
          <w:numId w:val="13"/>
        </w:numPr>
        <w:tabs>
          <w:tab w:val="left" w:pos="119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дорог местного значения поселения (улиц, переулков) – на обслуживающие организации, заключившие договора с администрацией сельского поселения.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сантиметров.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4.8.3.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4.8.4. Информационные указатели, километровые знаки,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шумозащитные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4.8.5. В целях сохранения дорожных покрытий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6C6255" w:rsidRPr="00982F18" w:rsidRDefault="006C6255" w:rsidP="006C6255">
      <w:pPr>
        <w:numPr>
          <w:ilvl w:val="1"/>
          <w:numId w:val="14"/>
        </w:numPr>
        <w:tabs>
          <w:tab w:val="left" w:pos="1114"/>
        </w:tabs>
        <w:spacing w:after="0" w:line="256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транспортировка груза волоком;</w:t>
      </w:r>
    </w:p>
    <w:p w:rsidR="006C6255" w:rsidRPr="00982F18" w:rsidRDefault="006C6255" w:rsidP="006C6255">
      <w:pPr>
        <w:numPr>
          <w:ilvl w:val="1"/>
          <w:numId w:val="14"/>
        </w:numPr>
        <w:tabs>
          <w:tab w:val="left" w:pos="1114"/>
        </w:tabs>
        <w:spacing w:after="0" w:line="256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перегон по улицам населенных пунктов, имеющим твердое покрытие, машин на гусеничном ходу;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14"/>
        </w:numPr>
        <w:tabs>
          <w:tab w:val="left" w:pos="1148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движение и стоянка большегрузного транспорта на пешеходных дорожках, тротуарах.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4.8.10. Подвижной состав пассажирского транспорта, транспортные средства предприятий, организаций, учреждений и частных лиц выпускаются на дороги поселения</w:t>
      </w:r>
      <w:r w:rsidRPr="00982F18">
        <w:rPr>
          <w:rFonts w:eastAsia="Times New Roman"/>
          <w:bCs/>
          <w:sz w:val="24"/>
          <w:szCs w:val="24"/>
        </w:rPr>
        <w:t xml:space="preserve"> в</w:t>
      </w:r>
      <w:r w:rsidRPr="00982F18">
        <w:rPr>
          <w:rFonts w:eastAsia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чистом и технически исправном состоянии.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4.9. Территории рынков должны быть благоустроены, иметь твердое покрытие, ограждение, оборудованное место для накопления отходов и общественный туалет. Туалет устанавливается на расстоянии не менее 50 метров от торговых мест.</w:t>
      </w:r>
    </w:p>
    <w:p w:rsidR="006C6255" w:rsidRPr="00982F18" w:rsidRDefault="006C6255" w:rsidP="006C6255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 УБОРКА ТЕРРИТОРИИ НАСЕЛЕННЫХ ПУНКТОВ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период с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октября по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C6255" w:rsidRPr="00982F18" w:rsidRDefault="006C6255" w:rsidP="006C6255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5.1.1. Производится уборка территории, расчистка снега и льда в утренние часы до начала движения общественного транспорта и по мере необходимости в течение дня;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5.1.2.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5.1.3.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5.1.4. В период гололеда посыпка или обработка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противогололедными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материалами тротуаров, проезжей части улиц, площадей и т.д. производится юридическими, должностными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5.1.5 ЗАПРЕЩАЕТСЯ:</w:t>
      </w:r>
    </w:p>
    <w:p w:rsidR="006C6255" w:rsidRPr="00982F18" w:rsidRDefault="006C6255" w:rsidP="006C6255">
      <w:pPr>
        <w:spacing w:after="0" w:line="7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15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загромождение территорий автобусных остановок, проездов, проходов, укладка снега и льда на газоны.</w:t>
      </w:r>
    </w:p>
    <w:p w:rsidR="006C6255" w:rsidRPr="00982F18" w:rsidRDefault="006C6255" w:rsidP="006C6255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уборки территории в осенне-зимний период.</w:t>
      </w:r>
    </w:p>
    <w:p w:rsidR="006C6255" w:rsidRPr="00982F18" w:rsidRDefault="006C6255" w:rsidP="006C6255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5.2.1. Осенне-зимняя уборка территории предусматривает уборку и вывоз мусора, снега и льда, грязи, посыпку улиц песком с примесью хлоридов.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5.2.2. Посыпку песком с примесью хлоридов следует начинать немедленно с начала снегопада или появления гололеда.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5.2.3. В первую очередь при гололеде посыпать спуски, подъемы, перекрестки, места остановок общественного транспорта, пешеходные переходы.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5.2.4. Посыпку тротуаров осуществлять сухим песком без хлоридов.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период с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 до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октября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6255" w:rsidRPr="00982F18" w:rsidRDefault="006C6255" w:rsidP="006C6255">
      <w:pPr>
        <w:spacing w:after="0" w:line="7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5.3.1. Производится уборка закрепленных территорий в зависимости от погодных условий;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5.3.2. Юридические и физические лица производят систематический полив зеленых насаждений и газонов, находящихся на земельных участках, принадлежащих им на праве собственности или ином вещном праве;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5.3.3. На основании принятых правовых актов администрации сельского поселения в данный период производятся общественно-санитарные дни, экологические месячники (декадники) и субботники по очистке территорий;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5.3.4. На территориях земельных участков юридических и физических лиц, принадлежащих им на праве собственности или ином вещном праве, производится борьба с сорной растительностью, особенно с растениями, такими как конопля. Высота травяного покрова на закрепленных территориях не должна превышать 15 -18 см.</w:t>
      </w:r>
    </w:p>
    <w:p w:rsidR="006C6255" w:rsidRPr="00982F18" w:rsidRDefault="006C6255" w:rsidP="006C6255">
      <w:pPr>
        <w:tabs>
          <w:tab w:val="left" w:pos="428"/>
        </w:tabs>
        <w:spacing w:after="0" w:line="245" w:lineRule="exact"/>
        <w:ind w:left="284"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5.3.5. ЗАПРЕЩАЕТСЯ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сжигание листвы, полимерной тары, пленки и прочих отходов на убираемых территориях и в населенных пунктах.</w:t>
      </w:r>
    </w:p>
    <w:p w:rsidR="006C6255" w:rsidRPr="00982F18" w:rsidRDefault="006C6255" w:rsidP="006C6255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6. ПОРЯДОК СОДЕРЖАНИЯ ЭЛЕМЕНТОВ ОЗЕЛЕНЕНИЯ</w:t>
      </w:r>
    </w:p>
    <w:p w:rsidR="006C6255" w:rsidRPr="00982F18" w:rsidRDefault="006C6255" w:rsidP="006C6255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F909BC">
        <w:rPr>
          <w:rFonts w:ascii="Times New Roman" w:eastAsia="Times New Roman" w:hAnsi="Times New Roman" w:cs="Times New Roman"/>
          <w:b/>
          <w:sz w:val="24"/>
          <w:szCs w:val="24"/>
        </w:rPr>
        <w:t>Элементы озеленения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зеленые насаждения, расположенные на территории сельского поселения, за исключением земель лесного фонда, составляют неприкосновенный зеленый фонд поселения и являются его муниципальной собственностью, если иное не установлено Федеральным законодательством.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6.2. Обязанность по обеспечению содержания и сохранности зеленых насаждений возлагается: на территориях общего пользования (парки, скверы, бульвары и т.п.), на территориях незастроенной части сельского поселения (рекреационные зоны, территории специального назначения) – собственников, пользователей, арендаторов земельных участков, а в случае их отсутствия на местную администрацию.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6.3. При производстве строительных работ в целях недопущения повреждения зеленых насаждений следует ограждать их, при необходимости брать в короба.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6.4. 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6C6255" w:rsidRPr="00982F18" w:rsidRDefault="006C6255" w:rsidP="006C6255">
      <w:pPr>
        <w:numPr>
          <w:ilvl w:val="1"/>
          <w:numId w:val="1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при вырубке аварийно-опасных деревьев, сухостойных деревьев и кустарников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eastAsia="Times New Roman"/>
          <w:sz w:val="24"/>
          <w:szCs w:val="24"/>
        </w:rPr>
        <w:t>в</w:t>
      </w:r>
      <w:proofErr w:type="gramEnd"/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6C6255" w:rsidRPr="00982F18" w:rsidRDefault="006C6255" w:rsidP="006C6255">
      <w:pPr>
        <w:numPr>
          <w:ilvl w:val="1"/>
          <w:numId w:val="17"/>
        </w:numPr>
        <w:tabs>
          <w:tab w:val="left" w:pos="1321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осуществлении мероприятий по предупреждению и ликвидации чрезвычайных ситуаций – на основании решения уполномоченного органа (должностного лица) местного самоуправления;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17"/>
        </w:numPr>
        <w:tabs>
          <w:tab w:val="left" w:pos="1263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–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1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федеральным законодательством.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6.5.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Компенсационная высадка производится из расчета посадки не менее трех зеленых насаждений взамен каждого подлежащего сносу, и производства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уходных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работ за ними сроком до трех лет, либо до полной приживаемости.</w:t>
      </w:r>
    </w:p>
    <w:p w:rsidR="006C6255" w:rsidRPr="00982F18" w:rsidRDefault="006C6255" w:rsidP="006C6255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6.6. Разрешение на снос зеленых насаждений на территориях общего пользования</w:t>
      </w:r>
      <w:r w:rsidRPr="00982F18">
        <w:rPr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границах населенных пунктов поселения выдается администрацией района. В случае сноса лесозащитных зеленых насаждений, произрастающих на землях сельскохозяйственного назначения, землях лесного фонда и др. разрешение выдается соответствующим органом.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6.7. В секторе индивидуальной и многоэтажной жилой застройки посадка зеленых насаждений от границы земельного участка или жилого дома разрешается:</w:t>
      </w:r>
    </w:p>
    <w:p w:rsidR="006C6255" w:rsidRPr="00982F18" w:rsidRDefault="006C6255" w:rsidP="006C6255">
      <w:pPr>
        <w:numPr>
          <w:ilvl w:val="1"/>
          <w:numId w:val="1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среднерослых деревьев – не ближе 2 метров;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1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высокорослых деревьев – не ближе 4 метров;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1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кустарников – не ближе 1 метра.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6.8. В садах, скверах, парках, лесополосах категорически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6C6255" w:rsidRPr="00982F18" w:rsidRDefault="006C6255" w:rsidP="006C6255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1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производить проезд и парковку автотранспортных средств;</w:t>
      </w:r>
    </w:p>
    <w:p w:rsidR="006C6255" w:rsidRPr="00982F18" w:rsidRDefault="006C6255" w:rsidP="006C6255">
      <w:pPr>
        <w:numPr>
          <w:ilvl w:val="1"/>
          <w:numId w:val="1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устраивать свалки мусора и промышленных отходов;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19"/>
        </w:numPr>
        <w:tabs>
          <w:tab w:val="left" w:pos="1182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разводить костры, использовать открытые источники огня, производить выжигание сухой растительности;</w:t>
      </w:r>
    </w:p>
    <w:p w:rsidR="006C6255" w:rsidRPr="00982F18" w:rsidRDefault="006C6255" w:rsidP="006C6255">
      <w:pPr>
        <w:numPr>
          <w:ilvl w:val="1"/>
          <w:numId w:val="19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производить самовольную вырубку зеленых насаждений,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19"/>
        </w:numPr>
        <w:tabs>
          <w:tab w:val="left" w:pos="1124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осуществлять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6C6255" w:rsidRPr="00982F18" w:rsidRDefault="006C6255" w:rsidP="006C6255">
      <w:pPr>
        <w:spacing w:after="0" w:line="238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6.9. 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</w:t>
      </w:r>
      <w:r w:rsidRPr="00982F18">
        <w:rPr>
          <w:rFonts w:eastAsia="Times New Roman"/>
          <w:bCs/>
          <w:sz w:val="24"/>
          <w:szCs w:val="24"/>
        </w:rPr>
        <w:t xml:space="preserve"> и</w:t>
      </w:r>
      <w:r w:rsidRPr="00982F18">
        <w:rPr>
          <w:rFonts w:eastAsia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6.10.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токонесущих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6.11. При производстве рубочных или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уходных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работ производитель работ обязан очистить территорию от остатков обрезков стволов и веток в течение суток.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6.12. Уход за газонами включает в себя следующие основные мероприятия: очистка от снега и льда, удобрение и подкормка, полив, кошение, обрезка бровок, борьба с сорной растительностью и вредителями. Стрижка газонов производится на высоту до 3-5 сантиметров периодически при достижении травяным покровом высоты 10-15 сантиметров. Скошенная трава должна быть убрана в течение 3-х суток.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6.13.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допускается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самовольная посадка деревьев, кустарников, разбивка клумб, кроме случаев, когда указанные работы производятся юридическими, должностными и физическими лицами на земельных участках, принадлежащих им на праве собственности.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42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6.14.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сохранность зеленых насаждений и уход за ними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возлагается: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6.14.1. В скверах, парках культуры и отдыха, вдоль улиц и автомагистралей – на организации, эксплуатирующие указанные объекты, либо закрепленные за ними;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6.14.2. У домов по фасаду вдоль проезжей части улиц и во дворах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0"/>
        </w:numPr>
        <w:tabs>
          <w:tab w:val="left" w:pos="118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владельцев (пользователей) домовладений, зданий и строений.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6.14.3. На территориях предприятий, учреждений, школ, больниц и т.д. и прилегающих к ним территориях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– на администрации предприятий и организаций.</w:t>
      </w:r>
    </w:p>
    <w:p w:rsidR="006C6255" w:rsidRPr="00982F18" w:rsidRDefault="006C6255" w:rsidP="006C6255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7. ПОРЯДОК ЭКСПЛУАТАЦИИ РЕКЛАМНО-ИНФОРМАЦИОННЫХ ЭЛЕМЕНТОВ</w:t>
      </w:r>
    </w:p>
    <w:p w:rsidR="006C6255" w:rsidRPr="00982F18" w:rsidRDefault="006C6255" w:rsidP="006C6255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4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7.2. Размещение рекламно-информационных элементов на территории сельского поселения осуществляется только на основании разрешения, выдаваемого уполномоченным органом в соответствии с законодательством Российской Федерации.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7.3.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7.4.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7.5.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43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7.5. ЗАПРЕЩАЕТСЯ: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6C6255" w:rsidRPr="00982F18" w:rsidRDefault="006C6255" w:rsidP="006C6255">
      <w:pPr>
        <w:spacing w:after="0" w:line="228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8. АДРЕСНЫЕ УКАЗАТЕЛИ</w:t>
      </w:r>
    </w:p>
    <w:p w:rsidR="006C6255" w:rsidRPr="00982F18" w:rsidRDefault="006C6255" w:rsidP="006C6255">
      <w:pPr>
        <w:spacing w:after="0" w:line="24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8.1. Адресные указатели - унифицированные элементы ориентирующей информации, обозначающие наименования улиц, номера домов, корпусов, подъездов и квартир в них (номерные знаки, указатели, обозначающие наименование улицы и номер дома).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8.2. Присвоение номера строению производится на основании Распоряжения главы местной администрации.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8.3. Адресные указатели изготавливаются в виде табличек из листового металла или пластика. На жилых индивидуальных домах допускается изготовление указателей на деревянной основе или в виде надписей, выполняемых на фасаде здания.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8.4. Указатели наименования улицы с обозначением нумерации домов устанавливаются:</w:t>
      </w:r>
    </w:p>
    <w:p w:rsidR="006C6255" w:rsidRPr="00982F18" w:rsidRDefault="006C6255" w:rsidP="006C6255">
      <w:pPr>
        <w:numPr>
          <w:ilvl w:val="0"/>
          <w:numId w:val="21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высоте не ниже 2 метров и удалении не менее 0,5 м от угла здания.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1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лицевом фасаде - в простенке с правой стороны фасада;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8.5. Указатели номеров подъездов и квартир вывешиваются у входа в подъезд.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Нумерация подъездов и квартир в доме должна идти слева направо.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8.6. 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8.7. Изготовление, установку и содержание адресных указателей: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2"/>
        </w:numPr>
        <w:tabs>
          <w:tab w:val="left" w:pos="1134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дома,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2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 номером подъезда - собственники помещений в многоквартирных домах.</w:t>
      </w:r>
    </w:p>
    <w:p w:rsidR="006C6255" w:rsidRPr="00982F18" w:rsidRDefault="006C6255" w:rsidP="006C6255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9. СОДЕРЖАНИЕ ТЕХНИЧЕСКИХ СРЕДСТВ СВЯЗИ</w:t>
      </w:r>
    </w:p>
    <w:p w:rsidR="006C6255" w:rsidRPr="00982F18" w:rsidRDefault="006C6255" w:rsidP="006C6255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Размещение кабельных линий связи, телевидения, радио, интернет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 с согласования органа местного самоуправления при условии получения соответствующих технических условий эксплуатирующих организаций, нанесения трасс коммуникаций на единую схему</w:t>
      </w:r>
      <w:r w:rsidRPr="00982F18">
        <w:rPr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электронном виде и обязательного расчета ветровой нагрузки е учетом существующих линий.</w:t>
      </w:r>
      <w:proofErr w:type="gramEnd"/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Проводка наружных коммуникаций к зданиям иным способом (воздушным, надземным) допускается только в случае невозможности размещения их под землей с согласованием органами местного самоуправления, при условии получения соответствующих технических условий эксплуатирующих организаций, нанесением трасс коммуникаций на единую схему в электронном виде, обязательного расчета ветровой нагрузки с учетом существующих линий и соблюдением требований, регламентированных законодательством Российской Федерации (ГОСТ и СНиП - Правила технического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обслуживания и ремонта линий кабельных, воздушных и смешанных местных сетей связи (Утверждено Министерством связи РФ от 07 октября 1996 года), Правила проектирования, строительства и эксплуатации волоконно-оптических линий связи на воздушных линиях электропередачи напряжением 0,4-3 5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(Утверждено Министерством энергетики РФ от 27.12.2002 года.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Министерством РФ по связи и информатизации от 24.04.2003 года).</w:t>
      </w:r>
      <w:proofErr w:type="gramEnd"/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6C6255" w:rsidRPr="00982F18" w:rsidRDefault="006C6255" w:rsidP="006C6255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9.4. Физические, юридические и должностные лица обязаны обеспечить соблюдение требований по проводке наружных коммуникаций на территории поселения, установленные настоящими разделом Правил.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 ЗАПРЕЩАЕТСЯ: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9.5.1. Использовать в качестве крепления подвесных линий связи и воздушно-кабельных переходов:</w:t>
      </w:r>
    </w:p>
    <w:p w:rsidR="006C6255" w:rsidRPr="00982F18" w:rsidRDefault="006C6255" w:rsidP="006C6255">
      <w:pPr>
        <w:numPr>
          <w:ilvl w:val="0"/>
          <w:numId w:val="23"/>
        </w:numPr>
        <w:tabs>
          <w:tab w:val="left" w:pos="1321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опоры и элементы подвеса контактных сетей общественного и железнодорожного транспорта;</w:t>
      </w:r>
    </w:p>
    <w:p w:rsidR="006C6255" w:rsidRPr="00982F18" w:rsidRDefault="006C6255" w:rsidP="006C6255">
      <w:pPr>
        <w:numPr>
          <w:ilvl w:val="0"/>
          <w:numId w:val="23"/>
        </w:numPr>
        <w:tabs>
          <w:tab w:val="left" w:pos="124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3"/>
        </w:numPr>
        <w:tabs>
          <w:tab w:val="left" w:pos="1287"/>
        </w:tabs>
        <w:spacing w:after="0" w:line="239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9.5.2. Пересекать дороги при прокладке кабелей связи воздушным способом от одного здания к другому.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9.5.3. Размещать запасы кабеля вне распределительного муфтового шкафа.</w:t>
      </w:r>
    </w:p>
    <w:p w:rsidR="006C6255" w:rsidRPr="00982F18" w:rsidRDefault="006C6255" w:rsidP="006C6255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31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10. СТРОИТЕЛЬСТВО, УСТАНОВКА, СОДЕРЖАНИЕ И ДЕМОНТАЖ МАЛЫХ АРХИТЕКТУРНЫХ ФОРМ</w:t>
      </w:r>
    </w:p>
    <w:p w:rsidR="006C6255" w:rsidRPr="00982F18" w:rsidRDefault="006C6255" w:rsidP="006C6255">
      <w:pPr>
        <w:spacing w:after="0" w:line="188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4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10.1. Строительство, установка, содержание и демонтаж малых архитектурных форм обеспечивается собственниками (владельцами) земельных участков в границах принадлежащих им земельных участков;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обеспечивается администрацией сельского поселения.</w:t>
      </w:r>
    </w:p>
    <w:p w:rsidR="006C6255" w:rsidRPr="00982F18" w:rsidRDefault="006C6255" w:rsidP="006C6255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Установка малых архитектурных форм и элементов внешнего благоустройства (киосков, павильонов, палаток,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сельского поселения при наличии согласованного проекта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 санитарно-эпидемиологическим надзором, при этом должно быть соблюдено целевое назначение земельного участка</w:t>
      </w:r>
    </w:p>
    <w:p w:rsidR="006C6255" w:rsidRPr="00982F18" w:rsidRDefault="006C6255" w:rsidP="006C6255">
      <w:pPr>
        <w:spacing w:after="0" w:line="8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10.3. К установке малых архитектурных форм предъявляются следующие требования:</w:t>
      </w:r>
    </w:p>
    <w:p w:rsidR="006C6255" w:rsidRPr="00982F18" w:rsidRDefault="006C6255" w:rsidP="006C6255">
      <w:pPr>
        <w:numPr>
          <w:ilvl w:val="0"/>
          <w:numId w:val="24"/>
        </w:numPr>
        <w:tabs>
          <w:tab w:val="left" w:pos="116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соответствие характеру архитектурного и ландшафтного окружения элементов благоустройства территории;</w:t>
      </w:r>
    </w:p>
    <w:p w:rsidR="006C6255" w:rsidRPr="00982F18" w:rsidRDefault="006C6255" w:rsidP="006C6255">
      <w:pPr>
        <w:numPr>
          <w:ilvl w:val="0"/>
          <w:numId w:val="24"/>
        </w:numPr>
        <w:tabs>
          <w:tab w:val="left" w:pos="1196"/>
        </w:tabs>
        <w:spacing w:after="0" w:line="273" w:lineRule="exact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среды;</w:t>
      </w:r>
    </w:p>
    <w:p w:rsidR="006C6255" w:rsidRPr="00982F18" w:rsidRDefault="006C6255" w:rsidP="006C6255">
      <w:pPr>
        <w:numPr>
          <w:ilvl w:val="0"/>
          <w:numId w:val="24"/>
        </w:numPr>
        <w:tabs>
          <w:tab w:val="left" w:pos="1335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эстетичность, функциональность, прочность, надежность, безопасность конструкции.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10.4. Собственники малых архитектурных форм обязаны: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25"/>
        </w:numPr>
        <w:tabs>
          <w:tab w:val="left" w:pos="1100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содержать малые архитектурные формы в чистоте и исправном состоянии;</w:t>
      </w:r>
    </w:p>
    <w:p w:rsidR="006C6255" w:rsidRPr="00982F18" w:rsidRDefault="006C6255" w:rsidP="006C6255">
      <w:pPr>
        <w:numPr>
          <w:ilvl w:val="1"/>
          <w:numId w:val="25"/>
        </w:numPr>
        <w:tabs>
          <w:tab w:val="left" w:pos="1100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25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обустраивать песочницы с гладкой ограждающей поверхностью, менять песок в песочницах не менее одного раза в год;</w:t>
      </w:r>
    </w:p>
    <w:p w:rsidR="006C6255" w:rsidRPr="00982F18" w:rsidRDefault="006C6255" w:rsidP="006C6255">
      <w:pPr>
        <w:numPr>
          <w:ilvl w:val="1"/>
          <w:numId w:val="25"/>
        </w:numPr>
        <w:tabs>
          <w:tab w:val="left" w:pos="1162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5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площадок для отдыха;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10.5. ЗАПРЕЩАЕТСЯ: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6"/>
        </w:numPr>
        <w:tabs>
          <w:tab w:val="left" w:pos="110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малые архитектурные формы не по назначению;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6"/>
        </w:numPr>
        <w:tabs>
          <w:tab w:val="left" w:pos="112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развешивать и наклеивать любую информационно-печатную продукцию на малых архитектурных формах;</w:t>
      </w:r>
    </w:p>
    <w:p w:rsidR="006C6255" w:rsidRPr="00982F18" w:rsidRDefault="006C6255" w:rsidP="006C6255">
      <w:pPr>
        <w:numPr>
          <w:ilvl w:val="0"/>
          <w:numId w:val="26"/>
        </w:numPr>
        <w:tabs>
          <w:tab w:val="left" w:pos="1153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ломать и повреждать малые архитектурные формы и их конструктивные элементы.</w:t>
      </w:r>
    </w:p>
    <w:p w:rsidR="006C6255" w:rsidRPr="00982F18" w:rsidRDefault="006C6255" w:rsidP="006C6255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73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11. УСТАНОВКА И СОДЕРЖАНИЕ НЕСТАЦИОНАРНЫХ ТОРГОВЫХ ОБЪЕКТОВ</w:t>
      </w:r>
    </w:p>
    <w:p w:rsidR="006C6255" w:rsidRPr="00982F18" w:rsidRDefault="006C6255" w:rsidP="006C6255">
      <w:pPr>
        <w:spacing w:after="0" w:line="197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4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11.1. Установка нестационарных торговых объектов, точек выносной и мелкорозничной торговли осуществляется в соответствии с Решением органов местного самоуправления.</w:t>
      </w:r>
    </w:p>
    <w:p w:rsidR="006C6255" w:rsidRPr="00982F18" w:rsidRDefault="006C6255" w:rsidP="006C6255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11.2. Владельцы нестационарных торговых объектов, точек выносной и мелкорозничной торговли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окраску, в соответствии с выданным разрешением.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11.3. Обязательным для владельцев нестационарных торговых объектов,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6C6255" w:rsidRPr="00982F18" w:rsidRDefault="006C6255" w:rsidP="006C6255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12. ДЕТСКИЕ ИГОРОВЫЕ И СПОРТИВНЫЕ ПЛОЩАДКИ</w:t>
      </w:r>
    </w:p>
    <w:p w:rsidR="006C6255" w:rsidRPr="00982F18" w:rsidRDefault="006C6255" w:rsidP="006C6255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 Детские игровые площадки:</w:t>
      </w:r>
    </w:p>
    <w:p w:rsidR="006C6255" w:rsidRPr="00982F18" w:rsidRDefault="006C6255" w:rsidP="006C6255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12.1.1. Детские игровые площадки предназначены для игр и активного отдыха детей разных возрастов.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12.1.2. Детские игровые площадки должны быть ограждены от транзитного пешеходного движения, разворотных площадок,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СанПиН: от площадок мусоросборников не менее 15 метров.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12.1.3.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и фундаментов детского оборудования.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6C6255" w:rsidRPr="00982F18" w:rsidRDefault="006C6255" w:rsidP="006C6255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12.1.4. Обязательный перечень элементов благоустройства территории на детской игровой площадке включает: мягкие виды покрытия (песчаное, уплотненное песчаное на грунтовом основании или гравийной крошке, мягкое резиновое или мягкое синтетическое), озеленение, игровое оборудование, скамьи и урны, осветительное оборудование.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 травяном покрытии площадок должны быть обустроены пешеходные дорожки к оборудованию (с твердым, мягким или комбинированным видами покрытия).</w:t>
      </w:r>
      <w:proofErr w:type="gramEnd"/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12.1.5. Спортивные площадки предназначены для занятий физкультурой и спортом всех возрастных групп населения.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12.1.6. Обязательный перечень элементов благоустройства территории на спортивной площадке включает: мягкие (песчаное, уплотненное песчаное на грунтовом основании или гравийной крошке, мягкое резиновое или мягкое синтетическое) или газонные виды покрытия, спортивное оборудование, турники.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12.1.7. Детские и спортивные площадки должны быть оборудованы стендом с правилами поведения на площадке и пользования спортивно-игровым оборудованием, номерами телефонов организаций, ответственных за обслуживание, и аварийно-спасательных служб.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12.1.8.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метра.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Игровое и спортивное оборудование: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12.2.1. 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12.2.2. При размещении игрового, спортивного оборудования на детских игровых и спортивных площадках необходимо соблюдать минимальные расстояния безопасности.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12.2.3.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12.2.4. Спортивное оборудование в виде специальных физкультурных снарядов, турников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следует руководствоваться каталогами сертифицированного оборудования.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42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12.2.5. На территории детских игровых и спортивных площадках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6C6255" w:rsidRPr="00982F18" w:rsidRDefault="006C6255" w:rsidP="006C6255">
      <w:pPr>
        <w:numPr>
          <w:ilvl w:val="0"/>
          <w:numId w:val="2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захламлять</w:t>
      </w:r>
      <w:proofErr w:type="gramEnd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мусором, бытовыми крупногабаритными отходами;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складировать строительные материалы;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оставлять транспортные средства, маломерные суда, самоходные машины;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хранить и размещать разукомплектованные транспортные средства;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7"/>
        </w:numPr>
        <w:tabs>
          <w:tab w:val="left" w:pos="111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 зимний период складировать снежные массы с проездов и внутри домовых территорий.</w:t>
      </w:r>
    </w:p>
    <w:p w:rsidR="006C6255" w:rsidRPr="00982F18" w:rsidRDefault="006C6255" w:rsidP="006C6255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73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13. ПОРЯДОК СОДЕРЖАНИЯ ЖИЛЫХ И НЕЖИЛЫХ ЗДАНИЙ, СТРОЕНИЙ И СООРУЖЕНИЙ</w:t>
      </w:r>
    </w:p>
    <w:p w:rsidR="006C6255" w:rsidRPr="00982F18" w:rsidRDefault="006C6255" w:rsidP="006C6255">
      <w:pPr>
        <w:spacing w:after="0" w:line="197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13.1. Владельцы зданий, строений, домовладений и сооружений (юридические и физические лица) обязаны содержать фасады принадлежащих им зданий и всех элементов внешнего благоустройства, относящихся к ним, в образцовом техническом и эстетическом состоянии.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13.3.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6C6255" w:rsidRPr="00982F18" w:rsidRDefault="006C6255" w:rsidP="006C6255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13.4. Все вновь возводимые усадебные, одно-, двухквартирные жилые дома должны быть расположены на расстоянии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6255" w:rsidRPr="00982F18" w:rsidRDefault="006C6255" w:rsidP="006C6255">
      <w:pPr>
        <w:numPr>
          <w:ilvl w:val="0"/>
          <w:numId w:val="2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красной линии улиц не менее чем на 5 метров;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красной линии проездов не менее чем на 3 метра;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 смежного участка не менее чем на 3 метра.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13.5. Расстояние от вновь возводимых хозяйственных построек до:</w:t>
      </w:r>
    </w:p>
    <w:p w:rsidR="006C6255" w:rsidRPr="00982F18" w:rsidRDefault="006C6255" w:rsidP="006C6255">
      <w:pPr>
        <w:numPr>
          <w:ilvl w:val="0"/>
          <w:numId w:val="2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красных линий улиц и проездов должно быть не менее 5 метров;</w:t>
      </w:r>
    </w:p>
    <w:p w:rsidR="006C6255" w:rsidRPr="00982F18" w:rsidRDefault="006C6255" w:rsidP="006C6255">
      <w:pPr>
        <w:numPr>
          <w:ilvl w:val="0"/>
          <w:numId w:val="2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 соседнего участка – не менее 4 метров;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29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жилых строений – не менее 15 метров.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13.6.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1 метра от смежного земельного участка.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13.7.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13.8. Необходимость и периодичность проведения работ по ремонту и окраске фасадов зданий определяются:</w:t>
      </w:r>
    </w:p>
    <w:p w:rsidR="006C6255" w:rsidRPr="00982F18" w:rsidRDefault="006C6255" w:rsidP="006C6255">
      <w:pPr>
        <w:numPr>
          <w:ilvl w:val="0"/>
          <w:numId w:val="30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владельцами исходя из существующего состояния фасада;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30"/>
        </w:numPr>
        <w:tabs>
          <w:tab w:val="left" w:pos="111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– с обязательной выдачей соответствующих предписаний.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13.9.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13.10.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13.11. Строительный мусор, образуемый при ремонте зданий, должен собираться и ежедневно вывозиться в места санкционированного складирования.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13.12. После окончания работ на фасадах зданий обязательна очистка, мойка прилегающих строений и территорий (пешеходных дорожек, улиц, газонов и т.д.).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13.13.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Ответственность за исправность номерного знака несет владелец дома.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13.14. У входа в подъезд устанавливаются указатели номеров квартир, сгруппированные поэтажно, на каждой двери квартиры должен быть номер.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13.15.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13.16. С наступлением темного времени суток должны освещаться дворы, указатели квартир у входа в подъезд и каждая площадка лестничной клетки. Лестницы, не имеющие естественного освещения, должны освещаться в течение круглых суток.</w:t>
      </w:r>
    </w:p>
    <w:p w:rsidR="006C6255" w:rsidRPr="00982F18" w:rsidRDefault="006C6255" w:rsidP="006C6255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5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14. ПОРЯДОК СТРОИТЕЛЬСТВА (РЕМОНТА) ПОДЗЕМНЫХ КОММУНИКАЦИЙ, КАПИТАЛЬНОГО РЕМОНТА УЛИЦ, ТРОТУАРОВ И ДРУГИХ ВИДОВ ЗЕМЛЯННЫХ РАБОТ</w:t>
      </w:r>
    </w:p>
    <w:p w:rsidR="006C6255" w:rsidRPr="00982F18" w:rsidRDefault="006C6255" w:rsidP="006C6255">
      <w:pPr>
        <w:spacing w:after="0" w:line="217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50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14.1. Производство строительства (ремонта) подземных коммуникаций и других видов земляных работ осуществляется на основании письменного разрешения (ордера на проведение земельных работ) администрации сельского поселения.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14.2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производство работ по строительству, реконструкции, ремонту коммуникаций выдается при предъявлении:</w:t>
      </w:r>
    </w:p>
    <w:p w:rsidR="006C6255" w:rsidRPr="00982F18" w:rsidRDefault="006C6255" w:rsidP="006C6255">
      <w:pPr>
        <w:numPr>
          <w:ilvl w:val="1"/>
          <w:numId w:val="31"/>
        </w:numPr>
        <w:tabs>
          <w:tab w:val="left" w:pos="1191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6C6255" w:rsidRPr="00982F18" w:rsidRDefault="006C6255" w:rsidP="006C6255">
      <w:pPr>
        <w:numPr>
          <w:ilvl w:val="1"/>
          <w:numId w:val="31"/>
        </w:numPr>
        <w:tabs>
          <w:tab w:val="left" w:pos="1191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31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условий производства работ, согласованных сельского поселения;</w:t>
      </w:r>
    </w:p>
    <w:p w:rsidR="006C6255" w:rsidRPr="00982F18" w:rsidRDefault="006C6255" w:rsidP="006C6255">
      <w:pPr>
        <w:numPr>
          <w:ilvl w:val="1"/>
          <w:numId w:val="31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14.3.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14.4. В случае если в процессе производства работ внесены изменения в условия, на которых выдано разрешение, исполнитель работ незамедлительно информирует администрацию Сосновского сельского поселения.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14.5.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ГИБДД, администрации сельского поселения и т.д. Разрешение в таких случаях оформляется одновременно, либо</w:t>
      </w:r>
      <w:r w:rsidRPr="00982F18">
        <w:rPr>
          <w:rFonts w:eastAsia="Times New Roman"/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первый же рабочий день, если работы производятся в выходные и праздничные дни.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14.6.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14.7. Выполнение строительства (ремонта) подземных коммуникаций, капитального ремонта тротуаров и прочих земляных работ без получения разрешения, как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14.8.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14.9. Производство работ.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14.9.2. Строительная организация обязана до начала работ: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Оградить место производства работ барьерами стандартного типа, либо лентой, окрашенными в бело-красные цвета;</w:t>
      </w:r>
    </w:p>
    <w:p w:rsidR="006C6255" w:rsidRPr="00982F18" w:rsidRDefault="006C6255" w:rsidP="006C6255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темное время суток обеспечить ограждение сигнальными лампами красного цвета;</w:t>
      </w:r>
    </w:p>
    <w:p w:rsidR="006C6255" w:rsidRPr="00982F18" w:rsidRDefault="006C6255" w:rsidP="006C6255">
      <w:pPr>
        <w:numPr>
          <w:ilvl w:val="1"/>
          <w:numId w:val="32"/>
        </w:numPr>
        <w:tabs>
          <w:tab w:val="left" w:pos="1676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32"/>
        </w:numPr>
        <w:tabs>
          <w:tab w:val="left" w:pos="168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Установить пешеходные мостики для обеспечения нормального движения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пешеходов;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14.9.4. При производстве работ плодородный слой почвы должен быть снят и использован при восстановлении разрытия.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14.9.5.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14.9.6.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сельского поселения. Поврежденные коммуникации восстанавливаются силами и за счет виновника повреждения.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14.9.8. Датой окончания строительства подземных коммуникаций считается дата подписания акта государственной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14.9.9.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Производство дорожных работ, проводимых в пределах полосы отвода автомобильных дорог и в красных линиях и оказывающих влияние на безопасность дорожного движения, начинается организацией-исполнителем при наличии утвержденной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согласованной схемы организации движения и ограждения места производства дорожных работ, в соответствии с ОДМ 218.6.019-2016 «Рекомендации по организации движения и ограждению мест производства дорожных работ».</w:t>
      </w:r>
      <w:proofErr w:type="gramEnd"/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14.9.10. Схемы всех видов работ в пределах полосы отвода дороги или в «красных линиях» утверждаются и согласовываются с владельцем автомобильной дороги.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14.9.11. Уведомление о месте и сроках проведения работ, а также утвержденная схема передаются организацией-исполнителем в подразделения Госавтоинспекции на региональном или районном уровне, осуществляющие федеральный государственный надзор в области безопасности дорожного движения на данном участке дороги, не менее чем за одни сутки.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14.9.12.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участка, на котором намечено проведение работ, сроках их проведения не менее чем за 7 суток.</w:t>
      </w:r>
    </w:p>
    <w:p w:rsidR="006C6255" w:rsidRPr="00982F18" w:rsidRDefault="006C6255" w:rsidP="006C6255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15. БЛАГОУСТРОЙСТВО НА ТЕРРИТОРИЯХ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НАЗНАЧЕНИЯ</w:t>
      </w:r>
    </w:p>
    <w:p w:rsidR="006C6255" w:rsidRPr="00982F18" w:rsidRDefault="006C6255" w:rsidP="006C6255">
      <w:pPr>
        <w:spacing w:after="0" w:line="190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15.1 Общие положения</w:t>
      </w:r>
    </w:p>
    <w:p w:rsidR="006C6255" w:rsidRPr="00982F18" w:rsidRDefault="006C6255" w:rsidP="006C6255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4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15.1.1. Объектами нормирования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15.1.2.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6C6255" w:rsidRPr="00982F18" w:rsidRDefault="006C6255" w:rsidP="006C6255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15.2. Общественные пространства</w:t>
      </w:r>
    </w:p>
    <w:p w:rsidR="006C6255" w:rsidRPr="00982F18" w:rsidRDefault="006C6255" w:rsidP="006C6255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15.2.1. Общественные пространства сельского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15.2.2. Участки общественной застройки с активным режимом посещения - это учреждения органов власти и управления, торговли, культуры, искусства, образования, медицинские пункты и т.п. они могут быть организованы с выделением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приобъектной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15.2.3. Участки озеленения на территории общественных пространств сельского поселения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6C6255" w:rsidRPr="00982F18" w:rsidRDefault="006C6255" w:rsidP="006C6255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16. БЛАГОУСТРОЙСТВО НА ТЕРРИТОРИЯХ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ЖИЛОГО НАЗНАЧЕНИЯ</w:t>
      </w:r>
    </w:p>
    <w:p w:rsidR="006C6255" w:rsidRPr="00982F18" w:rsidRDefault="006C6255" w:rsidP="006C6255">
      <w:pPr>
        <w:spacing w:after="0" w:line="238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16.1. Общие положения</w:t>
      </w:r>
    </w:p>
    <w:p w:rsidR="006C6255" w:rsidRPr="00982F18" w:rsidRDefault="006C6255" w:rsidP="006C6255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16.1.2.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16.2. Общественные пространства</w:t>
      </w:r>
    </w:p>
    <w:p w:rsidR="006C6255" w:rsidRPr="00982F18" w:rsidRDefault="006C6255" w:rsidP="006C6255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16.2.1. Общественные пространства на территориях жилого назначения формируются системой пешеходных коммуникаций, участков учреждений обслуживания жилых районов и озелененных территорий общего пользования.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16.2.2. Для учреждений обслуживания с большим количеством посетителей следует предусматривать устройство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приобъектных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автостоянок.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16.2.4.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 и др.).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16.3. Участки жилой застройки</w:t>
      </w:r>
    </w:p>
    <w:p w:rsidR="006C6255" w:rsidRPr="00982F18" w:rsidRDefault="006C6255" w:rsidP="006C6255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16.3.1. Проектирование благоустройства участков жилой застройки необходимо производить с учетом Правил землепользования и застройки сельского поселения.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16.3.2. Участок жилой застройки коллективного пользования должен иметь твердые виды покрытия проезда, элементы озеленения, осветительное оборудование.</w:t>
      </w:r>
    </w:p>
    <w:p w:rsidR="006C6255" w:rsidRPr="00982F18" w:rsidRDefault="006C6255" w:rsidP="006C6255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58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17. БЛАГОУСТРОЙСТВО НА ТЕРРИТОРИЯХ РЕКРЕАЦИОННОГО НАЗНАЧЕНИЯ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17.1. Объектами нормирования благоустройства на территории сельского поселения рекреационного назначения являются объекты рекреации - зоны отдыха, парки, скверы.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17.2. Зоны отдыха - территории, предназначенные и обустроенные для организации активного массового отдыха, рекреации.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17.3.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скамьи, урны, малые контейнеры для мусора,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Default="006C6255" w:rsidP="006C6255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17.4. На территории сельского поселения возможно проектирование следующих видов парков: многофункциональные, специализированные. Проектирование благоустройства парка зависит от его функционального назначения.</w:t>
      </w:r>
    </w:p>
    <w:p w:rsidR="006C6255" w:rsidRPr="00982F18" w:rsidRDefault="006C6255" w:rsidP="006C6255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255" w:rsidRPr="00982F18" w:rsidRDefault="006C6255" w:rsidP="006C6255">
      <w:pPr>
        <w:spacing w:after="0" w:line="241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18. БЛАГОУСТРОЙСТВО НА ТЕРРИТОРИЯХ</w:t>
      </w:r>
    </w:p>
    <w:p w:rsidR="006C6255" w:rsidRPr="00982F18" w:rsidRDefault="006C6255" w:rsidP="006C6255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ПРОИЗВОДСТВЕННОГО НАЗНАЧЕНИЯ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18.1.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</w:t>
      </w:r>
    </w:p>
    <w:p w:rsidR="006C6255" w:rsidRPr="00982F18" w:rsidRDefault="006C6255" w:rsidP="006C6255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18.2. Площадь озеленения санитарно-защитных зон (СЗЗ) территорий производственного назначения должна определяться проектным решением в соответствии</w:t>
      </w:r>
    </w:p>
    <w:p w:rsidR="006C6255" w:rsidRPr="00982F18" w:rsidRDefault="006C6255" w:rsidP="006C6255">
      <w:pPr>
        <w:numPr>
          <w:ilvl w:val="0"/>
          <w:numId w:val="33"/>
        </w:numPr>
        <w:tabs>
          <w:tab w:val="left" w:pos="4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СанПиН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2.2.1/2.1.1.1200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255" w:rsidRPr="00982F18" w:rsidRDefault="006C6255" w:rsidP="006C6255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19. ОСВЕЩЕНИЕ И ОСВЕТИТЕЛЬНОЕ ОБОРУДОВАНИЕ</w:t>
      </w:r>
    </w:p>
    <w:p w:rsidR="006C6255" w:rsidRPr="00982F18" w:rsidRDefault="006C6255" w:rsidP="006C6255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освещаются в темное время суток по расписанию, утвержденному администрацией сельского поселения, согласно сезонной продолжительности светового дня.</w:t>
      </w:r>
    </w:p>
    <w:p w:rsidR="006C6255" w:rsidRPr="00982F18" w:rsidRDefault="006C6255" w:rsidP="006C6255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Обязанность по освещению данных объектов возлагаются на их собственников или уполномоченных собственником лиц.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19.2. Освещение территории поселения осуществляются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энергоснабжающими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19.4. При проектировании объектов в различных градостроительных условиях необходимо предусматривать функциональное, архитектурное и информационное освещение с целью решения утилитарных,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светопланировочных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задач, в том числе, при необходимости, светоцветового зонирования территорий муниципального образования и формирования системы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светопространственных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ансамблей.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следует обеспечивать: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34"/>
        </w:numPr>
        <w:tabs>
          <w:tab w:val="left" w:pos="1177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34"/>
        </w:numPr>
        <w:tabs>
          <w:tab w:val="left" w:pos="1153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надежность работы установок согласно Правилам устройства электроустановок (далее - ПУЭ), безопасность населения, обслуживающего персонала и, в необходимых случаях, защищенность от вандализма;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34"/>
        </w:numPr>
        <w:tabs>
          <w:tab w:val="left" w:pos="117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экономичность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6C6255" w:rsidRPr="00982F18" w:rsidRDefault="006C6255" w:rsidP="006C6255">
      <w:pPr>
        <w:numPr>
          <w:ilvl w:val="0"/>
          <w:numId w:val="34"/>
        </w:numPr>
        <w:tabs>
          <w:tab w:val="left" w:pos="113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6C6255" w:rsidRPr="00982F18" w:rsidRDefault="006C6255" w:rsidP="006C6255">
      <w:pPr>
        <w:numPr>
          <w:ilvl w:val="0"/>
          <w:numId w:val="34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удобство обслуживания и управления при разных режимах работы установок.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19.5. Функциональное освещение (далее - ФО) необходимо осуществлять стационарными установками освещения дорожных покрытий и простран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ств в тр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анспортных и пешеходных зонах.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Установки ФО подразделяются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: обычные,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высокомачтовые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парапетные, газонные и встроенные.</w:t>
      </w:r>
    </w:p>
    <w:p w:rsidR="006C6255" w:rsidRPr="00982F18" w:rsidRDefault="006C6255" w:rsidP="006C6255">
      <w:pPr>
        <w:numPr>
          <w:ilvl w:val="0"/>
          <w:numId w:val="35"/>
        </w:numPr>
        <w:tabs>
          <w:tab w:val="left" w:pos="1374"/>
        </w:tabs>
        <w:spacing w:after="0" w:line="247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обычных установках светильники располагать на опорах (венчающие, консольные), подвесах или фасадах (бра, плафоны) на высоте от 3 до 15 м. Их необходимо применять в транспортных и пешеходных зонах как наиболее традиционные высоко мачтовых установках осветительные приборы (прожекторы или светильники) располагать на опорах на высоте 20 и более метров.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Эти установки использовать для освещения обширных пространств, транспортных развязок и магистралей.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35"/>
        </w:numPr>
        <w:tabs>
          <w:tab w:val="left" w:pos="119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парапетных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светильники встраивать линией или пунктиром в парапет высотой до 1,2 метра, ограждающий проезжую часть путепроводов, мостов, эстакад, пандусов, развязок, а также тротуары и площадки.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Газонные светильники обычно служат для освещения газонов, цветников, пешеходных дорожек и площадок. Их необходимо применять на территориях общественных пространств и объектов рекреации в зонах минимального вандализма.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Светильники, встроенные в ступени, подпорные стенки, ограждения, цоколи зданий и сооружений, малые архитектурные формы, использовать для освещения пешеходных зон территорий общественного назначения.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19.6. Архитектурное освещение (далее - АО) необходимо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светографические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световодов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6C6255" w:rsidRPr="00982F18" w:rsidRDefault="006C6255" w:rsidP="006C6255">
      <w:pPr>
        <w:numPr>
          <w:ilvl w:val="0"/>
          <w:numId w:val="35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архитектурного освещения можно использовать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19.7. Световая информация (далее - СИ), в том числе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задач.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проектировании световой информации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19.8. В стационарных установках ФО и АО необходимо применять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энергоэффективные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Источники света в установках ФО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35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  <w:proofErr w:type="gramEnd"/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19.9. В установках ФО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Применение светильников с неограниченным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Установку последних применять на озелененных территориях или на фоне освещенных фасадов зданий, сооружений, склонов рельефа.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19.10. Для освещения проезжей части улиц и сопутствующих им тротуаров в зонах интенсивного пешеходного движения необходимо применять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двухконсольные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разноспектральными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света.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Над проезжей частью улиц, дорог и площадей светильники на опорах устанавливать на высоте не менее 8 м.</w:t>
      </w:r>
    </w:p>
    <w:p w:rsidR="006C6255" w:rsidRPr="00982F18" w:rsidRDefault="006C6255" w:rsidP="006C6255">
      <w:pPr>
        <w:numPr>
          <w:ilvl w:val="0"/>
          <w:numId w:val="36"/>
        </w:numPr>
        <w:tabs>
          <w:tab w:val="left" w:pos="125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пешеходных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зонах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высоту установки светильников на опорах принимать не менее 3,5 м и не более 5,5 м.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Светильники (бра, плафоны) для освещения проездов, тротуаров и площадок, расположенных у зданий, устанавливать на высоте не менее 3 м.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19.11.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работы: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приборов;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осветительные установки трех групп;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6C6255" w:rsidRPr="00982F18" w:rsidRDefault="006C6255" w:rsidP="006C6255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20. ОСОБЫЕ УСЛОВИЯ УБОРКИ И БЛАГОУСТРОЙСТВА</w:t>
      </w:r>
    </w:p>
    <w:p w:rsidR="006C6255" w:rsidRPr="00982F18" w:rsidRDefault="006C6255" w:rsidP="006C6255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5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 При любых видах уборки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20.1.1. Вывозить и выгружать бытовой, строительный мусор и грунт, промышленные отходы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хозфекальные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среды.</w:t>
      </w:r>
    </w:p>
    <w:p w:rsidR="006C6255" w:rsidRPr="00982F18" w:rsidRDefault="006C6255" w:rsidP="006C6255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20.1.2.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учреждений и индивидуальных домовладений, на санкционированных свалках, в контейнерах, а так же закапывать бытовые отходы в землю.</w:t>
      </w:r>
    </w:p>
    <w:p w:rsidR="006C6255" w:rsidRPr="00982F18" w:rsidRDefault="006C6255" w:rsidP="006C6255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20.1.3. Сорить на улицах, площадях и в других общественных местах, выставлять тару с мусором и пищевыми отходами на улицы.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20.1.4. Предприятиям, организациям и населению сбрасывать в водоемы бытовые, производственные отходы и загрязнять воду и прилегающую к водоему территорию.</w:t>
      </w: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20.1.5. Сметать мусор на проезжую часть улиц, в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ливнеприемники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ливневой канализации.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20.2.1.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20.2.2. Устраивать и использовать сливные ямы с нарушением установленных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норм.</w:t>
      </w:r>
    </w:p>
    <w:p w:rsidR="006C6255" w:rsidRPr="00982F18" w:rsidRDefault="006C6255" w:rsidP="006C6255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20.2.3.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6C6255" w:rsidRPr="00982F18" w:rsidRDefault="006C6255" w:rsidP="006C6255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20.2.4. Производить переустройство наружных фасадов зданий, выходящих на улицу без разрешения администрации сельского поселения.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20.2.5. Производить посадку на газонах улиц овощей всех видов.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20.2.6. Ограждать строительные площадки с уменьшением пешеходных дорожек (тротуаров).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20.2.7. Юридическим, должностным и физическим лицам складировать строительные материалы, органические удобрения (навоз), мусор, дрова на прилегающих</w:t>
      </w:r>
      <w:r w:rsidRPr="00982F18">
        <w:rPr>
          <w:sz w:val="24"/>
          <w:szCs w:val="24"/>
        </w:rPr>
        <w:t xml:space="preserve"> к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строениям и домовладениям территориях без разрешения сельского поселения.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20.2.8. Повреждать или вырубать зеленые насаждения, в том числе деревья хвойных пород.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20.2.9. Загромождать (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захламлять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) придомовые, дворовые территории общего пользования металлическим ломом, строительным, бытовым мусором, дровами и другими материалами.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20.2.10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20.2.11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питьевую воду не по назначению (полив, технические нужды) без приборов учета.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20.2.12. Выливать жидкие коммунальные отходы, в том числе помои на территории двора и на улицы, в водостоки ливневой канализации и прочие, не предназначенные для этих целей места.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20.2.13.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целей. Наезд на бордюры.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20.2.14. Хранить и размещать разукомплектованные транспортные средства на тротуарах, обочинах, придомовых территориях многоквартирных домов и в зоне индивидуальной жилой застройки, газонах, спортивных, детских площадках и проезжих частях. 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средства по его целевому назначению.</w:t>
      </w:r>
    </w:p>
    <w:p w:rsidR="006C6255" w:rsidRPr="00982F18" w:rsidRDefault="006C6255" w:rsidP="006C6255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56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20.3. С целью обеспечения надлежащего санитарного состояния в поселении </w:t>
      </w:r>
    </w:p>
    <w:p w:rsidR="006C6255" w:rsidRPr="00982F18" w:rsidRDefault="006C6255" w:rsidP="006C6255">
      <w:pPr>
        <w:spacing w:after="0" w:line="256" w:lineRule="auto"/>
        <w:ind w:right="-2" w:firstLine="567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20.3.1. Купать собак и других животных в водоемах, в местах массового купания, выгуливать животных в парках, скверах, бульварах, на детских площадках и стадионах.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20.3.2.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20.3.3. Выгуливать собак без намордников в местах общего пользования.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20.3.4. Содержать домашних животных и птиц в помещениях, не отвечающих санитарно-техническим требованиям, выпускать домашних животных и птиц на улицы, территории общих дворов, скверов, парков и кладбищ.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20.3.5. Загрязнять места общего пользования отходами жизнедеятельности домашних животных.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20.3.6. Производить торговлю фруктами, овощами и другими продуктами на улицах, площадях и других местах, не отведенных для этой цели.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20.3.7. Размещать объекты торговли, временные и сезонные сооружения, кафе, пивные и пр. на тротуарах и газонной части улиц, скверов, парковой и лесной зоны.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20.3.8. Размещать (складировать, хранить) тару, запас товара, строительные материалы, строительные отходы у нестационарных торговых объектов, магазинов, а также использовать для этих целей прилегающую к ним территорию, в том числе придомовую территорию жилого дома.</w:t>
      </w:r>
    </w:p>
    <w:p w:rsidR="006C6255" w:rsidRPr="00982F18" w:rsidRDefault="006C6255" w:rsidP="006C6255">
      <w:pPr>
        <w:spacing w:after="0" w:line="24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20.3.9. Движение по дорогам общего пользования поселения загрязненного автотранспорта, перевозка мусора, сыпучих и жидких материалов без применения мер предосторожности (полог,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герметизация, мойка ходовой части и пр.), предотвращающих загрязнение окружающей территории.</w:t>
      </w:r>
    </w:p>
    <w:p w:rsidR="006C6255" w:rsidRPr="00982F18" w:rsidRDefault="006C6255" w:rsidP="006C6255">
      <w:pPr>
        <w:spacing w:after="0" w:line="23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21. ОСОБЫЕ ТРЕБОВАНИЯ К ДОСТУПНОСТИ ГОРОДСКОЙ СРЕДЫ ДЛЯ МАЛОМОБИЛЬНЫХ ГРУПП НАСЕЛЕНИЯ</w:t>
      </w:r>
    </w:p>
    <w:p w:rsidR="006C6255" w:rsidRPr="00982F18" w:rsidRDefault="006C6255" w:rsidP="006C6255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 w:line="24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21.1. 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</w:p>
    <w:p w:rsidR="006C6255" w:rsidRPr="00982F18" w:rsidRDefault="006C6255" w:rsidP="006C6255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21.3. 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6C6255" w:rsidRPr="00982F18" w:rsidRDefault="006C6255" w:rsidP="006C6255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6C6255" w:rsidRPr="00141C69" w:rsidRDefault="006C6255" w:rsidP="006C6255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22. </w:t>
      </w:r>
      <w:r w:rsidRPr="00141C6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ПО ОПРЕДЕЛЕНИЯ ГРАНИЦ ПРИЛЕГАЮЩИХ ТЕРРИТОРИЙ</w:t>
      </w:r>
    </w:p>
    <w:p w:rsidR="006C6255" w:rsidRDefault="006C6255" w:rsidP="006C6255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Г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раницы прилегающих территорий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если иное не установлено договорами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6C6255" w:rsidRPr="00F909BC" w:rsidRDefault="006C6255" w:rsidP="006C6255">
      <w:pPr>
        <w:numPr>
          <w:ilvl w:val="0"/>
          <w:numId w:val="3"/>
        </w:numPr>
        <w:tabs>
          <w:tab w:val="left" w:pos="168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улицах с двухсторонней застройкой по длине занимаемого участка, по ширине - до оси проезжей части улицы;</w:t>
      </w:r>
    </w:p>
    <w:p w:rsidR="006C6255" w:rsidRPr="00F909BC" w:rsidRDefault="006C6255" w:rsidP="006C6255">
      <w:pPr>
        <w:numPr>
          <w:ilvl w:val="0"/>
          <w:numId w:val="3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улицах с односторонней застройкой по длине занимаемого участка, а по ширине - на всю ширину улицы, включая противоположный тротуар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метров за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тротуаром;</w:t>
      </w:r>
    </w:p>
    <w:p w:rsidR="006C6255" w:rsidRPr="00F909BC" w:rsidRDefault="006C6255" w:rsidP="006C6255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6255" w:rsidRPr="00817246" w:rsidRDefault="006C6255" w:rsidP="006C6255">
      <w:pPr>
        <w:numPr>
          <w:ilvl w:val="0"/>
          <w:numId w:val="3"/>
        </w:numPr>
        <w:tabs>
          <w:tab w:val="left" w:pos="1676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включая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10-метровую зеленую зону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255" w:rsidRPr="00817246" w:rsidRDefault="006C6255" w:rsidP="006C6255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255" w:rsidRPr="00817246" w:rsidRDefault="006C6255" w:rsidP="006C6255">
      <w:pPr>
        <w:numPr>
          <w:ilvl w:val="0"/>
          <w:numId w:val="3"/>
        </w:numPr>
        <w:tabs>
          <w:tab w:val="left" w:pos="1676"/>
        </w:tabs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на строительных площадках - территория не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менее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6C6255" w:rsidRPr="00817246" w:rsidRDefault="006C6255" w:rsidP="006C6255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255" w:rsidRPr="00817246" w:rsidRDefault="006C6255" w:rsidP="006C6255">
      <w:pPr>
        <w:numPr>
          <w:ilvl w:val="0"/>
          <w:numId w:val="3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некапитальных объектов торговли, общественного питания и бытового обслуживания населения - в радиусе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не менее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255" w:rsidRPr="00817246" w:rsidRDefault="006C6255" w:rsidP="006C6255">
      <w:pPr>
        <w:numPr>
          <w:ilvl w:val="0"/>
          <w:numId w:val="3"/>
        </w:numPr>
        <w:tabs>
          <w:tab w:val="left" w:pos="132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объектов коммунального назначения (насосные, газораспределительные станции, электрические подстанции, котельные и т.д.) - в радиусе до 25 метров;</w:t>
      </w:r>
    </w:p>
    <w:p w:rsidR="006C6255" w:rsidRPr="00817246" w:rsidRDefault="006C6255" w:rsidP="006C6255">
      <w:pPr>
        <w:spacing w:after="0" w:line="34" w:lineRule="exac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255" w:rsidRPr="00817246" w:rsidRDefault="006C6255" w:rsidP="006C6255">
      <w:pPr>
        <w:numPr>
          <w:ilvl w:val="0"/>
          <w:numId w:val="4"/>
        </w:numPr>
        <w:tabs>
          <w:tab w:val="left" w:pos="124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линий электропередач 220 Вт: - в радиусе вокруг опор в радиусе 2 метров;</w:t>
      </w:r>
    </w:p>
    <w:p w:rsidR="006C6255" w:rsidRPr="00817246" w:rsidRDefault="006C6255" w:rsidP="006C6255">
      <w:pPr>
        <w:numPr>
          <w:ilvl w:val="0"/>
          <w:numId w:val="4"/>
        </w:numPr>
        <w:tabs>
          <w:tab w:val="left" w:pos="126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воздушных теплотрасс и высоковольтных линий электропередач: вдоль их прохождения по 5 метров в каждую сторону от теплотрассы или проекции крайнего провод;</w:t>
      </w:r>
    </w:p>
    <w:p w:rsidR="006C6255" w:rsidRPr="00817246" w:rsidRDefault="006C6255" w:rsidP="006C6255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255" w:rsidRPr="00817246" w:rsidRDefault="006C6255" w:rsidP="006C6255">
      <w:pPr>
        <w:numPr>
          <w:ilvl w:val="0"/>
          <w:numId w:val="4"/>
        </w:numPr>
        <w:tabs>
          <w:tab w:val="left" w:pos="1297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садовых, дачных и огороднических объединений, </w:t>
      </w:r>
      <w:proofErr w:type="spellStart"/>
      <w:r w:rsidRPr="00817246">
        <w:rPr>
          <w:rFonts w:ascii="Times New Roman" w:eastAsia="Times New Roman" w:hAnsi="Times New Roman" w:cs="Times New Roman"/>
          <w:sz w:val="24"/>
          <w:szCs w:val="24"/>
        </w:rPr>
        <w:t>автокооперативы</w:t>
      </w:r>
      <w:proofErr w:type="spellEnd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– на расстоянии до основных автомобильных дорог, в отсутствие таковых на площади не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менее 30 метров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по периметру от границ земельных участков;</w:t>
      </w:r>
    </w:p>
    <w:p w:rsidR="006C6255" w:rsidRPr="00817246" w:rsidRDefault="006C6255" w:rsidP="006C6255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255" w:rsidRPr="00817246" w:rsidRDefault="006C6255" w:rsidP="006C6255">
      <w:pPr>
        <w:numPr>
          <w:ilvl w:val="0"/>
          <w:numId w:val="4"/>
        </w:numPr>
        <w:tabs>
          <w:tab w:val="left" w:pos="141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других предприятий, лиц, содержащих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 w:rsidRPr="0081724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17246">
        <w:rPr>
          <w:rFonts w:ascii="Times New Roman" w:eastAsia="Times New Roman" w:hAnsi="Times New Roman" w:cs="Times New Roman"/>
          <w:sz w:val="24"/>
          <w:szCs w:val="24"/>
        </w:rPr>
        <w:t>. палатки,</w:t>
      </w:r>
      <w:proofErr w:type="gramEnd"/>
    </w:p>
    <w:p w:rsidR="006C6255" w:rsidRPr="00817246" w:rsidRDefault="006C6255" w:rsidP="006C6255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255" w:rsidRPr="00817246" w:rsidRDefault="006C6255" w:rsidP="006C6255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павильоны, киоски, лотки и пр. -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на площади до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 по периметру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255" w:rsidRPr="00817246" w:rsidRDefault="006C6255" w:rsidP="006C6255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255" w:rsidRPr="00817246" w:rsidRDefault="006C6255" w:rsidP="006C6255">
      <w:pPr>
        <w:numPr>
          <w:ilvl w:val="0"/>
          <w:numId w:val="4"/>
        </w:numPr>
        <w:tabs>
          <w:tab w:val="left" w:pos="140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школ, дошкольных учреждений, иных учебных заведений: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обочину;</w:t>
      </w:r>
    </w:p>
    <w:p w:rsidR="006C6255" w:rsidRPr="00817246" w:rsidRDefault="006C6255" w:rsidP="006C6255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255" w:rsidRPr="00817246" w:rsidRDefault="006C6255" w:rsidP="006C6255">
      <w:pPr>
        <w:numPr>
          <w:ilvl w:val="0"/>
          <w:numId w:val="4"/>
        </w:numPr>
        <w:tabs>
          <w:tab w:val="left" w:pos="1426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в случае обособленного расположения объекта: по фасаду – до середины проезжей части, с остальных сторон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уборке подлежит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прилегающей территории с каждой стороны;</w:t>
      </w:r>
    </w:p>
    <w:p w:rsidR="006C6255" w:rsidRPr="00817246" w:rsidRDefault="006C6255" w:rsidP="006C6255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255" w:rsidRPr="00817246" w:rsidRDefault="006C6255" w:rsidP="006C6255">
      <w:pPr>
        <w:numPr>
          <w:ilvl w:val="0"/>
          <w:numId w:val="4"/>
        </w:numPr>
        <w:tabs>
          <w:tab w:val="left" w:pos="144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случаях, когда расстояние между земельными участками не позволяет произвести закрепление территорий (расстояние между участками меньше суммы расстояний, установленных для каждого объекта в </w:t>
      </w:r>
      <w:proofErr w:type="gramStart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отдельности) </w:t>
      </w:r>
      <w:proofErr w:type="gramEnd"/>
      <w:r w:rsidRPr="00817246">
        <w:rPr>
          <w:rFonts w:ascii="Times New Roman" w:eastAsia="Times New Roman" w:hAnsi="Times New Roman" w:cs="Times New Roman"/>
          <w:sz w:val="24"/>
          <w:szCs w:val="24"/>
        </w:rPr>
        <w:t>уборка производится каждой из сторон на равновеликие расстояния;</w:t>
      </w:r>
    </w:p>
    <w:p w:rsidR="006C6255" w:rsidRPr="00817246" w:rsidRDefault="006C6255" w:rsidP="006C6255">
      <w:pPr>
        <w:numPr>
          <w:ilvl w:val="0"/>
          <w:numId w:val="5"/>
        </w:numPr>
        <w:tabs>
          <w:tab w:val="left" w:pos="147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индивидуальных жилых домов: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 по периметру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границ земельного участка, а со стороны улиц –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до проезжей части дорог;</w:t>
      </w:r>
    </w:p>
    <w:p w:rsidR="006C6255" w:rsidRPr="00982F18" w:rsidRDefault="006C6255" w:rsidP="006C6255">
      <w:pPr>
        <w:numPr>
          <w:ilvl w:val="0"/>
          <w:numId w:val="5"/>
        </w:numPr>
        <w:tabs>
          <w:tab w:val="left" w:pos="148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многоквартирных домов: в пределах границ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установленных в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соответствии с картой – схемой (градостроительной документацией) с учетом придомовой территории. Границы благоустройства дворовой территории многоквартирных жилых домов определяется пропорционально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площади помещений многоквартирных жилых домов, расположенных по периметру дворовой территории. При наличии в этой зоне дороги, за исключением дворовых проездов, территория закрепляется до проезжей части дороги;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817246" w:rsidRDefault="006C6255" w:rsidP="006C6255">
      <w:pPr>
        <w:numPr>
          <w:ilvl w:val="0"/>
          <w:numId w:val="5"/>
        </w:numPr>
        <w:tabs>
          <w:tab w:val="left" w:pos="1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нежилых помещений, расположенных на цокольных и первых этажах многоквартирного дома: в длину – по длине занимаемых помещений, по ширине – в случае размещения нежилого помещения со стороны улицы – до края дороги. В иных случаях – с учетом закрепленной за многоквартирным домом прилегающей территории.</w:t>
      </w:r>
    </w:p>
    <w:p w:rsidR="006C6255" w:rsidRPr="00817246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При определении ширины прилегающей территории учитывается необходимость содержания благоустройства территории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парковки и др. объекты);</w:t>
      </w:r>
    </w:p>
    <w:p w:rsidR="006C6255" w:rsidRPr="00817246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В границах прилегающих территорий могут располагаться только следующие территории общего пользования или их части:</w:t>
      </w:r>
    </w:p>
    <w:p w:rsidR="006C6255" w:rsidRPr="00817246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1) пешеходные коммуникации, в том числе тротуары, аллеи, дорожки, тропинки;</w:t>
      </w:r>
    </w:p>
    <w:p w:rsidR="006C6255" w:rsidRPr="00817246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2) палисадники, клумбы;</w:t>
      </w:r>
    </w:p>
    <w:p w:rsidR="006C6255" w:rsidRPr="00817246" w:rsidRDefault="006C6255" w:rsidP="006C6255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6C6255" w:rsidRPr="002B18EE" w:rsidRDefault="006C6255" w:rsidP="006C6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Границы прилегающей территории</w:t>
      </w:r>
    </w:p>
    <w:p w:rsidR="006C6255" w:rsidRPr="002B18EE" w:rsidRDefault="006C6255" w:rsidP="006C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Границы прилегающей территории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соответствии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частью 2 настоящей статьи максимальной и минимальной площади прилегающей территории, а также иных требований настоящего Закона. </w:t>
      </w:r>
    </w:p>
    <w:p w:rsidR="006C6255" w:rsidRPr="002B18EE" w:rsidRDefault="006C6255" w:rsidP="006C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2. 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  </w:t>
      </w:r>
    </w:p>
    <w:p w:rsidR="006C6255" w:rsidRPr="002B18EE" w:rsidRDefault="006C6255" w:rsidP="006C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Границы прилегающей территории определяются с учетом следующих ограничений:</w:t>
      </w:r>
    </w:p>
    <w:p w:rsidR="006C6255" w:rsidRPr="002B18EE" w:rsidRDefault="006C6255" w:rsidP="006C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6C6255" w:rsidRPr="002B18EE" w:rsidRDefault="006C6255" w:rsidP="006C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коммунальной инфраструктуры, обеспечивает исключительно функционирование другого 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здания, строения, сооружения, земельного участка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 которого определяются границы прилегающей территории, не допускается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; </w:t>
      </w:r>
    </w:p>
    <w:p w:rsidR="006C6255" w:rsidRPr="002B18EE" w:rsidRDefault="006C6255" w:rsidP="006C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6C6255" w:rsidRPr="002B18EE" w:rsidRDefault="006C6255" w:rsidP="006C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6C6255" w:rsidRPr="002B18EE" w:rsidRDefault="006C6255" w:rsidP="006C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(общие) границы с другими прилегающими территориями (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исключения вклинивания, </w:t>
      </w:r>
      <w:proofErr w:type="spellStart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вкрапливания</w:t>
      </w:r>
      <w:proofErr w:type="spellEnd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6C6255" w:rsidRPr="002B18EE" w:rsidRDefault="006C6255" w:rsidP="006C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6C6255" w:rsidRPr="002B18EE" w:rsidRDefault="006C6255" w:rsidP="006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Подготовка схемы границ прилегающей территории осуществляется в соответствии с настоящим Законом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6C6255" w:rsidRPr="002B18EE" w:rsidRDefault="006C6255" w:rsidP="006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 </w:t>
      </w:r>
    </w:p>
    <w:p w:rsidR="006C6255" w:rsidRPr="002B18EE" w:rsidRDefault="006C6255" w:rsidP="006C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</w:t>
      </w:r>
      <w:r w:rsidRPr="002B18E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2B18E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Федерации.</w:t>
      </w:r>
      <w:proofErr w:type="gramEnd"/>
    </w:p>
    <w:p w:rsidR="006C6255" w:rsidRPr="002B18EE" w:rsidRDefault="006C6255" w:rsidP="006C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Утвержденные 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  <w:proofErr w:type="gramEnd"/>
    </w:p>
    <w:p w:rsidR="006C6255" w:rsidRPr="002B18EE" w:rsidRDefault="006C6255" w:rsidP="006C6255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255" w:rsidRPr="00982F18" w:rsidRDefault="006C6255" w:rsidP="006C6255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И ОТВЕТСТВЕННОСТЬ ЗА НАРУШЕНИЕ ПРАВИЛ БЛАГОУСРОЙСТВА</w:t>
      </w:r>
    </w:p>
    <w:p w:rsidR="006C6255" w:rsidRPr="00982F18" w:rsidRDefault="006C6255" w:rsidP="006C6255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5C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настоящих Правил осуществляют:</w:t>
      </w:r>
    </w:p>
    <w:p w:rsidR="006C6255" w:rsidRPr="00982F18" w:rsidRDefault="006C6255" w:rsidP="006C6255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37"/>
        </w:numPr>
        <w:tabs>
          <w:tab w:val="left" w:pos="118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органы контроля, осуществляющие деятельность по обеспечению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муниципальных образований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255" w:rsidRPr="00982F18" w:rsidRDefault="006C6255" w:rsidP="006C6255">
      <w:pPr>
        <w:numPr>
          <w:ilvl w:val="0"/>
          <w:numId w:val="37"/>
        </w:numPr>
        <w:tabs>
          <w:tab w:val="left" w:pos="124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уполномоченные должностные лица администрации сельского поселения;</w:t>
      </w:r>
    </w:p>
    <w:p w:rsidR="006C6255" w:rsidRPr="00982F18" w:rsidRDefault="006C6255" w:rsidP="006C6255">
      <w:pPr>
        <w:numPr>
          <w:ilvl w:val="0"/>
          <w:numId w:val="37"/>
        </w:numPr>
        <w:tabs>
          <w:tab w:val="left" w:pos="11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органы внутренних дел;</w:t>
      </w:r>
    </w:p>
    <w:p w:rsidR="006C6255" w:rsidRPr="00982F18" w:rsidRDefault="006C6255" w:rsidP="006C6255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37"/>
        </w:numPr>
        <w:tabs>
          <w:tab w:val="left" w:pos="11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органы санитарно-эпидемиологического надзора;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6C6255" w:rsidP="006C6255">
      <w:pPr>
        <w:numPr>
          <w:ilvl w:val="0"/>
          <w:numId w:val="37"/>
        </w:numPr>
        <w:tabs>
          <w:tab w:val="left" w:pos="126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другие уполномоченные в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Федерации, органы (должностные лица), обеспечивающие соблюдение установленных норм и правил в сфере благоустройства и санитарного содержания населенного пункта;</w:t>
      </w:r>
    </w:p>
    <w:p w:rsidR="006C6255" w:rsidRPr="00982F18" w:rsidRDefault="006C6255" w:rsidP="006C6255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D95C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.2. Ответственность за соблюдение настоящих правил возлагается на собственников, должностных лиц предприятий, учреждений, организаций (независимо от их правового статуса и формы хозяйственной деятельности), в собственности которых находятся земельные участки, здания, сооружения, элементы внешнего благоустройства и транспортные средства; на должностных лиц ремонтно-эксплуатационных служб, жилищно-коммунальных хозяйств и других организаций,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других элементов внешнего благоустройства.</w:t>
      </w:r>
    </w:p>
    <w:p w:rsidR="006C6255" w:rsidRPr="00982F18" w:rsidRDefault="006C6255" w:rsidP="006C6255">
      <w:pPr>
        <w:spacing w:after="0" w:line="8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6C6255" w:rsidRPr="00982F18" w:rsidRDefault="00D95CEB" w:rsidP="006C6255">
      <w:pPr>
        <w:spacing w:after="0" w:line="241" w:lineRule="auto"/>
        <w:ind w:right="-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6C6255" w:rsidRPr="00982F18">
        <w:rPr>
          <w:rFonts w:ascii="Times New Roman" w:eastAsia="Times New Roman" w:hAnsi="Times New Roman" w:cs="Times New Roman"/>
          <w:sz w:val="24"/>
          <w:szCs w:val="24"/>
        </w:rPr>
        <w:t>.3. В случая выявления</w:t>
      </w:r>
      <w:bookmarkStart w:id="0" w:name="_GoBack"/>
      <w:bookmarkEnd w:id="0"/>
      <w:r w:rsidR="006C6255" w:rsidRPr="00982F18">
        <w:rPr>
          <w:rFonts w:ascii="Times New Roman" w:eastAsia="Times New Roman" w:hAnsi="Times New Roman" w:cs="Times New Roman"/>
          <w:sz w:val="24"/>
          <w:szCs w:val="24"/>
        </w:rPr>
        <w:t xml:space="preserve"> фактов, нарушающих требования настоящих Правил, должностным лицом Администрации сельского поселения готовится письменное предписание нарушителю, в котором указывается срок устранения нарушений. Предписание подписывает Глава местной администрации, после чего вручается лично нарушителю, либо направляется другим надлежащим способом, посредством почтовой или электронной связью.</w:t>
      </w:r>
    </w:p>
    <w:p w:rsidR="006C6255" w:rsidRPr="00982F18" w:rsidRDefault="006C6255" w:rsidP="006C6255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6C6255" w:rsidRPr="00982F18" w:rsidRDefault="006C6255" w:rsidP="006C6255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случае неисполнения предписания органов местного самоуправления, виновное лицо подлежит к привлечению административной ответственности.</w:t>
      </w:r>
    </w:p>
    <w:p w:rsidR="006C6255" w:rsidRPr="00982F18" w:rsidRDefault="006C6255" w:rsidP="006C6255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5C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.4. Юридические и физические лица, причинившие своими противоправными действиями или бездействием, ущерб сельскому поселению, обязаны возместить нанесенный ущерб. В случае отказа (уклонения) от возмещения ущерба в указанный срок, взыскание производится в судебном порядке.</w:t>
      </w:r>
    </w:p>
    <w:p w:rsidR="006C6255" w:rsidRPr="00982F18" w:rsidRDefault="006C6255" w:rsidP="006C6255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23.5.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232E34" w:rsidRDefault="00232E34" w:rsidP="006C6255">
      <w:pPr>
        <w:tabs>
          <w:tab w:val="left" w:pos="500"/>
        </w:tabs>
        <w:spacing w:after="0" w:line="240" w:lineRule="auto"/>
        <w:ind w:left="284" w:right="-2"/>
        <w:jc w:val="both"/>
      </w:pPr>
    </w:p>
    <w:sectPr w:rsidR="00232E34" w:rsidSect="006C6255">
      <w:pgSz w:w="11900" w:h="16840"/>
      <w:pgMar w:top="683" w:right="707" w:bottom="0" w:left="993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E4C9F60"/>
    <w:lvl w:ilvl="0" w:tplc="ABA2F13E">
      <w:start w:val="1"/>
      <w:numFmt w:val="bullet"/>
      <w:lvlText w:val="и"/>
      <w:lvlJc w:val="left"/>
    </w:lvl>
    <w:lvl w:ilvl="1" w:tplc="99502A54">
      <w:start w:val="1"/>
      <w:numFmt w:val="decimal"/>
      <w:lvlText w:val="%2)"/>
      <w:lvlJc w:val="left"/>
    </w:lvl>
    <w:lvl w:ilvl="2" w:tplc="46EA1256">
      <w:numFmt w:val="decimal"/>
      <w:lvlText w:val=""/>
      <w:lvlJc w:val="left"/>
    </w:lvl>
    <w:lvl w:ilvl="3" w:tplc="D2C8C4FA">
      <w:numFmt w:val="decimal"/>
      <w:lvlText w:val=""/>
      <w:lvlJc w:val="left"/>
    </w:lvl>
    <w:lvl w:ilvl="4" w:tplc="2FEA826C">
      <w:numFmt w:val="decimal"/>
      <w:lvlText w:val=""/>
      <w:lvlJc w:val="left"/>
    </w:lvl>
    <w:lvl w:ilvl="5" w:tplc="027A5E88">
      <w:numFmt w:val="decimal"/>
      <w:lvlText w:val=""/>
      <w:lvlJc w:val="left"/>
    </w:lvl>
    <w:lvl w:ilvl="6" w:tplc="F708B6CE">
      <w:numFmt w:val="decimal"/>
      <w:lvlText w:val=""/>
      <w:lvlJc w:val="left"/>
    </w:lvl>
    <w:lvl w:ilvl="7" w:tplc="A43E4866">
      <w:numFmt w:val="decimal"/>
      <w:lvlText w:val=""/>
      <w:lvlJc w:val="left"/>
    </w:lvl>
    <w:lvl w:ilvl="8" w:tplc="FA9E4A46">
      <w:numFmt w:val="decimal"/>
      <w:lvlText w:val=""/>
      <w:lvlJc w:val="left"/>
    </w:lvl>
  </w:abstractNum>
  <w:abstractNum w:abstractNumId="1">
    <w:nsid w:val="0000030A"/>
    <w:multiLevelType w:val="hybridMultilevel"/>
    <w:tmpl w:val="61820DC8"/>
    <w:lvl w:ilvl="0" w:tplc="0A76D1C2">
      <w:start w:val="1"/>
      <w:numFmt w:val="decimal"/>
      <w:lvlText w:val="%1)"/>
      <w:lvlJc w:val="left"/>
    </w:lvl>
    <w:lvl w:ilvl="1" w:tplc="B6C6735C">
      <w:numFmt w:val="decimal"/>
      <w:lvlText w:val=""/>
      <w:lvlJc w:val="left"/>
    </w:lvl>
    <w:lvl w:ilvl="2" w:tplc="F53A7B68">
      <w:numFmt w:val="decimal"/>
      <w:lvlText w:val=""/>
      <w:lvlJc w:val="left"/>
    </w:lvl>
    <w:lvl w:ilvl="3" w:tplc="E84078B4">
      <w:numFmt w:val="decimal"/>
      <w:lvlText w:val=""/>
      <w:lvlJc w:val="left"/>
    </w:lvl>
    <w:lvl w:ilvl="4" w:tplc="0E0678C2">
      <w:numFmt w:val="decimal"/>
      <w:lvlText w:val=""/>
      <w:lvlJc w:val="left"/>
    </w:lvl>
    <w:lvl w:ilvl="5" w:tplc="3FD648DA">
      <w:numFmt w:val="decimal"/>
      <w:lvlText w:val=""/>
      <w:lvlJc w:val="left"/>
    </w:lvl>
    <w:lvl w:ilvl="6" w:tplc="5FBE7E78">
      <w:numFmt w:val="decimal"/>
      <w:lvlText w:val=""/>
      <w:lvlJc w:val="left"/>
    </w:lvl>
    <w:lvl w:ilvl="7" w:tplc="31CA6F34">
      <w:numFmt w:val="decimal"/>
      <w:lvlText w:val=""/>
      <w:lvlJc w:val="left"/>
    </w:lvl>
    <w:lvl w:ilvl="8" w:tplc="9FFC1C34">
      <w:numFmt w:val="decimal"/>
      <w:lvlText w:val=""/>
      <w:lvlJc w:val="left"/>
    </w:lvl>
  </w:abstractNum>
  <w:abstractNum w:abstractNumId="2">
    <w:nsid w:val="00000732"/>
    <w:multiLevelType w:val="hybridMultilevel"/>
    <w:tmpl w:val="350A4E6E"/>
    <w:lvl w:ilvl="0" w:tplc="5AACDB3C">
      <w:start w:val="1"/>
      <w:numFmt w:val="bullet"/>
      <w:lvlText w:val="и"/>
      <w:lvlJc w:val="left"/>
    </w:lvl>
    <w:lvl w:ilvl="1" w:tplc="1DBABBEC">
      <w:start w:val="10"/>
      <w:numFmt w:val="decimal"/>
      <w:lvlText w:val="%2)"/>
      <w:lvlJc w:val="left"/>
    </w:lvl>
    <w:lvl w:ilvl="2" w:tplc="F87AFD36">
      <w:numFmt w:val="decimal"/>
      <w:lvlText w:val=""/>
      <w:lvlJc w:val="left"/>
    </w:lvl>
    <w:lvl w:ilvl="3" w:tplc="A132A7FA">
      <w:numFmt w:val="decimal"/>
      <w:lvlText w:val=""/>
      <w:lvlJc w:val="left"/>
    </w:lvl>
    <w:lvl w:ilvl="4" w:tplc="AC7E0400">
      <w:numFmt w:val="decimal"/>
      <w:lvlText w:val=""/>
      <w:lvlJc w:val="left"/>
    </w:lvl>
    <w:lvl w:ilvl="5" w:tplc="AF2EFB94">
      <w:numFmt w:val="decimal"/>
      <w:lvlText w:val=""/>
      <w:lvlJc w:val="left"/>
    </w:lvl>
    <w:lvl w:ilvl="6" w:tplc="0CF67AE2">
      <w:numFmt w:val="decimal"/>
      <w:lvlText w:val=""/>
      <w:lvlJc w:val="left"/>
    </w:lvl>
    <w:lvl w:ilvl="7" w:tplc="8CAE50E4">
      <w:numFmt w:val="decimal"/>
      <w:lvlText w:val=""/>
      <w:lvlJc w:val="left"/>
    </w:lvl>
    <w:lvl w:ilvl="8" w:tplc="CF5456DE">
      <w:numFmt w:val="decimal"/>
      <w:lvlText w:val=""/>
      <w:lvlJc w:val="left"/>
    </w:lvl>
  </w:abstractNum>
  <w:abstractNum w:abstractNumId="3">
    <w:nsid w:val="00000BDB"/>
    <w:multiLevelType w:val="hybridMultilevel"/>
    <w:tmpl w:val="0DE20CD4"/>
    <w:lvl w:ilvl="0" w:tplc="7E60A018">
      <w:start w:val="15"/>
      <w:numFmt w:val="decimal"/>
      <w:lvlText w:val="%1)"/>
      <w:lvlJc w:val="left"/>
    </w:lvl>
    <w:lvl w:ilvl="1" w:tplc="2A02EA10">
      <w:numFmt w:val="decimal"/>
      <w:lvlText w:val=""/>
      <w:lvlJc w:val="left"/>
    </w:lvl>
    <w:lvl w:ilvl="2" w:tplc="F4F4EC16">
      <w:numFmt w:val="decimal"/>
      <w:lvlText w:val=""/>
      <w:lvlJc w:val="left"/>
    </w:lvl>
    <w:lvl w:ilvl="3" w:tplc="BBE0FFBE">
      <w:numFmt w:val="decimal"/>
      <w:lvlText w:val=""/>
      <w:lvlJc w:val="left"/>
    </w:lvl>
    <w:lvl w:ilvl="4" w:tplc="D3CCC0A8">
      <w:numFmt w:val="decimal"/>
      <w:lvlText w:val=""/>
      <w:lvlJc w:val="left"/>
    </w:lvl>
    <w:lvl w:ilvl="5" w:tplc="766695D0">
      <w:numFmt w:val="decimal"/>
      <w:lvlText w:val=""/>
      <w:lvlJc w:val="left"/>
    </w:lvl>
    <w:lvl w:ilvl="6" w:tplc="C06EE960">
      <w:numFmt w:val="decimal"/>
      <w:lvlText w:val=""/>
      <w:lvlJc w:val="left"/>
    </w:lvl>
    <w:lvl w:ilvl="7" w:tplc="9132C814">
      <w:numFmt w:val="decimal"/>
      <w:lvlText w:val=""/>
      <w:lvlJc w:val="left"/>
    </w:lvl>
    <w:lvl w:ilvl="8" w:tplc="59E8AC6C">
      <w:numFmt w:val="decimal"/>
      <w:lvlText w:val=""/>
      <w:lvlJc w:val="left"/>
    </w:lvl>
  </w:abstractNum>
  <w:abstractNum w:abstractNumId="4">
    <w:nsid w:val="00001366"/>
    <w:multiLevelType w:val="hybridMultilevel"/>
    <w:tmpl w:val="BAD28CFE"/>
    <w:lvl w:ilvl="0" w:tplc="5B42684C">
      <w:start w:val="1"/>
      <w:numFmt w:val="bullet"/>
      <w:lvlText w:val="-"/>
      <w:lvlJc w:val="left"/>
    </w:lvl>
    <w:lvl w:ilvl="1" w:tplc="BF34CDE6">
      <w:numFmt w:val="decimal"/>
      <w:lvlText w:val=""/>
      <w:lvlJc w:val="left"/>
    </w:lvl>
    <w:lvl w:ilvl="2" w:tplc="72F2181E">
      <w:numFmt w:val="decimal"/>
      <w:lvlText w:val=""/>
      <w:lvlJc w:val="left"/>
    </w:lvl>
    <w:lvl w:ilvl="3" w:tplc="9AC28ACC">
      <w:numFmt w:val="decimal"/>
      <w:lvlText w:val=""/>
      <w:lvlJc w:val="left"/>
    </w:lvl>
    <w:lvl w:ilvl="4" w:tplc="2F8A1690">
      <w:numFmt w:val="decimal"/>
      <w:lvlText w:val=""/>
      <w:lvlJc w:val="left"/>
    </w:lvl>
    <w:lvl w:ilvl="5" w:tplc="E910A1BC">
      <w:numFmt w:val="decimal"/>
      <w:lvlText w:val=""/>
      <w:lvlJc w:val="left"/>
    </w:lvl>
    <w:lvl w:ilvl="6" w:tplc="3F528E9E">
      <w:numFmt w:val="decimal"/>
      <w:lvlText w:val=""/>
      <w:lvlJc w:val="left"/>
    </w:lvl>
    <w:lvl w:ilvl="7" w:tplc="E1BA1F30">
      <w:numFmt w:val="decimal"/>
      <w:lvlText w:val=""/>
      <w:lvlJc w:val="left"/>
    </w:lvl>
    <w:lvl w:ilvl="8" w:tplc="DB7CA5FC">
      <w:numFmt w:val="decimal"/>
      <w:lvlText w:val=""/>
      <w:lvlJc w:val="left"/>
    </w:lvl>
  </w:abstractNum>
  <w:abstractNum w:abstractNumId="5">
    <w:nsid w:val="00001CD0"/>
    <w:multiLevelType w:val="hybridMultilevel"/>
    <w:tmpl w:val="6142BD64"/>
    <w:lvl w:ilvl="0" w:tplc="14FEC860">
      <w:start w:val="1"/>
      <w:numFmt w:val="bullet"/>
      <w:lvlText w:val="-"/>
      <w:lvlJc w:val="left"/>
    </w:lvl>
    <w:lvl w:ilvl="1" w:tplc="A75CDF22">
      <w:numFmt w:val="decimal"/>
      <w:lvlText w:val=""/>
      <w:lvlJc w:val="left"/>
    </w:lvl>
    <w:lvl w:ilvl="2" w:tplc="B22A882A">
      <w:numFmt w:val="decimal"/>
      <w:lvlText w:val=""/>
      <w:lvlJc w:val="left"/>
    </w:lvl>
    <w:lvl w:ilvl="3" w:tplc="43D6D6C6">
      <w:numFmt w:val="decimal"/>
      <w:lvlText w:val=""/>
      <w:lvlJc w:val="left"/>
    </w:lvl>
    <w:lvl w:ilvl="4" w:tplc="11682BAA">
      <w:numFmt w:val="decimal"/>
      <w:lvlText w:val=""/>
      <w:lvlJc w:val="left"/>
    </w:lvl>
    <w:lvl w:ilvl="5" w:tplc="71880D18">
      <w:numFmt w:val="decimal"/>
      <w:lvlText w:val=""/>
      <w:lvlJc w:val="left"/>
    </w:lvl>
    <w:lvl w:ilvl="6" w:tplc="A7E0D1C8">
      <w:numFmt w:val="decimal"/>
      <w:lvlText w:val=""/>
      <w:lvlJc w:val="left"/>
    </w:lvl>
    <w:lvl w:ilvl="7" w:tplc="955A43DA">
      <w:numFmt w:val="decimal"/>
      <w:lvlText w:val=""/>
      <w:lvlJc w:val="left"/>
    </w:lvl>
    <w:lvl w:ilvl="8" w:tplc="514E949A">
      <w:numFmt w:val="decimal"/>
      <w:lvlText w:val=""/>
      <w:lvlJc w:val="left"/>
    </w:lvl>
  </w:abstractNum>
  <w:abstractNum w:abstractNumId="6">
    <w:nsid w:val="00002350"/>
    <w:multiLevelType w:val="hybridMultilevel"/>
    <w:tmpl w:val="0C7099C6"/>
    <w:lvl w:ilvl="0" w:tplc="C694B95C">
      <w:start w:val="1"/>
      <w:numFmt w:val="decimal"/>
      <w:lvlText w:val="%1)"/>
      <w:lvlJc w:val="left"/>
    </w:lvl>
    <w:lvl w:ilvl="1" w:tplc="9A320B34">
      <w:numFmt w:val="decimal"/>
      <w:lvlText w:val=""/>
      <w:lvlJc w:val="left"/>
    </w:lvl>
    <w:lvl w:ilvl="2" w:tplc="08C00E88">
      <w:numFmt w:val="decimal"/>
      <w:lvlText w:val=""/>
      <w:lvlJc w:val="left"/>
    </w:lvl>
    <w:lvl w:ilvl="3" w:tplc="CF06C214">
      <w:numFmt w:val="decimal"/>
      <w:lvlText w:val=""/>
      <w:lvlJc w:val="left"/>
    </w:lvl>
    <w:lvl w:ilvl="4" w:tplc="F34A1ED0">
      <w:numFmt w:val="decimal"/>
      <w:lvlText w:val=""/>
      <w:lvlJc w:val="left"/>
    </w:lvl>
    <w:lvl w:ilvl="5" w:tplc="85EC0D2C">
      <w:numFmt w:val="decimal"/>
      <w:lvlText w:val=""/>
      <w:lvlJc w:val="left"/>
    </w:lvl>
    <w:lvl w:ilvl="6" w:tplc="D3B41F68">
      <w:numFmt w:val="decimal"/>
      <w:lvlText w:val=""/>
      <w:lvlJc w:val="left"/>
    </w:lvl>
    <w:lvl w:ilvl="7" w:tplc="3FB6A630">
      <w:numFmt w:val="decimal"/>
      <w:lvlText w:val=""/>
      <w:lvlJc w:val="left"/>
    </w:lvl>
    <w:lvl w:ilvl="8" w:tplc="F2925B28">
      <w:numFmt w:val="decimal"/>
      <w:lvlText w:val=""/>
      <w:lvlJc w:val="left"/>
    </w:lvl>
  </w:abstractNum>
  <w:abstractNum w:abstractNumId="7">
    <w:nsid w:val="00002C3B"/>
    <w:multiLevelType w:val="hybridMultilevel"/>
    <w:tmpl w:val="77C64B04"/>
    <w:lvl w:ilvl="0" w:tplc="4740EEF4">
      <w:start w:val="1"/>
      <w:numFmt w:val="bullet"/>
      <w:lvlText w:val="и"/>
      <w:lvlJc w:val="left"/>
    </w:lvl>
    <w:lvl w:ilvl="1" w:tplc="C258626E">
      <w:start w:val="1"/>
      <w:numFmt w:val="decimal"/>
      <w:lvlText w:val="%2)"/>
      <w:lvlJc w:val="left"/>
    </w:lvl>
    <w:lvl w:ilvl="2" w:tplc="8A2890CA">
      <w:numFmt w:val="decimal"/>
      <w:lvlText w:val=""/>
      <w:lvlJc w:val="left"/>
    </w:lvl>
    <w:lvl w:ilvl="3" w:tplc="28FCA432">
      <w:numFmt w:val="decimal"/>
      <w:lvlText w:val=""/>
      <w:lvlJc w:val="left"/>
    </w:lvl>
    <w:lvl w:ilvl="4" w:tplc="94E0017A">
      <w:numFmt w:val="decimal"/>
      <w:lvlText w:val=""/>
      <w:lvlJc w:val="left"/>
    </w:lvl>
    <w:lvl w:ilvl="5" w:tplc="FFBA0E0C">
      <w:numFmt w:val="decimal"/>
      <w:lvlText w:val=""/>
      <w:lvlJc w:val="left"/>
    </w:lvl>
    <w:lvl w:ilvl="6" w:tplc="349E088E">
      <w:numFmt w:val="decimal"/>
      <w:lvlText w:val=""/>
      <w:lvlJc w:val="left"/>
    </w:lvl>
    <w:lvl w:ilvl="7" w:tplc="8550CA3A">
      <w:numFmt w:val="decimal"/>
      <w:lvlText w:val=""/>
      <w:lvlJc w:val="left"/>
    </w:lvl>
    <w:lvl w:ilvl="8" w:tplc="CC2C3BC8">
      <w:numFmt w:val="decimal"/>
      <w:lvlText w:val=""/>
      <w:lvlJc w:val="left"/>
    </w:lvl>
  </w:abstractNum>
  <w:abstractNum w:abstractNumId="8">
    <w:nsid w:val="00002E40"/>
    <w:multiLevelType w:val="hybridMultilevel"/>
    <w:tmpl w:val="FEBE721A"/>
    <w:lvl w:ilvl="0" w:tplc="E55C8D66">
      <w:start w:val="1"/>
      <w:numFmt w:val="bullet"/>
      <w:lvlText w:val="и"/>
      <w:lvlJc w:val="left"/>
    </w:lvl>
    <w:lvl w:ilvl="1" w:tplc="FE80F920">
      <w:start w:val="1"/>
      <w:numFmt w:val="bullet"/>
      <w:lvlText w:val="-"/>
      <w:lvlJc w:val="left"/>
    </w:lvl>
    <w:lvl w:ilvl="2" w:tplc="E89C3AA6">
      <w:numFmt w:val="decimal"/>
      <w:lvlText w:val=""/>
      <w:lvlJc w:val="left"/>
    </w:lvl>
    <w:lvl w:ilvl="3" w:tplc="5F12C60C">
      <w:numFmt w:val="decimal"/>
      <w:lvlText w:val=""/>
      <w:lvlJc w:val="left"/>
    </w:lvl>
    <w:lvl w:ilvl="4" w:tplc="2D0EDA94">
      <w:numFmt w:val="decimal"/>
      <w:lvlText w:val=""/>
      <w:lvlJc w:val="left"/>
    </w:lvl>
    <w:lvl w:ilvl="5" w:tplc="02003408">
      <w:numFmt w:val="decimal"/>
      <w:lvlText w:val=""/>
      <w:lvlJc w:val="left"/>
    </w:lvl>
    <w:lvl w:ilvl="6" w:tplc="A02664FA">
      <w:numFmt w:val="decimal"/>
      <w:lvlText w:val=""/>
      <w:lvlJc w:val="left"/>
    </w:lvl>
    <w:lvl w:ilvl="7" w:tplc="58E83880">
      <w:numFmt w:val="decimal"/>
      <w:lvlText w:val=""/>
      <w:lvlJc w:val="left"/>
    </w:lvl>
    <w:lvl w:ilvl="8" w:tplc="F63AB8E4">
      <w:numFmt w:val="decimal"/>
      <w:lvlText w:val=""/>
      <w:lvlJc w:val="left"/>
    </w:lvl>
  </w:abstractNum>
  <w:abstractNum w:abstractNumId="9">
    <w:nsid w:val="0000301C"/>
    <w:multiLevelType w:val="hybridMultilevel"/>
    <w:tmpl w:val="3CDC3230"/>
    <w:lvl w:ilvl="0" w:tplc="E62494E8">
      <w:start w:val="7"/>
      <w:numFmt w:val="decimal"/>
      <w:lvlText w:val="%1)"/>
      <w:lvlJc w:val="left"/>
    </w:lvl>
    <w:lvl w:ilvl="1" w:tplc="28B8A518">
      <w:numFmt w:val="decimal"/>
      <w:lvlText w:val=""/>
      <w:lvlJc w:val="left"/>
    </w:lvl>
    <w:lvl w:ilvl="2" w:tplc="F5545AA8">
      <w:numFmt w:val="decimal"/>
      <w:lvlText w:val=""/>
      <w:lvlJc w:val="left"/>
    </w:lvl>
    <w:lvl w:ilvl="3" w:tplc="7C8EC496">
      <w:numFmt w:val="decimal"/>
      <w:lvlText w:val=""/>
      <w:lvlJc w:val="left"/>
    </w:lvl>
    <w:lvl w:ilvl="4" w:tplc="5C6898D6">
      <w:numFmt w:val="decimal"/>
      <w:lvlText w:val=""/>
      <w:lvlJc w:val="left"/>
    </w:lvl>
    <w:lvl w:ilvl="5" w:tplc="E4ECBD26">
      <w:numFmt w:val="decimal"/>
      <w:lvlText w:val=""/>
      <w:lvlJc w:val="left"/>
    </w:lvl>
    <w:lvl w:ilvl="6" w:tplc="F20A20F6">
      <w:numFmt w:val="decimal"/>
      <w:lvlText w:val=""/>
      <w:lvlJc w:val="left"/>
    </w:lvl>
    <w:lvl w:ilvl="7" w:tplc="D29E6EA4">
      <w:numFmt w:val="decimal"/>
      <w:lvlText w:val=""/>
      <w:lvlJc w:val="left"/>
    </w:lvl>
    <w:lvl w:ilvl="8" w:tplc="14624ECA">
      <w:numFmt w:val="decimal"/>
      <w:lvlText w:val=""/>
      <w:lvlJc w:val="left"/>
    </w:lvl>
  </w:abstractNum>
  <w:abstractNum w:abstractNumId="10">
    <w:nsid w:val="0000314F"/>
    <w:multiLevelType w:val="hybridMultilevel"/>
    <w:tmpl w:val="DE5A9E06"/>
    <w:lvl w:ilvl="0" w:tplc="B26C5156">
      <w:start w:val="1"/>
      <w:numFmt w:val="bullet"/>
      <w:lvlText w:val="-"/>
      <w:lvlJc w:val="left"/>
    </w:lvl>
    <w:lvl w:ilvl="1" w:tplc="D680A706">
      <w:numFmt w:val="decimal"/>
      <w:lvlText w:val=""/>
      <w:lvlJc w:val="left"/>
    </w:lvl>
    <w:lvl w:ilvl="2" w:tplc="2130A556">
      <w:numFmt w:val="decimal"/>
      <w:lvlText w:val=""/>
      <w:lvlJc w:val="left"/>
    </w:lvl>
    <w:lvl w:ilvl="3" w:tplc="75D29BEE">
      <w:numFmt w:val="decimal"/>
      <w:lvlText w:val=""/>
      <w:lvlJc w:val="left"/>
    </w:lvl>
    <w:lvl w:ilvl="4" w:tplc="9B3CE79A">
      <w:numFmt w:val="decimal"/>
      <w:lvlText w:val=""/>
      <w:lvlJc w:val="left"/>
    </w:lvl>
    <w:lvl w:ilvl="5" w:tplc="8F9239D8">
      <w:numFmt w:val="decimal"/>
      <w:lvlText w:val=""/>
      <w:lvlJc w:val="left"/>
    </w:lvl>
    <w:lvl w:ilvl="6" w:tplc="7DE8C3E4">
      <w:numFmt w:val="decimal"/>
      <w:lvlText w:val=""/>
      <w:lvlJc w:val="left"/>
    </w:lvl>
    <w:lvl w:ilvl="7" w:tplc="A15857C6">
      <w:numFmt w:val="decimal"/>
      <w:lvlText w:val=""/>
      <w:lvlJc w:val="left"/>
    </w:lvl>
    <w:lvl w:ilvl="8" w:tplc="DD828274">
      <w:numFmt w:val="decimal"/>
      <w:lvlText w:val=""/>
      <w:lvlJc w:val="left"/>
    </w:lvl>
  </w:abstractNum>
  <w:abstractNum w:abstractNumId="11">
    <w:nsid w:val="0000323B"/>
    <w:multiLevelType w:val="hybridMultilevel"/>
    <w:tmpl w:val="452AF08E"/>
    <w:lvl w:ilvl="0" w:tplc="3E16449E">
      <w:start w:val="1"/>
      <w:numFmt w:val="bullet"/>
      <w:lvlText w:val="и"/>
      <w:lvlJc w:val="left"/>
    </w:lvl>
    <w:lvl w:ilvl="1" w:tplc="E86CFA90">
      <w:start w:val="1"/>
      <w:numFmt w:val="bullet"/>
      <w:lvlText w:val="-"/>
      <w:lvlJc w:val="left"/>
    </w:lvl>
    <w:lvl w:ilvl="2" w:tplc="F3F22EBE">
      <w:numFmt w:val="decimal"/>
      <w:lvlText w:val=""/>
      <w:lvlJc w:val="left"/>
    </w:lvl>
    <w:lvl w:ilvl="3" w:tplc="A5D09052">
      <w:numFmt w:val="decimal"/>
      <w:lvlText w:val=""/>
      <w:lvlJc w:val="left"/>
    </w:lvl>
    <w:lvl w:ilvl="4" w:tplc="0840C200">
      <w:numFmt w:val="decimal"/>
      <w:lvlText w:val=""/>
      <w:lvlJc w:val="left"/>
    </w:lvl>
    <w:lvl w:ilvl="5" w:tplc="23060E10">
      <w:numFmt w:val="decimal"/>
      <w:lvlText w:val=""/>
      <w:lvlJc w:val="left"/>
    </w:lvl>
    <w:lvl w:ilvl="6" w:tplc="BD608282">
      <w:numFmt w:val="decimal"/>
      <w:lvlText w:val=""/>
      <w:lvlJc w:val="left"/>
    </w:lvl>
    <w:lvl w:ilvl="7" w:tplc="41B64532">
      <w:numFmt w:val="decimal"/>
      <w:lvlText w:val=""/>
      <w:lvlJc w:val="left"/>
    </w:lvl>
    <w:lvl w:ilvl="8" w:tplc="154EB25E">
      <w:numFmt w:val="decimal"/>
      <w:lvlText w:val=""/>
      <w:lvlJc w:val="left"/>
    </w:lvl>
  </w:abstractNum>
  <w:abstractNum w:abstractNumId="12">
    <w:nsid w:val="0000366B"/>
    <w:multiLevelType w:val="hybridMultilevel"/>
    <w:tmpl w:val="3CEA3BE4"/>
    <w:lvl w:ilvl="0" w:tplc="FC001C50">
      <w:start w:val="1"/>
      <w:numFmt w:val="bullet"/>
      <w:lvlText w:val="-"/>
      <w:lvlJc w:val="left"/>
    </w:lvl>
    <w:lvl w:ilvl="1" w:tplc="68482F10">
      <w:numFmt w:val="decimal"/>
      <w:lvlText w:val=""/>
      <w:lvlJc w:val="left"/>
    </w:lvl>
    <w:lvl w:ilvl="2" w:tplc="DA2684C2">
      <w:numFmt w:val="decimal"/>
      <w:lvlText w:val=""/>
      <w:lvlJc w:val="left"/>
    </w:lvl>
    <w:lvl w:ilvl="3" w:tplc="7A08EE34">
      <w:numFmt w:val="decimal"/>
      <w:lvlText w:val=""/>
      <w:lvlJc w:val="left"/>
    </w:lvl>
    <w:lvl w:ilvl="4" w:tplc="FFB0BCA2">
      <w:numFmt w:val="decimal"/>
      <w:lvlText w:val=""/>
      <w:lvlJc w:val="left"/>
    </w:lvl>
    <w:lvl w:ilvl="5" w:tplc="48843F40">
      <w:numFmt w:val="decimal"/>
      <w:lvlText w:val=""/>
      <w:lvlJc w:val="left"/>
    </w:lvl>
    <w:lvl w:ilvl="6" w:tplc="E976F2EC">
      <w:numFmt w:val="decimal"/>
      <w:lvlText w:val=""/>
      <w:lvlJc w:val="left"/>
    </w:lvl>
    <w:lvl w:ilvl="7" w:tplc="0240C002">
      <w:numFmt w:val="decimal"/>
      <w:lvlText w:val=""/>
      <w:lvlJc w:val="left"/>
    </w:lvl>
    <w:lvl w:ilvl="8" w:tplc="B19ACCF6">
      <w:numFmt w:val="decimal"/>
      <w:lvlText w:val=""/>
      <w:lvlJc w:val="left"/>
    </w:lvl>
  </w:abstractNum>
  <w:abstractNum w:abstractNumId="13">
    <w:nsid w:val="00003A9E"/>
    <w:multiLevelType w:val="hybridMultilevel"/>
    <w:tmpl w:val="A4F611DA"/>
    <w:lvl w:ilvl="0" w:tplc="2154077C">
      <w:start w:val="1"/>
      <w:numFmt w:val="bullet"/>
      <w:lvlText w:val="в"/>
      <w:lvlJc w:val="left"/>
    </w:lvl>
    <w:lvl w:ilvl="1" w:tplc="952A0532">
      <w:start w:val="1"/>
      <w:numFmt w:val="bullet"/>
      <w:lvlText w:val="-"/>
      <w:lvlJc w:val="left"/>
    </w:lvl>
    <w:lvl w:ilvl="2" w:tplc="A2E4A4C4">
      <w:numFmt w:val="decimal"/>
      <w:lvlText w:val=""/>
      <w:lvlJc w:val="left"/>
    </w:lvl>
    <w:lvl w:ilvl="3" w:tplc="6D06F814">
      <w:numFmt w:val="decimal"/>
      <w:lvlText w:val=""/>
      <w:lvlJc w:val="left"/>
    </w:lvl>
    <w:lvl w:ilvl="4" w:tplc="A81A6B68">
      <w:numFmt w:val="decimal"/>
      <w:lvlText w:val=""/>
      <w:lvlJc w:val="left"/>
    </w:lvl>
    <w:lvl w:ilvl="5" w:tplc="FA6EED0A">
      <w:numFmt w:val="decimal"/>
      <w:lvlText w:val=""/>
      <w:lvlJc w:val="left"/>
    </w:lvl>
    <w:lvl w:ilvl="6" w:tplc="1EAC11D4">
      <w:numFmt w:val="decimal"/>
      <w:lvlText w:val=""/>
      <w:lvlJc w:val="left"/>
    </w:lvl>
    <w:lvl w:ilvl="7" w:tplc="5B3C5F3A">
      <w:numFmt w:val="decimal"/>
      <w:lvlText w:val=""/>
      <w:lvlJc w:val="left"/>
    </w:lvl>
    <w:lvl w:ilvl="8" w:tplc="89DE9B18">
      <w:numFmt w:val="decimal"/>
      <w:lvlText w:val=""/>
      <w:lvlJc w:val="left"/>
    </w:lvl>
  </w:abstractNum>
  <w:abstractNum w:abstractNumId="14">
    <w:nsid w:val="00003BF6"/>
    <w:multiLevelType w:val="hybridMultilevel"/>
    <w:tmpl w:val="B72A68AC"/>
    <w:lvl w:ilvl="0" w:tplc="22081474">
      <w:start w:val="1"/>
      <w:numFmt w:val="bullet"/>
      <w:lvlText w:val="в"/>
      <w:lvlJc w:val="left"/>
    </w:lvl>
    <w:lvl w:ilvl="1" w:tplc="0492C12E">
      <w:start w:val="1"/>
      <w:numFmt w:val="bullet"/>
      <w:lvlText w:val="-"/>
      <w:lvlJc w:val="left"/>
    </w:lvl>
    <w:lvl w:ilvl="2" w:tplc="7F7E645C">
      <w:numFmt w:val="decimal"/>
      <w:lvlText w:val=""/>
      <w:lvlJc w:val="left"/>
    </w:lvl>
    <w:lvl w:ilvl="3" w:tplc="846CADEC">
      <w:numFmt w:val="decimal"/>
      <w:lvlText w:val=""/>
      <w:lvlJc w:val="left"/>
    </w:lvl>
    <w:lvl w:ilvl="4" w:tplc="DC7AC0BA">
      <w:numFmt w:val="decimal"/>
      <w:lvlText w:val=""/>
      <w:lvlJc w:val="left"/>
    </w:lvl>
    <w:lvl w:ilvl="5" w:tplc="57F49A50">
      <w:numFmt w:val="decimal"/>
      <w:lvlText w:val=""/>
      <w:lvlJc w:val="left"/>
    </w:lvl>
    <w:lvl w:ilvl="6" w:tplc="567098A2">
      <w:numFmt w:val="decimal"/>
      <w:lvlText w:val=""/>
      <w:lvlJc w:val="left"/>
    </w:lvl>
    <w:lvl w:ilvl="7" w:tplc="23C0E81E">
      <w:numFmt w:val="decimal"/>
      <w:lvlText w:val=""/>
      <w:lvlJc w:val="left"/>
    </w:lvl>
    <w:lvl w:ilvl="8" w:tplc="8AD8ED1A">
      <w:numFmt w:val="decimal"/>
      <w:lvlText w:val=""/>
      <w:lvlJc w:val="left"/>
    </w:lvl>
  </w:abstractNum>
  <w:abstractNum w:abstractNumId="15">
    <w:nsid w:val="00003E12"/>
    <w:multiLevelType w:val="hybridMultilevel"/>
    <w:tmpl w:val="8092D5B6"/>
    <w:lvl w:ilvl="0" w:tplc="385A5C98">
      <w:start w:val="1"/>
      <w:numFmt w:val="bullet"/>
      <w:lvlText w:val="-"/>
      <w:lvlJc w:val="left"/>
    </w:lvl>
    <w:lvl w:ilvl="1" w:tplc="9C2E0404">
      <w:numFmt w:val="decimal"/>
      <w:lvlText w:val=""/>
      <w:lvlJc w:val="left"/>
    </w:lvl>
    <w:lvl w:ilvl="2" w:tplc="4DA41DDE">
      <w:numFmt w:val="decimal"/>
      <w:lvlText w:val=""/>
      <w:lvlJc w:val="left"/>
    </w:lvl>
    <w:lvl w:ilvl="3" w:tplc="114CF340">
      <w:numFmt w:val="decimal"/>
      <w:lvlText w:val=""/>
      <w:lvlJc w:val="left"/>
    </w:lvl>
    <w:lvl w:ilvl="4" w:tplc="5FEA0E4A">
      <w:numFmt w:val="decimal"/>
      <w:lvlText w:val=""/>
      <w:lvlJc w:val="left"/>
    </w:lvl>
    <w:lvl w:ilvl="5" w:tplc="765E707E">
      <w:numFmt w:val="decimal"/>
      <w:lvlText w:val=""/>
      <w:lvlJc w:val="left"/>
    </w:lvl>
    <w:lvl w:ilvl="6" w:tplc="11C64A9A">
      <w:numFmt w:val="decimal"/>
      <w:lvlText w:val=""/>
      <w:lvlJc w:val="left"/>
    </w:lvl>
    <w:lvl w:ilvl="7" w:tplc="758AC4C2">
      <w:numFmt w:val="decimal"/>
      <w:lvlText w:val=""/>
      <w:lvlJc w:val="left"/>
    </w:lvl>
    <w:lvl w:ilvl="8" w:tplc="FB3A9DE2">
      <w:numFmt w:val="decimal"/>
      <w:lvlText w:val=""/>
      <w:lvlJc w:val="left"/>
    </w:lvl>
  </w:abstractNum>
  <w:abstractNum w:abstractNumId="16">
    <w:nsid w:val="00003EF6"/>
    <w:multiLevelType w:val="hybridMultilevel"/>
    <w:tmpl w:val="60B2274A"/>
    <w:lvl w:ilvl="0" w:tplc="A9B29D22">
      <w:start w:val="1"/>
      <w:numFmt w:val="bullet"/>
      <w:lvlText w:val="-"/>
      <w:lvlJc w:val="left"/>
    </w:lvl>
    <w:lvl w:ilvl="1" w:tplc="9588066A">
      <w:numFmt w:val="decimal"/>
      <w:lvlText w:val=""/>
      <w:lvlJc w:val="left"/>
    </w:lvl>
    <w:lvl w:ilvl="2" w:tplc="6B2A9364">
      <w:numFmt w:val="decimal"/>
      <w:lvlText w:val=""/>
      <w:lvlJc w:val="left"/>
    </w:lvl>
    <w:lvl w:ilvl="3" w:tplc="CBE24F32">
      <w:numFmt w:val="decimal"/>
      <w:lvlText w:val=""/>
      <w:lvlJc w:val="left"/>
    </w:lvl>
    <w:lvl w:ilvl="4" w:tplc="A8263D20">
      <w:numFmt w:val="decimal"/>
      <w:lvlText w:val=""/>
      <w:lvlJc w:val="left"/>
    </w:lvl>
    <w:lvl w:ilvl="5" w:tplc="63169E16">
      <w:numFmt w:val="decimal"/>
      <w:lvlText w:val=""/>
      <w:lvlJc w:val="left"/>
    </w:lvl>
    <w:lvl w:ilvl="6" w:tplc="575CF282">
      <w:numFmt w:val="decimal"/>
      <w:lvlText w:val=""/>
      <w:lvlJc w:val="left"/>
    </w:lvl>
    <w:lvl w:ilvl="7" w:tplc="2236E4A6">
      <w:numFmt w:val="decimal"/>
      <w:lvlText w:val=""/>
      <w:lvlJc w:val="left"/>
    </w:lvl>
    <w:lvl w:ilvl="8" w:tplc="585C4C0E">
      <w:numFmt w:val="decimal"/>
      <w:lvlText w:val=""/>
      <w:lvlJc w:val="left"/>
    </w:lvl>
  </w:abstractNum>
  <w:abstractNum w:abstractNumId="17">
    <w:nsid w:val="0000409D"/>
    <w:multiLevelType w:val="hybridMultilevel"/>
    <w:tmpl w:val="CD6EA4F6"/>
    <w:lvl w:ilvl="0" w:tplc="EB0A9260">
      <w:start w:val="1"/>
      <w:numFmt w:val="bullet"/>
      <w:lvlText w:val="В"/>
      <w:lvlJc w:val="left"/>
    </w:lvl>
    <w:lvl w:ilvl="1" w:tplc="1832941E">
      <w:numFmt w:val="decimal"/>
      <w:lvlText w:val=""/>
      <w:lvlJc w:val="left"/>
    </w:lvl>
    <w:lvl w:ilvl="2" w:tplc="E3106372">
      <w:numFmt w:val="decimal"/>
      <w:lvlText w:val=""/>
      <w:lvlJc w:val="left"/>
    </w:lvl>
    <w:lvl w:ilvl="3" w:tplc="8A881DDC">
      <w:numFmt w:val="decimal"/>
      <w:lvlText w:val=""/>
      <w:lvlJc w:val="left"/>
    </w:lvl>
    <w:lvl w:ilvl="4" w:tplc="C10800F8">
      <w:numFmt w:val="decimal"/>
      <w:lvlText w:val=""/>
      <w:lvlJc w:val="left"/>
    </w:lvl>
    <w:lvl w:ilvl="5" w:tplc="8DF80DA2">
      <w:numFmt w:val="decimal"/>
      <w:lvlText w:val=""/>
      <w:lvlJc w:val="left"/>
    </w:lvl>
    <w:lvl w:ilvl="6" w:tplc="79FE8974">
      <w:numFmt w:val="decimal"/>
      <w:lvlText w:val=""/>
      <w:lvlJc w:val="left"/>
    </w:lvl>
    <w:lvl w:ilvl="7" w:tplc="C010ABE4">
      <w:numFmt w:val="decimal"/>
      <w:lvlText w:val=""/>
      <w:lvlJc w:val="left"/>
    </w:lvl>
    <w:lvl w:ilvl="8" w:tplc="F8AA584C">
      <w:numFmt w:val="decimal"/>
      <w:lvlText w:val=""/>
      <w:lvlJc w:val="left"/>
    </w:lvl>
  </w:abstractNum>
  <w:abstractNum w:abstractNumId="18">
    <w:nsid w:val="00004230"/>
    <w:multiLevelType w:val="hybridMultilevel"/>
    <w:tmpl w:val="A58C8908"/>
    <w:lvl w:ilvl="0" w:tplc="6C36E27E">
      <w:start w:val="1"/>
      <w:numFmt w:val="bullet"/>
      <w:lvlText w:val="-"/>
      <w:lvlJc w:val="left"/>
    </w:lvl>
    <w:lvl w:ilvl="1" w:tplc="C106B874">
      <w:numFmt w:val="decimal"/>
      <w:lvlText w:val=""/>
      <w:lvlJc w:val="left"/>
    </w:lvl>
    <w:lvl w:ilvl="2" w:tplc="F3CA2E06">
      <w:numFmt w:val="decimal"/>
      <w:lvlText w:val=""/>
      <w:lvlJc w:val="left"/>
    </w:lvl>
    <w:lvl w:ilvl="3" w:tplc="1FBA95B0">
      <w:numFmt w:val="decimal"/>
      <w:lvlText w:val=""/>
      <w:lvlJc w:val="left"/>
    </w:lvl>
    <w:lvl w:ilvl="4" w:tplc="12FE151A">
      <w:numFmt w:val="decimal"/>
      <w:lvlText w:val=""/>
      <w:lvlJc w:val="left"/>
    </w:lvl>
    <w:lvl w:ilvl="5" w:tplc="EAB820BE">
      <w:numFmt w:val="decimal"/>
      <w:lvlText w:val=""/>
      <w:lvlJc w:val="left"/>
    </w:lvl>
    <w:lvl w:ilvl="6" w:tplc="662C2F9C">
      <w:numFmt w:val="decimal"/>
      <w:lvlText w:val=""/>
      <w:lvlJc w:val="left"/>
    </w:lvl>
    <w:lvl w:ilvl="7" w:tplc="FA24F854">
      <w:numFmt w:val="decimal"/>
      <w:lvlText w:val=""/>
      <w:lvlJc w:val="left"/>
    </w:lvl>
    <w:lvl w:ilvl="8" w:tplc="77D0E762">
      <w:numFmt w:val="decimal"/>
      <w:lvlText w:val=""/>
      <w:lvlJc w:val="left"/>
    </w:lvl>
  </w:abstractNum>
  <w:abstractNum w:abstractNumId="19">
    <w:nsid w:val="00004944"/>
    <w:multiLevelType w:val="hybridMultilevel"/>
    <w:tmpl w:val="76C84EF2"/>
    <w:lvl w:ilvl="0" w:tplc="23B2DAD2">
      <w:start w:val="1"/>
      <w:numFmt w:val="bullet"/>
      <w:lvlText w:val="-"/>
      <w:lvlJc w:val="left"/>
    </w:lvl>
    <w:lvl w:ilvl="1" w:tplc="4AEA443A">
      <w:numFmt w:val="decimal"/>
      <w:lvlText w:val=""/>
      <w:lvlJc w:val="left"/>
    </w:lvl>
    <w:lvl w:ilvl="2" w:tplc="F5DCAD10">
      <w:numFmt w:val="decimal"/>
      <w:lvlText w:val=""/>
      <w:lvlJc w:val="left"/>
    </w:lvl>
    <w:lvl w:ilvl="3" w:tplc="C5607C1C">
      <w:numFmt w:val="decimal"/>
      <w:lvlText w:val=""/>
      <w:lvlJc w:val="left"/>
    </w:lvl>
    <w:lvl w:ilvl="4" w:tplc="C02CF8D8">
      <w:numFmt w:val="decimal"/>
      <w:lvlText w:val=""/>
      <w:lvlJc w:val="left"/>
    </w:lvl>
    <w:lvl w:ilvl="5" w:tplc="06148998">
      <w:numFmt w:val="decimal"/>
      <w:lvlText w:val=""/>
      <w:lvlJc w:val="left"/>
    </w:lvl>
    <w:lvl w:ilvl="6" w:tplc="FDC28FFC">
      <w:numFmt w:val="decimal"/>
      <w:lvlText w:val=""/>
      <w:lvlJc w:val="left"/>
    </w:lvl>
    <w:lvl w:ilvl="7" w:tplc="3FA03552">
      <w:numFmt w:val="decimal"/>
      <w:lvlText w:val=""/>
      <w:lvlJc w:val="left"/>
    </w:lvl>
    <w:lvl w:ilvl="8" w:tplc="EB0CD80C">
      <w:numFmt w:val="decimal"/>
      <w:lvlText w:val=""/>
      <w:lvlJc w:val="left"/>
    </w:lvl>
  </w:abstractNum>
  <w:abstractNum w:abstractNumId="20">
    <w:nsid w:val="00004B40"/>
    <w:multiLevelType w:val="hybridMultilevel"/>
    <w:tmpl w:val="C8E8058E"/>
    <w:lvl w:ilvl="0" w:tplc="5496605E">
      <w:start w:val="1"/>
      <w:numFmt w:val="bullet"/>
      <w:lvlText w:val="-"/>
      <w:lvlJc w:val="left"/>
    </w:lvl>
    <w:lvl w:ilvl="1" w:tplc="52BC62E2">
      <w:numFmt w:val="decimal"/>
      <w:lvlText w:val=""/>
      <w:lvlJc w:val="left"/>
    </w:lvl>
    <w:lvl w:ilvl="2" w:tplc="D5441F78">
      <w:numFmt w:val="decimal"/>
      <w:lvlText w:val=""/>
      <w:lvlJc w:val="left"/>
    </w:lvl>
    <w:lvl w:ilvl="3" w:tplc="B13CD5DC">
      <w:numFmt w:val="decimal"/>
      <w:lvlText w:val=""/>
      <w:lvlJc w:val="left"/>
    </w:lvl>
    <w:lvl w:ilvl="4" w:tplc="CF601618">
      <w:numFmt w:val="decimal"/>
      <w:lvlText w:val=""/>
      <w:lvlJc w:val="left"/>
    </w:lvl>
    <w:lvl w:ilvl="5" w:tplc="F6D4D7B6">
      <w:numFmt w:val="decimal"/>
      <w:lvlText w:val=""/>
      <w:lvlJc w:val="left"/>
    </w:lvl>
    <w:lvl w:ilvl="6" w:tplc="F44829DC">
      <w:numFmt w:val="decimal"/>
      <w:lvlText w:val=""/>
      <w:lvlJc w:val="left"/>
    </w:lvl>
    <w:lvl w:ilvl="7" w:tplc="2A267E10">
      <w:numFmt w:val="decimal"/>
      <w:lvlText w:val=""/>
      <w:lvlJc w:val="left"/>
    </w:lvl>
    <w:lvl w:ilvl="8" w:tplc="8A148A36">
      <w:numFmt w:val="decimal"/>
      <w:lvlText w:val=""/>
      <w:lvlJc w:val="left"/>
    </w:lvl>
  </w:abstractNum>
  <w:abstractNum w:abstractNumId="21">
    <w:nsid w:val="00004CAD"/>
    <w:multiLevelType w:val="hybridMultilevel"/>
    <w:tmpl w:val="ED765D2C"/>
    <w:lvl w:ilvl="0" w:tplc="B5B455C4">
      <w:start w:val="1"/>
      <w:numFmt w:val="bullet"/>
      <w:lvlText w:val="-"/>
      <w:lvlJc w:val="left"/>
    </w:lvl>
    <w:lvl w:ilvl="1" w:tplc="A8DA5E2A">
      <w:numFmt w:val="decimal"/>
      <w:lvlText w:val=""/>
      <w:lvlJc w:val="left"/>
    </w:lvl>
    <w:lvl w:ilvl="2" w:tplc="F774C802">
      <w:numFmt w:val="decimal"/>
      <w:lvlText w:val=""/>
      <w:lvlJc w:val="left"/>
    </w:lvl>
    <w:lvl w:ilvl="3" w:tplc="7DD82F0C">
      <w:numFmt w:val="decimal"/>
      <w:lvlText w:val=""/>
      <w:lvlJc w:val="left"/>
    </w:lvl>
    <w:lvl w:ilvl="4" w:tplc="4176D030">
      <w:numFmt w:val="decimal"/>
      <w:lvlText w:val=""/>
      <w:lvlJc w:val="left"/>
    </w:lvl>
    <w:lvl w:ilvl="5" w:tplc="5B16BDD8">
      <w:numFmt w:val="decimal"/>
      <w:lvlText w:val=""/>
      <w:lvlJc w:val="left"/>
    </w:lvl>
    <w:lvl w:ilvl="6" w:tplc="88466C8E">
      <w:numFmt w:val="decimal"/>
      <w:lvlText w:val=""/>
      <w:lvlJc w:val="left"/>
    </w:lvl>
    <w:lvl w:ilvl="7" w:tplc="E5A23082">
      <w:numFmt w:val="decimal"/>
      <w:lvlText w:val=""/>
      <w:lvlJc w:val="left"/>
    </w:lvl>
    <w:lvl w:ilvl="8" w:tplc="44061180">
      <w:numFmt w:val="decimal"/>
      <w:lvlText w:val=""/>
      <w:lvlJc w:val="left"/>
    </w:lvl>
  </w:abstractNum>
  <w:abstractNum w:abstractNumId="22">
    <w:nsid w:val="00004DF2"/>
    <w:multiLevelType w:val="hybridMultilevel"/>
    <w:tmpl w:val="14EE4B52"/>
    <w:lvl w:ilvl="0" w:tplc="ECB23208">
      <w:start w:val="1"/>
      <w:numFmt w:val="bullet"/>
      <w:lvlText w:val="-"/>
      <w:lvlJc w:val="left"/>
    </w:lvl>
    <w:lvl w:ilvl="1" w:tplc="B2CCEFBC">
      <w:numFmt w:val="decimal"/>
      <w:lvlText w:val=""/>
      <w:lvlJc w:val="left"/>
    </w:lvl>
    <w:lvl w:ilvl="2" w:tplc="7F5C82F8">
      <w:numFmt w:val="decimal"/>
      <w:lvlText w:val=""/>
      <w:lvlJc w:val="left"/>
    </w:lvl>
    <w:lvl w:ilvl="3" w:tplc="091E09C2">
      <w:numFmt w:val="decimal"/>
      <w:lvlText w:val=""/>
      <w:lvlJc w:val="left"/>
    </w:lvl>
    <w:lvl w:ilvl="4" w:tplc="C36A54D0">
      <w:numFmt w:val="decimal"/>
      <w:lvlText w:val=""/>
      <w:lvlJc w:val="left"/>
    </w:lvl>
    <w:lvl w:ilvl="5" w:tplc="02A00A4C">
      <w:numFmt w:val="decimal"/>
      <w:lvlText w:val=""/>
      <w:lvlJc w:val="left"/>
    </w:lvl>
    <w:lvl w:ilvl="6" w:tplc="4F060656">
      <w:numFmt w:val="decimal"/>
      <w:lvlText w:val=""/>
      <w:lvlJc w:val="left"/>
    </w:lvl>
    <w:lvl w:ilvl="7" w:tplc="519C4AC8">
      <w:numFmt w:val="decimal"/>
      <w:lvlText w:val=""/>
      <w:lvlJc w:val="left"/>
    </w:lvl>
    <w:lvl w:ilvl="8" w:tplc="5D18F5E8">
      <w:numFmt w:val="decimal"/>
      <w:lvlText w:val=""/>
      <w:lvlJc w:val="left"/>
    </w:lvl>
  </w:abstractNum>
  <w:abstractNum w:abstractNumId="23">
    <w:nsid w:val="00005422"/>
    <w:multiLevelType w:val="hybridMultilevel"/>
    <w:tmpl w:val="DC0E8D2C"/>
    <w:lvl w:ilvl="0" w:tplc="4F18A062">
      <w:start w:val="1"/>
      <w:numFmt w:val="bullet"/>
      <w:lvlText w:val="с"/>
      <w:lvlJc w:val="left"/>
    </w:lvl>
    <w:lvl w:ilvl="1" w:tplc="4CC6CE38">
      <w:numFmt w:val="decimal"/>
      <w:lvlText w:val=""/>
      <w:lvlJc w:val="left"/>
    </w:lvl>
    <w:lvl w:ilvl="2" w:tplc="F14A24AA">
      <w:numFmt w:val="decimal"/>
      <w:lvlText w:val=""/>
      <w:lvlJc w:val="left"/>
    </w:lvl>
    <w:lvl w:ilvl="3" w:tplc="02A0ED14">
      <w:numFmt w:val="decimal"/>
      <w:lvlText w:val=""/>
      <w:lvlJc w:val="left"/>
    </w:lvl>
    <w:lvl w:ilvl="4" w:tplc="B9F0C84A">
      <w:numFmt w:val="decimal"/>
      <w:lvlText w:val=""/>
      <w:lvlJc w:val="left"/>
    </w:lvl>
    <w:lvl w:ilvl="5" w:tplc="5F2A5B00">
      <w:numFmt w:val="decimal"/>
      <w:lvlText w:val=""/>
      <w:lvlJc w:val="left"/>
    </w:lvl>
    <w:lvl w:ilvl="6" w:tplc="816EEC78">
      <w:numFmt w:val="decimal"/>
      <w:lvlText w:val=""/>
      <w:lvlJc w:val="left"/>
    </w:lvl>
    <w:lvl w:ilvl="7" w:tplc="4DA63242">
      <w:numFmt w:val="decimal"/>
      <w:lvlText w:val=""/>
      <w:lvlJc w:val="left"/>
    </w:lvl>
    <w:lvl w:ilvl="8" w:tplc="7FE871E8">
      <w:numFmt w:val="decimal"/>
      <w:lvlText w:val=""/>
      <w:lvlJc w:val="left"/>
    </w:lvl>
  </w:abstractNum>
  <w:abstractNum w:abstractNumId="24">
    <w:nsid w:val="000056AE"/>
    <w:multiLevelType w:val="hybridMultilevel"/>
    <w:tmpl w:val="58820D58"/>
    <w:lvl w:ilvl="0" w:tplc="6486E0A0">
      <w:start w:val="1"/>
      <w:numFmt w:val="bullet"/>
      <w:lvlText w:val="и"/>
      <w:lvlJc w:val="left"/>
    </w:lvl>
    <w:lvl w:ilvl="1" w:tplc="0F70B020">
      <w:start w:val="1"/>
      <w:numFmt w:val="decimal"/>
      <w:lvlText w:val="%2)"/>
      <w:lvlJc w:val="left"/>
    </w:lvl>
    <w:lvl w:ilvl="2" w:tplc="4E14A3D0">
      <w:numFmt w:val="decimal"/>
      <w:lvlText w:val=""/>
      <w:lvlJc w:val="left"/>
    </w:lvl>
    <w:lvl w:ilvl="3" w:tplc="F482AE1E">
      <w:numFmt w:val="decimal"/>
      <w:lvlText w:val=""/>
      <w:lvlJc w:val="left"/>
    </w:lvl>
    <w:lvl w:ilvl="4" w:tplc="1FE615F8">
      <w:numFmt w:val="decimal"/>
      <w:lvlText w:val=""/>
      <w:lvlJc w:val="left"/>
    </w:lvl>
    <w:lvl w:ilvl="5" w:tplc="2C18EAF8">
      <w:numFmt w:val="decimal"/>
      <w:lvlText w:val=""/>
      <w:lvlJc w:val="left"/>
    </w:lvl>
    <w:lvl w:ilvl="6" w:tplc="E48EA4E4">
      <w:numFmt w:val="decimal"/>
      <w:lvlText w:val=""/>
      <w:lvlJc w:val="left"/>
    </w:lvl>
    <w:lvl w:ilvl="7" w:tplc="310AC89A">
      <w:numFmt w:val="decimal"/>
      <w:lvlText w:val=""/>
      <w:lvlJc w:val="left"/>
    </w:lvl>
    <w:lvl w:ilvl="8" w:tplc="50A64F58">
      <w:numFmt w:val="decimal"/>
      <w:lvlText w:val=""/>
      <w:lvlJc w:val="left"/>
    </w:lvl>
  </w:abstractNum>
  <w:abstractNum w:abstractNumId="25">
    <w:nsid w:val="00005878"/>
    <w:multiLevelType w:val="hybridMultilevel"/>
    <w:tmpl w:val="9FD4017A"/>
    <w:lvl w:ilvl="0" w:tplc="0EB2365A">
      <w:start w:val="1"/>
      <w:numFmt w:val="bullet"/>
      <w:lvlText w:val="в"/>
      <w:lvlJc w:val="left"/>
    </w:lvl>
    <w:lvl w:ilvl="1" w:tplc="78B2E368">
      <w:start w:val="1"/>
      <w:numFmt w:val="bullet"/>
      <w:lvlText w:val="-"/>
      <w:lvlJc w:val="left"/>
    </w:lvl>
    <w:lvl w:ilvl="2" w:tplc="C27A5460">
      <w:numFmt w:val="decimal"/>
      <w:lvlText w:val=""/>
      <w:lvlJc w:val="left"/>
    </w:lvl>
    <w:lvl w:ilvl="3" w:tplc="408EFEB4">
      <w:numFmt w:val="decimal"/>
      <w:lvlText w:val=""/>
      <w:lvlJc w:val="left"/>
    </w:lvl>
    <w:lvl w:ilvl="4" w:tplc="EFA8C67A">
      <w:numFmt w:val="decimal"/>
      <w:lvlText w:val=""/>
      <w:lvlJc w:val="left"/>
    </w:lvl>
    <w:lvl w:ilvl="5" w:tplc="D422B576">
      <w:numFmt w:val="decimal"/>
      <w:lvlText w:val=""/>
      <w:lvlJc w:val="left"/>
    </w:lvl>
    <w:lvl w:ilvl="6" w:tplc="E32A5DD0">
      <w:numFmt w:val="decimal"/>
      <w:lvlText w:val=""/>
      <w:lvlJc w:val="left"/>
    </w:lvl>
    <w:lvl w:ilvl="7" w:tplc="92F079CC">
      <w:numFmt w:val="decimal"/>
      <w:lvlText w:val=""/>
      <w:lvlJc w:val="left"/>
    </w:lvl>
    <w:lvl w:ilvl="8" w:tplc="F74CA3F4">
      <w:numFmt w:val="decimal"/>
      <w:lvlText w:val=""/>
      <w:lvlJc w:val="left"/>
    </w:lvl>
  </w:abstractNum>
  <w:abstractNum w:abstractNumId="26">
    <w:nsid w:val="00005991"/>
    <w:multiLevelType w:val="hybridMultilevel"/>
    <w:tmpl w:val="5F0841EA"/>
    <w:lvl w:ilvl="0" w:tplc="0E9495B6">
      <w:start w:val="1"/>
      <w:numFmt w:val="bullet"/>
      <w:lvlText w:val="В"/>
      <w:lvlJc w:val="left"/>
    </w:lvl>
    <w:lvl w:ilvl="1" w:tplc="DE7E19B6">
      <w:numFmt w:val="decimal"/>
      <w:lvlText w:val=""/>
      <w:lvlJc w:val="left"/>
    </w:lvl>
    <w:lvl w:ilvl="2" w:tplc="DC7ABE70">
      <w:numFmt w:val="decimal"/>
      <w:lvlText w:val=""/>
      <w:lvlJc w:val="left"/>
    </w:lvl>
    <w:lvl w:ilvl="3" w:tplc="4E6E530E">
      <w:numFmt w:val="decimal"/>
      <w:lvlText w:val=""/>
      <w:lvlJc w:val="left"/>
    </w:lvl>
    <w:lvl w:ilvl="4" w:tplc="D1C85CD6">
      <w:numFmt w:val="decimal"/>
      <w:lvlText w:val=""/>
      <w:lvlJc w:val="left"/>
    </w:lvl>
    <w:lvl w:ilvl="5" w:tplc="F37ED318">
      <w:numFmt w:val="decimal"/>
      <w:lvlText w:val=""/>
      <w:lvlJc w:val="left"/>
    </w:lvl>
    <w:lvl w:ilvl="6" w:tplc="DAAA3372">
      <w:numFmt w:val="decimal"/>
      <w:lvlText w:val=""/>
      <w:lvlJc w:val="left"/>
    </w:lvl>
    <w:lvl w:ilvl="7" w:tplc="2934F6CE">
      <w:numFmt w:val="decimal"/>
      <w:lvlText w:val=""/>
      <w:lvlJc w:val="left"/>
    </w:lvl>
    <w:lvl w:ilvl="8" w:tplc="ECF4DB0A">
      <w:numFmt w:val="decimal"/>
      <w:lvlText w:val=""/>
      <w:lvlJc w:val="left"/>
    </w:lvl>
  </w:abstractNum>
  <w:abstractNum w:abstractNumId="27">
    <w:nsid w:val="00005CFD"/>
    <w:multiLevelType w:val="hybridMultilevel"/>
    <w:tmpl w:val="F0AC7EA2"/>
    <w:lvl w:ilvl="0" w:tplc="8012A8BA">
      <w:start w:val="1"/>
      <w:numFmt w:val="bullet"/>
      <w:lvlText w:val="в"/>
      <w:lvlJc w:val="left"/>
    </w:lvl>
    <w:lvl w:ilvl="1" w:tplc="7A7A34F6">
      <w:start w:val="1"/>
      <w:numFmt w:val="bullet"/>
      <w:lvlText w:val="-"/>
      <w:lvlJc w:val="left"/>
    </w:lvl>
    <w:lvl w:ilvl="2" w:tplc="1E0AD810">
      <w:numFmt w:val="decimal"/>
      <w:lvlText w:val=""/>
      <w:lvlJc w:val="left"/>
    </w:lvl>
    <w:lvl w:ilvl="3" w:tplc="61EAEB76">
      <w:numFmt w:val="decimal"/>
      <w:lvlText w:val=""/>
      <w:lvlJc w:val="left"/>
    </w:lvl>
    <w:lvl w:ilvl="4" w:tplc="C672BEA8">
      <w:numFmt w:val="decimal"/>
      <w:lvlText w:val=""/>
      <w:lvlJc w:val="left"/>
    </w:lvl>
    <w:lvl w:ilvl="5" w:tplc="E752D35E">
      <w:numFmt w:val="decimal"/>
      <w:lvlText w:val=""/>
      <w:lvlJc w:val="left"/>
    </w:lvl>
    <w:lvl w:ilvl="6" w:tplc="6EDA184C">
      <w:numFmt w:val="decimal"/>
      <w:lvlText w:val=""/>
      <w:lvlJc w:val="left"/>
    </w:lvl>
    <w:lvl w:ilvl="7" w:tplc="729AD7DC">
      <w:numFmt w:val="decimal"/>
      <w:lvlText w:val=""/>
      <w:lvlJc w:val="left"/>
    </w:lvl>
    <w:lvl w:ilvl="8" w:tplc="B1E2A780">
      <w:numFmt w:val="decimal"/>
      <w:lvlText w:val=""/>
      <w:lvlJc w:val="left"/>
    </w:lvl>
  </w:abstractNum>
  <w:abstractNum w:abstractNumId="28">
    <w:nsid w:val="00005F32"/>
    <w:multiLevelType w:val="hybridMultilevel"/>
    <w:tmpl w:val="02DC1252"/>
    <w:lvl w:ilvl="0" w:tplc="5240CCC6">
      <w:start w:val="1"/>
      <w:numFmt w:val="bullet"/>
      <w:lvlText w:val="-"/>
      <w:lvlJc w:val="left"/>
    </w:lvl>
    <w:lvl w:ilvl="1" w:tplc="5734C736">
      <w:numFmt w:val="decimal"/>
      <w:lvlText w:val=""/>
      <w:lvlJc w:val="left"/>
    </w:lvl>
    <w:lvl w:ilvl="2" w:tplc="D76CD658">
      <w:numFmt w:val="decimal"/>
      <w:lvlText w:val=""/>
      <w:lvlJc w:val="left"/>
    </w:lvl>
    <w:lvl w:ilvl="3" w:tplc="77A8F470">
      <w:numFmt w:val="decimal"/>
      <w:lvlText w:val=""/>
      <w:lvlJc w:val="left"/>
    </w:lvl>
    <w:lvl w:ilvl="4" w:tplc="0282AF8C">
      <w:numFmt w:val="decimal"/>
      <w:lvlText w:val=""/>
      <w:lvlJc w:val="left"/>
    </w:lvl>
    <w:lvl w:ilvl="5" w:tplc="28640444">
      <w:numFmt w:val="decimal"/>
      <w:lvlText w:val=""/>
      <w:lvlJc w:val="left"/>
    </w:lvl>
    <w:lvl w:ilvl="6" w:tplc="23D4C27C">
      <w:numFmt w:val="decimal"/>
      <w:lvlText w:val=""/>
      <w:lvlJc w:val="left"/>
    </w:lvl>
    <w:lvl w:ilvl="7" w:tplc="9ACAC8D8">
      <w:numFmt w:val="decimal"/>
      <w:lvlText w:val=""/>
      <w:lvlJc w:val="left"/>
    </w:lvl>
    <w:lvl w:ilvl="8" w:tplc="A1FCB36C">
      <w:numFmt w:val="decimal"/>
      <w:lvlText w:val=""/>
      <w:lvlJc w:val="left"/>
    </w:lvl>
  </w:abstractNum>
  <w:abstractNum w:abstractNumId="29">
    <w:nsid w:val="00005F49"/>
    <w:multiLevelType w:val="hybridMultilevel"/>
    <w:tmpl w:val="BD4CACE0"/>
    <w:lvl w:ilvl="0" w:tplc="A16A0E62">
      <w:start w:val="1"/>
      <w:numFmt w:val="bullet"/>
      <w:lvlText w:val="-"/>
      <w:lvlJc w:val="left"/>
    </w:lvl>
    <w:lvl w:ilvl="1" w:tplc="110E96B8">
      <w:numFmt w:val="decimal"/>
      <w:lvlText w:val=""/>
      <w:lvlJc w:val="left"/>
    </w:lvl>
    <w:lvl w:ilvl="2" w:tplc="B01A4FFE">
      <w:numFmt w:val="decimal"/>
      <w:lvlText w:val=""/>
      <w:lvlJc w:val="left"/>
    </w:lvl>
    <w:lvl w:ilvl="3" w:tplc="1A127238">
      <w:numFmt w:val="decimal"/>
      <w:lvlText w:val=""/>
      <w:lvlJc w:val="left"/>
    </w:lvl>
    <w:lvl w:ilvl="4" w:tplc="4134DCAE">
      <w:numFmt w:val="decimal"/>
      <w:lvlText w:val=""/>
      <w:lvlJc w:val="left"/>
    </w:lvl>
    <w:lvl w:ilvl="5" w:tplc="795C46A8">
      <w:numFmt w:val="decimal"/>
      <w:lvlText w:val=""/>
      <w:lvlJc w:val="left"/>
    </w:lvl>
    <w:lvl w:ilvl="6" w:tplc="120E13C4">
      <w:numFmt w:val="decimal"/>
      <w:lvlText w:val=""/>
      <w:lvlJc w:val="left"/>
    </w:lvl>
    <w:lvl w:ilvl="7" w:tplc="C144E76C">
      <w:numFmt w:val="decimal"/>
      <w:lvlText w:val=""/>
      <w:lvlJc w:val="left"/>
    </w:lvl>
    <w:lvl w:ilvl="8" w:tplc="BAAC05D6">
      <w:numFmt w:val="decimal"/>
      <w:lvlText w:val=""/>
      <w:lvlJc w:val="left"/>
    </w:lvl>
  </w:abstractNum>
  <w:abstractNum w:abstractNumId="30">
    <w:nsid w:val="00006032"/>
    <w:multiLevelType w:val="hybridMultilevel"/>
    <w:tmpl w:val="521C6C88"/>
    <w:lvl w:ilvl="0" w:tplc="3F18CA68">
      <w:start w:val="1"/>
      <w:numFmt w:val="bullet"/>
      <w:lvlText w:val="в"/>
      <w:lvlJc w:val="left"/>
    </w:lvl>
    <w:lvl w:ilvl="1" w:tplc="979CCA28">
      <w:start w:val="1"/>
      <w:numFmt w:val="bullet"/>
      <w:lvlText w:val="-"/>
      <w:lvlJc w:val="left"/>
    </w:lvl>
    <w:lvl w:ilvl="2" w:tplc="082CC92A">
      <w:numFmt w:val="decimal"/>
      <w:lvlText w:val=""/>
      <w:lvlJc w:val="left"/>
    </w:lvl>
    <w:lvl w:ilvl="3" w:tplc="C33EC9BE">
      <w:numFmt w:val="decimal"/>
      <w:lvlText w:val=""/>
      <w:lvlJc w:val="left"/>
    </w:lvl>
    <w:lvl w:ilvl="4" w:tplc="2FF42D42">
      <w:numFmt w:val="decimal"/>
      <w:lvlText w:val=""/>
      <w:lvlJc w:val="left"/>
    </w:lvl>
    <w:lvl w:ilvl="5" w:tplc="A96AD3F4">
      <w:numFmt w:val="decimal"/>
      <w:lvlText w:val=""/>
      <w:lvlJc w:val="left"/>
    </w:lvl>
    <w:lvl w:ilvl="6" w:tplc="C3E49F76">
      <w:numFmt w:val="decimal"/>
      <w:lvlText w:val=""/>
      <w:lvlJc w:val="left"/>
    </w:lvl>
    <w:lvl w:ilvl="7" w:tplc="0698627E">
      <w:numFmt w:val="decimal"/>
      <w:lvlText w:val=""/>
      <w:lvlJc w:val="left"/>
    </w:lvl>
    <w:lvl w:ilvl="8" w:tplc="1AB4AD0E">
      <w:numFmt w:val="decimal"/>
      <w:lvlText w:val=""/>
      <w:lvlJc w:val="left"/>
    </w:lvl>
  </w:abstractNum>
  <w:abstractNum w:abstractNumId="31">
    <w:nsid w:val="000066C4"/>
    <w:multiLevelType w:val="hybridMultilevel"/>
    <w:tmpl w:val="B08426EA"/>
    <w:lvl w:ilvl="0" w:tplc="429CC432">
      <w:start w:val="1"/>
      <w:numFmt w:val="bullet"/>
      <w:lvlText w:val="-"/>
      <w:lvlJc w:val="left"/>
    </w:lvl>
    <w:lvl w:ilvl="1" w:tplc="48E01AB2">
      <w:numFmt w:val="decimal"/>
      <w:lvlText w:val=""/>
      <w:lvlJc w:val="left"/>
    </w:lvl>
    <w:lvl w:ilvl="2" w:tplc="8CF4172E">
      <w:numFmt w:val="decimal"/>
      <w:lvlText w:val=""/>
      <w:lvlJc w:val="left"/>
    </w:lvl>
    <w:lvl w:ilvl="3" w:tplc="802EFC44">
      <w:numFmt w:val="decimal"/>
      <w:lvlText w:val=""/>
      <w:lvlJc w:val="left"/>
    </w:lvl>
    <w:lvl w:ilvl="4" w:tplc="5498DF18">
      <w:numFmt w:val="decimal"/>
      <w:lvlText w:val=""/>
      <w:lvlJc w:val="left"/>
    </w:lvl>
    <w:lvl w:ilvl="5" w:tplc="2F6E08FA">
      <w:numFmt w:val="decimal"/>
      <w:lvlText w:val=""/>
      <w:lvlJc w:val="left"/>
    </w:lvl>
    <w:lvl w:ilvl="6" w:tplc="AE9AC986">
      <w:numFmt w:val="decimal"/>
      <w:lvlText w:val=""/>
      <w:lvlJc w:val="left"/>
    </w:lvl>
    <w:lvl w:ilvl="7" w:tplc="AEC67728">
      <w:numFmt w:val="decimal"/>
      <w:lvlText w:val=""/>
      <w:lvlJc w:val="left"/>
    </w:lvl>
    <w:lvl w:ilvl="8" w:tplc="93C2DC28">
      <w:numFmt w:val="decimal"/>
      <w:lvlText w:val=""/>
      <w:lvlJc w:val="left"/>
    </w:lvl>
  </w:abstractNum>
  <w:abstractNum w:abstractNumId="32">
    <w:nsid w:val="00006B36"/>
    <w:multiLevelType w:val="hybridMultilevel"/>
    <w:tmpl w:val="61DC8EB4"/>
    <w:lvl w:ilvl="0" w:tplc="2008358A">
      <w:start w:val="1"/>
      <w:numFmt w:val="bullet"/>
      <w:lvlText w:val="-"/>
      <w:lvlJc w:val="left"/>
    </w:lvl>
    <w:lvl w:ilvl="1" w:tplc="62B63754">
      <w:numFmt w:val="decimal"/>
      <w:lvlText w:val=""/>
      <w:lvlJc w:val="left"/>
    </w:lvl>
    <w:lvl w:ilvl="2" w:tplc="EECEDE68">
      <w:numFmt w:val="decimal"/>
      <w:lvlText w:val=""/>
      <w:lvlJc w:val="left"/>
    </w:lvl>
    <w:lvl w:ilvl="3" w:tplc="DCB6DF2C">
      <w:numFmt w:val="decimal"/>
      <w:lvlText w:val=""/>
      <w:lvlJc w:val="left"/>
    </w:lvl>
    <w:lvl w:ilvl="4" w:tplc="51C0C5FC">
      <w:numFmt w:val="decimal"/>
      <w:lvlText w:val=""/>
      <w:lvlJc w:val="left"/>
    </w:lvl>
    <w:lvl w:ilvl="5" w:tplc="DF1E3478">
      <w:numFmt w:val="decimal"/>
      <w:lvlText w:val=""/>
      <w:lvlJc w:val="left"/>
    </w:lvl>
    <w:lvl w:ilvl="6" w:tplc="3A400470">
      <w:numFmt w:val="decimal"/>
      <w:lvlText w:val=""/>
      <w:lvlJc w:val="left"/>
    </w:lvl>
    <w:lvl w:ilvl="7" w:tplc="A08C837E">
      <w:numFmt w:val="decimal"/>
      <w:lvlText w:val=""/>
      <w:lvlJc w:val="left"/>
    </w:lvl>
    <w:lvl w:ilvl="8" w:tplc="EDE4FA38">
      <w:numFmt w:val="decimal"/>
      <w:lvlText w:val=""/>
      <w:lvlJc w:val="left"/>
    </w:lvl>
  </w:abstractNum>
  <w:abstractNum w:abstractNumId="33">
    <w:nsid w:val="0000759A"/>
    <w:multiLevelType w:val="hybridMultilevel"/>
    <w:tmpl w:val="DF08B55C"/>
    <w:lvl w:ilvl="0" w:tplc="FDCC2384">
      <w:start w:val="5"/>
      <w:numFmt w:val="decimal"/>
      <w:lvlText w:val="%1)"/>
      <w:lvlJc w:val="left"/>
    </w:lvl>
    <w:lvl w:ilvl="1" w:tplc="E0060154">
      <w:numFmt w:val="decimal"/>
      <w:lvlText w:val=""/>
      <w:lvlJc w:val="left"/>
    </w:lvl>
    <w:lvl w:ilvl="2" w:tplc="5B26176E">
      <w:numFmt w:val="decimal"/>
      <w:lvlText w:val=""/>
      <w:lvlJc w:val="left"/>
    </w:lvl>
    <w:lvl w:ilvl="3" w:tplc="38DCAAC4">
      <w:numFmt w:val="decimal"/>
      <w:lvlText w:val=""/>
      <w:lvlJc w:val="left"/>
    </w:lvl>
    <w:lvl w:ilvl="4" w:tplc="C428EE8C">
      <w:numFmt w:val="decimal"/>
      <w:lvlText w:val=""/>
      <w:lvlJc w:val="left"/>
    </w:lvl>
    <w:lvl w:ilvl="5" w:tplc="FCE687D2">
      <w:numFmt w:val="decimal"/>
      <w:lvlText w:val=""/>
      <w:lvlJc w:val="left"/>
    </w:lvl>
    <w:lvl w:ilvl="6" w:tplc="EBBC196C">
      <w:numFmt w:val="decimal"/>
      <w:lvlText w:val=""/>
      <w:lvlJc w:val="left"/>
    </w:lvl>
    <w:lvl w:ilvl="7" w:tplc="CC545080">
      <w:numFmt w:val="decimal"/>
      <w:lvlText w:val=""/>
      <w:lvlJc w:val="left"/>
    </w:lvl>
    <w:lvl w:ilvl="8" w:tplc="9782F72C">
      <w:numFmt w:val="decimal"/>
      <w:lvlText w:val=""/>
      <w:lvlJc w:val="left"/>
    </w:lvl>
  </w:abstractNum>
  <w:abstractNum w:abstractNumId="34">
    <w:nsid w:val="0000797D"/>
    <w:multiLevelType w:val="hybridMultilevel"/>
    <w:tmpl w:val="9642E9E0"/>
    <w:lvl w:ilvl="0" w:tplc="B5A87458">
      <w:start w:val="1"/>
      <w:numFmt w:val="bullet"/>
      <w:lvlText w:val="и"/>
      <w:lvlJc w:val="left"/>
    </w:lvl>
    <w:lvl w:ilvl="1" w:tplc="ECAAE6AC">
      <w:start w:val="1"/>
      <w:numFmt w:val="bullet"/>
      <w:lvlText w:val="-"/>
      <w:lvlJc w:val="left"/>
    </w:lvl>
    <w:lvl w:ilvl="2" w:tplc="F712058E">
      <w:numFmt w:val="decimal"/>
      <w:lvlText w:val=""/>
      <w:lvlJc w:val="left"/>
    </w:lvl>
    <w:lvl w:ilvl="3" w:tplc="743ED41C">
      <w:numFmt w:val="decimal"/>
      <w:lvlText w:val=""/>
      <w:lvlJc w:val="left"/>
    </w:lvl>
    <w:lvl w:ilvl="4" w:tplc="B4024F80">
      <w:numFmt w:val="decimal"/>
      <w:lvlText w:val=""/>
      <w:lvlJc w:val="left"/>
    </w:lvl>
    <w:lvl w:ilvl="5" w:tplc="548623B6">
      <w:numFmt w:val="decimal"/>
      <w:lvlText w:val=""/>
      <w:lvlJc w:val="left"/>
    </w:lvl>
    <w:lvl w:ilvl="6" w:tplc="6DF81F42">
      <w:numFmt w:val="decimal"/>
      <w:lvlText w:val=""/>
      <w:lvlJc w:val="left"/>
    </w:lvl>
    <w:lvl w:ilvl="7" w:tplc="7B8403AA">
      <w:numFmt w:val="decimal"/>
      <w:lvlText w:val=""/>
      <w:lvlJc w:val="left"/>
    </w:lvl>
    <w:lvl w:ilvl="8" w:tplc="CB98126A">
      <w:numFmt w:val="decimal"/>
      <w:lvlText w:val=""/>
      <w:lvlJc w:val="left"/>
    </w:lvl>
  </w:abstractNum>
  <w:abstractNum w:abstractNumId="35">
    <w:nsid w:val="0000798B"/>
    <w:multiLevelType w:val="hybridMultilevel"/>
    <w:tmpl w:val="05BA1DB8"/>
    <w:lvl w:ilvl="0" w:tplc="82486D14">
      <w:start w:val="1"/>
      <w:numFmt w:val="bullet"/>
      <w:lvlText w:val="-"/>
      <w:lvlJc w:val="left"/>
    </w:lvl>
    <w:lvl w:ilvl="1" w:tplc="175C6D6A">
      <w:numFmt w:val="decimal"/>
      <w:lvlText w:val=""/>
      <w:lvlJc w:val="left"/>
    </w:lvl>
    <w:lvl w:ilvl="2" w:tplc="0EB6C6E6">
      <w:numFmt w:val="decimal"/>
      <w:lvlText w:val=""/>
      <w:lvlJc w:val="left"/>
    </w:lvl>
    <w:lvl w:ilvl="3" w:tplc="0E149A2E">
      <w:numFmt w:val="decimal"/>
      <w:lvlText w:val=""/>
      <w:lvlJc w:val="left"/>
    </w:lvl>
    <w:lvl w:ilvl="4" w:tplc="792AE654">
      <w:numFmt w:val="decimal"/>
      <w:lvlText w:val=""/>
      <w:lvlJc w:val="left"/>
    </w:lvl>
    <w:lvl w:ilvl="5" w:tplc="CED6638A">
      <w:numFmt w:val="decimal"/>
      <w:lvlText w:val=""/>
      <w:lvlJc w:val="left"/>
    </w:lvl>
    <w:lvl w:ilvl="6" w:tplc="329CEA6E">
      <w:numFmt w:val="decimal"/>
      <w:lvlText w:val=""/>
      <w:lvlJc w:val="left"/>
    </w:lvl>
    <w:lvl w:ilvl="7" w:tplc="156C3966">
      <w:numFmt w:val="decimal"/>
      <w:lvlText w:val=""/>
      <w:lvlJc w:val="left"/>
    </w:lvl>
    <w:lvl w:ilvl="8" w:tplc="7FC2A976">
      <w:numFmt w:val="decimal"/>
      <w:lvlText w:val=""/>
      <w:lvlJc w:val="left"/>
    </w:lvl>
  </w:abstractNum>
  <w:abstractNum w:abstractNumId="36">
    <w:nsid w:val="00007FF5"/>
    <w:multiLevelType w:val="hybridMultilevel"/>
    <w:tmpl w:val="8C4A56D6"/>
    <w:lvl w:ilvl="0" w:tplc="E1202D6A">
      <w:start w:val="1"/>
      <w:numFmt w:val="decimal"/>
      <w:lvlText w:val="%1."/>
      <w:lvlJc w:val="left"/>
    </w:lvl>
    <w:lvl w:ilvl="1" w:tplc="BBE85F88">
      <w:numFmt w:val="decimal"/>
      <w:lvlText w:val=""/>
      <w:lvlJc w:val="left"/>
    </w:lvl>
    <w:lvl w:ilvl="2" w:tplc="533EDFF6">
      <w:numFmt w:val="decimal"/>
      <w:lvlText w:val=""/>
      <w:lvlJc w:val="left"/>
    </w:lvl>
    <w:lvl w:ilvl="3" w:tplc="5CDAAD5C">
      <w:numFmt w:val="decimal"/>
      <w:lvlText w:val=""/>
      <w:lvlJc w:val="left"/>
    </w:lvl>
    <w:lvl w:ilvl="4" w:tplc="488CB930">
      <w:numFmt w:val="decimal"/>
      <w:lvlText w:val=""/>
      <w:lvlJc w:val="left"/>
    </w:lvl>
    <w:lvl w:ilvl="5" w:tplc="EB443974">
      <w:numFmt w:val="decimal"/>
      <w:lvlText w:val=""/>
      <w:lvlJc w:val="left"/>
    </w:lvl>
    <w:lvl w:ilvl="6" w:tplc="7602C396">
      <w:numFmt w:val="decimal"/>
      <w:lvlText w:val=""/>
      <w:lvlJc w:val="left"/>
    </w:lvl>
    <w:lvl w:ilvl="7" w:tplc="DFA2C8DE">
      <w:numFmt w:val="decimal"/>
      <w:lvlText w:val=""/>
      <w:lvlJc w:val="left"/>
    </w:lvl>
    <w:lvl w:ilvl="8" w:tplc="94642D72">
      <w:numFmt w:val="decimal"/>
      <w:lvlText w:val=""/>
      <w:lvlJc w:val="left"/>
    </w:lvl>
  </w:abstractNum>
  <w:num w:numId="1">
    <w:abstractNumId w:val="36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24"/>
  </w:num>
  <w:num w:numId="7">
    <w:abstractNumId w:val="2"/>
  </w:num>
  <w:num w:numId="8">
    <w:abstractNumId w:val="0"/>
  </w:num>
  <w:num w:numId="9">
    <w:abstractNumId w:val="33"/>
  </w:num>
  <w:num w:numId="10">
    <w:abstractNumId w:val="6"/>
  </w:num>
  <w:num w:numId="11">
    <w:abstractNumId w:val="20"/>
  </w:num>
  <w:num w:numId="12">
    <w:abstractNumId w:val="25"/>
  </w:num>
  <w:num w:numId="13">
    <w:abstractNumId w:val="32"/>
  </w:num>
  <w:num w:numId="14">
    <w:abstractNumId w:val="27"/>
  </w:num>
  <w:num w:numId="15">
    <w:abstractNumId w:val="15"/>
  </w:num>
  <w:num w:numId="16">
    <w:abstractNumId w:val="28"/>
  </w:num>
  <w:num w:numId="17">
    <w:abstractNumId w:val="14"/>
  </w:num>
  <w:num w:numId="18">
    <w:abstractNumId w:val="13"/>
  </w:num>
  <w:num w:numId="19">
    <w:abstractNumId w:val="34"/>
  </w:num>
  <w:num w:numId="20">
    <w:abstractNumId w:val="29"/>
  </w:num>
  <w:num w:numId="21">
    <w:abstractNumId w:val="21"/>
  </w:num>
  <w:num w:numId="22">
    <w:abstractNumId w:val="10"/>
  </w:num>
  <w:num w:numId="23">
    <w:abstractNumId w:val="22"/>
  </w:num>
  <w:num w:numId="24">
    <w:abstractNumId w:val="19"/>
  </w:num>
  <w:num w:numId="25">
    <w:abstractNumId w:val="8"/>
  </w:num>
  <w:num w:numId="26">
    <w:abstractNumId w:val="4"/>
  </w:num>
  <w:num w:numId="27">
    <w:abstractNumId w:val="5"/>
  </w:num>
  <w:num w:numId="28">
    <w:abstractNumId w:val="12"/>
  </w:num>
  <w:num w:numId="29">
    <w:abstractNumId w:val="31"/>
  </w:num>
  <w:num w:numId="30">
    <w:abstractNumId w:val="18"/>
  </w:num>
  <w:num w:numId="31">
    <w:abstractNumId w:val="30"/>
  </w:num>
  <w:num w:numId="32">
    <w:abstractNumId w:val="7"/>
  </w:num>
  <w:num w:numId="33">
    <w:abstractNumId w:val="23"/>
  </w:num>
  <w:num w:numId="34">
    <w:abstractNumId w:val="16"/>
  </w:num>
  <w:num w:numId="35">
    <w:abstractNumId w:val="26"/>
  </w:num>
  <w:num w:numId="36">
    <w:abstractNumId w:val="17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34"/>
    <w:rsid w:val="000074BB"/>
    <w:rsid w:val="0001309A"/>
    <w:rsid w:val="000A1883"/>
    <w:rsid w:val="000E1EFF"/>
    <w:rsid w:val="000E2B02"/>
    <w:rsid w:val="00105D5C"/>
    <w:rsid w:val="001A5656"/>
    <w:rsid w:val="001B1720"/>
    <w:rsid w:val="001D4E91"/>
    <w:rsid w:val="001E0752"/>
    <w:rsid w:val="00232E34"/>
    <w:rsid w:val="00240087"/>
    <w:rsid w:val="002C0C4D"/>
    <w:rsid w:val="002C63DF"/>
    <w:rsid w:val="002E27C8"/>
    <w:rsid w:val="00344256"/>
    <w:rsid w:val="00456ED3"/>
    <w:rsid w:val="00460BA1"/>
    <w:rsid w:val="004971D5"/>
    <w:rsid w:val="004B60A8"/>
    <w:rsid w:val="004D0214"/>
    <w:rsid w:val="00511960"/>
    <w:rsid w:val="00601E5C"/>
    <w:rsid w:val="006B2FC4"/>
    <w:rsid w:val="006B5AEF"/>
    <w:rsid w:val="006C6255"/>
    <w:rsid w:val="0078091F"/>
    <w:rsid w:val="007C3A70"/>
    <w:rsid w:val="00814E8E"/>
    <w:rsid w:val="008465BB"/>
    <w:rsid w:val="008612C1"/>
    <w:rsid w:val="008F4133"/>
    <w:rsid w:val="00912613"/>
    <w:rsid w:val="009429F2"/>
    <w:rsid w:val="009D08C2"/>
    <w:rsid w:val="00AC1015"/>
    <w:rsid w:val="00AD76DD"/>
    <w:rsid w:val="00AF69D8"/>
    <w:rsid w:val="00B036C0"/>
    <w:rsid w:val="00B25A7D"/>
    <w:rsid w:val="00BE1B76"/>
    <w:rsid w:val="00C36F0A"/>
    <w:rsid w:val="00C960AA"/>
    <w:rsid w:val="00D21642"/>
    <w:rsid w:val="00D95CEB"/>
    <w:rsid w:val="00DB6585"/>
    <w:rsid w:val="00DC12B7"/>
    <w:rsid w:val="00DE79AB"/>
    <w:rsid w:val="00E51613"/>
    <w:rsid w:val="00F21E9B"/>
    <w:rsid w:val="00F265EE"/>
    <w:rsid w:val="00F4658C"/>
    <w:rsid w:val="00F72A96"/>
    <w:rsid w:val="00F852E0"/>
    <w:rsid w:val="00F945D7"/>
    <w:rsid w:val="00FA0D78"/>
    <w:rsid w:val="00F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31</Pages>
  <Words>15284</Words>
  <Characters>87121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Чингис</cp:lastModifiedBy>
  <cp:revision>104</cp:revision>
  <dcterms:created xsi:type="dcterms:W3CDTF">2019-01-30T11:14:00Z</dcterms:created>
  <dcterms:modified xsi:type="dcterms:W3CDTF">2019-02-14T10:47:00Z</dcterms:modified>
</cp:coreProperties>
</file>