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67" w:rsidRDefault="007D4C67" w:rsidP="007D4C67">
      <w:pPr>
        <w:pStyle w:val="a4"/>
        <w:jc w:val="center"/>
      </w:pPr>
      <w:r>
        <w:rPr>
          <w:noProof/>
        </w:rPr>
        <w:drawing>
          <wp:inline distT="0" distB="0" distL="0" distR="0" wp14:anchorId="38E462A8" wp14:editId="2CA988D2">
            <wp:extent cx="10287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7D4C67" w:rsidRDefault="007D4C67" w:rsidP="007D4C67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</w:t>
      </w:r>
    </w:p>
    <w:p w:rsidR="007D4C67" w:rsidRDefault="007D4C67" w:rsidP="007D4C67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7D4C67" w:rsidRDefault="007D4C67" w:rsidP="007D4C67">
      <w:pPr>
        <w:pStyle w:val="a4"/>
        <w:jc w:val="center"/>
        <w:rPr>
          <w:b/>
          <w:sz w:val="16"/>
          <w:szCs w:val="16"/>
        </w:rPr>
      </w:pPr>
    </w:p>
    <w:p w:rsidR="007D4C67" w:rsidRDefault="007D4C67" w:rsidP="007D4C67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D4C67" w:rsidRDefault="007D4C67" w:rsidP="007D4C67">
      <w:pPr>
        <w:pStyle w:val="a4"/>
        <w:jc w:val="center"/>
        <w:rPr>
          <w:b/>
          <w:sz w:val="22"/>
        </w:rPr>
      </w:pPr>
      <w:r>
        <w:rPr>
          <w:b/>
          <w:sz w:val="22"/>
        </w:rPr>
        <w:t>АДМИНИСТРАЦИИ ТЕС-ХЕМСКОГО КОЖУУНА РЕСПУБЛИКИ ТЫВА</w:t>
      </w:r>
    </w:p>
    <w:p w:rsidR="007D4C67" w:rsidRDefault="007D4C67" w:rsidP="007D4C67">
      <w:pPr>
        <w:pStyle w:val="a4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7D4C67" w:rsidRDefault="007D4C67" w:rsidP="007D4C67">
      <w:pPr>
        <w:pStyle w:val="a4"/>
        <w:jc w:val="both"/>
        <w:rPr>
          <w:sz w:val="28"/>
        </w:rPr>
      </w:pPr>
      <w:r>
        <w:rPr>
          <w:sz w:val="28"/>
        </w:rPr>
        <w:t xml:space="preserve">              № ____                                                                           от «___» </w:t>
      </w:r>
      <w:r w:rsidR="00741786">
        <w:rPr>
          <w:sz w:val="28"/>
        </w:rPr>
        <w:t>апреля 2019</w:t>
      </w:r>
      <w:r>
        <w:rPr>
          <w:sz w:val="28"/>
        </w:rPr>
        <w:t xml:space="preserve"> года</w:t>
      </w:r>
    </w:p>
    <w:p w:rsidR="007D4C67" w:rsidRDefault="007D4C67" w:rsidP="007D4C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D4C67" w:rsidRDefault="007D4C67" w:rsidP="007D4C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с. Самагалтай</w:t>
      </w:r>
    </w:p>
    <w:p w:rsidR="007D4C67" w:rsidRPr="007D4C67" w:rsidRDefault="007D4C67" w:rsidP="007D4C6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2D20" w:rsidRPr="00712D20" w:rsidRDefault="00181EC0" w:rsidP="00712D20">
      <w:pPr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 по снижению задолженности потребителей энергоресурсов на территории Тес-Хемского кожууна Республики Тыва</w:t>
      </w:r>
    </w:p>
    <w:p w:rsidR="007D4C67" w:rsidRPr="007D4C67" w:rsidRDefault="007D4C67" w:rsidP="00712D20">
      <w:pPr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C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 соответствии с Федеральным</w:t>
      </w:r>
      <w:r w:rsidR="008B23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законо</w:t>
      </w:r>
      <w:r w:rsidRPr="007D4C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 от 06.10.2003 г. №131 – ФЗ «Об общих принципах орган</w:t>
      </w:r>
      <w:r w:rsidR="008B23E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изации местного самоуправления» и 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аспоряжением Правительства Республики Тыва от 17 августа 2017г. №391-р «Об объявлении месячника по сбору платежей за </w:t>
      </w:r>
      <w:r w:rsidR="000427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электроэнергии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Республики Тыва»</w:t>
      </w:r>
      <w:r w:rsidRPr="007D4C6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Администрация Тес-Хемского кожууна ПОСТАНОВЛЯЕТ:</w:t>
      </w:r>
    </w:p>
    <w:p w:rsidR="00084FAD" w:rsidRPr="00084FAD" w:rsidRDefault="00084FAD" w:rsidP="00084FAD">
      <w:pPr>
        <w:pStyle w:val="a5"/>
        <w:numPr>
          <w:ilvl w:val="0"/>
          <w:numId w:val="1"/>
        </w:numPr>
        <w:ind w:left="709" w:hanging="132"/>
        <w:jc w:val="both"/>
        <w:rPr>
          <w:lang w:eastAsia="ru-RU"/>
        </w:rPr>
      </w:pPr>
      <w:r>
        <w:rPr>
          <w:bCs/>
          <w:color w:val="000000"/>
          <w:lang w:eastAsia="ru-RU"/>
        </w:rPr>
        <w:t xml:space="preserve">Утвердить рабочую группу по инвентаризации и учету расчетов потребителей за энергоресурсы в населенных пунктах Тес-Хемского кожууна Республики Тыва </w:t>
      </w:r>
      <w:r>
        <w:rPr>
          <w:lang w:eastAsia="ru-RU"/>
        </w:rPr>
        <w:t>(приложение №1);</w:t>
      </w:r>
    </w:p>
    <w:p w:rsidR="007D4C67" w:rsidRPr="00084FAD" w:rsidRDefault="003D5D22" w:rsidP="00712D20">
      <w:pPr>
        <w:pStyle w:val="a5"/>
        <w:numPr>
          <w:ilvl w:val="0"/>
          <w:numId w:val="1"/>
        </w:numPr>
        <w:ind w:left="709" w:hanging="132"/>
        <w:jc w:val="both"/>
        <w:rPr>
          <w:lang w:eastAsia="ru-RU"/>
        </w:rPr>
      </w:pPr>
      <w:r>
        <w:rPr>
          <w:bCs/>
          <w:color w:val="000000"/>
          <w:lang w:eastAsia="ru-RU"/>
        </w:rPr>
        <w:t>Утвердить прилагаемый</w:t>
      </w:r>
      <w:r w:rsidR="00084FAD">
        <w:rPr>
          <w:bCs/>
          <w:color w:val="000000"/>
          <w:lang w:eastAsia="ru-RU"/>
        </w:rPr>
        <w:t xml:space="preserve"> план мероприятий  по снижению задолженности потребителей энергоресурсов на территории Тес-Хемского района Республики Тыва </w:t>
      </w:r>
      <w:r w:rsidR="00084FAD">
        <w:rPr>
          <w:lang w:eastAsia="ru-RU"/>
        </w:rPr>
        <w:t>(приложение №2);</w:t>
      </w:r>
    </w:p>
    <w:p w:rsidR="00084FAD" w:rsidRPr="00084FAD" w:rsidRDefault="00084FAD" w:rsidP="00084FAD">
      <w:pPr>
        <w:pStyle w:val="a5"/>
        <w:numPr>
          <w:ilvl w:val="0"/>
          <w:numId w:val="1"/>
        </w:numPr>
        <w:ind w:left="709" w:hanging="132"/>
        <w:jc w:val="both"/>
        <w:rPr>
          <w:lang w:eastAsia="ru-RU"/>
        </w:rPr>
      </w:pPr>
      <w:r w:rsidRPr="00084FAD">
        <w:rPr>
          <w:szCs w:val="26"/>
          <w:lang w:eastAsia="ru-RU"/>
        </w:rPr>
        <w:t xml:space="preserve">Председателям администраций сельских поселений, руководителям учреждений, организаций рекомендовать, принять меры по исполнению плана мероприятий </w:t>
      </w:r>
      <w:r>
        <w:rPr>
          <w:lang w:eastAsia="ru-RU"/>
        </w:rPr>
        <w:t xml:space="preserve">по снижению задолженности потребителей энергоресурсов </w:t>
      </w:r>
      <w:r w:rsidRPr="00084FAD">
        <w:rPr>
          <w:szCs w:val="26"/>
          <w:lang w:eastAsia="ru-RU"/>
        </w:rPr>
        <w:t>на территории Тес-Хемского кожууна.</w:t>
      </w:r>
    </w:p>
    <w:p w:rsidR="00857858" w:rsidRDefault="007D4C67" w:rsidP="00712D20">
      <w:pPr>
        <w:pStyle w:val="a5"/>
        <w:numPr>
          <w:ilvl w:val="0"/>
          <w:numId w:val="1"/>
        </w:numPr>
        <w:ind w:left="709" w:hanging="132"/>
        <w:jc w:val="both"/>
        <w:rPr>
          <w:lang w:eastAsia="ru-RU"/>
        </w:rPr>
      </w:pPr>
      <w:r>
        <w:rPr>
          <w:lang w:eastAsia="ru-RU"/>
        </w:rPr>
        <w:t xml:space="preserve">Настоящее </w:t>
      </w:r>
      <w:r w:rsidR="00857858">
        <w:rPr>
          <w:lang w:eastAsia="ru-RU"/>
        </w:rPr>
        <w:t>постановление</w:t>
      </w:r>
      <w:r>
        <w:rPr>
          <w:lang w:eastAsia="ru-RU"/>
        </w:rPr>
        <w:t xml:space="preserve"> разместить на официальном сайте Администрации МР «Тес-Хемский кожуун Республики Тыва»</w:t>
      </w:r>
      <w:r w:rsidR="00857858">
        <w:rPr>
          <w:lang w:eastAsia="ru-RU"/>
        </w:rPr>
        <w:t>.</w:t>
      </w:r>
      <w:r>
        <w:rPr>
          <w:lang w:eastAsia="ru-RU"/>
        </w:rPr>
        <w:t xml:space="preserve"> </w:t>
      </w:r>
    </w:p>
    <w:p w:rsidR="007D4C67" w:rsidRPr="00712D20" w:rsidRDefault="007D4C67" w:rsidP="00712D20">
      <w:pPr>
        <w:pStyle w:val="a5"/>
        <w:numPr>
          <w:ilvl w:val="0"/>
          <w:numId w:val="1"/>
        </w:numPr>
        <w:ind w:left="709" w:hanging="132"/>
        <w:jc w:val="both"/>
        <w:rPr>
          <w:lang w:eastAsia="ru-RU"/>
        </w:rPr>
      </w:pPr>
      <w:r w:rsidRPr="00857858">
        <w:rPr>
          <w:bCs/>
          <w:color w:val="000000"/>
          <w:lang w:eastAsia="ru-RU"/>
        </w:rPr>
        <w:t xml:space="preserve">Контроль </w:t>
      </w:r>
      <w:r w:rsidR="00A6322E">
        <w:rPr>
          <w:bCs/>
          <w:color w:val="000000"/>
          <w:lang w:eastAsia="ru-RU"/>
        </w:rPr>
        <w:t xml:space="preserve">над </w:t>
      </w:r>
      <w:r w:rsidRPr="00857858">
        <w:rPr>
          <w:bCs/>
          <w:color w:val="000000"/>
          <w:lang w:eastAsia="ru-RU"/>
        </w:rPr>
        <w:t xml:space="preserve">исполнением данного постановления оставляю </w:t>
      </w:r>
      <w:r w:rsidR="00CA13B5">
        <w:rPr>
          <w:bCs/>
          <w:color w:val="000000"/>
          <w:lang w:eastAsia="ru-RU"/>
        </w:rPr>
        <w:t>за заместителем председателя по жизнеобеспечению Тогаачы Ч.Э.</w:t>
      </w:r>
      <w:r w:rsidRPr="00857858">
        <w:rPr>
          <w:bCs/>
          <w:color w:val="000000"/>
          <w:lang w:eastAsia="ru-RU"/>
        </w:rPr>
        <w:t xml:space="preserve">.  </w:t>
      </w:r>
    </w:p>
    <w:p w:rsidR="007D4C67" w:rsidRPr="007D4C67" w:rsidRDefault="007D4C67" w:rsidP="007D4C67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C67" w:rsidRPr="007D4C67" w:rsidRDefault="007D4C67" w:rsidP="007D4C6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C67" w:rsidRPr="007D4C67" w:rsidRDefault="007D4C67" w:rsidP="007D4C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C6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Администрации</w:t>
      </w:r>
    </w:p>
    <w:p w:rsidR="007D4C67" w:rsidRDefault="007D4C67" w:rsidP="00CA13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C67">
        <w:rPr>
          <w:rFonts w:ascii="Times New Roman" w:hAnsi="Times New Roman" w:cs="Times New Roman"/>
          <w:sz w:val="28"/>
          <w:szCs w:val="28"/>
          <w:lang w:eastAsia="ru-RU"/>
        </w:rPr>
        <w:t xml:space="preserve">       Тес-Хемского кожууна                                              </w:t>
      </w:r>
      <w:r w:rsidR="00CA13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Т.С. Самдан</w:t>
      </w:r>
    </w:p>
    <w:p w:rsidR="00CA13B5" w:rsidRDefault="00CA13B5" w:rsidP="00CA13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3B5" w:rsidRDefault="00CA13B5" w:rsidP="00CA13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3B5" w:rsidRDefault="00CA13B5" w:rsidP="00CA13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0E7" w:rsidRDefault="005500E7" w:rsidP="0055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A13B5" w:rsidRDefault="00CA13B5" w:rsidP="005500E7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3B5" w:rsidRDefault="00CA13B5" w:rsidP="00CA13B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CA13B5" w:rsidRDefault="00CA13B5" w:rsidP="00CA13B5">
      <w:pPr>
        <w:spacing w:after="0"/>
        <w:ind w:left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3B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рабоч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ей группы</w:t>
      </w:r>
      <w:r w:rsidRPr="00CA13B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инвентаризации и учету расчетов потребителей за энергоресурсы в населенных пунктах Тес-Хемского кожууна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Тыва</w:t>
      </w:r>
    </w:p>
    <w:p w:rsidR="00CA13B5" w:rsidRDefault="00CA13B5" w:rsidP="00CA13B5">
      <w:pPr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3B5" w:rsidRDefault="00CA13B5" w:rsidP="00CA13B5">
      <w:pPr>
        <w:pStyle w:val="a5"/>
        <w:numPr>
          <w:ilvl w:val="0"/>
          <w:numId w:val="4"/>
        </w:numPr>
        <w:rPr>
          <w:lang w:eastAsia="ru-RU"/>
        </w:rPr>
      </w:pPr>
      <w:r w:rsidRPr="00CA13B5">
        <w:rPr>
          <w:lang w:eastAsia="ru-RU"/>
        </w:rPr>
        <w:t>Тогаачы Ч.Э.- заместитель председателя по жизнеобеспечению</w:t>
      </w:r>
      <w:r w:rsidR="00F670A1">
        <w:rPr>
          <w:lang w:eastAsia="ru-RU"/>
        </w:rPr>
        <w:t xml:space="preserve"> администрации кожууна</w:t>
      </w:r>
      <w:r w:rsidRPr="00CA13B5">
        <w:rPr>
          <w:lang w:eastAsia="ru-RU"/>
        </w:rPr>
        <w:t>, председатель рабочей группы;</w:t>
      </w:r>
    </w:p>
    <w:p w:rsidR="00CA13B5" w:rsidRDefault="00372D1C" w:rsidP="00CA13B5">
      <w:pPr>
        <w:pStyle w:val="a5"/>
        <w:numPr>
          <w:ilvl w:val="0"/>
          <w:numId w:val="4"/>
        </w:numPr>
        <w:rPr>
          <w:lang w:eastAsia="ru-RU"/>
        </w:rPr>
      </w:pPr>
      <w:proofErr w:type="spellStart"/>
      <w:r>
        <w:rPr>
          <w:lang w:eastAsia="ru-RU"/>
        </w:rPr>
        <w:t>Суван-оол</w:t>
      </w:r>
      <w:proofErr w:type="spellEnd"/>
      <w:r>
        <w:rPr>
          <w:lang w:eastAsia="ru-RU"/>
        </w:rPr>
        <w:t xml:space="preserve"> Б.К. </w:t>
      </w:r>
      <w:r w:rsidR="00CA13B5">
        <w:rPr>
          <w:lang w:eastAsia="ru-RU"/>
        </w:rPr>
        <w:t>- начал</w:t>
      </w:r>
      <w:r>
        <w:rPr>
          <w:lang w:eastAsia="ru-RU"/>
        </w:rPr>
        <w:t xml:space="preserve">ьник отдела по жизнеобеспечению </w:t>
      </w:r>
      <w:r w:rsidR="00F670A1">
        <w:rPr>
          <w:lang w:eastAsia="ru-RU"/>
        </w:rPr>
        <w:t xml:space="preserve"> администрации </w:t>
      </w:r>
      <w:proofErr w:type="spellStart"/>
      <w:r w:rsidR="00F670A1">
        <w:rPr>
          <w:lang w:eastAsia="ru-RU"/>
        </w:rPr>
        <w:t>кожууна</w:t>
      </w:r>
      <w:proofErr w:type="spellEnd"/>
      <w:r w:rsidR="00CA13B5">
        <w:rPr>
          <w:lang w:eastAsia="ru-RU"/>
        </w:rPr>
        <w:t xml:space="preserve">, </w:t>
      </w:r>
      <w:r>
        <w:rPr>
          <w:lang w:eastAsia="ru-RU"/>
        </w:rPr>
        <w:t xml:space="preserve"> </w:t>
      </w:r>
      <w:r w:rsidR="00CA13B5">
        <w:rPr>
          <w:lang w:eastAsia="ru-RU"/>
        </w:rPr>
        <w:t>заместитель председателя рабочей группы;</w:t>
      </w:r>
    </w:p>
    <w:p w:rsidR="00CA13B5" w:rsidRDefault="00372D1C" w:rsidP="00CA13B5">
      <w:pPr>
        <w:pStyle w:val="a5"/>
        <w:numPr>
          <w:ilvl w:val="0"/>
          <w:numId w:val="4"/>
        </w:numPr>
        <w:rPr>
          <w:lang w:eastAsia="ru-RU"/>
        </w:rPr>
      </w:pPr>
      <w:proofErr w:type="spellStart"/>
      <w:r>
        <w:rPr>
          <w:lang w:eastAsia="ru-RU"/>
        </w:rPr>
        <w:t>Уржанай</w:t>
      </w:r>
      <w:proofErr w:type="spellEnd"/>
      <w:r>
        <w:rPr>
          <w:lang w:eastAsia="ru-RU"/>
        </w:rPr>
        <w:t xml:space="preserve"> А.В. </w:t>
      </w:r>
      <w:r w:rsidR="00CA13B5">
        <w:rPr>
          <w:lang w:eastAsia="ru-RU"/>
        </w:rPr>
        <w:t>- главный специалист по жизнеобеспечению</w:t>
      </w:r>
      <w:r w:rsidR="00F670A1">
        <w:rPr>
          <w:lang w:eastAsia="ru-RU"/>
        </w:rPr>
        <w:t xml:space="preserve"> администрации кожууна</w:t>
      </w:r>
      <w:r w:rsidR="00CA13B5">
        <w:rPr>
          <w:lang w:eastAsia="ru-RU"/>
        </w:rPr>
        <w:t>, секретарь комиссии;</w:t>
      </w:r>
    </w:p>
    <w:p w:rsidR="00F670A1" w:rsidRDefault="00F670A1" w:rsidP="00F670A1">
      <w:pPr>
        <w:pStyle w:val="a5"/>
        <w:rPr>
          <w:lang w:eastAsia="ru-RU"/>
        </w:rPr>
      </w:pPr>
    </w:p>
    <w:p w:rsidR="00F670A1" w:rsidRDefault="00F670A1" w:rsidP="00F670A1">
      <w:pPr>
        <w:pStyle w:val="a5"/>
        <w:rPr>
          <w:lang w:eastAsia="ru-RU"/>
        </w:rPr>
      </w:pPr>
      <w:r>
        <w:rPr>
          <w:lang w:eastAsia="ru-RU"/>
        </w:rPr>
        <w:t>Члены рабочей группы: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Дирчин</w:t>
      </w:r>
      <w:proofErr w:type="spellEnd"/>
      <w:r>
        <w:rPr>
          <w:lang w:eastAsia="ru-RU"/>
        </w:rPr>
        <w:t xml:space="preserve"> Ч.Б. – начальник управления труда и социального развития администрации кожууна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Салчак</w:t>
      </w:r>
      <w:proofErr w:type="spellEnd"/>
      <w:r>
        <w:rPr>
          <w:lang w:eastAsia="ru-RU"/>
        </w:rPr>
        <w:t xml:space="preserve"> О.Б. – начальник управления по администрированию с.Самагалтай администрации кожууна;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Сакпай А.М.- председатель администрации сумона Кызыл-Чыраанский;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Марчин</w:t>
      </w:r>
      <w:proofErr w:type="spellEnd"/>
      <w:r>
        <w:rPr>
          <w:lang w:eastAsia="ru-RU"/>
        </w:rPr>
        <w:t xml:space="preserve"> А.О. – председатель администрации сумона Шуурмакский;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Самбыл</w:t>
      </w:r>
      <w:proofErr w:type="spellEnd"/>
      <w:r>
        <w:rPr>
          <w:lang w:eastAsia="ru-RU"/>
        </w:rPr>
        <w:t xml:space="preserve"> А.А. – </w:t>
      </w:r>
      <w:proofErr w:type="spellStart"/>
      <w:r>
        <w:rPr>
          <w:lang w:eastAsia="ru-RU"/>
        </w:rPr>
        <w:t>предсеадтель</w:t>
      </w:r>
      <w:proofErr w:type="spellEnd"/>
      <w:r>
        <w:rPr>
          <w:lang w:eastAsia="ru-RU"/>
        </w:rPr>
        <w:t xml:space="preserve"> администрации сумона Берт-Дагский;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Самдарак</w:t>
      </w:r>
      <w:proofErr w:type="spellEnd"/>
      <w:r>
        <w:rPr>
          <w:lang w:eastAsia="ru-RU"/>
        </w:rPr>
        <w:t xml:space="preserve"> М.С.- </w:t>
      </w:r>
      <w:proofErr w:type="spellStart"/>
      <w:r>
        <w:rPr>
          <w:lang w:eastAsia="ru-RU"/>
        </w:rPr>
        <w:t>предсеадтель</w:t>
      </w:r>
      <w:proofErr w:type="spellEnd"/>
      <w:r>
        <w:rPr>
          <w:lang w:eastAsia="ru-RU"/>
        </w:rPr>
        <w:t xml:space="preserve"> администрации сумона Чыргаландинский;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Кадыг</w:t>
      </w:r>
      <w:proofErr w:type="spellEnd"/>
      <w:r>
        <w:rPr>
          <w:lang w:eastAsia="ru-RU"/>
        </w:rPr>
        <w:t>-Кара Б.Т-Х – председатель администрации сумона у-Шынаанский;</w:t>
      </w:r>
    </w:p>
    <w:p w:rsidR="00F670A1" w:rsidRDefault="00372D1C" w:rsidP="00F670A1">
      <w:pPr>
        <w:pStyle w:val="a5"/>
        <w:numPr>
          <w:ilvl w:val="0"/>
          <w:numId w:val="5"/>
        </w:numPr>
        <w:rPr>
          <w:lang w:eastAsia="ru-RU"/>
        </w:rPr>
      </w:pPr>
      <w:proofErr w:type="spellStart"/>
      <w:r>
        <w:rPr>
          <w:lang w:eastAsia="ru-RU"/>
        </w:rPr>
        <w:t>Эртине</w:t>
      </w:r>
      <w:proofErr w:type="spellEnd"/>
      <w:r>
        <w:rPr>
          <w:lang w:eastAsia="ru-RU"/>
        </w:rPr>
        <w:t xml:space="preserve"> Д.Д.</w:t>
      </w:r>
      <w:r w:rsidR="00F670A1">
        <w:rPr>
          <w:lang w:eastAsia="ru-RU"/>
        </w:rPr>
        <w:t xml:space="preserve"> – председатель администрации сумона О-Шынаанский;</w:t>
      </w:r>
    </w:p>
    <w:p w:rsidR="00F670A1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Работники АО «Тываэнерго» (по согласованию);</w:t>
      </w:r>
    </w:p>
    <w:p w:rsidR="00F670A1" w:rsidRPr="00CA13B5" w:rsidRDefault="00F670A1" w:rsidP="00F670A1">
      <w:pPr>
        <w:pStyle w:val="a5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>Работники АО «</w:t>
      </w:r>
      <w:proofErr w:type="spellStart"/>
      <w:r>
        <w:rPr>
          <w:lang w:eastAsia="ru-RU"/>
        </w:rPr>
        <w:t>Тываэнергосбыт</w:t>
      </w:r>
      <w:proofErr w:type="spellEnd"/>
      <w:r>
        <w:rPr>
          <w:lang w:eastAsia="ru-RU"/>
        </w:rPr>
        <w:t>» (по согласованию);</w:t>
      </w:r>
    </w:p>
    <w:p w:rsidR="00CA13B5" w:rsidRDefault="00CA13B5" w:rsidP="00CA13B5">
      <w:pPr>
        <w:rPr>
          <w:lang w:eastAsia="ru-RU"/>
        </w:rPr>
      </w:pPr>
    </w:p>
    <w:p w:rsidR="00CA13B5" w:rsidRPr="00CA13B5" w:rsidRDefault="00CA13B5" w:rsidP="00CA13B5">
      <w:pPr>
        <w:rPr>
          <w:lang w:eastAsia="ru-RU"/>
        </w:rPr>
        <w:sectPr w:rsidR="00CA13B5" w:rsidRPr="00CA13B5" w:rsidSect="007D4C67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B32661" w:rsidRDefault="005500E7" w:rsidP="00B326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817C7" w:rsidRDefault="00B6554C" w:rsidP="00714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500E7">
        <w:rPr>
          <w:rFonts w:ascii="Times New Roman" w:hAnsi="Times New Roman" w:cs="Times New Roman"/>
          <w:sz w:val="28"/>
          <w:szCs w:val="28"/>
          <w:lang w:eastAsia="ru-RU"/>
        </w:rPr>
        <w:t>по снижению задолженности потребителей энергоресурсов на территории Тес-Хемского</w:t>
      </w:r>
      <w:r w:rsidR="00372D1C">
        <w:rPr>
          <w:rFonts w:ascii="Times New Roman" w:hAnsi="Times New Roman" w:cs="Times New Roman"/>
          <w:sz w:val="28"/>
          <w:szCs w:val="28"/>
          <w:lang w:eastAsia="ru-RU"/>
        </w:rPr>
        <w:t xml:space="preserve"> кожууна Республики Тыва на 2019</w:t>
      </w:r>
      <w:r w:rsidR="005500E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214"/>
        <w:gridCol w:w="6031"/>
      </w:tblGrid>
      <w:tr w:rsidR="0071443C" w:rsidTr="00B930E3">
        <w:tc>
          <w:tcPr>
            <w:tcW w:w="9214" w:type="dxa"/>
          </w:tcPr>
          <w:p w:rsidR="0071443C" w:rsidRDefault="0071443C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31" w:type="dxa"/>
          </w:tcPr>
          <w:p w:rsidR="0071443C" w:rsidRDefault="0071443C" w:rsidP="00A63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22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  <w:r w:rsidR="00A632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выездов в населенные пункты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953DE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встреч с активом кожууна и с трудовыми коллективами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953DE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сверки расчетов и суммы задолженности за потребленные жилищно-коммунальные услуги работников и принятие мер по погашению задолженности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953DE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работы по безналичному перечислению заработной платы (согласно заявлению работников) в счет погашения задолженности за коммунальные услуги на расчетные счета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размере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менее месячного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за потребленные жилищно-коммунальные услуги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81165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Ежемесячное проведение мониторинга состояния задолженности за потребленные жилищно-коммунальные услуги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81165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c>
          <w:tcPr>
            <w:tcW w:w="9214" w:type="dxa"/>
          </w:tcPr>
          <w:p w:rsidR="0071443C" w:rsidRDefault="0071443C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анализа категорий потребителей  в разрезе сумонов для определения  максимального количества получателей жилищных субсидий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81165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81165D" w:rsidTr="00B930E3">
        <w:tc>
          <w:tcPr>
            <w:tcW w:w="9214" w:type="dxa"/>
          </w:tcPr>
          <w:p w:rsidR="0081165D" w:rsidRDefault="0081165D" w:rsidP="00811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Проведение анализа категорий потребителей в разрезе сумонов для определения максимального количества получателей жилищных субсидий</w:t>
            </w:r>
          </w:p>
        </w:tc>
        <w:tc>
          <w:tcPr>
            <w:tcW w:w="6031" w:type="dxa"/>
          </w:tcPr>
          <w:p w:rsidR="0081165D" w:rsidRDefault="0081165D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 председатели администрации сумонов</w:t>
            </w:r>
            <w:r w:rsidR="008B23EE">
              <w:rPr>
                <w:rFonts w:ascii="Times New Roman" w:hAnsi="Times New Roman" w:cs="Times New Roman"/>
                <w:sz w:val="28"/>
                <w:szCs w:val="28"/>
              </w:rPr>
              <w:t>, кураторы сумонов</w:t>
            </w:r>
          </w:p>
        </w:tc>
      </w:tr>
      <w:tr w:rsidR="0071443C" w:rsidTr="00B930E3">
        <w:trPr>
          <w:trHeight w:val="1343"/>
        </w:trPr>
        <w:tc>
          <w:tcPr>
            <w:tcW w:w="9214" w:type="dxa"/>
          </w:tcPr>
          <w:p w:rsidR="0071443C" w:rsidRDefault="0081165D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33A2">
              <w:rPr>
                <w:rFonts w:ascii="Times New Roman" w:hAnsi="Times New Roman" w:cs="Times New Roman"/>
                <w:sz w:val="28"/>
                <w:szCs w:val="28"/>
              </w:rPr>
              <w:t>. Е</w:t>
            </w:r>
            <w:r w:rsidR="0071443C">
              <w:rPr>
                <w:rFonts w:ascii="Times New Roman" w:hAnsi="Times New Roman" w:cs="Times New Roman"/>
                <w:sz w:val="28"/>
                <w:szCs w:val="28"/>
              </w:rPr>
              <w:t>жемесячное направление списков лиц, имеющих задолженность, руководителям организаций всех форм собственности для принятия исчерпывающих мер по полному погашению задолженности</w:t>
            </w:r>
          </w:p>
        </w:tc>
        <w:tc>
          <w:tcPr>
            <w:tcW w:w="6031" w:type="dxa"/>
          </w:tcPr>
          <w:p w:rsidR="0071443C" w:rsidRDefault="004F62CE" w:rsidP="00714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организаций,</w:t>
            </w:r>
            <w:r w:rsidR="0081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администрации сумонов, </w:t>
            </w:r>
            <w:r w:rsidR="00743D86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сумонов, </w:t>
            </w:r>
            <w:r w:rsidR="0081165D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ЖКХ</w:t>
            </w:r>
          </w:p>
        </w:tc>
      </w:tr>
      <w:tr w:rsidR="00B930E3" w:rsidTr="00B930E3">
        <w:trPr>
          <w:trHeight w:val="1094"/>
        </w:trPr>
        <w:tc>
          <w:tcPr>
            <w:tcW w:w="9214" w:type="dxa"/>
          </w:tcPr>
          <w:p w:rsidR="00B930E3" w:rsidRDefault="00B930E3" w:rsidP="00C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Акт сверки приборов учета домов на территории Тес-Хемского кожууна</w:t>
            </w:r>
          </w:p>
        </w:tc>
        <w:tc>
          <w:tcPr>
            <w:tcW w:w="6031" w:type="dxa"/>
          </w:tcPr>
          <w:p w:rsidR="00B930E3" w:rsidRDefault="00B930E3" w:rsidP="00EA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«Тываэнерго», ОАО «Тываэнергосбыт» </w:t>
            </w:r>
          </w:p>
        </w:tc>
      </w:tr>
    </w:tbl>
    <w:p w:rsidR="0071443C" w:rsidRDefault="0071443C" w:rsidP="0071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661" w:rsidRDefault="00B32661" w:rsidP="00B326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590"/>
      </w:tblGrid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B32661" w:rsidRDefault="008434FE" w:rsidP="0084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590" w:type="dxa"/>
          </w:tcPr>
          <w:p w:rsidR="00B32661" w:rsidRDefault="008434FE" w:rsidP="0084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(кураторы)</w:t>
            </w:r>
          </w:p>
        </w:tc>
      </w:tr>
      <w:tr w:rsidR="00B32661" w:rsidTr="00B32661">
        <w:trPr>
          <w:trHeight w:val="222"/>
        </w:trPr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с.Самагалтай</w:t>
            </w:r>
          </w:p>
        </w:tc>
        <w:tc>
          <w:tcPr>
            <w:tcW w:w="7590" w:type="dxa"/>
          </w:tcPr>
          <w:p w:rsidR="00B32661" w:rsidRDefault="00060A8B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Урнзаевна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по социальной политике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с.Шуурмак</w:t>
            </w:r>
          </w:p>
        </w:tc>
        <w:tc>
          <w:tcPr>
            <w:tcW w:w="7590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Каадыровна</w:t>
            </w:r>
            <w:proofErr w:type="spellEnd"/>
            <w:r w:rsidR="003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контрольно-счетного органа муниципального района «Тес-Хемский кожуун РТ»</w:t>
            </w:r>
            <w:r w:rsidR="00B930E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ыргаланды</w:t>
            </w:r>
            <w:proofErr w:type="spellEnd"/>
          </w:p>
        </w:tc>
        <w:tc>
          <w:tcPr>
            <w:tcW w:w="7590" w:type="dxa"/>
          </w:tcPr>
          <w:p w:rsidR="00B32661" w:rsidRDefault="00741786" w:rsidP="0074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Бадыевна</w:t>
            </w:r>
            <w:proofErr w:type="spellEnd"/>
            <w:r w:rsidR="008578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социального развития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ерт-Даг</w:t>
            </w:r>
            <w:proofErr w:type="spellEnd"/>
          </w:p>
        </w:tc>
        <w:tc>
          <w:tcPr>
            <w:tcW w:w="7590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Тогаачы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Эскоевич</w:t>
            </w:r>
            <w:proofErr w:type="spellEnd"/>
            <w:r w:rsidR="0074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по жизнеобеспечению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ызыл-Чыраа</w:t>
            </w:r>
            <w:proofErr w:type="spellEnd"/>
          </w:p>
        </w:tc>
        <w:tc>
          <w:tcPr>
            <w:tcW w:w="7590" w:type="dxa"/>
          </w:tcPr>
          <w:p w:rsidR="00B32661" w:rsidRDefault="007A4B5E" w:rsidP="007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Богуевна</w:t>
            </w:r>
            <w:proofErr w:type="spellEnd"/>
            <w:r w:rsidR="00060A8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57858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правляющей </w:t>
            </w:r>
            <w:r w:rsidR="00060A8B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7590" w:type="dxa"/>
          </w:tcPr>
          <w:p w:rsidR="00B32661" w:rsidRDefault="007A4B5E" w:rsidP="007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Арапчын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Маадырович</w:t>
            </w:r>
            <w:proofErr w:type="spellEnd"/>
            <w:r w:rsidR="00060A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57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природопользования</w:t>
            </w:r>
          </w:p>
        </w:tc>
      </w:tr>
      <w:tr w:rsidR="00B32661" w:rsidTr="00B32661">
        <w:tc>
          <w:tcPr>
            <w:tcW w:w="1101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32661" w:rsidRDefault="00B32661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7590" w:type="dxa"/>
          </w:tcPr>
          <w:p w:rsidR="00B32661" w:rsidRDefault="00741786" w:rsidP="00B32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3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A8B">
              <w:rPr>
                <w:rFonts w:ascii="Times New Roman" w:hAnsi="Times New Roman" w:cs="Times New Roman"/>
                <w:sz w:val="28"/>
                <w:szCs w:val="28"/>
              </w:rPr>
              <w:t>-  заместитель председателя по профилактике и правонарушений</w:t>
            </w:r>
          </w:p>
        </w:tc>
      </w:tr>
    </w:tbl>
    <w:p w:rsidR="00B32661" w:rsidRPr="0071443C" w:rsidRDefault="00B32661" w:rsidP="00B326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661" w:rsidRPr="0071443C" w:rsidSect="00B3266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617"/>
    <w:multiLevelType w:val="hybridMultilevel"/>
    <w:tmpl w:val="264699E0"/>
    <w:lvl w:ilvl="0" w:tplc="00924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7A3E97"/>
    <w:multiLevelType w:val="hybridMultilevel"/>
    <w:tmpl w:val="87400A4A"/>
    <w:lvl w:ilvl="0" w:tplc="506476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96625"/>
    <w:multiLevelType w:val="hybridMultilevel"/>
    <w:tmpl w:val="B3C8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AF4"/>
    <w:multiLevelType w:val="hybridMultilevel"/>
    <w:tmpl w:val="4BC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E30DA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454" w:hanging="1080"/>
      </w:pPr>
    </w:lvl>
    <w:lvl w:ilvl="4">
      <w:start w:val="1"/>
      <w:numFmt w:val="decimal"/>
      <w:isLgl/>
      <w:lvlText w:val="%1.%2.%3.%4.%5."/>
      <w:lvlJc w:val="left"/>
      <w:pPr>
        <w:ind w:left="2814" w:hanging="1080"/>
      </w:pPr>
    </w:lvl>
    <w:lvl w:ilvl="5">
      <w:start w:val="1"/>
      <w:numFmt w:val="decimal"/>
      <w:isLgl/>
      <w:lvlText w:val="%1.%2.%3.%4.%5.%6."/>
      <w:lvlJc w:val="left"/>
      <w:pPr>
        <w:ind w:left="3534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5"/>
    <w:rsid w:val="00042744"/>
    <w:rsid w:val="00060A8B"/>
    <w:rsid w:val="000833A2"/>
    <w:rsid w:val="00084FAD"/>
    <w:rsid w:val="000B26FB"/>
    <w:rsid w:val="00181EC0"/>
    <w:rsid w:val="001E5BF8"/>
    <w:rsid w:val="00372D1C"/>
    <w:rsid w:val="003D5D22"/>
    <w:rsid w:val="004F62CE"/>
    <w:rsid w:val="005500E7"/>
    <w:rsid w:val="0056625B"/>
    <w:rsid w:val="00712D20"/>
    <w:rsid w:val="0071443C"/>
    <w:rsid w:val="00741786"/>
    <w:rsid w:val="00743D86"/>
    <w:rsid w:val="007A4B5E"/>
    <w:rsid w:val="007D4C67"/>
    <w:rsid w:val="0081165D"/>
    <w:rsid w:val="008434FE"/>
    <w:rsid w:val="00857858"/>
    <w:rsid w:val="008B23EE"/>
    <w:rsid w:val="00953DE5"/>
    <w:rsid w:val="00956DFC"/>
    <w:rsid w:val="00A6322E"/>
    <w:rsid w:val="00B32661"/>
    <w:rsid w:val="00B6554C"/>
    <w:rsid w:val="00B930E3"/>
    <w:rsid w:val="00C02DDC"/>
    <w:rsid w:val="00C13BBB"/>
    <w:rsid w:val="00CA13B5"/>
    <w:rsid w:val="00CB7DA5"/>
    <w:rsid w:val="00D73199"/>
    <w:rsid w:val="00E630F2"/>
    <w:rsid w:val="00E817C7"/>
    <w:rsid w:val="00EA29C1"/>
    <w:rsid w:val="00F670A1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7D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4C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7D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4C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875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USer</cp:lastModifiedBy>
  <cp:revision>2</cp:revision>
  <cp:lastPrinted>2017-11-27T02:39:00Z</cp:lastPrinted>
  <dcterms:created xsi:type="dcterms:W3CDTF">2019-04-02T03:14:00Z</dcterms:created>
  <dcterms:modified xsi:type="dcterms:W3CDTF">2019-04-02T03:14:00Z</dcterms:modified>
</cp:coreProperties>
</file>