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634" w:rsidRPr="00F563A5" w:rsidRDefault="008D7634" w:rsidP="00576514">
      <w:pPr>
        <w:ind w:left="360"/>
        <w:jc w:val="center"/>
        <w:rPr>
          <w:b/>
        </w:rPr>
      </w:pPr>
      <w:r w:rsidRPr="00F563A5">
        <w:rPr>
          <w:b/>
        </w:rPr>
        <w:t>Основные направления</w:t>
      </w:r>
    </w:p>
    <w:p w:rsidR="008D7634" w:rsidRPr="00F563A5" w:rsidRDefault="008D7634" w:rsidP="008D7634">
      <w:pPr>
        <w:pStyle w:val="a5"/>
        <w:spacing w:line="240" w:lineRule="auto"/>
        <w:ind w:left="1080"/>
        <w:jc w:val="center"/>
        <w:rPr>
          <w:rFonts w:ascii="Times New Roman" w:hAnsi="Times New Roman"/>
          <w:b/>
          <w:sz w:val="24"/>
          <w:szCs w:val="24"/>
        </w:rPr>
      </w:pPr>
      <w:r w:rsidRPr="00F563A5">
        <w:rPr>
          <w:rFonts w:ascii="Times New Roman" w:hAnsi="Times New Roman"/>
          <w:b/>
          <w:sz w:val="24"/>
          <w:szCs w:val="24"/>
        </w:rPr>
        <w:t xml:space="preserve">социально-экономического развития муниципального района </w:t>
      </w:r>
    </w:p>
    <w:p w:rsidR="008D7634" w:rsidRPr="00F563A5" w:rsidRDefault="008D7634" w:rsidP="008D7634">
      <w:pPr>
        <w:pStyle w:val="a5"/>
        <w:spacing w:line="240" w:lineRule="auto"/>
        <w:ind w:left="1080"/>
        <w:jc w:val="center"/>
        <w:rPr>
          <w:rFonts w:ascii="Times New Roman" w:hAnsi="Times New Roman"/>
          <w:b/>
          <w:sz w:val="24"/>
          <w:szCs w:val="24"/>
        </w:rPr>
      </w:pPr>
      <w:r w:rsidRPr="00F563A5">
        <w:rPr>
          <w:rFonts w:ascii="Times New Roman" w:hAnsi="Times New Roman"/>
          <w:b/>
          <w:sz w:val="24"/>
          <w:szCs w:val="24"/>
        </w:rPr>
        <w:t>«</w:t>
      </w:r>
      <w:r w:rsidR="00501308" w:rsidRPr="00F563A5">
        <w:rPr>
          <w:rFonts w:ascii="Times New Roman" w:hAnsi="Times New Roman"/>
          <w:b/>
          <w:sz w:val="24"/>
          <w:szCs w:val="24"/>
        </w:rPr>
        <w:t>Тес-Хем</w:t>
      </w:r>
      <w:r w:rsidRPr="00F563A5">
        <w:rPr>
          <w:rFonts w:ascii="Times New Roman" w:hAnsi="Times New Roman"/>
          <w:b/>
          <w:sz w:val="24"/>
          <w:szCs w:val="24"/>
        </w:rPr>
        <w:t>ский</w:t>
      </w:r>
      <w:r w:rsidR="00D818E8" w:rsidRPr="00F563A5">
        <w:rPr>
          <w:rFonts w:ascii="Times New Roman" w:hAnsi="Times New Roman"/>
          <w:b/>
          <w:sz w:val="24"/>
          <w:szCs w:val="24"/>
        </w:rPr>
        <w:t xml:space="preserve"> </w:t>
      </w:r>
      <w:r w:rsidRPr="00F563A5">
        <w:rPr>
          <w:rFonts w:ascii="Times New Roman" w:hAnsi="Times New Roman"/>
          <w:b/>
          <w:sz w:val="24"/>
          <w:szCs w:val="24"/>
        </w:rPr>
        <w:t>кожуун Республики Тыва»</w:t>
      </w:r>
    </w:p>
    <w:p w:rsidR="008D7634" w:rsidRPr="00F563A5" w:rsidRDefault="008D7634" w:rsidP="008D7634">
      <w:pPr>
        <w:pStyle w:val="a5"/>
        <w:spacing w:line="240" w:lineRule="auto"/>
        <w:ind w:left="1080"/>
        <w:jc w:val="center"/>
        <w:rPr>
          <w:rFonts w:ascii="Times New Roman" w:hAnsi="Times New Roman"/>
          <w:b/>
          <w:sz w:val="24"/>
          <w:szCs w:val="24"/>
        </w:rPr>
      </w:pPr>
    </w:p>
    <w:p w:rsidR="008D7634" w:rsidRPr="00F563A5" w:rsidRDefault="008D7634" w:rsidP="00F563A5">
      <w:pPr>
        <w:pStyle w:val="a5"/>
        <w:numPr>
          <w:ilvl w:val="0"/>
          <w:numId w:val="10"/>
        </w:numPr>
        <w:spacing w:after="0" w:line="240" w:lineRule="auto"/>
        <w:ind w:left="0"/>
        <w:jc w:val="center"/>
        <w:rPr>
          <w:rFonts w:ascii="Times New Roman" w:hAnsi="Times New Roman"/>
          <w:b/>
          <w:sz w:val="24"/>
          <w:szCs w:val="24"/>
        </w:rPr>
      </w:pPr>
      <w:r w:rsidRPr="00F563A5">
        <w:rPr>
          <w:rFonts w:ascii="Times New Roman" w:hAnsi="Times New Roman"/>
          <w:b/>
          <w:sz w:val="24"/>
          <w:szCs w:val="24"/>
        </w:rPr>
        <w:t>Демографическая ситуация</w:t>
      </w:r>
    </w:p>
    <w:p w:rsidR="0062602C" w:rsidRPr="00F563A5" w:rsidRDefault="00F96B37" w:rsidP="00F563A5">
      <w:pPr>
        <w:ind w:firstLine="426"/>
        <w:jc w:val="both"/>
        <w:rPr>
          <w:color w:val="000000"/>
        </w:rPr>
      </w:pPr>
      <w:r w:rsidRPr="00F563A5">
        <w:rPr>
          <w:color w:val="000000"/>
        </w:rPr>
        <w:t>П</w:t>
      </w:r>
      <w:r w:rsidR="00386F85" w:rsidRPr="00F563A5">
        <w:rPr>
          <w:color w:val="000000"/>
        </w:rPr>
        <w:t>о социально-</w:t>
      </w:r>
      <w:r w:rsidRPr="00F563A5">
        <w:rPr>
          <w:color w:val="000000"/>
        </w:rPr>
        <w:t xml:space="preserve">экономическому </w:t>
      </w:r>
      <w:r w:rsidR="00386F85" w:rsidRPr="00F563A5">
        <w:rPr>
          <w:color w:val="000000"/>
        </w:rPr>
        <w:t>паспорт</w:t>
      </w:r>
      <w:r w:rsidRPr="00F563A5">
        <w:rPr>
          <w:color w:val="000000"/>
        </w:rPr>
        <w:t>у</w:t>
      </w:r>
      <w:r w:rsidR="00386F85" w:rsidRPr="00F563A5">
        <w:rPr>
          <w:color w:val="000000"/>
        </w:rPr>
        <w:t xml:space="preserve"> численность населения на 01</w:t>
      </w:r>
      <w:r w:rsidRPr="00F563A5">
        <w:rPr>
          <w:color w:val="000000"/>
        </w:rPr>
        <w:t xml:space="preserve"> января </w:t>
      </w:r>
      <w:r w:rsidR="00386F85" w:rsidRPr="00F563A5">
        <w:rPr>
          <w:color w:val="000000"/>
        </w:rPr>
        <w:t>2019</w:t>
      </w:r>
      <w:r w:rsidRPr="00F563A5">
        <w:rPr>
          <w:color w:val="000000"/>
        </w:rPr>
        <w:t>г.</w:t>
      </w:r>
      <w:r w:rsidR="00386F85" w:rsidRPr="00F563A5">
        <w:rPr>
          <w:color w:val="000000"/>
        </w:rPr>
        <w:t xml:space="preserve"> составляет </w:t>
      </w:r>
      <w:r w:rsidR="008274CB" w:rsidRPr="00F563A5">
        <w:rPr>
          <w:color w:val="000000"/>
        </w:rPr>
        <w:t xml:space="preserve">9312 </w:t>
      </w:r>
      <w:r w:rsidR="00386F85" w:rsidRPr="00F563A5">
        <w:rPr>
          <w:color w:val="000000"/>
        </w:rPr>
        <w:t>чел</w:t>
      </w:r>
      <w:r w:rsidR="0069511E" w:rsidRPr="00F563A5">
        <w:rPr>
          <w:color w:val="000000"/>
        </w:rPr>
        <w:t>.</w:t>
      </w:r>
      <w:r w:rsidR="00D818E8" w:rsidRPr="00F563A5">
        <w:rPr>
          <w:color w:val="000000"/>
        </w:rPr>
        <w:t>, по статисти</w:t>
      </w:r>
      <w:r w:rsidRPr="00F563A5">
        <w:rPr>
          <w:color w:val="000000"/>
        </w:rPr>
        <w:t>ческим данным</w:t>
      </w:r>
      <w:r w:rsidR="00386F85" w:rsidRPr="00F563A5">
        <w:rPr>
          <w:color w:val="000000"/>
        </w:rPr>
        <w:t xml:space="preserve"> -</w:t>
      </w:r>
      <w:r w:rsidR="00D818E8" w:rsidRPr="00F563A5">
        <w:rPr>
          <w:color w:val="000000"/>
        </w:rPr>
        <w:t xml:space="preserve"> </w:t>
      </w:r>
      <w:r w:rsidR="00386F85" w:rsidRPr="00F563A5">
        <w:rPr>
          <w:color w:val="000000"/>
        </w:rPr>
        <w:t>85</w:t>
      </w:r>
      <w:r w:rsidR="008274CB" w:rsidRPr="00F563A5">
        <w:rPr>
          <w:color w:val="000000"/>
        </w:rPr>
        <w:t>22</w:t>
      </w:r>
      <w:r w:rsidR="00AA6C4B" w:rsidRPr="00F563A5">
        <w:rPr>
          <w:color w:val="000000"/>
        </w:rPr>
        <w:t xml:space="preserve"> человек, по сравнению с </w:t>
      </w:r>
      <w:r w:rsidR="00BB2629" w:rsidRPr="00F563A5">
        <w:rPr>
          <w:color w:val="000000"/>
        </w:rPr>
        <w:t>прошл</w:t>
      </w:r>
      <w:r w:rsidR="00AA6C4B" w:rsidRPr="00F563A5">
        <w:rPr>
          <w:color w:val="000000"/>
        </w:rPr>
        <w:t>ым</w:t>
      </w:r>
      <w:r w:rsidR="00BB2629" w:rsidRPr="00F563A5">
        <w:rPr>
          <w:color w:val="000000"/>
        </w:rPr>
        <w:t xml:space="preserve"> год</w:t>
      </w:r>
      <w:r w:rsidR="00AA6C4B" w:rsidRPr="00F563A5">
        <w:rPr>
          <w:color w:val="000000"/>
        </w:rPr>
        <w:t>ом (</w:t>
      </w:r>
      <w:r w:rsidR="00386F85" w:rsidRPr="00F563A5">
        <w:rPr>
          <w:color w:val="000000"/>
        </w:rPr>
        <w:t>8425 чел.)</w:t>
      </w:r>
      <w:r w:rsidR="004E3230" w:rsidRPr="00F563A5">
        <w:rPr>
          <w:color w:val="000000"/>
        </w:rPr>
        <w:t xml:space="preserve">, отмечается </w:t>
      </w:r>
      <w:r w:rsidR="00E5491A" w:rsidRPr="00F563A5">
        <w:rPr>
          <w:color w:val="000000"/>
        </w:rPr>
        <w:t>увеличение на</w:t>
      </w:r>
      <w:r w:rsidR="004E3230" w:rsidRPr="00F563A5">
        <w:rPr>
          <w:color w:val="000000"/>
        </w:rPr>
        <w:t xml:space="preserve"> 1,1</w:t>
      </w:r>
      <w:r w:rsidR="00386F85" w:rsidRPr="00F563A5">
        <w:rPr>
          <w:color w:val="000000"/>
        </w:rPr>
        <w:t>%</w:t>
      </w:r>
      <w:r w:rsidRPr="00F563A5">
        <w:rPr>
          <w:color w:val="000000"/>
        </w:rPr>
        <w:t xml:space="preserve"> или</w:t>
      </w:r>
      <w:r w:rsidR="00386F85" w:rsidRPr="00F563A5">
        <w:rPr>
          <w:color w:val="000000"/>
        </w:rPr>
        <w:t xml:space="preserve"> на </w:t>
      </w:r>
      <w:r w:rsidR="008E485B" w:rsidRPr="00F563A5">
        <w:rPr>
          <w:color w:val="000000"/>
        </w:rPr>
        <w:t>97</w:t>
      </w:r>
      <w:r w:rsidR="00386F85" w:rsidRPr="00F563A5">
        <w:rPr>
          <w:color w:val="000000"/>
        </w:rPr>
        <w:t xml:space="preserve"> человек. </w:t>
      </w:r>
    </w:p>
    <w:p w:rsidR="0062602C" w:rsidRPr="00F563A5" w:rsidRDefault="00F96B37" w:rsidP="00F563A5">
      <w:pPr>
        <w:ind w:firstLine="426"/>
        <w:jc w:val="both"/>
      </w:pPr>
      <w:r w:rsidRPr="00F563A5">
        <w:t xml:space="preserve">За 2018 год в кожууне зарегистрировано </w:t>
      </w:r>
      <w:r w:rsidRPr="00F563A5">
        <w:rPr>
          <w:i/>
        </w:rPr>
        <w:t>актов о рождении</w:t>
      </w:r>
      <w:r w:rsidRPr="00F563A5">
        <w:t xml:space="preserve"> 198, по сравнению с прошлым годом </w:t>
      </w:r>
      <w:r w:rsidR="0069511E" w:rsidRPr="00F563A5">
        <w:t>по</w:t>
      </w:r>
      <w:r w:rsidR="00E72158" w:rsidRPr="00F563A5">
        <w:t>казатель рождаемости уменьшился</w:t>
      </w:r>
      <w:r w:rsidR="0069511E" w:rsidRPr="00F563A5">
        <w:t xml:space="preserve"> н</w:t>
      </w:r>
      <w:r w:rsidR="00386F85" w:rsidRPr="00F563A5">
        <w:t>а 1</w:t>
      </w:r>
      <w:r w:rsidR="008E485B" w:rsidRPr="00F563A5">
        <w:t>2,6</w:t>
      </w:r>
      <w:r w:rsidR="00386F85" w:rsidRPr="00F563A5">
        <w:t>%</w:t>
      </w:r>
      <w:r w:rsidR="0069511E" w:rsidRPr="00F563A5">
        <w:t xml:space="preserve"> (223).</w:t>
      </w:r>
      <w:r w:rsidR="00386F85" w:rsidRPr="00F563A5">
        <w:t xml:space="preserve"> </w:t>
      </w:r>
    </w:p>
    <w:p w:rsidR="0062602C" w:rsidRPr="00F563A5" w:rsidRDefault="00386F85" w:rsidP="00F563A5">
      <w:pPr>
        <w:ind w:firstLine="426"/>
        <w:jc w:val="both"/>
      </w:pPr>
      <w:r w:rsidRPr="00F563A5">
        <w:t xml:space="preserve">Показатель </w:t>
      </w:r>
      <w:r w:rsidRPr="00F563A5">
        <w:rPr>
          <w:i/>
        </w:rPr>
        <w:t>смертности</w:t>
      </w:r>
      <w:r w:rsidRPr="00F563A5">
        <w:t xml:space="preserve"> составил </w:t>
      </w:r>
      <w:r w:rsidR="008274CB" w:rsidRPr="00F563A5">
        <w:t>69</w:t>
      </w:r>
      <w:r w:rsidRPr="00F563A5">
        <w:t xml:space="preserve"> случаев</w:t>
      </w:r>
      <w:r w:rsidR="00F96B37" w:rsidRPr="00F563A5">
        <w:t>, по сравнению с прошлым годом</w:t>
      </w:r>
      <w:r w:rsidRPr="00F563A5">
        <w:t xml:space="preserve"> </w:t>
      </w:r>
      <w:r w:rsidR="008274CB" w:rsidRPr="00F563A5">
        <w:t>84</w:t>
      </w:r>
      <w:r w:rsidR="00F96B37" w:rsidRPr="00F563A5">
        <w:t xml:space="preserve"> случаев</w:t>
      </w:r>
      <w:r w:rsidR="008E485B" w:rsidRPr="00F563A5">
        <w:t>, отмечается снижение на 21,7%</w:t>
      </w:r>
      <w:r w:rsidRPr="00F563A5">
        <w:t xml:space="preserve">. </w:t>
      </w:r>
    </w:p>
    <w:p w:rsidR="00386F85" w:rsidRPr="00F563A5" w:rsidRDefault="00386F85" w:rsidP="00F563A5">
      <w:pPr>
        <w:ind w:firstLine="426"/>
        <w:jc w:val="both"/>
      </w:pPr>
      <w:r w:rsidRPr="00F563A5">
        <w:t>Естественный прирост населения</w:t>
      </w:r>
      <w:r w:rsidR="00D818E8" w:rsidRPr="00F563A5">
        <w:t xml:space="preserve"> </w:t>
      </w:r>
      <w:r w:rsidRPr="00F563A5">
        <w:t xml:space="preserve">- </w:t>
      </w:r>
      <w:r w:rsidR="008274CB" w:rsidRPr="00F563A5">
        <w:t>129</w:t>
      </w:r>
      <w:r w:rsidRPr="00F563A5">
        <w:t xml:space="preserve"> человек</w:t>
      </w:r>
      <w:r w:rsidR="008274CB" w:rsidRPr="00F563A5">
        <w:t xml:space="preserve"> (</w:t>
      </w:r>
      <w:r w:rsidR="001331C5" w:rsidRPr="00F563A5">
        <w:t xml:space="preserve">за 2017г. </w:t>
      </w:r>
      <w:r w:rsidR="008274CB" w:rsidRPr="00F563A5">
        <w:t>- 139)</w:t>
      </w:r>
      <w:r w:rsidR="008E485B" w:rsidRPr="00F563A5">
        <w:t xml:space="preserve">, </w:t>
      </w:r>
      <w:r w:rsidR="001331C5" w:rsidRPr="00F563A5">
        <w:t xml:space="preserve">отмечается </w:t>
      </w:r>
      <w:r w:rsidR="008E485B" w:rsidRPr="00F563A5">
        <w:t>снижение на 7,7%</w:t>
      </w:r>
      <w:r w:rsidRPr="00F563A5">
        <w:t>.</w:t>
      </w:r>
    </w:p>
    <w:p w:rsidR="0062602C" w:rsidRPr="00F563A5" w:rsidRDefault="00386F85" w:rsidP="00F563A5">
      <w:pPr>
        <w:ind w:firstLine="426"/>
        <w:jc w:val="both"/>
      </w:pPr>
      <w:r w:rsidRPr="00F563A5">
        <w:t xml:space="preserve">Показатель регистрации браков уменьшился в 2,5 раза и составил </w:t>
      </w:r>
      <w:r w:rsidR="008274CB" w:rsidRPr="00F563A5">
        <w:t>36</w:t>
      </w:r>
      <w:r w:rsidRPr="00F563A5">
        <w:t xml:space="preserve"> бракосочетаний (</w:t>
      </w:r>
      <w:r w:rsidR="001331C5" w:rsidRPr="00F563A5">
        <w:t xml:space="preserve">за 2017г. </w:t>
      </w:r>
      <w:r w:rsidRPr="00F563A5">
        <w:t>–</w:t>
      </w:r>
      <w:r w:rsidR="001331C5" w:rsidRPr="00F563A5">
        <w:t xml:space="preserve"> </w:t>
      </w:r>
      <w:r w:rsidR="008274CB" w:rsidRPr="00F563A5">
        <w:t>86</w:t>
      </w:r>
      <w:r w:rsidRPr="00F563A5">
        <w:t xml:space="preserve">). </w:t>
      </w:r>
    </w:p>
    <w:p w:rsidR="00386F85" w:rsidRPr="00F563A5" w:rsidRDefault="00386F85" w:rsidP="00F563A5">
      <w:pPr>
        <w:ind w:firstLine="426"/>
        <w:jc w:val="both"/>
      </w:pPr>
      <w:r w:rsidRPr="00F563A5">
        <w:t>Количество зарегистрированных расторжений браков составил</w:t>
      </w:r>
      <w:r w:rsidR="0098469A" w:rsidRPr="00F563A5">
        <w:t>о 9 фактов</w:t>
      </w:r>
      <w:r w:rsidRPr="00F563A5">
        <w:t xml:space="preserve"> (</w:t>
      </w:r>
      <w:r w:rsidR="001331C5" w:rsidRPr="00F563A5">
        <w:t xml:space="preserve">2017г. </w:t>
      </w:r>
      <w:r w:rsidRPr="00F563A5">
        <w:t xml:space="preserve">- </w:t>
      </w:r>
      <w:r w:rsidR="008274CB" w:rsidRPr="00F563A5">
        <w:t>7</w:t>
      </w:r>
      <w:r w:rsidRPr="00F563A5">
        <w:t>).</w:t>
      </w:r>
    </w:p>
    <w:p w:rsidR="0062602C" w:rsidRPr="00F563A5" w:rsidRDefault="00386F85" w:rsidP="00F563A5">
      <w:pPr>
        <w:ind w:firstLine="426"/>
        <w:jc w:val="both"/>
      </w:pPr>
      <w:r w:rsidRPr="00F563A5">
        <w:t>Число прибывших в кожуун</w:t>
      </w:r>
      <w:r w:rsidR="00D97AFD" w:rsidRPr="00F563A5">
        <w:t xml:space="preserve"> </w:t>
      </w:r>
      <w:r w:rsidRPr="00F563A5">
        <w:t xml:space="preserve">составляет </w:t>
      </w:r>
      <w:r w:rsidR="008274CB" w:rsidRPr="00F563A5">
        <w:t>299</w:t>
      </w:r>
      <w:r w:rsidRPr="00F563A5">
        <w:t xml:space="preserve"> чел. (</w:t>
      </w:r>
      <w:r w:rsidR="001331C5" w:rsidRPr="00F563A5">
        <w:t xml:space="preserve">2017г. - </w:t>
      </w:r>
      <w:r w:rsidR="008274CB" w:rsidRPr="00F563A5">
        <w:t>290</w:t>
      </w:r>
      <w:r w:rsidRPr="00F563A5">
        <w:t xml:space="preserve">), выбывших </w:t>
      </w:r>
      <w:r w:rsidR="008274CB" w:rsidRPr="00F563A5">
        <w:t>331</w:t>
      </w:r>
      <w:r w:rsidRPr="00F563A5">
        <w:t xml:space="preserve"> (</w:t>
      </w:r>
      <w:r w:rsidR="001331C5" w:rsidRPr="00F563A5">
        <w:t xml:space="preserve">2017г. - </w:t>
      </w:r>
      <w:r w:rsidR="008274CB" w:rsidRPr="00F563A5">
        <w:t>345</w:t>
      </w:r>
      <w:r w:rsidRPr="00F563A5">
        <w:t>).</w:t>
      </w:r>
      <w:r w:rsidR="00D818E8" w:rsidRPr="00F563A5">
        <w:t xml:space="preserve"> </w:t>
      </w:r>
    </w:p>
    <w:p w:rsidR="008D7634" w:rsidRPr="00F563A5" w:rsidRDefault="00386F85" w:rsidP="00F563A5">
      <w:pPr>
        <w:ind w:firstLine="426"/>
        <w:jc w:val="both"/>
      </w:pPr>
      <w:r w:rsidRPr="00F563A5">
        <w:t>Миграционный</w:t>
      </w:r>
      <w:r w:rsidRPr="00F563A5">
        <w:tab/>
        <w:t xml:space="preserve">убыль составила </w:t>
      </w:r>
      <w:r w:rsidR="008274CB" w:rsidRPr="00F563A5">
        <w:t>32</w:t>
      </w:r>
      <w:r w:rsidRPr="00F563A5">
        <w:t xml:space="preserve"> человек</w:t>
      </w:r>
      <w:r w:rsidR="001331C5" w:rsidRPr="00F563A5">
        <w:t xml:space="preserve"> или на 23 чел. меньше чем в прошлом году</w:t>
      </w:r>
      <w:r w:rsidR="008274CB" w:rsidRPr="00F563A5">
        <w:t xml:space="preserve"> (</w:t>
      </w:r>
      <w:r w:rsidR="001331C5" w:rsidRPr="00F563A5">
        <w:t>2017г.</w:t>
      </w:r>
      <w:r w:rsidR="008274CB" w:rsidRPr="00F563A5">
        <w:t xml:space="preserve"> -55)</w:t>
      </w:r>
      <w:r w:rsidRPr="00F563A5">
        <w:t>.</w:t>
      </w:r>
      <w:r w:rsidR="001331C5" w:rsidRPr="00F563A5">
        <w:t xml:space="preserve"> Выбывают за пределы кожууна в основном в поисках работы, в связи с учебой и по причине семейного характера.</w:t>
      </w:r>
    </w:p>
    <w:p w:rsidR="008D7634" w:rsidRPr="00F563A5" w:rsidRDefault="008D7634" w:rsidP="00F563A5">
      <w:pPr>
        <w:pStyle w:val="a5"/>
        <w:numPr>
          <w:ilvl w:val="0"/>
          <w:numId w:val="10"/>
        </w:numPr>
        <w:spacing w:after="0" w:line="240" w:lineRule="auto"/>
        <w:ind w:left="0"/>
        <w:jc w:val="center"/>
        <w:rPr>
          <w:rFonts w:ascii="Times New Roman" w:hAnsi="Times New Roman"/>
          <w:b/>
          <w:sz w:val="24"/>
          <w:szCs w:val="24"/>
        </w:rPr>
      </w:pPr>
      <w:r w:rsidRPr="00F563A5">
        <w:rPr>
          <w:rFonts w:ascii="Times New Roman" w:hAnsi="Times New Roman"/>
          <w:b/>
          <w:sz w:val="24"/>
          <w:szCs w:val="24"/>
        </w:rPr>
        <w:t>Развитие сельскохозяйственного производства и</w:t>
      </w:r>
    </w:p>
    <w:p w:rsidR="008D7634" w:rsidRPr="00F563A5" w:rsidRDefault="008D7634" w:rsidP="00F563A5">
      <w:pPr>
        <w:pStyle w:val="a5"/>
        <w:spacing w:after="0" w:line="240" w:lineRule="auto"/>
        <w:ind w:left="0"/>
        <w:jc w:val="center"/>
        <w:rPr>
          <w:rFonts w:ascii="Times New Roman" w:hAnsi="Times New Roman"/>
          <w:b/>
          <w:sz w:val="24"/>
          <w:szCs w:val="24"/>
        </w:rPr>
      </w:pPr>
      <w:r w:rsidRPr="00F563A5">
        <w:rPr>
          <w:rFonts w:ascii="Times New Roman" w:hAnsi="Times New Roman"/>
          <w:b/>
          <w:sz w:val="24"/>
          <w:szCs w:val="24"/>
        </w:rPr>
        <w:t>перерабатывающей промышленности</w:t>
      </w:r>
    </w:p>
    <w:p w:rsidR="00A53984" w:rsidRPr="00F563A5" w:rsidRDefault="00A53984" w:rsidP="00F563A5">
      <w:pPr>
        <w:ind w:firstLine="567"/>
        <w:jc w:val="both"/>
        <w:rPr>
          <w:color w:val="000000"/>
        </w:rPr>
      </w:pPr>
      <w:r w:rsidRPr="00F563A5">
        <w:rPr>
          <w:color w:val="000000"/>
        </w:rPr>
        <w:t xml:space="preserve">Сельское хозяйство – основная отрасль экономики кожууна. Традиционно-приоритетным является развитие отгонного животноводства. В хозяйствах кожууна (1 ГУП, 1 МУП, 5 СПК, </w:t>
      </w:r>
      <w:r w:rsidR="00D11DFF" w:rsidRPr="00F563A5">
        <w:rPr>
          <w:color w:val="000000"/>
        </w:rPr>
        <w:t>64</w:t>
      </w:r>
      <w:r w:rsidRPr="00F563A5">
        <w:rPr>
          <w:color w:val="000000"/>
        </w:rPr>
        <w:t xml:space="preserve"> КФХ, 512 ЛПХ) разводится крупный рогатый скот, мелкий рогатый скот, лошади, верблюды, </w:t>
      </w:r>
      <w:r w:rsidR="00D11DFF" w:rsidRPr="00F563A5">
        <w:rPr>
          <w:color w:val="000000"/>
        </w:rPr>
        <w:t xml:space="preserve">яки, </w:t>
      </w:r>
      <w:r w:rsidRPr="00F563A5">
        <w:rPr>
          <w:color w:val="000000"/>
        </w:rPr>
        <w:t>свиньи и птица.</w:t>
      </w:r>
    </w:p>
    <w:p w:rsidR="00A53984" w:rsidRPr="00F563A5" w:rsidRDefault="00A53984" w:rsidP="00F563A5">
      <w:pPr>
        <w:ind w:firstLine="567"/>
        <w:jc w:val="both"/>
      </w:pPr>
      <w:r w:rsidRPr="00F563A5">
        <w:t>В кожууне 5 предприятий имеют статус племенных хозяйств: ГУП «Чодураа», МУП ПОХ «Деспен», СПК «Белдир», СПК «Ирбис», СПК «Теректиг».</w:t>
      </w:r>
    </w:p>
    <w:p w:rsidR="00A53984" w:rsidRPr="00F563A5" w:rsidRDefault="00A53984" w:rsidP="00F563A5">
      <w:pPr>
        <w:ind w:firstLine="567"/>
        <w:jc w:val="both"/>
        <w:rPr>
          <w:color w:val="000000"/>
        </w:rPr>
      </w:pPr>
      <w:r w:rsidRPr="00F563A5">
        <w:rPr>
          <w:color w:val="000000"/>
        </w:rPr>
        <w:t xml:space="preserve">Численность поголовья скота во всех хозяйствах кожууна: </w:t>
      </w:r>
    </w:p>
    <w:p w:rsidR="00A53984" w:rsidRPr="00F563A5" w:rsidRDefault="00A53984" w:rsidP="00F563A5">
      <w:pPr>
        <w:ind w:firstLine="567"/>
        <w:jc w:val="both"/>
      </w:pPr>
      <w:r w:rsidRPr="00F563A5">
        <w:t xml:space="preserve">- крупный рогатый скот 8965 голов, из них коров 4151 или 46% в структуре стада </w:t>
      </w:r>
      <w:r w:rsidR="00D11DFF" w:rsidRPr="00F563A5">
        <w:t>КРС;</w:t>
      </w:r>
    </w:p>
    <w:p w:rsidR="00A53984" w:rsidRPr="00F563A5" w:rsidRDefault="00A53984" w:rsidP="00F563A5">
      <w:pPr>
        <w:ind w:firstLine="567"/>
        <w:jc w:val="both"/>
      </w:pPr>
      <w:r w:rsidRPr="00F563A5">
        <w:t xml:space="preserve">- мелкий рогатый скот 61110 голов, из них маточное поголовье </w:t>
      </w:r>
      <w:r w:rsidR="00D11DFF" w:rsidRPr="00F563A5">
        <w:t>составляет 59% или 36374 голов;</w:t>
      </w:r>
    </w:p>
    <w:p w:rsidR="00A53984" w:rsidRPr="00F563A5" w:rsidRDefault="00A53984" w:rsidP="00F563A5">
      <w:pPr>
        <w:ind w:firstLine="567"/>
        <w:jc w:val="both"/>
      </w:pPr>
      <w:r w:rsidRPr="00F563A5">
        <w:t>- лошади 5617 голов, из н</w:t>
      </w:r>
      <w:r w:rsidR="00D11DFF" w:rsidRPr="00F563A5">
        <w:t>их конематки 2642 голов или 47%;</w:t>
      </w:r>
    </w:p>
    <w:p w:rsidR="00A53984" w:rsidRPr="00F563A5" w:rsidRDefault="00A53984" w:rsidP="00F563A5">
      <w:pPr>
        <w:ind w:firstLine="567"/>
        <w:jc w:val="both"/>
        <w:rPr>
          <w:color w:val="FF0000"/>
        </w:rPr>
      </w:pPr>
      <w:r w:rsidRPr="00F563A5">
        <w:t>- яки 445 голов, из них якоматки 357 голов или 80% в структуре яков</w:t>
      </w:r>
      <w:r w:rsidR="00D11DFF" w:rsidRPr="00F563A5">
        <w:t>;</w:t>
      </w:r>
    </w:p>
    <w:p w:rsidR="004E3230" w:rsidRPr="00F563A5" w:rsidRDefault="00A53984" w:rsidP="00F563A5">
      <w:pPr>
        <w:ind w:firstLine="567"/>
        <w:jc w:val="both"/>
      </w:pPr>
      <w:r w:rsidRPr="00F563A5">
        <w:t>- свиней 52 голов, птицы 53 голов, 5 верблюдов.</w:t>
      </w:r>
    </w:p>
    <w:p w:rsidR="004E3230" w:rsidRPr="00F563A5" w:rsidRDefault="004E3230" w:rsidP="00F563A5">
      <w:pPr>
        <w:ind w:firstLine="708"/>
        <w:jc w:val="center"/>
        <w:rPr>
          <w:b/>
        </w:rPr>
      </w:pPr>
      <w:r w:rsidRPr="00F563A5">
        <w:rPr>
          <w:b/>
        </w:rPr>
        <w:t>Численность поголовья скота в хозяйствах кожууна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75"/>
        <w:gridCol w:w="1276"/>
        <w:gridCol w:w="1418"/>
        <w:gridCol w:w="1275"/>
        <w:gridCol w:w="1276"/>
      </w:tblGrid>
      <w:tr w:rsidR="004E3230" w:rsidRPr="00F563A5" w:rsidTr="004C1F94">
        <w:tc>
          <w:tcPr>
            <w:tcW w:w="3261" w:type="dxa"/>
            <w:shd w:val="clear" w:color="auto" w:fill="auto"/>
          </w:tcPr>
          <w:p w:rsidR="004E3230" w:rsidRPr="00F563A5" w:rsidRDefault="004E3230" w:rsidP="00F563A5"/>
        </w:tc>
        <w:tc>
          <w:tcPr>
            <w:tcW w:w="1275" w:type="dxa"/>
            <w:shd w:val="clear" w:color="auto" w:fill="auto"/>
          </w:tcPr>
          <w:p w:rsidR="004E3230" w:rsidRPr="00F563A5" w:rsidRDefault="004E3230" w:rsidP="00F563A5">
            <w:pPr>
              <w:jc w:val="center"/>
              <w:rPr>
                <w:b/>
              </w:rPr>
            </w:pPr>
            <w:r w:rsidRPr="00F563A5">
              <w:rPr>
                <w:b/>
              </w:rPr>
              <w:t xml:space="preserve">СПК </w:t>
            </w:r>
          </w:p>
        </w:tc>
        <w:tc>
          <w:tcPr>
            <w:tcW w:w="1276" w:type="dxa"/>
            <w:shd w:val="clear" w:color="auto" w:fill="auto"/>
          </w:tcPr>
          <w:p w:rsidR="004E3230" w:rsidRPr="00F563A5" w:rsidRDefault="004E3230" w:rsidP="00F563A5">
            <w:pPr>
              <w:jc w:val="center"/>
              <w:rPr>
                <w:b/>
              </w:rPr>
            </w:pPr>
            <w:r w:rsidRPr="00F563A5">
              <w:rPr>
                <w:b/>
              </w:rPr>
              <w:t>ГУП, МУП</w:t>
            </w:r>
          </w:p>
        </w:tc>
        <w:tc>
          <w:tcPr>
            <w:tcW w:w="1418" w:type="dxa"/>
            <w:shd w:val="clear" w:color="auto" w:fill="auto"/>
          </w:tcPr>
          <w:p w:rsidR="004E3230" w:rsidRPr="00F563A5" w:rsidRDefault="004E3230" w:rsidP="00F563A5">
            <w:pPr>
              <w:jc w:val="center"/>
              <w:rPr>
                <w:b/>
              </w:rPr>
            </w:pPr>
            <w:r w:rsidRPr="00F563A5">
              <w:rPr>
                <w:b/>
              </w:rPr>
              <w:t>КФХ</w:t>
            </w:r>
          </w:p>
        </w:tc>
        <w:tc>
          <w:tcPr>
            <w:tcW w:w="1275" w:type="dxa"/>
            <w:shd w:val="clear" w:color="auto" w:fill="auto"/>
          </w:tcPr>
          <w:p w:rsidR="004E3230" w:rsidRPr="00F563A5" w:rsidRDefault="004E3230" w:rsidP="00F563A5">
            <w:pPr>
              <w:jc w:val="center"/>
              <w:rPr>
                <w:b/>
              </w:rPr>
            </w:pPr>
            <w:r w:rsidRPr="00F563A5">
              <w:rPr>
                <w:b/>
              </w:rPr>
              <w:t>Личные подсобные хозяйства</w:t>
            </w:r>
          </w:p>
        </w:tc>
        <w:tc>
          <w:tcPr>
            <w:tcW w:w="1276" w:type="dxa"/>
            <w:shd w:val="clear" w:color="auto" w:fill="auto"/>
          </w:tcPr>
          <w:p w:rsidR="004E3230" w:rsidRPr="00F563A5" w:rsidRDefault="004E3230" w:rsidP="00F563A5">
            <w:pPr>
              <w:jc w:val="center"/>
              <w:rPr>
                <w:b/>
              </w:rPr>
            </w:pPr>
            <w:r w:rsidRPr="00F563A5">
              <w:rPr>
                <w:b/>
              </w:rPr>
              <w:t>Кожуун</w:t>
            </w:r>
          </w:p>
        </w:tc>
      </w:tr>
      <w:tr w:rsidR="004E3230" w:rsidRPr="00F563A5" w:rsidTr="004C1F94">
        <w:tc>
          <w:tcPr>
            <w:tcW w:w="3261" w:type="dxa"/>
            <w:shd w:val="clear" w:color="auto" w:fill="auto"/>
          </w:tcPr>
          <w:p w:rsidR="004E3230" w:rsidRPr="00F563A5" w:rsidRDefault="004E3230" w:rsidP="00F563A5">
            <w:pPr>
              <w:rPr>
                <w:b/>
              </w:rPr>
            </w:pPr>
            <w:r w:rsidRPr="00F563A5">
              <w:rPr>
                <w:b/>
              </w:rPr>
              <w:t>Поголовье КРС</w:t>
            </w:r>
          </w:p>
        </w:tc>
        <w:tc>
          <w:tcPr>
            <w:tcW w:w="1275" w:type="dxa"/>
            <w:shd w:val="clear" w:color="auto" w:fill="auto"/>
          </w:tcPr>
          <w:p w:rsidR="004E3230" w:rsidRPr="00F563A5" w:rsidRDefault="004E3230" w:rsidP="00F563A5">
            <w:pPr>
              <w:jc w:val="center"/>
              <w:rPr>
                <w:b/>
              </w:rPr>
            </w:pPr>
            <w:r w:rsidRPr="00F563A5">
              <w:rPr>
                <w:b/>
              </w:rPr>
              <w:t>204</w:t>
            </w:r>
          </w:p>
        </w:tc>
        <w:tc>
          <w:tcPr>
            <w:tcW w:w="1276" w:type="dxa"/>
            <w:shd w:val="clear" w:color="auto" w:fill="auto"/>
          </w:tcPr>
          <w:p w:rsidR="004E3230" w:rsidRPr="00F563A5" w:rsidRDefault="0011200C" w:rsidP="00F563A5">
            <w:pPr>
              <w:jc w:val="center"/>
              <w:rPr>
                <w:b/>
              </w:rPr>
            </w:pPr>
            <w:r w:rsidRPr="00F563A5">
              <w:rPr>
                <w:b/>
              </w:rPr>
              <w:t>10</w:t>
            </w:r>
          </w:p>
        </w:tc>
        <w:tc>
          <w:tcPr>
            <w:tcW w:w="1418" w:type="dxa"/>
            <w:shd w:val="clear" w:color="auto" w:fill="auto"/>
          </w:tcPr>
          <w:p w:rsidR="004E3230" w:rsidRPr="00F563A5" w:rsidRDefault="004E3230" w:rsidP="00F563A5">
            <w:pPr>
              <w:jc w:val="center"/>
              <w:rPr>
                <w:b/>
              </w:rPr>
            </w:pPr>
            <w:r w:rsidRPr="00F563A5">
              <w:rPr>
                <w:b/>
              </w:rPr>
              <w:t>1</w:t>
            </w:r>
            <w:r w:rsidR="0011200C" w:rsidRPr="00F563A5">
              <w:rPr>
                <w:b/>
              </w:rPr>
              <w:t>430</w:t>
            </w:r>
          </w:p>
        </w:tc>
        <w:tc>
          <w:tcPr>
            <w:tcW w:w="1275" w:type="dxa"/>
            <w:shd w:val="clear" w:color="auto" w:fill="auto"/>
          </w:tcPr>
          <w:p w:rsidR="004E3230" w:rsidRPr="00F563A5" w:rsidRDefault="0011200C" w:rsidP="00F563A5">
            <w:pPr>
              <w:jc w:val="center"/>
              <w:rPr>
                <w:b/>
              </w:rPr>
            </w:pPr>
            <w:r w:rsidRPr="00F563A5">
              <w:rPr>
                <w:b/>
              </w:rPr>
              <w:t>7321</w:t>
            </w:r>
          </w:p>
        </w:tc>
        <w:tc>
          <w:tcPr>
            <w:tcW w:w="1276" w:type="dxa"/>
            <w:shd w:val="clear" w:color="auto" w:fill="auto"/>
          </w:tcPr>
          <w:p w:rsidR="004E3230" w:rsidRPr="00F563A5" w:rsidRDefault="0011200C" w:rsidP="00F563A5">
            <w:pPr>
              <w:jc w:val="center"/>
              <w:rPr>
                <w:b/>
              </w:rPr>
            </w:pPr>
            <w:r w:rsidRPr="00F563A5">
              <w:rPr>
                <w:b/>
              </w:rPr>
              <w:t>8965</w:t>
            </w:r>
          </w:p>
        </w:tc>
      </w:tr>
      <w:tr w:rsidR="004E3230" w:rsidRPr="00F563A5" w:rsidTr="004C1F94">
        <w:tc>
          <w:tcPr>
            <w:tcW w:w="3261" w:type="dxa"/>
            <w:shd w:val="clear" w:color="auto" w:fill="auto"/>
          </w:tcPr>
          <w:p w:rsidR="004E3230" w:rsidRPr="00F563A5" w:rsidRDefault="004E3230" w:rsidP="00F563A5">
            <w:r w:rsidRPr="00F563A5">
              <w:t>% от общего поголовья</w:t>
            </w:r>
          </w:p>
        </w:tc>
        <w:tc>
          <w:tcPr>
            <w:tcW w:w="1275" w:type="dxa"/>
            <w:shd w:val="clear" w:color="auto" w:fill="auto"/>
          </w:tcPr>
          <w:p w:rsidR="004E3230" w:rsidRPr="00F563A5" w:rsidRDefault="0011200C" w:rsidP="00F563A5">
            <w:pPr>
              <w:jc w:val="center"/>
            </w:pPr>
            <w:r w:rsidRPr="00F563A5">
              <w:t>2,3</w:t>
            </w:r>
          </w:p>
        </w:tc>
        <w:tc>
          <w:tcPr>
            <w:tcW w:w="1276" w:type="dxa"/>
            <w:shd w:val="clear" w:color="auto" w:fill="auto"/>
          </w:tcPr>
          <w:p w:rsidR="004E3230" w:rsidRPr="00F563A5" w:rsidRDefault="0011200C" w:rsidP="00F563A5">
            <w:pPr>
              <w:jc w:val="center"/>
            </w:pPr>
            <w:r w:rsidRPr="00F563A5">
              <w:t>0,1</w:t>
            </w:r>
          </w:p>
        </w:tc>
        <w:tc>
          <w:tcPr>
            <w:tcW w:w="1418" w:type="dxa"/>
            <w:shd w:val="clear" w:color="auto" w:fill="auto"/>
          </w:tcPr>
          <w:p w:rsidR="004E3230" w:rsidRPr="00F563A5" w:rsidRDefault="004E3230" w:rsidP="00F563A5">
            <w:pPr>
              <w:jc w:val="center"/>
            </w:pPr>
            <w:r w:rsidRPr="00F563A5">
              <w:t>16,</w:t>
            </w:r>
            <w:r w:rsidR="0011200C" w:rsidRPr="00F563A5">
              <w:t>0</w:t>
            </w:r>
          </w:p>
        </w:tc>
        <w:tc>
          <w:tcPr>
            <w:tcW w:w="1275" w:type="dxa"/>
            <w:shd w:val="clear" w:color="auto" w:fill="auto"/>
          </w:tcPr>
          <w:p w:rsidR="004E3230" w:rsidRPr="00F563A5" w:rsidRDefault="004E3230" w:rsidP="00F563A5">
            <w:pPr>
              <w:jc w:val="center"/>
            </w:pPr>
            <w:r w:rsidRPr="00F563A5">
              <w:t>8</w:t>
            </w:r>
            <w:r w:rsidR="0011200C" w:rsidRPr="00F563A5">
              <w:t>1</w:t>
            </w:r>
            <w:r w:rsidRPr="00F563A5">
              <w:t>,</w:t>
            </w:r>
            <w:r w:rsidR="0011200C" w:rsidRPr="00F563A5">
              <w:t>6</w:t>
            </w:r>
          </w:p>
        </w:tc>
        <w:tc>
          <w:tcPr>
            <w:tcW w:w="1276" w:type="dxa"/>
            <w:shd w:val="clear" w:color="auto" w:fill="auto"/>
          </w:tcPr>
          <w:p w:rsidR="004E3230" w:rsidRPr="00F563A5" w:rsidRDefault="004E3230" w:rsidP="00F563A5">
            <w:pPr>
              <w:jc w:val="center"/>
            </w:pPr>
            <w:r w:rsidRPr="00F563A5">
              <w:t>100</w:t>
            </w:r>
          </w:p>
        </w:tc>
      </w:tr>
      <w:tr w:rsidR="004E3230" w:rsidRPr="00F563A5" w:rsidTr="004C1F94">
        <w:tc>
          <w:tcPr>
            <w:tcW w:w="3261" w:type="dxa"/>
            <w:shd w:val="clear" w:color="auto" w:fill="auto"/>
          </w:tcPr>
          <w:p w:rsidR="004E3230" w:rsidRPr="00F563A5" w:rsidRDefault="004E3230" w:rsidP="00F563A5">
            <w:pPr>
              <w:rPr>
                <w:b/>
              </w:rPr>
            </w:pPr>
            <w:r w:rsidRPr="00F563A5">
              <w:rPr>
                <w:b/>
              </w:rPr>
              <w:t>Поголовье коров</w:t>
            </w:r>
          </w:p>
        </w:tc>
        <w:tc>
          <w:tcPr>
            <w:tcW w:w="1275" w:type="dxa"/>
            <w:shd w:val="clear" w:color="auto" w:fill="auto"/>
          </w:tcPr>
          <w:p w:rsidR="004E3230" w:rsidRPr="00F563A5" w:rsidRDefault="005D519E" w:rsidP="00F563A5">
            <w:pPr>
              <w:jc w:val="center"/>
              <w:rPr>
                <w:b/>
              </w:rPr>
            </w:pPr>
            <w:r w:rsidRPr="00F563A5">
              <w:rPr>
                <w:b/>
              </w:rPr>
              <w:t>196</w:t>
            </w:r>
          </w:p>
        </w:tc>
        <w:tc>
          <w:tcPr>
            <w:tcW w:w="1276" w:type="dxa"/>
            <w:shd w:val="clear" w:color="auto" w:fill="auto"/>
          </w:tcPr>
          <w:p w:rsidR="004E3230" w:rsidRPr="00F563A5" w:rsidRDefault="005D519E" w:rsidP="00F563A5">
            <w:pPr>
              <w:jc w:val="center"/>
              <w:rPr>
                <w:b/>
              </w:rPr>
            </w:pPr>
            <w:r w:rsidRPr="00F563A5">
              <w:rPr>
                <w:b/>
              </w:rPr>
              <w:t>5</w:t>
            </w:r>
          </w:p>
        </w:tc>
        <w:tc>
          <w:tcPr>
            <w:tcW w:w="1418" w:type="dxa"/>
            <w:shd w:val="clear" w:color="auto" w:fill="auto"/>
          </w:tcPr>
          <w:p w:rsidR="004E3230" w:rsidRPr="00F563A5" w:rsidRDefault="005D519E" w:rsidP="00F563A5">
            <w:pPr>
              <w:jc w:val="center"/>
              <w:rPr>
                <w:b/>
              </w:rPr>
            </w:pPr>
            <w:r w:rsidRPr="00F563A5">
              <w:rPr>
                <w:b/>
              </w:rPr>
              <w:t>678</w:t>
            </w:r>
          </w:p>
        </w:tc>
        <w:tc>
          <w:tcPr>
            <w:tcW w:w="1275" w:type="dxa"/>
            <w:shd w:val="clear" w:color="auto" w:fill="auto"/>
          </w:tcPr>
          <w:p w:rsidR="004E3230" w:rsidRPr="00F563A5" w:rsidRDefault="005D519E" w:rsidP="00F563A5">
            <w:pPr>
              <w:jc w:val="center"/>
              <w:rPr>
                <w:b/>
              </w:rPr>
            </w:pPr>
            <w:r w:rsidRPr="00F563A5">
              <w:rPr>
                <w:b/>
              </w:rPr>
              <w:t>3272</w:t>
            </w:r>
          </w:p>
        </w:tc>
        <w:tc>
          <w:tcPr>
            <w:tcW w:w="1276" w:type="dxa"/>
            <w:shd w:val="clear" w:color="auto" w:fill="auto"/>
          </w:tcPr>
          <w:p w:rsidR="004E3230" w:rsidRPr="00F563A5" w:rsidRDefault="005D519E" w:rsidP="00F563A5">
            <w:pPr>
              <w:jc w:val="center"/>
              <w:rPr>
                <w:b/>
              </w:rPr>
            </w:pPr>
            <w:r w:rsidRPr="00F563A5">
              <w:rPr>
                <w:b/>
              </w:rPr>
              <w:t>4151</w:t>
            </w:r>
          </w:p>
        </w:tc>
      </w:tr>
      <w:tr w:rsidR="004E3230" w:rsidRPr="00F563A5" w:rsidTr="004C1F94">
        <w:tc>
          <w:tcPr>
            <w:tcW w:w="3261" w:type="dxa"/>
            <w:shd w:val="clear" w:color="auto" w:fill="auto"/>
          </w:tcPr>
          <w:p w:rsidR="004E3230" w:rsidRPr="00F563A5" w:rsidRDefault="004E3230" w:rsidP="00F563A5">
            <w:r w:rsidRPr="00F563A5">
              <w:t>% от общего поголовья</w:t>
            </w:r>
          </w:p>
        </w:tc>
        <w:tc>
          <w:tcPr>
            <w:tcW w:w="1275" w:type="dxa"/>
            <w:shd w:val="clear" w:color="auto" w:fill="auto"/>
          </w:tcPr>
          <w:p w:rsidR="004E3230" w:rsidRPr="00F563A5" w:rsidRDefault="005D519E" w:rsidP="00F563A5">
            <w:pPr>
              <w:jc w:val="center"/>
            </w:pPr>
            <w:r w:rsidRPr="00F563A5">
              <w:t>4,7</w:t>
            </w:r>
          </w:p>
        </w:tc>
        <w:tc>
          <w:tcPr>
            <w:tcW w:w="1276" w:type="dxa"/>
            <w:shd w:val="clear" w:color="auto" w:fill="auto"/>
          </w:tcPr>
          <w:p w:rsidR="004E3230" w:rsidRPr="00F563A5" w:rsidRDefault="005D519E" w:rsidP="00F563A5">
            <w:pPr>
              <w:jc w:val="center"/>
            </w:pPr>
            <w:r w:rsidRPr="00F563A5">
              <w:t>0,1</w:t>
            </w:r>
          </w:p>
        </w:tc>
        <w:tc>
          <w:tcPr>
            <w:tcW w:w="1418" w:type="dxa"/>
            <w:shd w:val="clear" w:color="auto" w:fill="auto"/>
          </w:tcPr>
          <w:p w:rsidR="004E3230" w:rsidRPr="00F563A5" w:rsidRDefault="005D519E" w:rsidP="00F563A5">
            <w:pPr>
              <w:jc w:val="center"/>
            </w:pPr>
            <w:r w:rsidRPr="00F563A5">
              <w:t>16,3</w:t>
            </w:r>
          </w:p>
        </w:tc>
        <w:tc>
          <w:tcPr>
            <w:tcW w:w="1275" w:type="dxa"/>
            <w:shd w:val="clear" w:color="auto" w:fill="auto"/>
          </w:tcPr>
          <w:p w:rsidR="004E3230" w:rsidRPr="00F563A5" w:rsidRDefault="005D519E" w:rsidP="00F563A5">
            <w:pPr>
              <w:jc w:val="center"/>
            </w:pPr>
            <w:r w:rsidRPr="00F563A5">
              <w:t>78,</w:t>
            </w:r>
            <w:r w:rsidR="00A84FAE" w:rsidRPr="00F563A5">
              <w:t>9</w:t>
            </w:r>
          </w:p>
        </w:tc>
        <w:tc>
          <w:tcPr>
            <w:tcW w:w="1276" w:type="dxa"/>
            <w:shd w:val="clear" w:color="auto" w:fill="auto"/>
          </w:tcPr>
          <w:p w:rsidR="004E3230" w:rsidRPr="00F563A5" w:rsidRDefault="004E3230" w:rsidP="00F563A5">
            <w:pPr>
              <w:jc w:val="center"/>
            </w:pPr>
            <w:r w:rsidRPr="00F563A5">
              <w:t>100</w:t>
            </w:r>
          </w:p>
        </w:tc>
      </w:tr>
      <w:tr w:rsidR="004E3230" w:rsidRPr="00F563A5" w:rsidTr="004C1F94">
        <w:tc>
          <w:tcPr>
            <w:tcW w:w="3261" w:type="dxa"/>
            <w:shd w:val="clear" w:color="auto" w:fill="auto"/>
          </w:tcPr>
          <w:p w:rsidR="004E3230" w:rsidRPr="00F563A5" w:rsidRDefault="004E3230" w:rsidP="00F563A5">
            <w:pPr>
              <w:rPr>
                <w:b/>
              </w:rPr>
            </w:pPr>
            <w:r w:rsidRPr="00F563A5">
              <w:rPr>
                <w:b/>
              </w:rPr>
              <w:t>Поголовье МРС</w:t>
            </w:r>
          </w:p>
        </w:tc>
        <w:tc>
          <w:tcPr>
            <w:tcW w:w="1275" w:type="dxa"/>
            <w:shd w:val="clear" w:color="auto" w:fill="auto"/>
          </w:tcPr>
          <w:p w:rsidR="004E3230" w:rsidRPr="00F563A5" w:rsidRDefault="000B5009" w:rsidP="00F563A5">
            <w:pPr>
              <w:jc w:val="center"/>
              <w:rPr>
                <w:b/>
              </w:rPr>
            </w:pPr>
            <w:r w:rsidRPr="00F563A5">
              <w:rPr>
                <w:b/>
              </w:rPr>
              <w:t>5461</w:t>
            </w:r>
          </w:p>
        </w:tc>
        <w:tc>
          <w:tcPr>
            <w:tcW w:w="1276" w:type="dxa"/>
            <w:shd w:val="clear" w:color="auto" w:fill="auto"/>
          </w:tcPr>
          <w:p w:rsidR="004E3230" w:rsidRPr="00F563A5" w:rsidRDefault="000B5009" w:rsidP="00F563A5">
            <w:pPr>
              <w:jc w:val="center"/>
              <w:rPr>
                <w:b/>
              </w:rPr>
            </w:pPr>
            <w:r w:rsidRPr="00F563A5">
              <w:rPr>
                <w:b/>
              </w:rPr>
              <w:t>7382</w:t>
            </w:r>
          </w:p>
        </w:tc>
        <w:tc>
          <w:tcPr>
            <w:tcW w:w="1418" w:type="dxa"/>
            <w:shd w:val="clear" w:color="auto" w:fill="auto"/>
          </w:tcPr>
          <w:p w:rsidR="004E3230" w:rsidRPr="00F563A5" w:rsidRDefault="00F5711E" w:rsidP="00F563A5">
            <w:pPr>
              <w:jc w:val="center"/>
              <w:rPr>
                <w:b/>
                <w:highlight w:val="yellow"/>
              </w:rPr>
            </w:pPr>
            <w:r w:rsidRPr="00F563A5">
              <w:rPr>
                <w:b/>
              </w:rPr>
              <w:t>16503</w:t>
            </w:r>
          </w:p>
        </w:tc>
        <w:tc>
          <w:tcPr>
            <w:tcW w:w="1275" w:type="dxa"/>
            <w:shd w:val="clear" w:color="auto" w:fill="auto"/>
          </w:tcPr>
          <w:p w:rsidR="004E3230" w:rsidRPr="00F563A5" w:rsidRDefault="00F5711E" w:rsidP="00F563A5">
            <w:pPr>
              <w:jc w:val="center"/>
              <w:rPr>
                <w:b/>
                <w:highlight w:val="yellow"/>
              </w:rPr>
            </w:pPr>
            <w:r w:rsidRPr="00F563A5">
              <w:rPr>
                <w:b/>
              </w:rPr>
              <w:t>31764</w:t>
            </w:r>
          </w:p>
        </w:tc>
        <w:tc>
          <w:tcPr>
            <w:tcW w:w="1276" w:type="dxa"/>
            <w:shd w:val="clear" w:color="auto" w:fill="auto"/>
          </w:tcPr>
          <w:p w:rsidR="004E3230" w:rsidRPr="00F563A5" w:rsidRDefault="00F5711E" w:rsidP="00F563A5">
            <w:pPr>
              <w:jc w:val="center"/>
              <w:rPr>
                <w:b/>
                <w:highlight w:val="yellow"/>
              </w:rPr>
            </w:pPr>
            <w:r w:rsidRPr="00F563A5">
              <w:rPr>
                <w:b/>
              </w:rPr>
              <w:t>61110</w:t>
            </w:r>
          </w:p>
        </w:tc>
      </w:tr>
      <w:tr w:rsidR="004E3230" w:rsidRPr="00F563A5" w:rsidTr="004C1F94">
        <w:tc>
          <w:tcPr>
            <w:tcW w:w="3261" w:type="dxa"/>
            <w:shd w:val="clear" w:color="auto" w:fill="auto"/>
          </w:tcPr>
          <w:p w:rsidR="004E3230" w:rsidRPr="00F563A5" w:rsidRDefault="004E3230" w:rsidP="00F563A5">
            <w:r w:rsidRPr="00F563A5">
              <w:t>% от общего поголовья</w:t>
            </w:r>
          </w:p>
        </w:tc>
        <w:tc>
          <w:tcPr>
            <w:tcW w:w="1275" w:type="dxa"/>
            <w:shd w:val="clear" w:color="auto" w:fill="auto"/>
          </w:tcPr>
          <w:p w:rsidR="004E3230" w:rsidRPr="00F563A5" w:rsidRDefault="00F5711E" w:rsidP="00F563A5">
            <w:pPr>
              <w:jc w:val="center"/>
            </w:pPr>
            <w:r w:rsidRPr="00F563A5">
              <w:t>8,9</w:t>
            </w:r>
          </w:p>
        </w:tc>
        <w:tc>
          <w:tcPr>
            <w:tcW w:w="1276" w:type="dxa"/>
            <w:shd w:val="clear" w:color="auto" w:fill="auto"/>
          </w:tcPr>
          <w:p w:rsidR="004E3230" w:rsidRPr="00F563A5" w:rsidRDefault="00F5711E" w:rsidP="00F563A5">
            <w:pPr>
              <w:jc w:val="center"/>
            </w:pPr>
            <w:r w:rsidRPr="00F563A5">
              <w:t>12,1</w:t>
            </w:r>
          </w:p>
        </w:tc>
        <w:tc>
          <w:tcPr>
            <w:tcW w:w="1418" w:type="dxa"/>
            <w:shd w:val="clear" w:color="auto" w:fill="auto"/>
          </w:tcPr>
          <w:p w:rsidR="004E3230" w:rsidRPr="00F563A5" w:rsidRDefault="00F5711E" w:rsidP="00F563A5">
            <w:pPr>
              <w:jc w:val="center"/>
            </w:pPr>
            <w:r w:rsidRPr="00F563A5">
              <w:t>27,0</w:t>
            </w:r>
          </w:p>
        </w:tc>
        <w:tc>
          <w:tcPr>
            <w:tcW w:w="1275" w:type="dxa"/>
            <w:shd w:val="clear" w:color="auto" w:fill="auto"/>
          </w:tcPr>
          <w:p w:rsidR="004E3230" w:rsidRPr="00F563A5" w:rsidRDefault="004E3230" w:rsidP="00F563A5">
            <w:pPr>
              <w:jc w:val="center"/>
            </w:pPr>
            <w:r w:rsidRPr="00F563A5">
              <w:t>5</w:t>
            </w:r>
            <w:r w:rsidR="00F5711E" w:rsidRPr="00F563A5">
              <w:t>2,0</w:t>
            </w:r>
          </w:p>
        </w:tc>
        <w:tc>
          <w:tcPr>
            <w:tcW w:w="1276" w:type="dxa"/>
            <w:shd w:val="clear" w:color="auto" w:fill="auto"/>
          </w:tcPr>
          <w:p w:rsidR="004E3230" w:rsidRPr="00F563A5" w:rsidRDefault="004E3230" w:rsidP="00F563A5">
            <w:pPr>
              <w:jc w:val="center"/>
            </w:pPr>
            <w:r w:rsidRPr="00F563A5">
              <w:t>100</w:t>
            </w:r>
          </w:p>
        </w:tc>
      </w:tr>
      <w:tr w:rsidR="004E3230" w:rsidRPr="00F563A5" w:rsidTr="004C1F94">
        <w:tc>
          <w:tcPr>
            <w:tcW w:w="3261" w:type="dxa"/>
            <w:shd w:val="clear" w:color="auto" w:fill="auto"/>
          </w:tcPr>
          <w:p w:rsidR="004E3230" w:rsidRPr="00F563A5" w:rsidRDefault="004E3230" w:rsidP="00F563A5">
            <w:pPr>
              <w:rPr>
                <w:b/>
              </w:rPr>
            </w:pPr>
            <w:r w:rsidRPr="00F563A5">
              <w:rPr>
                <w:b/>
              </w:rPr>
              <w:t>Поголовье овцекозематок</w:t>
            </w:r>
          </w:p>
        </w:tc>
        <w:tc>
          <w:tcPr>
            <w:tcW w:w="1275" w:type="dxa"/>
            <w:shd w:val="clear" w:color="auto" w:fill="auto"/>
          </w:tcPr>
          <w:p w:rsidR="004E3230" w:rsidRPr="00F563A5" w:rsidRDefault="00851229" w:rsidP="00F563A5">
            <w:pPr>
              <w:jc w:val="center"/>
              <w:rPr>
                <w:b/>
              </w:rPr>
            </w:pPr>
            <w:r w:rsidRPr="00F563A5">
              <w:rPr>
                <w:b/>
              </w:rPr>
              <w:t>3912</w:t>
            </w:r>
          </w:p>
        </w:tc>
        <w:tc>
          <w:tcPr>
            <w:tcW w:w="1276" w:type="dxa"/>
            <w:shd w:val="clear" w:color="auto" w:fill="auto"/>
          </w:tcPr>
          <w:p w:rsidR="004E3230" w:rsidRPr="00F563A5" w:rsidRDefault="00851229" w:rsidP="00F563A5">
            <w:pPr>
              <w:jc w:val="center"/>
              <w:rPr>
                <w:b/>
              </w:rPr>
            </w:pPr>
            <w:r w:rsidRPr="00F563A5">
              <w:rPr>
                <w:b/>
              </w:rPr>
              <w:t>5213</w:t>
            </w:r>
          </w:p>
        </w:tc>
        <w:tc>
          <w:tcPr>
            <w:tcW w:w="1418" w:type="dxa"/>
            <w:shd w:val="clear" w:color="auto" w:fill="auto"/>
          </w:tcPr>
          <w:p w:rsidR="004E3230" w:rsidRPr="00F563A5" w:rsidRDefault="00851229" w:rsidP="00F563A5">
            <w:pPr>
              <w:jc w:val="center"/>
              <w:rPr>
                <w:b/>
              </w:rPr>
            </w:pPr>
            <w:r w:rsidRPr="00F563A5">
              <w:rPr>
                <w:b/>
              </w:rPr>
              <w:t>11053</w:t>
            </w:r>
          </w:p>
        </w:tc>
        <w:tc>
          <w:tcPr>
            <w:tcW w:w="1275" w:type="dxa"/>
            <w:shd w:val="clear" w:color="auto" w:fill="auto"/>
          </w:tcPr>
          <w:p w:rsidR="004E3230" w:rsidRPr="00F563A5" w:rsidRDefault="00851229" w:rsidP="00F563A5">
            <w:pPr>
              <w:jc w:val="center"/>
              <w:rPr>
                <w:b/>
              </w:rPr>
            </w:pPr>
            <w:r w:rsidRPr="00F563A5">
              <w:rPr>
                <w:b/>
              </w:rPr>
              <w:t>16196</w:t>
            </w:r>
          </w:p>
        </w:tc>
        <w:tc>
          <w:tcPr>
            <w:tcW w:w="1276" w:type="dxa"/>
            <w:shd w:val="clear" w:color="auto" w:fill="auto"/>
          </w:tcPr>
          <w:p w:rsidR="004E3230" w:rsidRPr="00F563A5" w:rsidRDefault="00851229" w:rsidP="00F563A5">
            <w:pPr>
              <w:jc w:val="center"/>
              <w:rPr>
                <w:b/>
              </w:rPr>
            </w:pPr>
            <w:r w:rsidRPr="00F563A5">
              <w:rPr>
                <w:b/>
              </w:rPr>
              <w:t>36374</w:t>
            </w:r>
          </w:p>
        </w:tc>
      </w:tr>
      <w:tr w:rsidR="004E3230" w:rsidRPr="00F563A5" w:rsidTr="004C1F94">
        <w:tc>
          <w:tcPr>
            <w:tcW w:w="3261" w:type="dxa"/>
            <w:shd w:val="clear" w:color="auto" w:fill="auto"/>
          </w:tcPr>
          <w:p w:rsidR="004E3230" w:rsidRPr="00F563A5" w:rsidRDefault="004E3230" w:rsidP="00F563A5">
            <w:r w:rsidRPr="00F563A5">
              <w:t>% от общего поголовья</w:t>
            </w:r>
          </w:p>
        </w:tc>
        <w:tc>
          <w:tcPr>
            <w:tcW w:w="1275" w:type="dxa"/>
            <w:shd w:val="clear" w:color="auto" w:fill="auto"/>
          </w:tcPr>
          <w:p w:rsidR="004E3230" w:rsidRPr="00F563A5" w:rsidRDefault="00851229" w:rsidP="00F563A5">
            <w:pPr>
              <w:jc w:val="center"/>
            </w:pPr>
            <w:r w:rsidRPr="00F563A5">
              <w:t>10,8</w:t>
            </w:r>
          </w:p>
        </w:tc>
        <w:tc>
          <w:tcPr>
            <w:tcW w:w="1276" w:type="dxa"/>
            <w:shd w:val="clear" w:color="auto" w:fill="auto"/>
          </w:tcPr>
          <w:p w:rsidR="004E3230" w:rsidRPr="00F563A5" w:rsidRDefault="00851229" w:rsidP="00F563A5">
            <w:pPr>
              <w:jc w:val="center"/>
            </w:pPr>
            <w:r w:rsidRPr="00F563A5">
              <w:t>14,3</w:t>
            </w:r>
          </w:p>
        </w:tc>
        <w:tc>
          <w:tcPr>
            <w:tcW w:w="1418" w:type="dxa"/>
            <w:shd w:val="clear" w:color="auto" w:fill="auto"/>
          </w:tcPr>
          <w:p w:rsidR="004E3230" w:rsidRPr="00F563A5" w:rsidRDefault="00851229" w:rsidP="00F563A5">
            <w:pPr>
              <w:jc w:val="center"/>
            </w:pPr>
            <w:r w:rsidRPr="00F563A5">
              <w:t>30,4</w:t>
            </w:r>
          </w:p>
        </w:tc>
        <w:tc>
          <w:tcPr>
            <w:tcW w:w="1275" w:type="dxa"/>
            <w:shd w:val="clear" w:color="auto" w:fill="auto"/>
          </w:tcPr>
          <w:p w:rsidR="004E3230" w:rsidRPr="00F563A5" w:rsidRDefault="00851229" w:rsidP="00F563A5">
            <w:pPr>
              <w:jc w:val="center"/>
            </w:pPr>
            <w:r w:rsidRPr="00F563A5">
              <w:t>44,5</w:t>
            </w:r>
          </w:p>
        </w:tc>
        <w:tc>
          <w:tcPr>
            <w:tcW w:w="1276" w:type="dxa"/>
            <w:shd w:val="clear" w:color="auto" w:fill="auto"/>
          </w:tcPr>
          <w:p w:rsidR="004E3230" w:rsidRPr="00F563A5" w:rsidRDefault="00851229" w:rsidP="00F563A5">
            <w:pPr>
              <w:jc w:val="center"/>
            </w:pPr>
            <w:r w:rsidRPr="00F563A5">
              <w:t>100</w:t>
            </w:r>
          </w:p>
        </w:tc>
      </w:tr>
      <w:tr w:rsidR="004E3230" w:rsidRPr="00F563A5" w:rsidTr="004C1F94">
        <w:tc>
          <w:tcPr>
            <w:tcW w:w="3261" w:type="dxa"/>
            <w:shd w:val="clear" w:color="auto" w:fill="auto"/>
          </w:tcPr>
          <w:p w:rsidR="004E3230" w:rsidRPr="00F563A5" w:rsidRDefault="004E3230" w:rsidP="00F563A5">
            <w:pPr>
              <w:rPr>
                <w:b/>
              </w:rPr>
            </w:pPr>
            <w:r w:rsidRPr="00F563A5">
              <w:rPr>
                <w:b/>
              </w:rPr>
              <w:t>Поголовье лошадей</w:t>
            </w:r>
          </w:p>
        </w:tc>
        <w:tc>
          <w:tcPr>
            <w:tcW w:w="1275" w:type="dxa"/>
            <w:shd w:val="clear" w:color="auto" w:fill="auto"/>
          </w:tcPr>
          <w:p w:rsidR="004E3230" w:rsidRPr="00F563A5" w:rsidRDefault="00CC1F77" w:rsidP="00F563A5">
            <w:pPr>
              <w:jc w:val="center"/>
              <w:rPr>
                <w:b/>
              </w:rPr>
            </w:pPr>
            <w:r w:rsidRPr="00F563A5">
              <w:rPr>
                <w:b/>
              </w:rPr>
              <w:t>1023</w:t>
            </w:r>
          </w:p>
        </w:tc>
        <w:tc>
          <w:tcPr>
            <w:tcW w:w="1276" w:type="dxa"/>
            <w:shd w:val="clear" w:color="auto" w:fill="auto"/>
          </w:tcPr>
          <w:p w:rsidR="004E3230" w:rsidRPr="00F563A5" w:rsidRDefault="00CC1F77" w:rsidP="00F563A5">
            <w:pPr>
              <w:jc w:val="center"/>
              <w:rPr>
                <w:b/>
              </w:rPr>
            </w:pPr>
            <w:r w:rsidRPr="00F563A5">
              <w:rPr>
                <w:b/>
              </w:rPr>
              <w:t>268</w:t>
            </w:r>
          </w:p>
        </w:tc>
        <w:tc>
          <w:tcPr>
            <w:tcW w:w="1418" w:type="dxa"/>
            <w:shd w:val="clear" w:color="auto" w:fill="auto"/>
          </w:tcPr>
          <w:p w:rsidR="004E3230" w:rsidRPr="00F563A5" w:rsidRDefault="00CC1F77" w:rsidP="00F563A5">
            <w:pPr>
              <w:jc w:val="center"/>
              <w:rPr>
                <w:b/>
              </w:rPr>
            </w:pPr>
            <w:r w:rsidRPr="00F563A5">
              <w:rPr>
                <w:b/>
              </w:rPr>
              <w:t>1468</w:t>
            </w:r>
          </w:p>
        </w:tc>
        <w:tc>
          <w:tcPr>
            <w:tcW w:w="1275" w:type="dxa"/>
            <w:shd w:val="clear" w:color="auto" w:fill="auto"/>
          </w:tcPr>
          <w:p w:rsidR="004E3230" w:rsidRPr="00F563A5" w:rsidRDefault="00CC1F77" w:rsidP="00F563A5">
            <w:pPr>
              <w:jc w:val="center"/>
              <w:rPr>
                <w:b/>
              </w:rPr>
            </w:pPr>
            <w:r w:rsidRPr="00F563A5">
              <w:rPr>
                <w:b/>
              </w:rPr>
              <w:t>2858</w:t>
            </w:r>
          </w:p>
        </w:tc>
        <w:tc>
          <w:tcPr>
            <w:tcW w:w="1276" w:type="dxa"/>
            <w:shd w:val="clear" w:color="auto" w:fill="auto"/>
          </w:tcPr>
          <w:p w:rsidR="004E3230" w:rsidRPr="00F563A5" w:rsidRDefault="00CC1F77" w:rsidP="00F563A5">
            <w:pPr>
              <w:jc w:val="center"/>
              <w:rPr>
                <w:b/>
              </w:rPr>
            </w:pPr>
            <w:r w:rsidRPr="00F563A5">
              <w:rPr>
                <w:b/>
              </w:rPr>
              <w:t>5617</w:t>
            </w:r>
          </w:p>
        </w:tc>
      </w:tr>
      <w:tr w:rsidR="004E3230" w:rsidRPr="00F563A5" w:rsidTr="004C1F94">
        <w:tc>
          <w:tcPr>
            <w:tcW w:w="3261" w:type="dxa"/>
            <w:shd w:val="clear" w:color="auto" w:fill="auto"/>
          </w:tcPr>
          <w:p w:rsidR="004E3230" w:rsidRPr="00F563A5" w:rsidRDefault="004E3230" w:rsidP="00F563A5">
            <w:r w:rsidRPr="00F563A5">
              <w:t>% от общего поголовья</w:t>
            </w:r>
          </w:p>
        </w:tc>
        <w:tc>
          <w:tcPr>
            <w:tcW w:w="1275" w:type="dxa"/>
            <w:shd w:val="clear" w:color="auto" w:fill="auto"/>
          </w:tcPr>
          <w:p w:rsidR="004E3230" w:rsidRPr="00F563A5" w:rsidRDefault="00CC1F77" w:rsidP="00F563A5">
            <w:pPr>
              <w:jc w:val="center"/>
            </w:pPr>
            <w:r w:rsidRPr="00F563A5">
              <w:t>18,2</w:t>
            </w:r>
          </w:p>
        </w:tc>
        <w:tc>
          <w:tcPr>
            <w:tcW w:w="1276" w:type="dxa"/>
            <w:shd w:val="clear" w:color="auto" w:fill="auto"/>
          </w:tcPr>
          <w:p w:rsidR="004E3230" w:rsidRPr="00F563A5" w:rsidRDefault="00CC1F77" w:rsidP="00F563A5">
            <w:pPr>
              <w:jc w:val="center"/>
            </w:pPr>
            <w:r w:rsidRPr="00F563A5">
              <w:t>4,8</w:t>
            </w:r>
          </w:p>
        </w:tc>
        <w:tc>
          <w:tcPr>
            <w:tcW w:w="1418" w:type="dxa"/>
            <w:shd w:val="clear" w:color="auto" w:fill="auto"/>
          </w:tcPr>
          <w:p w:rsidR="004E3230" w:rsidRPr="00F563A5" w:rsidRDefault="00CC1F77" w:rsidP="00F563A5">
            <w:pPr>
              <w:jc w:val="center"/>
            </w:pPr>
            <w:r w:rsidRPr="00F563A5">
              <w:t>26,1</w:t>
            </w:r>
          </w:p>
        </w:tc>
        <w:tc>
          <w:tcPr>
            <w:tcW w:w="1275" w:type="dxa"/>
            <w:shd w:val="clear" w:color="auto" w:fill="auto"/>
          </w:tcPr>
          <w:p w:rsidR="004E3230" w:rsidRPr="00F563A5" w:rsidRDefault="00CC1F77" w:rsidP="00F563A5">
            <w:pPr>
              <w:jc w:val="center"/>
            </w:pPr>
            <w:r w:rsidRPr="00F563A5">
              <w:t>50,9</w:t>
            </w:r>
          </w:p>
        </w:tc>
        <w:tc>
          <w:tcPr>
            <w:tcW w:w="1276" w:type="dxa"/>
            <w:shd w:val="clear" w:color="auto" w:fill="auto"/>
          </w:tcPr>
          <w:p w:rsidR="004E3230" w:rsidRPr="00F563A5" w:rsidRDefault="004E3230" w:rsidP="00F563A5">
            <w:pPr>
              <w:jc w:val="center"/>
            </w:pPr>
            <w:r w:rsidRPr="00F563A5">
              <w:t>100</w:t>
            </w:r>
          </w:p>
        </w:tc>
      </w:tr>
      <w:tr w:rsidR="004E3230" w:rsidRPr="00F563A5" w:rsidTr="004C1F94">
        <w:tc>
          <w:tcPr>
            <w:tcW w:w="3261" w:type="dxa"/>
            <w:shd w:val="clear" w:color="auto" w:fill="auto"/>
          </w:tcPr>
          <w:p w:rsidR="004E3230" w:rsidRPr="00F563A5" w:rsidRDefault="004E3230" w:rsidP="00F563A5">
            <w:pPr>
              <w:rPr>
                <w:b/>
              </w:rPr>
            </w:pPr>
            <w:r w:rsidRPr="00F563A5">
              <w:rPr>
                <w:b/>
              </w:rPr>
              <w:t>Поголовье конематок</w:t>
            </w:r>
          </w:p>
        </w:tc>
        <w:tc>
          <w:tcPr>
            <w:tcW w:w="1275" w:type="dxa"/>
            <w:shd w:val="clear" w:color="auto" w:fill="auto"/>
          </w:tcPr>
          <w:p w:rsidR="004E3230" w:rsidRPr="00F563A5" w:rsidRDefault="000C6EED" w:rsidP="00F563A5">
            <w:pPr>
              <w:jc w:val="center"/>
              <w:rPr>
                <w:b/>
              </w:rPr>
            </w:pPr>
            <w:r w:rsidRPr="00F563A5">
              <w:rPr>
                <w:b/>
              </w:rPr>
              <w:t>679</w:t>
            </w:r>
          </w:p>
        </w:tc>
        <w:tc>
          <w:tcPr>
            <w:tcW w:w="1276" w:type="dxa"/>
            <w:shd w:val="clear" w:color="auto" w:fill="auto"/>
          </w:tcPr>
          <w:p w:rsidR="004E3230" w:rsidRPr="00F563A5" w:rsidRDefault="000C6EED" w:rsidP="00F563A5">
            <w:pPr>
              <w:jc w:val="center"/>
              <w:rPr>
                <w:b/>
              </w:rPr>
            </w:pPr>
            <w:r w:rsidRPr="00F563A5">
              <w:rPr>
                <w:b/>
              </w:rPr>
              <w:t>157</w:t>
            </w:r>
          </w:p>
        </w:tc>
        <w:tc>
          <w:tcPr>
            <w:tcW w:w="1418" w:type="dxa"/>
            <w:shd w:val="clear" w:color="auto" w:fill="auto"/>
          </w:tcPr>
          <w:p w:rsidR="004E3230" w:rsidRPr="00F563A5" w:rsidRDefault="000C6EED" w:rsidP="00F563A5">
            <w:pPr>
              <w:jc w:val="center"/>
              <w:rPr>
                <w:b/>
              </w:rPr>
            </w:pPr>
            <w:r w:rsidRPr="00F563A5">
              <w:rPr>
                <w:b/>
              </w:rPr>
              <w:t>661</w:t>
            </w:r>
          </w:p>
        </w:tc>
        <w:tc>
          <w:tcPr>
            <w:tcW w:w="1275" w:type="dxa"/>
            <w:shd w:val="clear" w:color="auto" w:fill="auto"/>
          </w:tcPr>
          <w:p w:rsidR="004E3230" w:rsidRPr="00F563A5" w:rsidRDefault="000C6EED" w:rsidP="00F563A5">
            <w:pPr>
              <w:jc w:val="center"/>
              <w:rPr>
                <w:b/>
              </w:rPr>
            </w:pPr>
            <w:r w:rsidRPr="00F563A5">
              <w:rPr>
                <w:b/>
              </w:rPr>
              <w:t>1145</w:t>
            </w:r>
          </w:p>
        </w:tc>
        <w:tc>
          <w:tcPr>
            <w:tcW w:w="1276" w:type="dxa"/>
            <w:shd w:val="clear" w:color="auto" w:fill="auto"/>
          </w:tcPr>
          <w:p w:rsidR="004E3230" w:rsidRPr="00F563A5" w:rsidRDefault="000C6EED" w:rsidP="00F563A5">
            <w:pPr>
              <w:jc w:val="center"/>
              <w:rPr>
                <w:b/>
              </w:rPr>
            </w:pPr>
            <w:r w:rsidRPr="00F563A5">
              <w:rPr>
                <w:b/>
              </w:rPr>
              <w:t>2642</w:t>
            </w:r>
          </w:p>
        </w:tc>
      </w:tr>
      <w:tr w:rsidR="004E3230" w:rsidRPr="00F563A5" w:rsidTr="004C1F94">
        <w:tc>
          <w:tcPr>
            <w:tcW w:w="3261" w:type="dxa"/>
            <w:shd w:val="clear" w:color="auto" w:fill="auto"/>
          </w:tcPr>
          <w:p w:rsidR="004E3230" w:rsidRPr="00F563A5" w:rsidRDefault="004E3230" w:rsidP="00F563A5">
            <w:r w:rsidRPr="00F563A5">
              <w:t>% от общего поголовья</w:t>
            </w:r>
          </w:p>
        </w:tc>
        <w:tc>
          <w:tcPr>
            <w:tcW w:w="1275" w:type="dxa"/>
            <w:shd w:val="clear" w:color="auto" w:fill="auto"/>
          </w:tcPr>
          <w:p w:rsidR="004E3230" w:rsidRPr="00F563A5" w:rsidRDefault="000C6EED" w:rsidP="00F563A5">
            <w:pPr>
              <w:jc w:val="center"/>
            </w:pPr>
            <w:r w:rsidRPr="00F563A5">
              <w:t>25,8</w:t>
            </w:r>
          </w:p>
        </w:tc>
        <w:tc>
          <w:tcPr>
            <w:tcW w:w="1276" w:type="dxa"/>
            <w:shd w:val="clear" w:color="auto" w:fill="auto"/>
          </w:tcPr>
          <w:p w:rsidR="004E3230" w:rsidRPr="00F563A5" w:rsidRDefault="000C6EED" w:rsidP="00F563A5">
            <w:pPr>
              <w:jc w:val="center"/>
            </w:pPr>
            <w:r w:rsidRPr="00F563A5">
              <w:t>5,9</w:t>
            </w:r>
          </w:p>
        </w:tc>
        <w:tc>
          <w:tcPr>
            <w:tcW w:w="1418" w:type="dxa"/>
            <w:shd w:val="clear" w:color="auto" w:fill="auto"/>
          </w:tcPr>
          <w:p w:rsidR="004E3230" w:rsidRPr="00F563A5" w:rsidRDefault="000C6EED" w:rsidP="00F563A5">
            <w:pPr>
              <w:jc w:val="center"/>
            </w:pPr>
            <w:r w:rsidRPr="00F563A5">
              <w:t>25,0</w:t>
            </w:r>
          </w:p>
        </w:tc>
        <w:tc>
          <w:tcPr>
            <w:tcW w:w="1275" w:type="dxa"/>
            <w:shd w:val="clear" w:color="auto" w:fill="auto"/>
          </w:tcPr>
          <w:p w:rsidR="004E3230" w:rsidRPr="00F563A5" w:rsidRDefault="000C6EED" w:rsidP="00F563A5">
            <w:pPr>
              <w:jc w:val="center"/>
            </w:pPr>
            <w:r w:rsidRPr="00F563A5">
              <w:t>43,3</w:t>
            </w:r>
          </w:p>
        </w:tc>
        <w:tc>
          <w:tcPr>
            <w:tcW w:w="1276" w:type="dxa"/>
            <w:shd w:val="clear" w:color="auto" w:fill="auto"/>
          </w:tcPr>
          <w:p w:rsidR="004E3230" w:rsidRPr="00F563A5" w:rsidRDefault="000C6EED" w:rsidP="00F563A5">
            <w:pPr>
              <w:jc w:val="center"/>
            </w:pPr>
            <w:r w:rsidRPr="00F563A5">
              <w:t>100</w:t>
            </w:r>
          </w:p>
        </w:tc>
      </w:tr>
      <w:tr w:rsidR="004E3230" w:rsidRPr="00F563A5" w:rsidTr="004C1F94">
        <w:tc>
          <w:tcPr>
            <w:tcW w:w="3261" w:type="dxa"/>
            <w:shd w:val="clear" w:color="auto" w:fill="auto"/>
          </w:tcPr>
          <w:p w:rsidR="004E3230" w:rsidRPr="00F563A5" w:rsidRDefault="004E3230" w:rsidP="00F563A5">
            <w:pPr>
              <w:rPr>
                <w:b/>
              </w:rPr>
            </w:pPr>
            <w:r w:rsidRPr="00F563A5">
              <w:rPr>
                <w:b/>
              </w:rPr>
              <w:lastRenderedPageBreak/>
              <w:t>Поголовье свиней</w:t>
            </w:r>
          </w:p>
        </w:tc>
        <w:tc>
          <w:tcPr>
            <w:tcW w:w="1275" w:type="dxa"/>
            <w:shd w:val="clear" w:color="auto" w:fill="auto"/>
          </w:tcPr>
          <w:p w:rsidR="004E3230" w:rsidRPr="00F563A5" w:rsidRDefault="004E3230" w:rsidP="00F563A5">
            <w:pPr>
              <w:jc w:val="center"/>
              <w:rPr>
                <w:b/>
              </w:rPr>
            </w:pPr>
            <w:r w:rsidRPr="00F563A5">
              <w:rPr>
                <w:b/>
              </w:rPr>
              <w:t>0</w:t>
            </w:r>
          </w:p>
        </w:tc>
        <w:tc>
          <w:tcPr>
            <w:tcW w:w="1276" w:type="dxa"/>
            <w:shd w:val="clear" w:color="auto" w:fill="auto"/>
          </w:tcPr>
          <w:p w:rsidR="004E3230" w:rsidRPr="00F563A5" w:rsidRDefault="004E3230" w:rsidP="00F563A5">
            <w:pPr>
              <w:jc w:val="center"/>
              <w:rPr>
                <w:b/>
              </w:rPr>
            </w:pPr>
            <w:r w:rsidRPr="00F563A5">
              <w:rPr>
                <w:b/>
              </w:rPr>
              <w:t>0</w:t>
            </w:r>
          </w:p>
        </w:tc>
        <w:tc>
          <w:tcPr>
            <w:tcW w:w="1418" w:type="dxa"/>
            <w:shd w:val="clear" w:color="auto" w:fill="auto"/>
          </w:tcPr>
          <w:p w:rsidR="004E3230" w:rsidRPr="00F563A5" w:rsidRDefault="00B3341A" w:rsidP="00F563A5">
            <w:pPr>
              <w:jc w:val="center"/>
              <w:rPr>
                <w:b/>
              </w:rPr>
            </w:pPr>
            <w:r w:rsidRPr="00F563A5">
              <w:rPr>
                <w:b/>
              </w:rPr>
              <w:t>29</w:t>
            </w:r>
          </w:p>
        </w:tc>
        <w:tc>
          <w:tcPr>
            <w:tcW w:w="1275" w:type="dxa"/>
            <w:shd w:val="clear" w:color="auto" w:fill="auto"/>
          </w:tcPr>
          <w:p w:rsidR="004E3230" w:rsidRPr="00F563A5" w:rsidRDefault="00B3341A" w:rsidP="00F563A5">
            <w:pPr>
              <w:jc w:val="center"/>
              <w:rPr>
                <w:b/>
              </w:rPr>
            </w:pPr>
            <w:r w:rsidRPr="00F563A5">
              <w:rPr>
                <w:b/>
              </w:rPr>
              <w:t>23</w:t>
            </w:r>
          </w:p>
        </w:tc>
        <w:tc>
          <w:tcPr>
            <w:tcW w:w="1276" w:type="dxa"/>
            <w:shd w:val="clear" w:color="auto" w:fill="auto"/>
          </w:tcPr>
          <w:p w:rsidR="004E3230" w:rsidRPr="00F563A5" w:rsidRDefault="004E3230" w:rsidP="00F563A5">
            <w:pPr>
              <w:jc w:val="center"/>
              <w:rPr>
                <w:b/>
              </w:rPr>
            </w:pPr>
            <w:r w:rsidRPr="00F563A5">
              <w:rPr>
                <w:b/>
              </w:rPr>
              <w:t>5</w:t>
            </w:r>
            <w:r w:rsidR="00B3341A" w:rsidRPr="00F563A5">
              <w:rPr>
                <w:b/>
              </w:rPr>
              <w:t>2</w:t>
            </w:r>
          </w:p>
        </w:tc>
      </w:tr>
      <w:tr w:rsidR="004E3230" w:rsidRPr="00F563A5" w:rsidTr="004C1F94">
        <w:tc>
          <w:tcPr>
            <w:tcW w:w="3261" w:type="dxa"/>
            <w:shd w:val="clear" w:color="auto" w:fill="auto"/>
          </w:tcPr>
          <w:p w:rsidR="004E3230" w:rsidRPr="00F563A5" w:rsidRDefault="004E3230" w:rsidP="00F563A5">
            <w:r w:rsidRPr="00F563A5">
              <w:t>% от общего поголовья</w:t>
            </w:r>
          </w:p>
        </w:tc>
        <w:tc>
          <w:tcPr>
            <w:tcW w:w="1275" w:type="dxa"/>
            <w:shd w:val="clear" w:color="auto" w:fill="auto"/>
          </w:tcPr>
          <w:p w:rsidR="004E3230" w:rsidRPr="00F563A5" w:rsidRDefault="004E3230" w:rsidP="00F563A5">
            <w:pPr>
              <w:jc w:val="center"/>
            </w:pPr>
            <w:r w:rsidRPr="00F563A5">
              <w:t>0</w:t>
            </w:r>
          </w:p>
        </w:tc>
        <w:tc>
          <w:tcPr>
            <w:tcW w:w="1276" w:type="dxa"/>
            <w:shd w:val="clear" w:color="auto" w:fill="auto"/>
          </w:tcPr>
          <w:p w:rsidR="004E3230" w:rsidRPr="00F563A5" w:rsidRDefault="004E3230" w:rsidP="00F563A5">
            <w:pPr>
              <w:jc w:val="center"/>
            </w:pPr>
            <w:r w:rsidRPr="00F563A5">
              <w:t>0</w:t>
            </w:r>
          </w:p>
        </w:tc>
        <w:tc>
          <w:tcPr>
            <w:tcW w:w="1418" w:type="dxa"/>
            <w:shd w:val="clear" w:color="auto" w:fill="auto"/>
          </w:tcPr>
          <w:p w:rsidR="004E3230" w:rsidRPr="00F563A5" w:rsidRDefault="00B3341A" w:rsidP="00F563A5">
            <w:pPr>
              <w:jc w:val="center"/>
            </w:pPr>
            <w:r w:rsidRPr="00F563A5">
              <w:t>55,8</w:t>
            </w:r>
          </w:p>
        </w:tc>
        <w:tc>
          <w:tcPr>
            <w:tcW w:w="1275" w:type="dxa"/>
            <w:shd w:val="clear" w:color="auto" w:fill="auto"/>
          </w:tcPr>
          <w:p w:rsidR="004E3230" w:rsidRPr="00F563A5" w:rsidRDefault="00B3341A" w:rsidP="00F563A5">
            <w:pPr>
              <w:jc w:val="center"/>
            </w:pPr>
            <w:r w:rsidRPr="00F563A5">
              <w:t>44,2</w:t>
            </w:r>
          </w:p>
        </w:tc>
        <w:tc>
          <w:tcPr>
            <w:tcW w:w="1276" w:type="dxa"/>
            <w:shd w:val="clear" w:color="auto" w:fill="auto"/>
          </w:tcPr>
          <w:p w:rsidR="004E3230" w:rsidRPr="00F563A5" w:rsidRDefault="004E3230" w:rsidP="00F563A5">
            <w:pPr>
              <w:jc w:val="center"/>
            </w:pPr>
            <w:r w:rsidRPr="00F563A5">
              <w:t>100</w:t>
            </w:r>
          </w:p>
        </w:tc>
      </w:tr>
      <w:tr w:rsidR="004E3230" w:rsidRPr="00F563A5" w:rsidTr="004C1F94">
        <w:tc>
          <w:tcPr>
            <w:tcW w:w="3261" w:type="dxa"/>
            <w:shd w:val="clear" w:color="auto" w:fill="auto"/>
          </w:tcPr>
          <w:p w:rsidR="004E3230" w:rsidRPr="00F563A5" w:rsidRDefault="004E3230" w:rsidP="00F563A5">
            <w:pPr>
              <w:rPr>
                <w:b/>
              </w:rPr>
            </w:pPr>
            <w:r w:rsidRPr="00F563A5">
              <w:rPr>
                <w:b/>
              </w:rPr>
              <w:t>Поголовье птицы</w:t>
            </w:r>
          </w:p>
        </w:tc>
        <w:tc>
          <w:tcPr>
            <w:tcW w:w="1275" w:type="dxa"/>
            <w:shd w:val="clear" w:color="auto" w:fill="auto"/>
          </w:tcPr>
          <w:p w:rsidR="004E3230" w:rsidRPr="00F563A5" w:rsidRDefault="004E3230" w:rsidP="00F563A5">
            <w:pPr>
              <w:jc w:val="center"/>
              <w:rPr>
                <w:b/>
              </w:rPr>
            </w:pPr>
            <w:r w:rsidRPr="00F563A5">
              <w:rPr>
                <w:b/>
              </w:rPr>
              <w:t>0</w:t>
            </w:r>
          </w:p>
        </w:tc>
        <w:tc>
          <w:tcPr>
            <w:tcW w:w="1276" w:type="dxa"/>
            <w:shd w:val="clear" w:color="auto" w:fill="auto"/>
          </w:tcPr>
          <w:p w:rsidR="004E3230" w:rsidRPr="00F563A5" w:rsidRDefault="004E3230" w:rsidP="00F563A5">
            <w:pPr>
              <w:jc w:val="center"/>
              <w:rPr>
                <w:b/>
              </w:rPr>
            </w:pPr>
            <w:r w:rsidRPr="00F563A5">
              <w:rPr>
                <w:b/>
              </w:rPr>
              <w:t>0</w:t>
            </w:r>
          </w:p>
        </w:tc>
        <w:tc>
          <w:tcPr>
            <w:tcW w:w="1418" w:type="dxa"/>
            <w:shd w:val="clear" w:color="auto" w:fill="auto"/>
          </w:tcPr>
          <w:p w:rsidR="004E3230" w:rsidRPr="00F563A5" w:rsidRDefault="00B460FE" w:rsidP="00F563A5">
            <w:pPr>
              <w:jc w:val="center"/>
              <w:rPr>
                <w:b/>
              </w:rPr>
            </w:pPr>
            <w:r w:rsidRPr="00F563A5">
              <w:rPr>
                <w:b/>
              </w:rPr>
              <w:t>19</w:t>
            </w:r>
          </w:p>
        </w:tc>
        <w:tc>
          <w:tcPr>
            <w:tcW w:w="1275" w:type="dxa"/>
            <w:shd w:val="clear" w:color="auto" w:fill="auto"/>
          </w:tcPr>
          <w:p w:rsidR="004E3230" w:rsidRPr="00F563A5" w:rsidRDefault="00B460FE" w:rsidP="00F563A5">
            <w:pPr>
              <w:jc w:val="center"/>
              <w:rPr>
                <w:b/>
              </w:rPr>
            </w:pPr>
            <w:r w:rsidRPr="00F563A5">
              <w:rPr>
                <w:b/>
              </w:rPr>
              <w:t>34</w:t>
            </w:r>
          </w:p>
        </w:tc>
        <w:tc>
          <w:tcPr>
            <w:tcW w:w="1276" w:type="dxa"/>
            <w:shd w:val="clear" w:color="auto" w:fill="auto"/>
          </w:tcPr>
          <w:p w:rsidR="004E3230" w:rsidRPr="00F563A5" w:rsidRDefault="00B460FE" w:rsidP="00F563A5">
            <w:pPr>
              <w:jc w:val="center"/>
              <w:rPr>
                <w:b/>
              </w:rPr>
            </w:pPr>
            <w:r w:rsidRPr="00F563A5">
              <w:rPr>
                <w:b/>
              </w:rPr>
              <w:t>53</w:t>
            </w:r>
          </w:p>
        </w:tc>
      </w:tr>
      <w:tr w:rsidR="004E3230" w:rsidRPr="00F563A5" w:rsidTr="004C1F94">
        <w:tc>
          <w:tcPr>
            <w:tcW w:w="3261" w:type="dxa"/>
            <w:shd w:val="clear" w:color="auto" w:fill="auto"/>
          </w:tcPr>
          <w:p w:rsidR="004E3230" w:rsidRPr="00F563A5" w:rsidRDefault="004E3230" w:rsidP="00F563A5">
            <w:pPr>
              <w:rPr>
                <w:b/>
              </w:rPr>
            </w:pPr>
            <w:r w:rsidRPr="00F563A5">
              <w:t>% от общего поголовья</w:t>
            </w:r>
          </w:p>
        </w:tc>
        <w:tc>
          <w:tcPr>
            <w:tcW w:w="1275" w:type="dxa"/>
            <w:shd w:val="clear" w:color="auto" w:fill="auto"/>
          </w:tcPr>
          <w:p w:rsidR="004E3230" w:rsidRPr="00F563A5" w:rsidRDefault="004E3230" w:rsidP="00F563A5">
            <w:pPr>
              <w:jc w:val="center"/>
            </w:pPr>
            <w:r w:rsidRPr="00F563A5">
              <w:t>0</w:t>
            </w:r>
          </w:p>
        </w:tc>
        <w:tc>
          <w:tcPr>
            <w:tcW w:w="1276" w:type="dxa"/>
            <w:shd w:val="clear" w:color="auto" w:fill="auto"/>
          </w:tcPr>
          <w:p w:rsidR="004E3230" w:rsidRPr="00F563A5" w:rsidRDefault="004E3230" w:rsidP="00F563A5">
            <w:pPr>
              <w:jc w:val="center"/>
            </w:pPr>
            <w:r w:rsidRPr="00F563A5">
              <w:t>0</w:t>
            </w:r>
          </w:p>
        </w:tc>
        <w:tc>
          <w:tcPr>
            <w:tcW w:w="1418" w:type="dxa"/>
            <w:shd w:val="clear" w:color="auto" w:fill="auto"/>
          </w:tcPr>
          <w:p w:rsidR="004E3230" w:rsidRPr="00F563A5" w:rsidRDefault="00B460FE" w:rsidP="00F563A5">
            <w:pPr>
              <w:jc w:val="center"/>
            </w:pPr>
            <w:r w:rsidRPr="00F563A5">
              <w:t>35,8</w:t>
            </w:r>
          </w:p>
        </w:tc>
        <w:tc>
          <w:tcPr>
            <w:tcW w:w="1275" w:type="dxa"/>
            <w:shd w:val="clear" w:color="auto" w:fill="auto"/>
          </w:tcPr>
          <w:p w:rsidR="004E3230" w:rsidRPr="00F563A5" w:rsidRDefault="00B460FE" w:rsidP="00F563A5">
            <w:pPr>
              <w:jc w:val="center"/>
            </w:pPr>
            <w:r w:rsidRPr="00F563A5">
              <w:t>64,2</w:t>
            </w:r>
          </w:p>
        </w:tc>
        <w:tc>
          <w:tcPr>
            <w:tcW w:w="1276" w:type="dxa"/>
            <w:shd w:val="clear" w:color="auto" w:fill="auto"/>
          </w:tcPr>
          <w:p w:rsidR="004E3230" w:rsidRPr="00F563A5" w:rsidRDefault="004E3230" w:rsidP="00F563A5">
            <w:pPr>
              <w:jc w:val="center"/>
            </w:pPr>
            <w:r w:rsidRPr="00F563A5">
              <w:t>100</w:t>
            </w:r>
          </w:p>
        </w:tc>
      </w:tr>
      <w:tr w:rsidR="004E3230" w:rsidRPr="00F563A5" w:rsidTr="004C1F94">
        <w:trPr>
          <w:trHeight w:val="255"/>
        </w:trPr>
        <w:tc>
          <w:tcPr>
            <w:tcW w:w="3261" w:type="dxa"/>
            <w:shd w:val="clear" w:color="auto" w:fill="auto"/>
          </w:tcPr>
          <w:p w:rsidR="004E3230" w:rsidRPr="00F563A5" w:rsidRDefault="004E3230" w:rsidP="00F563A5">
            <w:pPr>
              <w:rPr>
                <w:b/>
              </w:rPr>
            </w:pPr>
            <w:r w:rsidRPr="00F563A5">
              <w:rPr>
                <w:b/>
              </w:rPr>
              <w:t>Поголовье верблюдов</w:t>
            </w:r>
          </w:p>
        </w:tc>
        <w:tc>
          <w:tcPr>
            <w:tcW w:w="1275" w:type="dxa"/>
            <w:shd w:val="clear" w:color="auto" w:fill="auto"/>
          </w:tcPr>
          <w:p w:rsidR="004E3230" w:rsidRPr="00F563A5" w:rsidRDefault="004E3230" w:rsidP="00F563A5">
            <w:pPr>
              <w:jc w:val="center"/>
              <w:rPr>
                <w:b/>
              </w:rPr>
            </w:pPr>
            <w:r w:rsidRPr="00F563A5">
              <w:rPr>
                <w:b/>
              </w:rPr>
              <w:t>0</w:t>
            </w:r>
          </w:p>
        </w:tc>
        <w:tc>
          <w:tcPr>
            <w:tcW w:w="1276" w:type="dxa"/>
            <w:shd w:val="clear" w:color="auto" w:fill="auto"/>
          </w:tcPr>
          <w:p w:rsidR="004E3230" w:rsidRPr="00F563A5" w:rsidRDefault="004E3230" w:rsidP="00F563A5">
            <w:pPr>
              <w:jc w:val="center"/>
              <w:rPr>
                <w:b/>
              </w:rPr>
            </w:pPr>
            <w:r w:rsidRPr="00F563A5">
              <w:rPr>
                <w:b/>
              </w:rPr>
              <w:t>0</w:t>
            </w:r>
          </w:p>
        </w:tc>
        <w:tc>
          <w:tcPr>
            <w:tcW w:w="1418" w:type="dxa"/>
            <w:shd w:val="clear" w:color="auto" w:fill="auto"/>
          </w:tcPr>
          <w:p w:rsidR="004E3230" w:rsidRPr="00F563A5" w:rsidRDefault="004E3230" w:rsidP="00F563A5">
            <w:pPr>
              <w:jc w:val="center"/>
              <w:rPr>
                <w:b/>
              </w:rPr>
            </w:pPr>
            <w:r w:rsidRPr="00F563A5">
              <w:rPr>
                <w:b/>
              </w:rPr>
              <w:t>0</w:t>
            </w:r>
          </w:p>
        </w:tc>
        <w:tc>
          <w:tcPr>
            <w:tcW w:w="1275" w:type="dxa"/>
            <w:shd w:val="clear" w:color="auto" w:fill="auto"/>
          </w:tcPr>
          <w:p w:rsidR="004E3230" w:rsidRPr="00F563A5" w:rsidRDefault="004E3230" w:rsidP="00F563A5">
            <w:pPr>
              <w:jc w:val="center"/>
              <w:rPr>
                <w:b/>
              </w:rPr>
            </w:pPr>
            <w:r w:rsidRPr="00F563A5">
              <w:rPr>
                <w:b/>
              </w:rPr>
              <w:t>5</w:t>
            </w:r>
          </w:p>
        </w:tc>
        <w:tc>
          <w:tcPr>
            <w:tcW w:w="1276" w:type="dxa"/>
            <w:shd w:val="clear" w:color="auto" w:fill="auto"/>
          </w:tcPr>
          <w:p w:rsidR="004E3230" w:rsidRPr="00F563A5" w:rsidRDefault="004E3230" w:rsidP="00F563A5">
            <w:pPr>
              <w:jc w:val="center"/>
              <w:rPr>
                <w:b/>
              </w:rPr>
            </w:pPr>
            <w:r w:rsidRPr="00F563A5">
              <w:rPr>
                <w:b/>
              </w:rPr>
              <w:t>5</w:t>
            </w:r>
          </w:p>
        </w:tc>
      </w:tr>
      <w:tr w:rsidR="004E3230" w:rsidRPr="00F563A5" w:rsidTr="004C1F94">
        <w:trPr>
          <w:trHeight w:val="259"/>
        </w:trPr>
        <w:tc>
          <w:tcPr>
            <w:tcW w:w="3261" w:type="dxa"/>
            <w:shd w:val="clear" w:color="auto" w:fill="auto"/>
          </w:tcPr>
          <w:p w:rsidR="004E3230" w:rsidRPr="00F563A5" w:rsidRDefault="004E3230" w:rsidP="00F563A5">
            <w:pPr>
              <w:rPr>
                <w:b/>
              </w:rPr>
            </w:pPr>
            <w:r w:rsidRPr="00F563A5">
              <w:t>% от общего поголовья</w:t>
            </w:r>
          </w:p>
        </w:tc>
        <w:tc>
          <w:tcPr>
            <w:tcW w:w="1275" w:type="dxa"/>
            <w:shd w:val="clear" w:color="auto" w:fill="auto"/>
          </w:tcPr>
          <w:p w:rsidR="004E3230" w:rsidRPr="00F563A5" w:rsidRDefault="004E3230" w:rsidP="00F563A5">
            <w:pPr>
              <w:jc w:val="center"/>
            </w:pPr>
            <w:r w:rsidRPr="00F563A5">
              <w:t>0</w:t>
            </w:r>
          </w:p>
        </w:tc>
        <w:tc>
          <w:tcPr>
            <w:tcW w:w="1276" w:type="dxa"/>
            <w:shd w:val="clear" w:color="auto" w:fill="auto"/>
          </w:tcPr>
          <w:p w:rsidR="004E3230" w:rsidRPr="00F563A5" w:rsidRDefault="004E3230" w:rsidP="00F563A5">
            <w:pPr>
              <w:jc w:val="center"/>
            </w:pPr>
            <w:r w:rsidRPr="00F563A5">
              <w:t>0</w:t>
            </w:r>
          </w:p>
        </w:tc>
        <w:tc>
          <w:tcPr>
            <w:tcW w:w="1418" w:type="dxa"/>
            <w:shd w:val="clear" w:color="auto" w:fill="auto"/>
          </w:tcPr>
          <w:p w:rsidR="004E3230" w:rsidRPr="00F563A5" w:rsidRDefault="004E3230" w:rsidP="00F563A5">
            <w:pPr>
              <w:jc w:val="center"/>
            </w:pPr>
            <w:r w:rsidRPr="00F563A5">
              <w:t>0</w:t>
            </w:r>
          </w:p>
        </w:tc>
        <w:tc>
          <w:tcPr>
            <w:tcW w:w="1275" w:type="dxa"/>
            <w:shd w:val="clear" w:color="auto" w:fill="auto"/>
          </w:tcPr>
          <w:p w:rsidR="004E3230" w:rsidRPr="00F563A5" w:rsidRDefault="004E3230" w:rsidP="00F563A5">
            <w:pPr>
              <w:jc w:val="center"/>
            </w:pPr>
            <w:r w:rsidRPr="00F563A5">
              <w:t>100</w:t>
            </w:r>
          </w:p>
        </w:tc>
        <w:tc>
          <w:tcPr>
            <w:tcW w:w="1276" w:type="dxa"/>
            <w:shd w:val="clear" w:color="auto" w:fill="auto"/>
          </w:tcPr>
          <w:p w:rsidR="004E3230" w:rsidRPr="00F563A5" w:rsidRDefault="004E3230" w:rsidP="00F563A5">
            <w:pPr>
              <w:jc w:val="center"/>
            </w:pPr>
            <w:r w:rsidRPr="00F563A5">
              <w:t>100</w:t>
            </w:r>
          </w:p>
        </w:tc>
      </w:tr>
      <w:tr w:rsidR="00B460FE" w:rsidRPr="00F563A5" w:rsidTr="004C1F94">
        <w:trPr>
          <w:trHeight w:val="259"/>
        </w:trPr>
        <w:tc>
          <w:tcPr>
            <w:tcW w:w="3261" w:type="dxa"/>
            <w:shd w:val="clear" w:color="auto" w:fill="auto"/>
          </w:tcPr>
          <w:p w:rsidR="00B460FE" w:rsidRPr="00F563A5" w:rsidRDefault="00B460FE" w:rsidP="00F563A5">
            <w:pPr>
              <w:rPr>
                <w:b/>
              </w:rPr>
            </w:pPr>
            <w:r w:rsidRPr="00F563A5">
              <w:rPr>
                <w:b/>
              </w:rPr>
              <w:t>Поголовье яков</w:t>
            </w:r>
          </w:p>
        </w:tc>
        <w:tc>
          <w:tcPr>
            <w:tcW w:w="1275" w:type="dxa"/>
            <w:shd w:val="clear" w:color="auto" w:fill="auto"/>
          </w:tcPr>
          <w:p w:rsidR="00B460FE" w:rsidRPr="00F563A5" w:rsidRDefault="00B460FE" w:rsidP="00F563A5">
            <w:pPr>
              <w:jc w:val="center"/>
              <w:rPr>
                <w:b/>
              </w:rPr>
            </w:pPr>
            <w:r w:rsidRPr="00F563A5">
              <w:rPr>
                <w:b/>
              </w:rPr>
              <w:t>393</w:t>
            </w:r>
          </w:p>
        </w:tc>
        <w:tc>
          <w:tcPr>
            <w:tcW w:w="1276" w:type="dxa"/>
            <w:shd w:val="clear" w:color="auto" w:fill="auto"/>
          </w:tcPr>
          <w:p w:rsidR="00B460FE" w:rsidRPr="00F563A5" w:rsidRDefault="00B460FE" w:rsidP="00F563A5">
            <w:pPr>
              <w:jc w:val="center"/>
              <w:rPr>
                <w:b/>
              </w:rPr>
            </w:pPr>
            <w:r w:rsidRPr="00F563A5">
              <w:rPr>
                <w:b/>
              </w:rPr>
              <w:t>0</w:t>
            </w:r>
          </w:p>
        </w:tc>
        <w:tc>
          <w:tcPr>
            <w:tcW w:w="1418" w:type="dxa"/>
            <w:shd w:val="clear" w:color="auto" w:fill="auto"/>
          </w:tcPr>
          <w:p w:rsidR="00B460FE" w:rsidRPr="00F563A5" w:rsidRDefault="00B460FE" w:rsidP="00F563A5">
            <w:pPr>
              <w:jc w:val="center"/>
              <w:rPr>
                <w:b/>
              </w:rPr>
            </w:pPr>
            <w:r w:rsidRPr="00F563A5">
              <w:rPr>
                <w:b/>
              </w:rPr>
              <w:t>52</w:t>
            </w:r>
          </w:p>
        </w:tc>
        <w:tc>
          <w:tcPr>
            <w:tcW w:w="1275" w:type="dxa"/>
            <w:shd w:val="clear" w:color="auto" w:fill="auto"/>
          </w:tcPr>
          <w:p w:rsidR="00B460FE" w:rsidRPr="00F563A5" w:rsidRDefault="00B460FE" w:rsidP="00F563A5">
            <w:pPr>
              <w:jc w:val="center"/>
              <w:rPr>
                <w:b/>
              </w:rPr>
            </w:pPr>
            <w:r w:rsidRPr="00F563A5">
              <w:rPr>
                <w:b/>
              </w:rPr>
              <w:t>0</w:t>
            </w:r>
          </w:p>
        </w:tc>
        <w:tc>
          <w:tcPr>
            <w:tcW w:w="1276" w:type="dxa"/>
            <w:shd w:val="clear" w:color="auto" w:fill="auto"/>
          </w:tcPr>
          <w:p w:rsidR="00B460FE" w:rsidRPr="00F563A5" w:rsidRDefault="00B460FE" w:rsidP="00F563A5">
            <w:pPr>
              <w:jc w:val="center"/>
              <w:rPr>
                <w:b/>
              </w:rPr>
            </w:pPr>
            <w:r w:rsidRPr="00F563A5">
              <w:rPr>
                <w:b/>
              </w:rPr>
              <w:t>445</w:t>
            </w:r>
          </w:p>
        </w:tc>
      </w:tr>
      <w:tr w:rsidR="00B460FE" w:rsidRPr="00F563A5" w:rsidTr="004C1F94">
        <w:trPr>
          <w:trHeight w:val="259"/>
        </w:trPr>
        <w:tc>
          <w:tcPr>
            <w:tcW w:w="3261" w:type="dxa"/>
            <w:shd w:val="clear" w:color="auto" w:fill="auto"/>
          </w:tcPr>
          <w:p w:rsidR="00B460FE" w:rsidRPr="00F563A5" w:rsidRDefault="00B460FE" w:rsidP="00F563A5">
            <w:r w:rsidRPr="00F563A5">
              <w:t>% от общего поголовья</w:t>
            </w:r>
          </w:p>
        </w:tc>
        <w:tc>
          <w:tcPr>
            <w:tcW w:w="1275" w:type="dxa"/>
            <w:shd w:val="clear" w:color="auto" w:fill="auto"/>
          </w:tcPr>
          <w:p w:rsidR="00B460FE" w:rsidRPr="00F563A5" w:rsidRDefault="00B460FE" w:rsidP="00F563A5">
            <w:pPr>
              <w:jc w:val="center"/>
            </w:pPr>
            <w:r w:rsidRPr="00F563A5">
              <w:t>88,3</w:t>
            </w:r>
          </w:p>
        </w:tc>
        <w:tc>
          <w:tcPr>
            <w:tcW w:w="1276" w:type="dxa"/>
            <w:shd w:val="clear" w:color="auto" w:fill="auto"/>
          </w:tcPr>
          <w:p w:rsidR="00B460FE" w:rsidRPr="00F563A5" w:rsidRDefault="00B460FE" w:rsidP="00F563A5">
            <w:pPr>
              <w:jc w:val="center"/>
            </w:pPr>
            <w:r w:rsidRPr="00F563A5">
              <w:t>0</w:t>
            </w:r>
          </w:p>
        </w:tc>
        <w:tc>
          <w:tcPr>
            <w:tcW w:w="1418" w:type="dxa"/>
            <w:shd w:val="clear" w:color="auto" w:fill="auto"/>
          </w:tcPr>
          <w:p w:rsidR="00B460FE" w:rsidRPr="00F563A5" w:rsidRDefault="00B460FE" w:rsidP="00F563A5">
            <w:pPr>
              <w:jc w:val="center"/>
            </w:pPr>
            <w:r w:rsidRPr="00F563A5">
              <w:t>11,7</w:t>
            </w:r>
          </w:p>
        </w:tc>
        <w:tc>
          <w:tcPr>
            <w:tcW w:w="1275" w:type="dxa"/>
            <w:shd w:val="clear" w:color="auto" w:fill="auto"/>
          </w:tcPr>
          <w:p w:rsidR="00B460FE" w:rsidRPr="00F563A5" w:rsidRDefault="00B460FE" w:rsidP="00F563A5">
            <w:pPr>
              <w:jc w:val="center"/>
            </w:pPr>
            <w:r w:rsidRPr="00F563A5">
              <w:t>0</w:t>
            </w:r>
          </w:p>
        </w:tc>
        <w:tc>
          <w:tcPr>
            <w:tcW w:w="1276" w:type="dxa"/>
            <w:shd w:val="clear" w:color="auto" w:fill="auto"/>
          </w:tcPr>
          <w:p w:rsidR="00B460FE" w:rsidRPr="00F563A5" w:rsidRDefault="00B460FE" w:rsidP="00F563A5">
            <w:pPr>
              <w:jc w:val="center"/>
            </w:pPr>
            <w:r w:rsidRPr="00F563A5">
              <w:t>100</w:t>
            </w:r>
          </w:p>
        </w:tc>
      </w:tr>
    </w:tbl>
    <w:p w:rsidR="004E3230" w:rsidRPr="00F563A5" w:rsidRDefault="004E3230" w:rsidP="00F563A5">
      <w:pPr>
        <w:ind w:firstLine="567"/>
        <w:jc w:val="both"/>
      </w:pPr>
    </w:p>
    <w:p w:rsidR="006F36FB" w:rsidRPr="00F563A5" w:rsidRDefault="004E3230" w:rsidP="00F563A5">
      <w:pPr>
        <w:ind w:firstLine="567"/>
        <w:jc w:val="both"/>
      </w:pPr>
      <w:r w:rsidRPr="00F563A5">
        <w:t>При сравнительном анализе показателей отмечает</w:t>
      </w:r>
      <w:r w:rsidR="007F3798" w:rsidRPr="00F563A5">
        <w:t>ся увеличение поголовья КРС на</w:t>
      </w:r>
      <w:r w:rsidRPr="00F563A5">
        <w:t xml:space="preserve"> 14% по сравнению с прошл</w:t>
      </w:r>
      <w:r w:rsidR="007F3798" w:rsidRPr="00F563A5">
        <w:t>ым</w:t>
      </w:r>
      <w:r w:rsidRPr="00F563A5">
        <w:t xml:space="preserve"> год</w:t>
      </w:r>
      <w:r w:rsidR="007F3798" w:rsidRPr="00F563A5">
        <w:t>ом</w:t>
      </w:r>
      <w:r w:rsidRPr="00F563A5">
        <w:t>, МРС на 13%, лошадей на 9%.</w:t>
      </w:r>
    </w:p>
    <w:tbl>
      <w:tblPr>
        <w:tblStyle w:val="ab"/>
        <w:tblW w:w="0" w:type="auto"/>
        <w:jc w:val="center"/>
        <w:tblLayout w:type="fixed"/>
        <w:tblLook w:val="04A0" w:firstRow="1" w:lastRow="0" w:firstColumn="1" w:lastColumn="0" w:noHBand="0" w:noVBand="1"/>
      </w:tblPr>
      <w:tblGrid>
        <w:gridCol w:w="566"/>
        <w:gridCol w:w="2410"/>
        <w:gridCol w:w="1276"/>
        <w:gridCol w:w="1413"/>
        <w:gridCol w:w="1138"/>
        <w:gridCol w:w="1559"/>
        <w:gridCol w:w="1417"/>
      </w:tblGrid>
      <w:tr w:rsidR="00A53984" w:rsidRPr="00F563A5" w:rsidTr="00462E8D">
        <w:trPr>
          <w:jc w:val="center"/>
        </w:trPr>
        <w:tc>
          <w:tcPr>
            <w:tcW w:w="566" w:type="dxa"/>
          </w:tcPr>
          <w:p w:rsidR="00A53984" w:rsidRPr="00F563A5" w:rsidRDefault="00A53984"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ab/>
              <w:t>№</w:t>
            </w:r>
          </w:p>
        </w:tc>
        <w:tc>
          <w:tcPr>
            <w:tcW w:w="2410" w:type="dxa"/>
          </w:tcPr>
          <w:p w:rsidR="00A53984" w:rsidRPr="00F563A5" w:rsidRDefault="00A53984"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Наименование показателя, голов, тонн</w:t>
            </w:r>
          </w:p>
        </w:tc>
        <w:tc>
          <w:tcPr>
            <w:tcW w:w="1276" w:type="dxa"/>
          </w:tcPr>
          <w:p w:rsidR="00A53984" w:rsidRPr="00F563A5" w:rsidRDefault="00715BA2"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Факт на 01</w:t>
            </w:r>
            <w:r w:rsidR="00717097" w:rsidRPr="00F563A5">
              <w:rPr>
                <w:rFonts w:ascii="Times New Roman" w:hAnsi="Times New Roman"/>
                <w:sz w:val="24"/>
                <w:szCs w:val="24"/>
              </w:rPr>
              <w:t>.01.</w:t>
            </w:r>
            <w:r w:rsidR="00A53984" w:rsidRPr="00F563A5">
              <w:rPr>
                <w:rFonts w:ascii="Times New Roman" w:hAnsi="Times New Roman"/>
                <w:sz w:val="24"/>
                <w:szCs w:val="24"/>
              </w:rPr>
              <w:t>201</w:t>
            </w:r>
            <w:r w:rsidR="00FB0702" w:rsidRPr="00F563A5">
              <w:rPr>
                <w:rFonts w:ascii="Times New Roman" w:hAnsi="Times New Roman"/>
                <w:sz w:val="24"/>
                <w:szCs w:val="24"/>
              </w:rPr>
              <w:t>8</w:t>
            </w:r>
            <w:r w:rsidR="000F2C06" w:rsidRPr="00F563A5">
              <w:rPr>
                <w:rFonts w:ascii="Times New Roman" w:hAnsi="Times New Roman"/>
                <w:sz w:val="24"/>
                <w:szCs w:val="24"/>
              </w:rPr>
              <w:t>, голов</w:t>
            </w:r>
          </w:p>
        </w:tc>
        <w:tc>
          <w:tcPr>
            <w:tcW w:w="1413" w:type="dxa"/>
          </w:tcPr>
          <w:p w:rsidR="00A53984" w:rsidRPr="00F563A5" w:rsidRDefault="00FB0702"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Факт на 01.01.2019</w:t>
            </w:r>
            <w:r w:rsidR="000F2C06" w:rsidRPr="00F563A5">
              <w:rPr>
                <w:rFonts w:ascii="Times New Roman" w:hAnsi="Times New Roman"/>
                <w:sz w:val="24"/>
                <w:szCs w:val="24"/>
              </w:rPr>
              <w:t>, голов</w:t>
            </w:r>
          </w:p>
        </w:tc>
        <w:tc>
          <w:tcPr>
            <w:tcW w:w="1138" w:type="dxa"/>
          </w:tcPr>
          <w:p w:rsidR="00A53984" w:rsidRPr="00F563A5" w:rsidRDefault="00FB0702"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Прогноз</w:t>
            </w:r>
            <w:r w:rsidR="000F2C06" w:rsidRPr="00F563A5">
              <w:rPr>
                <w:rFonts w:ascii="Times New Roman" w:hAnsi="Times New Roman"/>
                <w:sz w:val="24"/>
                <w:szCs w:val="24"/>
              </w:rPr>
              <w:t>, голов</w:t>
            </w:r>
          </w:p>
        </w:tc>
        <w:tc>
          <w:tcPr>
            <w:tcW w:w="1559" w:type="dxa"/>
          </w:tcPr>
          <w:p w:rsidR="00A53984" w:rsidRPr="00F563A5" w:rsidRDefault="00066272"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Соотн-ие 01.01.2019 к 01.01.2018, %</w:t>
            </w:r>
          </w:p>
        </w:tc>
        <w:tc>
          <w:tcPr>
            <w:tcW w:w="1417" w:type="dxa"/>
          </w:tcPr>
          <w:p w:rsidR="00FB0702" w:rsidRPr="00F563A5" w:rsidRDefault="00FB0702"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Исполнение прогноза</w:t>
            </w:r>
            <w:r w:rsidR="000F2C06" w:rsidRPr="00F563A5">
              <w:rPr>
                <w:rFonts w:ascii="Times New Roman" w:hAnsi="Times New Roman"/>
                <w:sz w:val="24"/>
                <w:szCs w:val="24"/>
              </w:rPr>
              <w:t>, %</w:t>
            </w:r>
          </w:p>
          <w:p w:rsidR="00A53984" w:rsidRPr="00F563A5" w:rsidRDefault="00A53984" w:rsidP="00F563A5">
            <w:pPr>
              <w:pStyle w:val="21"/>
              <w:tabs>
                <w:tab w:val="left" w:pos="3240"/>
              </w:tabs>
              <w:spacing w:after="0" w:line="240" w:lineRule="auto"/>
              <w:ind w:left="0"/>
              <w:jc w:val="center"/>
              <w:rPr>
                <w:rFonts w:ascii="Times New Roman" w:hAnsi="Times New Roman"/>
                <w:sz w:val="24"/>
                <w:szCs w:val="24"/>
              </w:rPr>
            </w:pPr>
          </w:p>
        </w:tc>
      </w:tr>
      <w:tr w:rsidR="00A53984" w:rsidRPr="00F563A5" w:rsidTr="00462E8D">
        <w:trPr>
          <w:jc w:val="center"/>
        </w:trPr>
        <w:tc>
          <w:tcPr>
            <w:tcW w:w="566"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1</w:t>
            </w:r>
          </w:p>
        </w:tc>
        <w:tc>
          <w:tcPr>
            <w:tcW w:w="2410"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Крупный рогатый скот</w:t>
            </w:r>
          </w:p>
        </w:tc>
        <w:tc>
          <w:tcPr>
            <w:tcW w:w="1276" w:type="dxa"/>
          </w:tcPr>
          <w:p w:rsidR="00A53984" w:rsidRPr="00F563A5" w:rsidRDefault="00291139"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7880</w:t>
            </w:r>
          </w:p>
        </w:tc>
        <w:tc>
          <w:tcPr>
            <w:tcW w:w="1413" w:type="dxa"/>
          </w:tcPr>
          <w:p w:rsidR="00A53984" w:rsidRPr="00F563A5" w:rsidRDefault="00291139"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8965</w:t>
            </w:r>
          </w:p>
        </w:tc>
        <w:tc>
          <w:tcPr>
            <w:tcW w:w="1138" w:type="dxa"/>
          </w:tcPr>
          <w:p w:rsidR="00A53984" w:rsidRPr="00F563A5" w:rsidRDefault="00291139"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7959</w:t>
            </w:r>
          </w:p>
        </w:tc>
        <w:tc>
          <w:tcPr>
            <w:tcW w:w="1559" w:type="dxa"/>
          </w:tcPr>
          <w:p w:rsidR="00A53984" w:rsidRPr="00F563A5" w:rsidRDefault="00291139"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114</w:t>
            </w:r>
          </w:p>
        </w:tc>
        <w:tc>
          <w:tcPr>
            <w:tcW w:w="1417" w:type="dxa"/>
          </w:tcPr>
          <w:p w:rsidR="00A53984" w:rsidRPr="00F563A5" w:rsidRDefault="00291139"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113</w:t>
            </w:r>
          </w:p>
        </w:tc>
      </w:tr>
      <w:tr w:rsidR="00A53984" w:rsidRPr="00F563A5" w:rsidTr="00462E8D">
        <w:trPr>
          <w:jc w:val="center"/>
        </w:trPr>
        <w:tc>
          <w:tcPr>
            <w:tcW w:w="566"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2</w:t>
            </w:r>
          </w:p>
        </w:tc>
        <w:tc>
          <w:tcPr>
            <w:tcW w:w="2410"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В том числе коровы</w:t>
            </w:r>
          </w:p>
        </w:tc>
        <w:tc>
          <w:tcPr>
            <w:tcW w:w="1276"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3861</w:t>
            </w:r>
          </w:p>
        </w:tc>
        <w:tc>
          <w:tcPr>
            <w:tcW w:w="1413"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4151</w:t>
            </w:r>
          </w:p>
        </w:tc>
        <w:tc>
          <w:tcPr>
            <w:tcW w:w="1138"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3918</w:t>
            </w:r>
          </w:p>
        </w:tc>
        <w:tc>
          <w:tcPr>
            <w:tcW w:w="1559"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108</w:t>
            </w:r>
          </w:p>
        </w:tc>
        <w:tc>
          <w:tcPr>
            <w:tcW w:w="1417"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106</w:t>
            </w:r>
          </w:p>
        </w:tc>
      </w:tr>
      <w:tr w:rsidR="00A53984" w:rsidRPr="00F563A5" w:rsidTr="00462E8D">
        <w:trPr>
          <w:jc w:val="center"/>
        </w:trPr>
        <w:tc>
          <w:tcPr>
            <w:tcW w:w="566"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3</w:t>
            </w:r>
          </w:p>
        </w:tc>
        <w:tc>
          <w:tcPr>
            <w:tcW w:w="2410"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Мелкий рогатый скот</w:t>
            </w:r>
          </w:p>
        </w:tc>
        <w:tc>
          <w:tcPr>
            <w:tcW w:w="1276"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54012</w:t>
            </w:r>
          </w:p>
        </w:tc>
        <w:tc>
          <w:tcPr>
            <w:tcW w:w="1413"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61110</w:t>
            </w:r>
          </w:p>
        </w:tc>
        <w:tc>
          <w:tcPr>
            <w:tcW w:w="1138"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54544</w:t>
            </w:r>
          </w:p>
        </w:tc>
        <w:tc>
          <w:tcPr>
            <w:tcW w:w="1559"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113</w:t>
            </w:r>
          </w:p>
        </w:tc>
        <w:tc>
          <w:tcPr>
            <w:tcW w:w="1417"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112</w:t>
            </w:r>
          </w:p>
        </w:tc>
      </w:tr>
      <w:tr w:rsidR="00A53984" w:rsidRPr="00F563A5" w:rsidTr="00462E8D">
        <w:trPr>
          <w:jc w:val="center"/>
        </w:trPr>
        <w:tc>
          <w:tcPr>
            <w:tcW w:w="566"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4</w:t>
            </w:r>
          </w:p>
        </w:tc>
        <w:tc>
          <w:tcPr>
            <w:tcW w:w="2410"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В том числе овцематки</w:t>
            </w:r>
          </w:p>
        </w:tc>
        <w:tc>
          <w:tcPr>
            <w:tcW w:w="1276"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34692</w:t>
            </w:r>
          </w:p>
        </w:tc>
        <w:tc>
          <w:tcPr>
            <w:tcW w:w="1413"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36374</w:t>
            </w:r>
          </w:p>
        </w:tc>
        <w:tc>
          <w:tcPr>
            <w:tcW w:w="1138"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35037</w:t>
            </w:r>
          </w:p>
        </w:tc>
        <w:tc>
          <w:tcPr>
            <w:tcW w:w="1559"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105</w:t>
            </w:r>
          </w:p>
        </w:tc>
        <w:tc>
          <w:tcPr>
            <w:tcW w:w="1417"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104</w:t>
            </w:r>
          </w:p>
        </w:tc>
      </w:tr>
      <w:tr w:rsidR="00A53984" w:rsidRPr="00F563A5" w:rsidTr="00462E8D">
        <w:trPr>
          <w:jc w:val="center"/>
        </w:trPr>
        <w:tc>
          <w:tcPr>
            <w:tcW w:w="566"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5</w:t>
            </w:r>
          </w:p>
        </w:tc>
        <w:tc>
          <w:tcPr>
            <w:tcW w:w="2410"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Лошади</w:t>
            </w:r>
          </w:p>
        </w:tc>
        <w:tc>
          <w:tcPr>
            <w:tcW w:w="1276"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5151</w:t>
            </w:r>
          </w:p>
        </w:tc>
        <w:tc>
          <w:tcPr>
            <w:tcW w:w="1413"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5617</w:t>
            </w:r>
          </w:p>
        </w:tc>
        <w:tc>
          <w:tcPr>
            <w:tcW w:w="1138"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5001</w:t>
            </w:r>
          </w:p>
        </w:tc>
        <w:tc>
          <w:tcPr>
            <w:tcW w:w="1559"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109</w:t>
            </w:r>
          </w:p>
        </w:tc>
        <w:tc>
          <w:tcPr>
            <w:tcW w:w="1417" w:type="dxa"/>
          </w:tcPr>
          <w:p w:rsidR="00A53984" w:rsidRPr="00F563A5" w:rsidRDefault="006C41B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112</w:t>
            </w:r>
          </w:p>
        </w:tc>
      </w:tr>
      <w:tr w:rsidR="00A53984" w:rsidRPr="00F563A5" w:rsidTr="00462E8D">
        <w:trPr>
          <w:jc w:val="center"/>
        </w:trPr>
        <w:tc>
          <w:tcPr>
            <w:tcW w:w="566"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6</w:t>
            </w:r>
          </w:p>
        </w:tc>
        <w:tc>
          <w:tcPr>
            <w:tcW w:w="2410"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Конематки</w:t>
            </w:r>
          </w:p>
        </w:tc>
        <w:tc>
          <w:tcPr>
            <w:tcW w:w="1276" w:type="dxa"/>
          </w:tcPr>
          <w:p w:rsidR="00A53984" w:rsidRPr="00F563A5" w:rsidRDefault="003626B8"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2642</w:t>
            </w:r>
          </w:p>
        </w:tc>
        <w:tc>
          <w:tcPr>
            <w:tcW w:w="1413" w:type="dxa"/>
          </w:tcPr>
          <w:p w:rsidR="00A53984" w:rsidRPr="00F563A5" w:rsidRDefault="003626B8"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2</w:t>
            </w:r>
            <w:r w:rsidR="00462E8D" w:rsidRPr="00F563A5">
              <w:rPr>
                <w:rFonts w:ascii="Times New Roman" w:hAnsi="Times New Roman"/>
                <w:sz w:val="24"/>
                <w:szCs w:val="24"/>
              </w:rPr>
              <w:t>642</w:t>
            </w:r>
          </w:p>
        </w:tc>
        <w:tc>
          <w:tcPr>
            <w:tcW w:w="1138" w:type="dxa"/>
          </w:tcPr>
          <w:p w:rsidR="00A53984" w:rsidRPr="00F563A5" w:rsidRDefault="003626B8"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2497</w:t>
            </w:r>
          </w:p>
        </w:tc>
        <w:tc>
          <w:tcPr>
            <w:tcW w:w="1559" w:type="dxa"/>
          </w:tcPr>
          <w:p w:rsidR="00A53984" w:rsidRPr="00F563A5" w:rsidRDefault="003626B8"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107</w:t>
            </w:r>
          </w:p>
        </w:tc>
        <w:tc>
          <w:tcPr>
            <w:tcW w:w="1417" w:type="dxa"/>
          </w:tcPr>
          <w:p w:rsidR="00A53984" w:rsidRPr="00F563A5" w:rsidRDefault="003626B8"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106</w:t>
            </w:r>
          </w:p>
        </w:tc>
      </w:tr>
      <w:tr w:rsidR="00A53984" w:rsidRPr="00F563A5" w:rsidTr="00462E8D">
        <w:trPr>
          <w:jc w:val="center"/>
        </w:trPr>
        <w:tc>
          <w:tcPr>
            <w:tcW w:w="566"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7</w:t>
            </w:r>
          </w:p>
        </w:tc>
        <w:tc>
          <w:tcPr>
            <w:tcW w:w="2410"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Свиньи</w:t>
            </w:r>
          </w:p>
        </w:tc>
        <w:tc>
          <w:tcPr>
            <w:tcW w:w="1276" w:type="dxa"/>
          </w:tcPr>
          <w:p w:rsidR="00A53984" w:rsidRPr="00F563A5" w:rsidRDefault="003626B8"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54</w:t>
            </w:r>
          </w:p>
        </w:tc>
        <w:tc>
          <w:tcPr>
            <w:tcW w:w="1413" w:type="dxa"/>
          </w:tcPr>
          <w:p w:rsidR="00A53984" w:rsidRPr="00F563A5" w:rsidRDefault="003626B8"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52</w:t>
            </w:r>
          </w:p>
        </w:tc>
        <w:tc>
          <w:tcPr>
            <w:tcW w:w="1138" w:type="dxa"/>
          </w:tcPr>
          <w:p w:rsidR="00A53984" w:rsidRPr="00F563A5" w:rsidRDefault="003626B8"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56</w:t>
            </w:r>
          </w:p>
        </w:tc>
        <w:tc>
          <w:tcPr>
            <w:tcW w:w="1559" w:type="dxa"/>
          </w:tcPr>
          <w:p w:rsidR="00A53984" w:rsidRPr="00F563A5" w:rsidRDefault="003626B8"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96</w:t>
            </w:r>
          </w:p>
        </w:tc>
        <w:tc>
          <w:tcPr>
            <w:tcW w:w="1417" w:type="dxa"/>
          </w:tcPr>
          <w:p w:rsidR="00A53984" w:rsidRPr="00F563A5" w:rsidRDefault="003626B8"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93</w:t>
            </w:r>
          </w:p>
        </w:tc>
      </w:tr>
      <w:tr w:rsidR="00A53984" w:rsidRPr="00F563A5" w:rsidTr="00462E8D">
        <w:trPr>
          <w:jc w:val="center"/>
        </w:trPr>
        <w:tc>
          <w:tcPr>
            <w:tcW w:w="566"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8</w:t>
            </w:r>
          </w:p>
        </w:tc>
        <w:tc>
          <w:tcPr>
            <w:tcW w:w="2410"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Птицы всех возрастов</w:t>
            </w:r>
          </w:p>
        </w:tc>
        <w:tc>
          <w:tcPr>
            <w:tcW w:w="1276" w:type="dxa"/>
          </w:tcPr>
          <w:p w:rsidR="00A53984" w:rsidRPr="00F563A5" w:rsidRDefault="0013624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15</w:t>
            </w:r>
          </w:p>
        </w:tc>
        <w:tc>
          <w:tcPr>
            <w:tcW w:w="1413" w:type="dxa"/>
          </w:tcPr>
          <w:p w:rsidR="00A53984" w:rsidRPr="00F563A5" w:rsidRDefault="0013624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53</w:t>
            </w:r>
          </w:p>
        </w:tc>
        <w:tc>
          <w:tcPr>
            <w:tcW w:w="1138" w:type="dxa"/>
          </w:tcPr>
          <w:p w:rsidR="00A53984" w:rsidRPr="00F563A5" w:rsidRDefault="0013624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26</w:t>
            </w:r>
          </w:p>
        </w:tc>
        <w:tc>
          <w:tcPr>
            <w:tcW w:w="1559" w:type="dxa"/>
          </w:tcPr>
          <w:p w:rsidR="00A53984" w:rsidRPr="00F563A5" w:rsidRDefault="0013624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353</w:t>
            </w:r>
          </w:p>
        </w:tc>
        <w:tc>
          <w:tcPr>
            <w:tcW w:w="1417" w:type="dxa"/>
          </w:tcPr>
          <w:p w:rsidR="00A53984" w:rsidRPr="00F563A5" w:rsidRDefault="00136247"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204</w:t>
            </w:r>
          </w:p>
        </w:tc>
      </w:tr>
      <w:tr w:rsidR="00A53984" w:rsidRPr="00F563A5" w:rsidTr="00462E8D">
        <w:trPr>
          <w:jc w:val="center"/>
        </w:trPr>
        <w:tc>
          <w:tcPr>
            <w:tcW w:w="566"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9</w:t>
            </w:r>
          </w:p>
        </w:tc>
        <w:tc>
          <w:tcPr>
            <w:tcW w:w="2410"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Верблюды</w:t>
            </w:r>
          </w:p>
        </w:tc>
        <w:tc>
          <w:tcPr>
            <w:tcW w:w="1276" w:type="dxa"/>
          </w:tcPr>
          <w:p w:rsidR="00A53984" w:rsidRPr="00F563A5" w:rsidRDefault="00A054D0"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5</w:t>
            </w:r>
          </w:p>
        </w:tc>
        <w:tc>
          <w:tcPr>
            <w:tcW w:w="1413" w:type="dxa"/>
          </w:tcPr>
          <w:p w:rsidR="00A53984" w:rsidRPr="00F563A5" w:rsidRDefault="00A054D0"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5</w:t>
            </w:r>
          </w:p>
        </w:tc>
        <w:tc>
          <w:tcPr>
            <w:tcW w:w="1138" w:type="dxa"/>
          </w:tcPr>
          <w:p w:rsidR="00A53984" w:rsidRPr="00F563A5" w:rsidRDefault="00A054D0"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7</w:t>
            </w:r>
          </w:p>
        </w:tc>
        <w:tc>
          <w:tcPr>
            <w:tcW w:w="1559" w:type="dxa"/>
          </w:tcPr>
          <w:p w:rsidR="00A53984" w:rsidRPr="00F563A5" w:rsidRDefault="00A054D0"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100</w:t>
            </w:r>
          </w:p>
        </w:tc>
        <w:tc>
          <w:tcPr>
            <w:tcW w:w="1417" w:type="dxa"/>
          </w:tcPr>
          <w:p w:rsidR="00A53984" w:rsidRPr="00F563A5" w:rsidRDefault="00A054D0"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71</w:t>
            </w:r>
          </w:p>
        </w:tc>
      </w:tr>
      <w:tr w:rsidR="00A53984" w:rsidRPr="00F563A5" w:rsidTr="00462E8D">
        <w:trPr>
          <w:jc w:val="center"/>
        </w:trPr>
        <w:tc>
          <w:tcPr>
            <w:tcW w:w="566"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10</w:t>
            </w:r>
          </w:p>
        </w:tc>
        <w:tc>
          <w:tcPr>
            <w:tcW w:w="2410"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Яки</w:t>
            </w:r>
          </w:p>
        </w:tc>
        <w:tc>
          <w:tcPr>
            <w:tcW w:w="1276" w:type="dxa"/>
          </w:tcPr>
          <w:p w:rsidR="00A53984" w:rsidRPr="00F563A5" w:rsidRDefault="00C12381"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0</w:t>
            </w:r>
          </w:p>
        </w:tc>
        <w:tc>
          <w:tcPr>
            <w:tcW w:w="1413" w:type="dxa"/>
          </w:tcPr>
          <w:p w:rsidR="00A53984" w:rsidRPr="00F563A5" w:rsidRDefault="00C12381"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445</w:t>
            </w:r>
          </w:p>
        </w:tc>
        <w:tc>
          <w:tcPr>
            <w:tcW w:w="1138" w:type="dxa"/>
          </w:tcPr>
          <w:p w:rsidR="00A53984" w:rsidRPr="00F563A5" w:rsidRDefault="00C12381"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0</w:t>
            </w:r>
          </w:p>
        </w:tc>
        <w:tc>
          <w:tcPr>
            <w:tcW w:w="1559" w:type="dxa"/>
          </w:tcPr>
          <w:p w:rsidR="00A53984" w:rsidRPr="00F563A5" w:rsidRDefault="00C12381"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w:t>
            </w:r>
          </w:p>
        </w:tc>
        <w:tc>
          <w:tcPr>
            <w:tcW w:w="1417" w:type="dxa"/>
          </w:tcPr>
          <w:p w:rsidR="00A53984" w:rsidRPr="00F563A5" w:rsidRDefault="00C12381"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w:t>
            </w:r>
          </w:p>
        </w:tc>
      </w:tr>
      <w:tr w:rsidR="00A53984" w:rsidRPr="00F563A5" w:rsidTr="00462E8D">
        <w:trPr>
          <w:jc w:val="center"/>
        </w:trPr>
        <w:tc>
          <w:tcPr>
            <w:tcW w:w="566"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11</w:t>
            </w:r>
          </w:p>
        </w:tc>
        <w:tc>
          <w:tcPr>
            <w:tcW w:w="2410"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Мясо</w:t>
            </w:r>
          </w:p>
        </w:tc>
        <w:tc>
          <w:tcPr>
            <w:tcW w:w="1276" w:type="dxa"/>
          </w:tcPr>
          <w:p w:rsidR="00A53984" w:rsidRPr="00F563A5" w:rsidRDefault="002C5364"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1800,3</w:t>
            </w:r>
          </w:p>
        </w:tc>
        <w:tc>
          <w:tcPr>
            <w:tcW w:w="1413" w:type="dxa"/>
          </w:tcPr>
          <w:p w:rsidR="00A53984" w:rsidRPr="00F563A5" w:rsidRDefault="002C5364"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1814,9</w:t>
            </w:r>
          </w:p>
        </w:tc>
        <w:tc>
          <w:tcPr>
            <w:tcW w:w="1138" w:type="dxa"/>
          </w:tcPr>
          <w:p w:rsidR="00A53984" w:rsidRPr="00F563A5" w:rsidRDefault="002C5364"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1815,2</w:t>
            </w:r>
          </w:p>
        </w:tc>
        <w:tc>
          <w:tcPr>
            <w:tcW w:w="1559" w:type="dxa"/>
          </w:tcPr>
          <w:p w:rsidR="00A53984" w:rsidRPr="00F563A5" w:rsidRDefault="002C5364"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100,8</w:t>
            </w:r>
          </w:p>
        </w:tc>
        <w:tc>
          <w:tcPr>
            <w:tcW w:w="1417" w:type="dxa"/>
          </w:tcPr>
          <w:p w:rsidR="00A53984" w:rsidRPr="00F563A5" w:rsidRDefault="002C5364"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100</w:t>
            </w:r>
          </w:p>
        </w:tc>
      </w:tr>
      <w:tr w:rsidR="00A53984" w:rsidRPr="00F563A5" w:rsidTr="00462E8D">
        <w:trPr>
          <w:jc w:val="center"/>
        </w:trPr>
        <w:tc>
          <w:tcPr>
            <w:tcW w:w="566"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12</w:t>
            </w:r>
          </w:p>
        </w:tc>
        <w:tc>
          <w:tcPr>
            <w:tcW w:w="2410"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Надой молока</w:t>
            </w:r>
          </w:p>
        </w:tc>
        <w:tc>
          <w:tcPr>
            <w:tcW w:w="1276" w:type="dxa"/>
          </w:tcPr>
          <w:p w:rsidR="00A53984" w:rsidRPr="00F563A5" w:rsidRDefault="0047500F"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2008,4</w:t>
            </w:r>
          </w:p>
        </w:tc>
        <w:tc>
          <w:tcPr>
            <w:tcW w:w="1413" w:type="dxa"/>
          </w:tcPr>
          <w:p w:rsidR="00A53984" w:rsidRPr="00F563A5" w:rsidRDefault="0047500F"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2049,9</w:t>
            </w:r>
          </w:p>
        </w:tc>
        <w:tc>
          <w:tcPr>
            <w:tcW w:w="1138" w:type="dxa"/>
          </w:tcPr>
          <w:p w:rsidR="00A53984" w:rsidRPr="00F563A5" w:rsidRDefault="0047500F"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2028,5</w:t>
            </w:r>
          </w:p>
        </w:tc>
        <w:tc>
          <w:tcPr>
            <w:tcW w:w="1559" w:type="dxa"/>
          </w:tcPr>
          <w:p w:rsidR="00A53984" w:rsidRPr="00F563A5" w:rsidRDefault="0047500F"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102,1</w:t>
            </w:r>
          </w:p>
        </w:tc>
        <w:tc>
          <w:tcPr>
            <w:tcW w:w="1417" w:type="dxa"/>
          </w:tcPr>
          <w:p w:rsidR="00A53984" w:rsidRPr="00F563A5" w:rsidRDefault="0047500F"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101,1</w:t>
            </w:r>
          </w:p>
        </w:tc>
      </w:tr>
      <w:tr w:rsidR="00A53984" w:rsidRPr="00F563A5" w:rsidTr="00462E8D">
        <w:trPr>
          <w:jc w:val="center"/>
        </w:trPr>
        <w:tc>
          <w:tcPr>
            <w:tcW w:w="566"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13</w:t>
            </w:r>
          </w:p>
        </w:tc>
        <w:tc>
          <w:tcPr>
            <w:tcW w:w="2410" w:type="dxa"/>
          </w:tcPr>
          <w:p w:rsidR="00A53984" w:rsidRPr="00F563A5" w:rsidRDefault="00A53984" w:rsidP="00F563A5">
            <w:pPr>
              <w:pStyle w:val="21"/>
              <w:tabs>
                <w:tab w:val="left" w:pos="3240"/>
              </w:tabs>
              <w:spacing w:after="0" w:line="240" w:lineRule="auto"/>
              <w:ind w:left="0"/>
              <w:rPr>
                <w:rFonts w:ascii="Times New Roman" w:hAnsi="Times New Roman"/>
                <w:sz w:val="24"/>
                <w:szCs w:val="24"/>
              </w:rPr>
            </w:pPr>
            <w:r w:rsidRPr="00F563A5">
              <w:rPr>
                <w:rFonts w:ascii="Times New Roman" w:hAnsi="Times New Roman"/>
                <w:sz w:val="24"/>
                <w:szCs w:val="24"/>
              </w:rPr>
              <w:t>Шерсть</w:t>
            </w:r>
          </w:p>
        </w:tc>
        <w:tc>
          <w:tcPr>
            <w:tcW w:w="1276" w:type="dxa"/>
          </w:tcPr>
          <w:p w:rsidR="00A53984" w:rsidRPr="00F563A5" w:rsidRDefault="005A4DDB"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85,2</w:t>
            </w:r>
          </w:p>
        </w:tc>
        <w:tc>
          <w:tcPr>
            <w:tcW w:w="1413" w:type="dxa"/>
          </w:tcPr>
          <w:p w:rsidR="00A53984" w:rsidRPr="00F563A5" w:rsidRDefault="005A4DDB"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81</w:t>
            </w:r>
          </w:p>
        </w:tc>
        <w:tc>
          <w:tcPr>
            <w:tcW w:w="1138" w:type="dxa"/>
          </w:tcPr>
          <w:p w:rsidR="00A53984" w:rsidRPr="00F563A5" w:rsidRDefault="005A4DDB"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85,3</w:t>
            </w:r>
          </w:p>
        </w:tc>
        <w:tc>
          <w:tcPr>
            <w:tcW w:w="1559" w:type="dxa"/>
          </w:tcPr>
          <w:p w:rsidR="00A53984" w:rsidRPr="00F563A5" w:rsidRDefault="005A4DDB"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95</w:t>
            </w:r>
          </w:p>
        </w:tc>
        <w:tc>
          <w:tcPr>
            <w:tcW w:w="1417" w:type="dxa"/>
          </w:tcPr>
          <w:p w:rsidR="00A53984" w:rsidRPr="00F563A5" w:rsidRDefault="005A4DDB" w:rsidP="00F563A5">
            <w:pPr>
              <w:pStyle w:val="21"/>
              <w:tabs>
                <w:tab w:val="left" w:pos="3240"/>
              </w:tabs>
              <w:spacing w:after="0" w:line="240" w:lineRule="auto"/>
              <w:ind w:left="0"/>
              <w:jc w:val="center"/>
              <w:rPr>
                <w:rFonts w:ascii="Times New Roman" w:hAnsi="Times New Roman"/>
                <w:sz w:val="24"/>
                <w:szCs w:val="24"/>
              </w:rPr>
            </w:pPr>
            <w:r w:rsidRPr="00F563A5">
              <w:rPr>
                <w:rFonts w:ascii="Times New Roman" w:hAnsi="Times New Roman"/>
                <w:sz w:val="24"/>
                <w:szCs w:val="24"/>
              </w:rPr>
              <w:t>94,9</w:t>
            </w:r>
          </w:p>
        </w:tc>
      </w:tr>
    </w:tbl>
    <w:p w:rsidR="00066272" w:rsidRPr="00F563A5" w:rsidRDefault="00066272" w:rsidP="00F563A5">
      <w:pPr>
        <w:ind w:firstLine="567"/>
        <w:jc w:val="both"/>
      </w:pPr>
    </w:p>
    <w:p w:rsidR="00A53984" w:rsidRPr="00F563A5" w:rsidRDefault="00A53984" w:rsidP="00F563A5">
      <w:pPr>
        <w:ind w:firstLine="567"/>
        <w:jc w:val="both"/>
      </w:pPr>
      <w:r w:rsidRPr="00F563A5">
        <w:t>В 2018 году</w:t>
      </w:r>
      <w:r w:rsidR="00D97AFD" w:rsidRPr="00F563A5">
        <w:t xml:space="preserve"> </w:t>
      </w:r>
      <w:r w:rsidR="00DA4D2F" w:rsidRPr="00F563A5">
        <w:t>прибыли</w:t>
      </w:r>
      <w:r w:rsidRPr="00F563A5">
        <w:t xml:space="preserve"> на территорию кожууна</w:t>
      </w:r>
      <w:r w:rsidR="00D97AFD" w:rsidRPr="00F563A5">
        <w:t xml:space="preserve"> </w:t>
      </w:r>
      <w:r w:rsidR="00DA4D2F" w:rsidRPr="00F563A5">
        <w:t xml:space="preserve">яки с общим поголовьем 445 голов, из них </w:t>
      </w:r>
      <w:r w:rsidRPr="00F563A5">
        <w:t xml:space="preserve">393 голов яков </w:t>
      </w:r>
      <w:r w:rsidR="00DA4D2F" w:rsidRPr="00F563A5">
        <w:t xml:space="preserve">завезены </w:t>
      </w:r>
      <w:r w:rsidRPr="00F563A5">
        <w:t>СПК «Агросоюз»</w:t>
      </w:r>
      <w:r w:rsidR="00DA4D2F" w:rsidRPr="00F563A5">
        <w:t xml:space="preserve">, 52 головы приобретены </w:t>
      </w:r>
      <w:r w:rsidRPr="00F563A5">
        <w:t>главой крестьянского фермерского хозяйства Кочанай</w:t>
      </w:r>
      <w:r w:rsidR="00D97AFD" w:rsidRPr="00F563A5">
        <w:t xml:space="preserve"> </w:t>
      </w:r>
      <w:r w:rsidRPr="00F563A5">
        <w:t>Б</w:t>
      </w:r>
      <w:r w:rsidR="00246092" w:rsidRPr="00F563A5">
        <w:t xml:space="preserve">.С. </w:t>
      </w:r>
      <w:r w:rsidRPr="00F563A5">
        <w:t xml:space="preserve">по программе Министерства сельского хозяйства и продовольствия Республики Тыва «Поддержка начинающим фермерам». </w:t>
      </w:r>
    </w:p>
    <w:p w:rsidR="00A53984" w:rsidRPr="00F563A5" w:rsidRDefault="00A53984" w:rsidP="00F563A5">
      <w:pPr>
        <w:ind w:firstLine="567"/>
        <w:jc w:val="both"/>
      </w:pPr>
      <w:r w:rsidRPr="00F563A5">
        <w:t>Прогнозный показатель по производству мяса выполнен на 100% (1814,9т) при годовом плане 1814,9 т, молока на 101% (2049,9 т) при годовом плане 2028,5 т, шерсти на 95% (81,0т) при годовом плане 85,3 т.</w:t>
      </w:r>
    </w:p>
    <w:p w:rsidR="00A53984" w:rsidRPr="00F563A5" w:rsidRDefault="00A53984" w:rsidP="00F563A5">
      <w:pPr>
        <w:ind w:firstLine="567"/>
        <w:jc w:val="both"/>
      </w:pPr>
      <w:r w:rsidRPr="00F563A5">
        <w:t>Объем продукции сельского хозяйства в действующих ценах составил 212 млн. рублей или 107% прогноза 2018 года (прогноз валовой продукции сельского хозяйства – 197 млн. руб.).</w:t>
      </w:r>
    </w:p>
    <w:p w:rsidR="00A53984" w:rsidRPr="00F563A5" w:rsidRDefault="00A53984" w:rsidP="00F563A5">
      <w:pPr>
        <w:ind w:firstLine="567"/>
        <w:jc w:val="both"/>
      </w:pPr>
      <w:r w:rsidRPr="00F563A5">
        <w:t>Финансовую поддержку на общую сумму 1</w:t>
      </w:r>
      <w:r w:rsidR="00246092" w:rsidRPr="00F563A5">
        <w:t>2847,2</w:t>
      </w:r>
      <w:r w:rsidRPr="00F563A5">
        <w:t xml:space="preserve"> тыс. рублей получили сельскохозяйственные товаропроизводители на содействие достижения целевых показателей развития агропромышленного комплекса, кроме граждан, ведущих личное подсобное хозяйство.</w:t>
      </w:r>
    </w:p>
    <w:p w:rsidR="00A53984" w:rsidRPr="00F563A5" w:rsidRDefault="00A53984" w:rsidP="00F563A5">
      <w:pPr>
        <w:autoSpaceDE w:val="0"/>
        <w:autoSpaceDN w:val="0"/>
        <w:adjustRightInd w:val="0"/>
        <w:ind w:firstLine="567"/>
        <w:jc w:val="both"/>
      </w:pPr>
      <w:r w:rsidRPr="00F563A5">
        <w:t>В кожууне площадь под сельскохозяйственные культуры составляет 2</w:t>
      </w:r>
      <w:r w:rsidR="00890135" w:rsidRPr="00F563A5">
        <w:t>77</w:t>
      </w:r>
      <w:r w:rsidRPr="00F563A5">
        <w:t>,</w:t>
      </w:r>
      <w:r w:rsidR="00890135" w:rsidRPr="00F563A5">
        <w:t>2</w:t>
      </w:r>
      <w:r w:rsidRPr="00F563A5">
        <w:t xml:space="preserve"> гектаров. Уборочная площадь составляет 192,5 гектаров, из них кормовые культуры – 160 га, картофель – </w:t>
      </w:r>
      <w:r w:rsidR="00890135" w:rsidRPr="00F563A5">
        <w:t>25,1</w:t>
      </w:r>
      <w:r w:rsidRPr="00F563A5">
        <w:t xml:space="preserve"> га, овощные культуры </w:t>
      </w:r>
      <w:r w:rsidR="00890135" w:rsidRPr="00F563A5">
        <w:t xml:space="preserve">открытого грунта </w:t>
      </w:r>
      <w:r w:rsidRPr="00F563A5">
        <w:t xml:space="preserve">– </w:t>
      </w:r>
      <w:r w:rsidR="00890135" w:rsidRPr="00F563A5">
        <w:t>2,1</w:t>
      </w:r>
      <w:r w:rsidRPr="00F563A5">
        <w:t xml:space="preserve"> га.</w:t>
      </w:r>
    </w:p>
    <w:p w:rsidR="00A53984" w:rsidRPr="00F563A5" w:rsidRDefault="00A53984" w:rsidP="00F563A5">
      <w:pPr>
        <w:autoSpaceDE w:val="0"/>
        <w:autoSpaceDN w:val="0"/>
        <w:adjustRightInd w:val="0"/>
        <w:ind w:firstLine="567"/>
        <w:jc w:val="both"/>
      </w:pPr>
      <w:r w:rsidRPr="00F563A5">
        <w:t xml:space="preserve">Хозяйствами убрано 160 гектаров однолетних и многолетних трав на сено и заготовлено 310 тонн сена. Населением кожууна убрано картофеля на 31,6 га и собрано урожая </w:t>
      </w:r>
      <w:r w:rsidR="00890135" w:rsidRPr="00F563A5">
        <w:t>179,9</w:t>
      </w:r>
      <w:r w:rsidRPr="00F563A5">
        <w:t xml:space="preserve"> тонн, средняя урожайность с 1 га картофеля составляет </w:t>
      </w:r>
      <w:r w:rsidR="00890135" w:rsidRPr="00F563A5">
        <w:t>71,7</w:t>
      </w:r>
      <w:r w:rsidRPr="00F563A5">
        <w:t xml:space="preserve"> цн</w:t>
      </w:r>
      <w:r w:rsidR="00890135" w:rsidRPr="00F563A5">
        <w:t>/га</w:t>
      </w:r>
      <w:r w:rsidRPr="00F563A5">
        <w:t xml:space="preserve">. С 0,96 гектара овощных культур в личных подсобных хозяйствах населения собрано урожая </w:t>
      </w:r>
      <w:r w:rsidR="00890135" w:rsidRPr="00F563A5">
        <w:t>14,8</w:t>
      </w:r>
      <w:r w:rsidRPr="00F563A5">
        <w:t xml:space="preserve"> тонн, средняя урожайность составляет </w:t>
      </w:r>
      <w:r w:rsidR="00890135" w:rsidRPr="00F563A5">
        <w:t>70,7</w:t>
      </w:r>
      <w:r w:rsidRPr="00F563A5">
        <w:t xml:space="preserve"> цн/га. </w:t>
      </w:r>
    </w:p>
    <w:p w:rsidR="00A53984" w:rsidRPr="00F563A5" w:rsidRDefault="00A53984" w:rsidP="00F563A5">
      <w:pPr>
        <w:autoSpaceDE w:val="0"/>
        <w:autoSpaceDN w:val="0"/>
        <w:adjustRightInd w:val="0"/>
        <w:ind w:firstLine="567"/>
        <w:jc w:val="both"/>
      </w:pPr>
      <w:r w:rsidRPr="00F563A5">
        <w:lastRenderedPageBreak/>
        <w:t xml:space="preserve">В 2018 году на развитие растениеводства в кожууне по программе «Развитие мелиорации земель сельскохозяйственного назначения» проведены культур-технические работы на оросительной системе «Хурен-Дугай» на общую сумму 6687 тыс. рублей, из них по программе 3367 тыс. руб., из собственных средств СПК «Агросоюз» 3320 тыс. рублей. Со стороны Администрации кожууна проведены работы по передаче на пользование 366 га </w:t>
      </w:r>
      <w:r w:rsidR="00246092" w:rsidRPr="00F563A5">
        <w:t xml:space="preserve">земель </w:t>
      </w:r>
      <w:r w:rsidRPr="00F563A5">
        <w:t>СПК «Агросоюз» с оросительной системы «Хурен-Дугай» с общей площадью 694 га.</w:t>
      </w:r>
    </w:p>
    <w:p w:rsidR="00A53984" w:rsidRPr="00F563A5" w:rsidRDefault="00A53984" w:rsidP="00F563A5">
      <w:pPr>
        <w:autoSpaceDE w:val="0"/>
        <w:autoSpaceDN w:val="0"/>
        <w:adjustRightInd w:val="0"/>
        <w:ind w:firstLine="567"/>
        <w:jc w:val="both"/>
      </w:pPr>
      <w:r w:rsidRPr="00F563A5">
        <w:t>В целях развития огородничества администрацией кожууна выделены финансовые средства на сумму 87 тыс. рублей: из них на приобретение плуга для обработки почвы 66 тыс. рублей и 21 тыс. рублей на приобретение семенного картофеля для реализации населению кожууна по льготной цене. Приобретенный плуг передан в ООО «Коммунальщик» для проведения работ по обработке почвы населения кожууна.  Приобретенной техникой обработаны земельные участки населения сельских поселений Ак-Эрик, Самагалтай, Берт-Даг. Администрацией кожууна реализовано населению кожууна 2 тонн семенного картофеля по цене 15-21 руб/кг. Главами крестьянских фермерских хозяйств участниками губернаторского проекта «Кыштаг для молодой семьи» Даспан Л.Ш. (с.У-Шынаа) и Чайнаа С-Б.Э. (с.Берт-Даг) приобретены семена картофеля и посажено на полевых земельных участках на 0,16 гектаре и получено урожая 1,4 тн.</w:t>
      </w:r>
    </w:p>
    <w:p w:rsidR="00A53984" w:rsidRPr="00F563A5" w:rsidRDefault="00A53984" w:rsidP="00F563A5">
      <w:pPr>
        <w:autoSpaceDE w:val="0"/>
        <w:autoSpaceDN w:val="0"/>
        <w:adjustRightInd w:val="0"/>
        <w:ind w:firstLine="567"/>
        <w:jc w:val="both"/>
      </w:pPr>
      <w:r w:rsidRPr="00F563A5">
        <w:t xml:space="preserve">Всего в кожууне огородничеством заняты 1075 домохозяйств, из них Самагалтай 510 домовладений, Бельдир-Арыг 99 домовладений, Шуурмак 173 домовладений, Берт-Даг 76 домовладений, У-Шынаа 35 домовладений, О-Шынаа 72 домовладений, Ак-Эрик 110 домовладений. </w:t>
      </w:r>
    </w:p>
    <w:p w:rsidR="008B48A8" w:rsidRPr="00F563A5" w:rsidRDefault="008B48A8" w:rsidP="00F563A5">
      <w:pPr>
        <w:autoSpaceDE w:val="0"/>
        <w:autoSpaceDN w:val="0"/>
        <w:adjustRightInd w:val="0"/>
        <w:ind w:firstLine="567"/>
        <w:jc w:val="both"/>
      </w:pPr>
      <w:r w:rsidRPr="00F563A5">
        <w:t>Необходимо</w:t>
      </w:r>
      <w:r w:rsidR="00A53984" w:rsidRPr="00F563A5">
        <w:t xml:space="preserve"> отметить </w:t>
      </w:r>
      <w:r w:rsidRPr="00F563A5">
        <w:t xml:space="preserve">выполненную </w:t>
      </w:r>
      <w:r w:rsidR="00A53984" w:rsidRPr="00F563A5">
        <w:t xml:space="preserve">работу руководства села Ак-Эрик, который ежегодно на оросительной системе «Тес-Хемский» организует мероприятия по реализации семенного картофеля и проведению посадки населением картофеля на отведенной земельном участке. В </w:t>
      </w:r>
      <w:r w:rsidRPr="00F563A5">
        <w:t>2018 году</w:t>
      </w:r>
      <w:r w:rsidR="00A53984" w:rsidRPr="00F563A5">
        <w:t xml:space="preserve"> доставлено и реализовано населению 3 тонн картофеля и посажено населением картофель на 2,2 гектарах и овощные культуры на 0,15 гектарах, также коллективами 3 бюджетных организаций посажено картофеля на 0,13 гектаре. Собран</w:t>
      </w:r>
      <w:r w:rsidRPr="00F563A5">
        <w:t>ный</w:t>
      </w:r>
      <w:r w:rsidR="00A53984" w:rsidRPr="00F563A5">
        <w:t xml:space="preserve"> урожа</w:t>
      </w:r>
      <w:r w:rsidRPr="00F563A5">
        <w:t xml:space="preserve">й картофеля </w:t>
      </w:r>
      <w:r w:rsidR="00A53984" w:rsidRPr="00F563A5">
        <w:t>с.Ак-Эрик</w:t>
      </w:r>
      <w:r w:rsidRPr="00F563A5">
        <w:t xml:space="preserve"> составило</w:t>
      </w:r>
      <w:r w:rsidR="00A53984" w:rsidRPr="00F563A5">
        <w:t xml:space="preserve"> 26,8 тонн, овощные культуры 2,07 тонн.</w:t>
      </w:r>
    </w:p>
    <w:p w:rsidR="00A53984" w:rsidRPr="00F563A5" w:rsidRDefault="00A53984" w:rsidP="00F563A5">
      <w:pPr>
        <w:ind w:firstLine="567"/>
        <w:jc w:val="both"/>
        <w:outlineLvl w:val="0"/>
      </w:pPr>
      <w:r w:rsidRPr="00F563A5">
        <w:t>В кожууне всего скошено 14813 гектаров сенокосных угодий, убрано 14782 гектаров и заготовлено 13575 тонн грубых кормов. В том числе в сельхозпредприятиях – 1526 тонн, крестьянских (фермерских) хозяйствах – 2660 тонн, в личных подсобных хозяйствах – 9124 тонн, в подсобных хозяйствах несельскохозяйственных организаций – 15 тонн, резерв кожууна – 250 тонн, выполнение плана составляет 120%.</w:t>
      </w:r>
    </w:p>
    <w:p w:rsidR="00A53984" w:rsidRPr="00F563A5" w:rsidRDefault="00A53984" w:rsidP="00F563A5">
      <w:pPr>
        <w:shd w:val="clear" w:color="auto" w:fill="FFFFFF"/>
        <w:ind w:firstLine="567"/>
        <w:jc w:val="both"/>
      </w:pPr>
      <w:r w:rsidRPr="00F563A5">
        <w:t>В кормозаготовительной кампании проработали 825 человек, задействовано сельхозтехники 61 ед. тракторов, 59 ед. косилок, 23 ед. граблей, 13 ед. пресс-подборщика. Всего создано 136 кормозаготовительных бригад, из них 34 механизированных и 102 бригад ручных косарей.</w:t>
      </w:r>
    </w:p>
    <w:p w:rsidR="00A53984" w:rsidRPr="00F563A5" w:rsidRDefault="00A53984" w:rsidP="00F563A5">
      <w:pPr>
        <w:shd w:val="clear" w:color="auto" w:fill="FFFFFF"/>
        <w:ind w:firstLine="567"/>
        <w:jc w:val="both"/>
      </w:pPr>
      <w:r w:rsidRPr="00F563A5">
        <w:t>На кормозаготовительные работы привлечены из числа безработных граждан 84 человек, в разрезе сельских поселений Самагалтай – 10 чел., Бельдир-Арыг – 18 чел., Ак-Эрик – 21 чел., У-Шынаа – 13 чел., О-Шынаа – 15 чел., Шуурмак - 7 чел.  Участвовали в мероприятиях по заготовке кормов из молодежи кожууна 331 человек, из них 158 человек студенты и школьники старших классов. По сельским поселениям Самагалтай – 42 чел., Бельдир-Арыг – 53 чел., Берт-Даг – 59 чел., Ак-Эрик – 63 чел., О-Шынаа – 73 чел., Шуурмак – 41 чел.</w:t>
      </w:r>
    </w:p>
    <w:p w:rsidR="00A53984" w:rsidRPr="00F563A5" w:rsidRDefault="00A53984" w:rsidP="00F563A5">
      <w:pPr>
        <w:ind w:firstLine="567"/>
        <w:jc w:val="both"/>
      </w:pPr>
      <w:r w:rsidRPr="00F563A5">
        <w:t>В рамках подпрограммы «Устойчивое развитие сельских территорий» субсидии на строительство жилья получили 3 семьи на сумму 1813,43 тыс. рублей из федерального и республиканского бюджетов. Из них по категории граждане 1 семья, по категории молодые семьи и молодой специалист 2 семьи. За 2018 год площадь веденных жилых домов составляет 316,6 кв.м., из них участниками 2018 года 146,1 кв.м., участниками 2017 года 170,5 кв.м.</w:t>
      </w:r>
    </w:p>
    <w:p w:rsidR="002A610E" w:rsidRPr="00F563A5" w:rsidRDefault="002A610E" w:rsidP="00F563A5">
      <w:pPr>
        <w:ind w:firstLine="567"/>
        <w:jc w:val="both"/>
        <w:rPr>
          <w:b/>
        </w:rPr>
      </w:pPr>
      <w:r w:rsidRPr="00F563A5">
        <w:rPr>
          <w:b/>
        </w:rPr>
        <w:t>По проекту «Кыштаг для молодой семьи»</w:t>
      </w:r>
    </w:p>
    <w:p w:rsidR="002A610E" w:rsidRPr="00F563A5" w:rsidRDefault="009461C9" w:rsidP="00F563A5">
      <w:pPr>
        <w:ind w:firstLine="567"/>
        <w:jc w:val="both"/>
      </w:pPr>
      <w:r w:rsidRPr="00F563A5">
        <w:t>С</w:t>
      </w:r>
      <w:r w:rsidR="002A610E" w:rsidRPr="00F563A5">
        <w:t xml:space="preserve"> 2016 </w:t>
      </w:r>
      <w:r w:rsidRPr="00F563A5">
        <w:t>по 2018 гг.</w:t>
      </w:r>
      <w:r w:rsidR="002A610E" w:rsidRPr="00F563A5">
        <w:t xml:space="preserve"> в губернаторском проекте «Кыштаг</w:t>
      </w:r>
      <w:r w:rsidRPr="00F563A5">
        <w:t xml:space="preserve"> для молодой семьи» участвуют 21</w:t>
      </w:r>
      <w:r w:rsidR="002A610E" w:rsidRPr="00F563A5">
        <w:t xml:space="preserve"> молодых семей из каждого сумона по одному участнику на год. Из них 7 участников 2019 года отобраны на сходах граждан в сельских поселениях по распоряжению Председателя администрации Тес-Хемского</w:t>
      </w:r>
      <w:r w:rsidR="00D91E14" w:rsidRPr="00F563A5">
        <w:t xml:space="preserve"> </w:t>
      </w:r>
      <w:r w:rsidR="002A610E" w:rsidRPr="00F563A5">
        <w:t>кожууна за исх. № 339 от 13 ноября 2018 г «О проведении схода граждан по отбору участников губернаторского проекта на 2019 год».</w:t>
      </w:r>
    </w:p>
    <w:p w:rsidR="002A610E" w:rsidRPr="00F563A5" w:rsidRDefault="002A610E" w:rsidP="00F563A5">
      <w:pPr>
        <w:ind w:firstLine="567"/>
        <w:jc w:val="both"/>
        <w:rPr>
          <w:color w:val="000000"/>
        </w:rPr>
      </w:pPr>
      <w:r w:rsidRPr="00F563A5">
        <w:rPr>
          <w:color w:val="000000"/>
        </w:rPr>
        <w:lastRenderedPageBreak/>
        <w:t>Отбор участников проводилось строго по требованию критерий, не допущены случаи проявления социальной несправедливости по родственному признаку.</w:t>
      </w:r>
    </w:p>
    <w:p w:rsidR="002A610E" w:rsidRPr="00F563A5" w:rsidRDefault="002A610E" w:rsidP="00F563A5">
      <w:pPr>
        <w:ind w:firstLine="567"/>
        <w:jc w:val="both"/>
        <w:rPr>
          <w:color w:val="000000"/>
        </w:rPr>
      </w:pPr>
      <w:r w:rsidRPr="00F563A5">
        <w:rPr>
          <w:color w:val="000000"/>
        </w:rPr>
        <w:t>Ответственными специалистами управления сельского хозяйства совместно с отделом по управлению муниципальным имуществом, земельным отношениям и градостроительства администрации кожууна ведутся работы по определению земельных участков и постановке на государственный кадастровый учат, а со стороны участников в предводительстве ответственных специалистов ведутся работы по регистрации в налоговом органе крестьянского фермерского хозяйства. Также проведено совещание по определению поставщиков древесины участникам губернаторского проекта «Кыштаг для молодой семьи» 2019 года, где определены поставщики древесины и обозначены сроки поставки согласно дорожной карте.</w:t>
      </w:r>
    </w:p>
    <w:p w:rsidR="002A610E" w:rsidRPr="00F563A5" w:rsidRDefault="002A610E" w:rsidP="00F563A5">
      <w:pPr>
        <w:ind w:firstLine="567"/>
        <w:jc w:val="both"/>
        <w:rPr>
          <w:color w:val="000000"/>
        </w:rPr>
      </w:pPr>
      <w:r w:rsidRPr="00F563A5">
        <w:rPr>
          <w:color w:val="000000"/>
        </w:rPr>
        <w:t>В семьях у участников всего 56 детей, учащихся среднеобразовательных учреждений 31, посещает ДОУ 17, неорганизованных 5, новорожденные дети 3.</w:t>
      </w:r>
    </w:p>
    <w:p w:rsidR="002A610E" w:rsidRPr="00F563A5" w:rsidRDefault="002A610E" w:rsidP="00F563A5">
      <w:pPr>
        <w:ind w:firstLine="567"/>
        <w:jc w:val="both"/>
        <w:rPr>
          <w:color w:val="000000"/>
        </w:rPr>
      </w:pPr>
      <w:r w:rsidRPr="00F563A5">
        <w:rPr>
          <w:color w:val="000000"/>
        </w:rPr>
        <w:t>За пределами кожууна находятся 8 детей, из них в г. Кызыле 5, учащихся среднеобразовательных учреждений -4, посещает ДОУ- 1.  В аграрной школе-интернат с. Ийи-Тал Улуг-Хемского</w:t>
      </w:r>
      <w:r w:rsidR="003A36C4" w:rsidRPr="00F563A5">
        <w:rPr>
          <w:color w:val="000000"/>
        </w:rPr>
        <w:t xml:space="preserve"> </w:t>
      </w:r>
      <w:r w:rsidRPr="00F563A5">
        <w:rPr>
          <w:color w:val="000000"/>
        </w:rPr>
        <w:t>кожууна учатся 3 детей 2 участников: из с. Самагалтай участника 2016 года 1 ребенок 6 класса, из села У-Шынаа участника 2016 года 2 ребенка 4 и 2 класса.</w:t>
      </w:r>
    </w:p>
    <w:p w:rsidR="002A610E" w:rsidRPr="00F563A5" w:rsidRDefault="002A610E" w:rsidP="00F563A5">
      <w:pPr>
        <w:ind w:firstLine="567"/>
        <w:jc w:val="both"/>
        <w:rPr>
          <w:color w:val="000000"/>
        </w:rPr>
      </w:pPr>
      <w:r w:rsidRPr="00F563A5">
        <w:rPr>
          <w:color w:val="000000"/>
        </w:rPr>
        <w:t>Из 21 семей участников проекта работают 9, не работают 12. Среднемесячный доход семей составляет 6649 рублей.</w:t>
      </w:r>
    </w:p>
    <w:p w:rsidR="002A610E" w:rsidRPr="00F563A5" w:rsidRDefault="002A610E" w:rsidP="00F563A5">
      <w:pPr>
        <w:ind w:firstLine="567"/>
        <w:jc w:val="both"/>
        <w:rPr>
          <w:color w:val="000000"/>
        </w:rPr>
      </w:pPr>
      <w:r w:rsidRPr="00F563A5">
        <w:rPr>
          <w:color w:val="000000"/>
        </w:rPr>
        <w:t>Все участники зарегистрированы в качестве Глав крестьянских (фермерских) хозяйств, состоят в системе налогообложения ЕСХН (единый сельскохозяйственный налог).</w:t>
      </w:r>
    </w:p>
    <w:p w:rsidR="002A610E" w:rsidRPr="00F563A5" w:rsidRDefault="002A610E" w:rsidP="00F563A5">
      <w:pPr>
        <w:ind w:firstLine="567"/>
        <w:jc w:val="both"/>
        <w:rPr>
          <w:color w:val="000000"/>
        </w:rPr>
      </w:pPr>
      <w:r w:rsidRPr="00F563A5">
        <w:rPr>
          <w:color w:val="000000"/>
        </w:rPr>
        <w:t>Всего оформлены и поставлены на государственный кадастровый учет 62 участков с общей площадью 4359,1 га из земель сельскохозяйственного назначения, из них 2090 га зимние стоянки, 1528,7 га летние стоянки, 740,4 га сенокосные угодья.</w:t>
      </w:r>
    </w:p>
    <w:p w:rsidR="002A610E" w:rsidRPr="00F563A5" w:rsidRDefault="002A610E" w:rsidP="00F563A5">
      <w:pPr>
        <w:ind w:firstLine="567"/>
        <w:jc w:val="both"/>
        <w:rPr>
          <w:rFonts w:eastAsia="Calibri"/>
          <w:color w:val="000000"/>
        </w:rPr>
      </w:pPr>
      <w:r w:rsidRPr="00F563A5">
        <w:rPr>
          <w:rFonts w:eastAsia="Calibri"/>
          <w:color w:val="000000"/>
        </w:rPr>
        <w:t>Молодые чабаны имеют краткосрочное дополнительное профессиональное образование на базе Тувинского сельскохозяйственного техникума по программе «Фермер-предприниматель».</w:t>
      </w:r>
    </w:p>
    <w:p w:rsidR="002A610E" w:rsidRPr="00F563A5" w:rsidRDefault="002A610E" w:rsidP="00F563A5">
      <w:pPr>
        <w:ind w:firstLine="567"/>
        <w:jc w:val="both"/>
        <w:rPr>
          <w:color w:val="000000"/>
        </w:rPr>
      </w:pPr>
      <w:r w:rsidRPr="00F563A5">
        <w:rPr>
          <w:color w:val="000000"/>
        </w:rPr>
        <w:t xml:space="preserve">С 10 июля по 25 июля </w:t>
      </w:r>
      <w:r w:rsidR="00103FD2" w:rsidRPr="00F563A5">
        <w:rPr>
          <w:color w:val="000000"/>
        </w:rPr>
        <w:t>2018г.</w:t>
      </w:r>
      <w:r w:rsidRPr="00F563A5">
        <w:rPr>
          <w:color w:val="000000"/>
        </w:rPr>
        <w:t xml:space="preserve"> проведены работы по передаче маточного поголовья овец участниками 2016 года участникам 2018 года. Всеми участниками выполнены мероприятия по передаче маточного поголовья овец. Управлением ветеринарии кожууна произведены мероприятия по вакцинации и забору крови на </w:t>
      </w:r>
      <w:r w:rsidRPr="00F563A5">
        <w:t xml:space="preserve">отсутствие/присутствие/ </w:t>
      </w:r>
      <w:r w:rsidRPr="00F563A5">
        <w:rPr>
          <w:color w:val="000000"/>
        </w:rPr>
        <w:t>болезней сельскохозяйственных животных.</w:t>
      </w:r>
    </w:p>
    <w:p w:rsidR="002A610E" w:rsidRPr="00F563A5" w:rsidRDefault="002A610E" w:rsidP="00F563A5">
      <w:pPr>
        <w:ind w:firstLine="567"/>
        <w:jc w:val="both"/>
        <w:rPr>
          <w:color w:val="000000"/>
        </w:rPr>
      </w:pPr>
      <w:r w:rsidRPr="00F563A5">
        <w:rPr>
          <w:color w:val="000000"/>
        </w:rPr>
        <w:t xml:space="preserve">В связи с ухудшением состояния поголовья мелкого рогатого скота </w:t>
      </w:r>
      <w:r w:rsidR="00A42C97" w:rsidRPr="00F563A5">
        <w:rPr>
          <w:color w:val="000000"/>
        </w:rPr>
        <w:t xml:space="preserve">у </w:t>
      </w:r>
      <w:r w:rsidRPr="00F563A5">
        <w:rPr>
          <w:color w:val="000000"/>
        </w:rPr>
        <w:t>участника проекта 2016 года с. Берт-Даг</w:t>
      </w:r>
      <w:r w:rsidR="00D97AFD" w:rsidRPr="00F563A5">
        <w:rPr>
          <w:color w:val="000000"/>
        </w:rPr>
        <w:t xml:space="preserve"> </w:t>
      </w:r>
      <w:r w:rsidRPr="00F563A5">
        <w:rPr>
          <w:color w:val="000000"/>
        </w:rPr>
        <w:t>Чооду</w:t>
      </w:r>
      <w:r w:rsidR="00D97AFD" w:rsidRPr="00F563A5">
        <w:rPr>
          <w:color w:val="000000"/>
        </w:rPr>
        <w:t xml:space="preserve"> </w:t>
      </w:r>
      <w:r w:rsidRPr="00F563A5">
        <w:rPr>
          <w:color w:val="000000"/>
        </w:rPr>
        <w:t>А</w:t>
      </w:r>
      <w:r w:rsidR="001331C5" w:rsidRPr="00F563A5">
        <w:rPr>
          <w:color w:val="000000"/>
        </w:rPr>
        <w:t>.</w:t>
      </w:r>
      <w:r w:rsidRPr="00F563A5">
        <w:rPr>
          <w:color w:val="000000"/>
        </w:rPr>
        <w:t>И</w:t>
      </w:r>
      <w:r w:rsidR="001331C5" w:rsidRPr="00F563A5">
        <w:rPr>
          <w:color w:val="000000"/>
        </w:rPr>
        <w:t>.</w:t>
      </w:r>
      <w:r w:rsidRPr="00F563A5">
        <w:rPr>
          <w:color w:val="000000"/>
        </w:rPr>
        <w:t>, Администрацией кожууна приняты меры по изъятию мелкого рогатого скота и по обоюдному согласованию переданы участнику 2018 года с. Берт-Даг</w:t>
      </w:r>
      <w:r w:rsidR="00D97AFD" w:rsidRPr="00F563A5">
        <w:rPr>
          <w:color w:val="000000"/>
        </w:rPr>
        <w:t xml:space="preserve"> </w:t>
      </w:r>
      <w:r w:rsidRPr="00F563A5">
        <w:rPr>
          <w:color w:val="000000"/>
        </w:rPr>
        <w:t>Чайнаа</w:t>
      </w:r>
      <w:r w:rsidR="00D97AFD" w:rsidRPr="00F563A5">
        <w:rPr>
          <w:color w:val="000000"/>
        </w:rPr>
        <w:t xml:space="preserve"> </w:t>
      </w:r>
      <w:r w:rsidRPr="00F563A5">
        <w:rPr>
          <w:color w:val="000000"/>
        </w:rPr>
        <w:t>С-Б</w:t>
      </w:r>
      <w:r w:rsidR="001331C5" w:rsidRPr="00F563A5">
        <w:rPr>
          <w:color w:val="000000"/>
        </w:rPr>
        <w:t>.</w:t>
      </w:r>
      <w:r w:rsidRPr="00F563A5">
        <w:rPr>
          <w:color w:val="000000"/>
        </w:rPr>
        <w:t>Э</w:t>
      </w:r>
      <w:r w:rsidR="001331C5" w:rsidRPr="00F563A5">
        <w:rPr>
          <w:color w:val="000000"/>
        </w:rPr>
        <w:t>.</w:t>
      </w:r>
      <w:r w:rsidRPr="00F563A5">
        <w:rPr>
          <w:color w:val="000000"/>
        </w:rPr>
        <w:t xml:space="preserve"> в апреле месяце 2018 года</w:t>
      </w:r>
    </w:p>
    <w:p w:rsidR="002A610E" w:rsidRPr="00F563A5" w:rsidRDefault="002A610E" w:rsidP="00F563A5">
      <w:pPr>
        <w:ind w:firstLine="567"/>
        <w:jc w:val="both"/>
        <w:rPr>
          <w:color w:val="000000"/>
        </w:rPr>
      </w:pPr>
      <w:r w:rsidRPr="00F563A5">
        <w:rPr>
          <w:color w:val="000000"/>
          <w:shd w:val="clear" w:color="auto" w:fill="FFFFFF"/>
        </w:rPr>
        <w:t>Также всеми участниками 2018 года полностью завершены строительные работы кошары и дома в установленные сроки согласно дорожной карте проекта.</w:t>
      </w:r>
    </w:p>
    <w:p w:rsidR="002A610E" w:rsidRPr="00F563A5" w:rsidRDefault="002A610E" w:rsidP="00F563A5">
      <w:pPr>
        <w:ind w:firstLine="567"/>
        <w:jc w:val="both"/>
        <w:rPr>
          <w:color w:val="000000"/>
          <w:shd w:val="clear" w:color="auto" w:fill="FFFFFF"/>
        </w:rPr>
      </w:pPr>
      <w:r w:rsidRPr="00F563A5">
        <w:rPr>
          <w:color w:val="000000"/>
          <w:shd w:val="clear" w:color="auto" w:fill="FFFFFF"/>
        </w:rPr>
        <w:t>Главным критерием по прохождению зимовки скота является заготовка грубых кормов. Потребность на содержание 200 голов мелкого рогатого скота составляет 10 тонн.</w:t>
      </w:r>
    </w:p>
    <w:p w:rsidR="002A610E" w:rsidRPr="00F563A5" w:rsidRDefault="002A610E" w:rsidP="00F563A5">
      <w:pPr>
        <w:ind w:firstLine="567"/>
        <w:jc w:val="both"/>
        <w:rPr>
          <w:color w:val="000000"/>
        </w:rPr>
      </w:pPr>
      <w:r w:rsidRPr="00F563A5">
        <w:rPr>
          <w:color w:val="000000"/>
        </w:rPr>
        <w:t>На зимовку скота всеми участниками ГП «Кыштаг для молодой семьи» заготовлено грубые корма, всего 235 тн. (100%), при плане 235 тн. Задействовано 6 ед. трактора, 6 ед. косилки, привлечено на заготовку кормов 76 чел.</w:t>
      </w:r>
    </w:p>
    <w:p w:rsidR="002A610E" w:rsidRPr="00F563A5" w:rsidRDefault="002A610E" w:rsidP="00F563A5">
      <w:pPr>
        <w:ind w:firstLine="567"/>
        <w:jc w:val="both"/>
        <w:rPr>
          <w:color w:val="000000"/>
        </w:rPr>
      </w:pPr>
      <w:r w:rsidRPr="00F563A5">
        <w:rPr>
          <w:color w:val="000000"/>
        </w:rPr>
        <w:t>Во время случной кампании всеми участниками поставлены баранов-производителей, всего 75 голов по норме на 1 барана-производителя 50 овцематок:</w:t>
      </w:r>
    </w:p>
    <w:p w:rsidR="002A610E" w:rsidRPr="00F563A5" w:rsidRDefault="002A610E" w:rsidP="00F563A5">
      <w:pPr>
        <w:ind w:firstLine="567"/>
        <w:jc w:val="both"/>
        <w:rPr>
          <w:color w:val="000000"/>
        </w:rPr>
      </w:pPr>
      <w:r w:rsidRPr="00F563A5">
        <w:rPr>
          <w:color w:val="000000"/>
        </w:rPr>
        <w:t>- участников 2016 года 14 голов барана-производителя;</w:t>
      </w:r>
    </w:p>
    <w:p w:rsidR="002A610E" w:rsidRPr="00F563A5" w:rsidRDefault="002A610E" w:rsidP="00F563A5">
      <w:pPr>
        <w:ind w:firstLine="567"/>
        <w:jc w:val="both"/>
        <w:rPr>
          <w:color w:val="000000"/>
          <w:shd w:val="clear" w:color="auto" w:fill="FFFFFF"/>
        </w:rPr>
      </w:pPr>
      <w:r w:rsidRPr="00F563A5">
        <w:rPr>
          <w:color w:val="000000"/>
          <w:shd w:val="clear" w:color="auto" w:fill="FFFFFF"/>
        </w:rPr>
        <w:t>- участников 2017 года 30 голов барана-производителя;</w:t>
      </w:r>
    </w:p>
    <w:p w:rsidR="002A610E" w:rsidRPr="00F563A5" w:rsidRDefault="002A610E" w:rsidP="00F563A5">
      <w:pPr>
        <w:ind w:firstLine="567"/>
        <w:jc w:val="both"/>
        <w:rPr>
          <w:color w:val="000000"/>
          <w:shd w:val="clear" w:color="auto" w:fill="FFFFFF"/>
        </w:rPr>
      </w:pPr>
      <w:r w:rsidRPr="00F563A5">
        <w:rPr>
          <w:color w:val="000000"/>
          <w:shd w:val="clear" w:color="auto" w:fill="FFFFFF"/>
        </w:rPr>
        <w:t>- участников 2018 года 31 голов барана-производителя.</w:t>
      </w:r>
    </w:p>
    <w:p w:rsidR="002A610E" w:rsidRPr="00F563A5" w:rsidRDefault="002A610E" w:rsidP="00F563A5">
      <w:pPr>
        <w:ind w:firstLine="567"/>
        <w:jc w:val="both"/>
        <w:rPr>
          <w:color w:val="000000"/>
          <w:shd w:val="clear" w:color="auto" w:fill="FFFFFF"/>
        </w:rPr>
      </w:pPr>
      <w:r w:rsidRPr="00F563A5">
        <w:rPr>
          <w:color w:val="000000"/>
          <w:shd w:val="clear" w:color="auto" w:fill="FFFFFF"/>
        </w:rPr>
        <w:t>Случная кампания проведена с планом на окот на начало март месяца 2019 года.</w:t>
      </w:r>
    </w:p>
    <w:p w:rsidR="002A610E" w:rsidRPr="00F563A5" w:rsidRDefault="002A610E" w:rsidP="00F563A5">
      <w:pPr>
        <w:ind w:firstLine="567"/>
        <w:jc w:val="both"/>
        <w:rPr>
          <w:color w:val="000000"/>
          <w:shd w:val="clear" w:color="auto" w:fill="FFFFFF"/>
        </w:rPr>
      </w:pPr>
      <w:r w:rsidRPr="00F563A5">
        <w:rPr>
          <w:color w:val="000000"/>
          <w:shd w:val="clear" w:color="auto" w:fill="FFFFFF"/>
        </w:rPr>
        <w:t>На текущий момент всеми участниками отведены бараны-производители к отдельным отарам баранов-производителей хозяйств.</w:t>
      </w:r>
    </w:p>
    <w:p w:rsidR="002A610E" w:rsidRPr="00F563A5" w:rsidRDefault="002A610E" w:rsidP="00F563A5">
      <w:pPr>
        <w:ind w:firstLine="567"/>
        <w:jc w:val="both"/>
        <w:rPr>
          <w:color w:val="000000"/>
        </w:rPr>
      </w:pPr>
      <w:r w:rsidRPr="00F563A5">
        <w:rPr>
          <w:b/>
          <w:color w:val="000000"/>
        </w:rPr>
        <w:t>Участниками проекта 2016 года</w:t>
      </w:r>
      <w:r w:rsidRPr="00F563A5">
        <w:rPr>
          <w:color w:val="000000"/>
        </w:rPr>
        <w:t xml:space="preserve"> из 1400 голов овцематок получено приплода 931 голов ягнят (при плане 1120 голов) на 83,1%. По плановому получению ягнят по реализации проекта участниками в разрезе сумонов:</w:t>
      </w:r>
    </w:p>
    <w:p w:rsidR="002A610E" w:rsidRPr="00F563A5" w:rsidRDefault="002A610E" w:rsidP="00F563A5">
      <w:pPr>
        <w:jc w:val="both"/>
        <w:rPr>
          <w:color w:val="000000"/>
        </w:rPr>
      </w:pPr>
      <w:r w:rsidRPr="00F563A5">
        <w:rPr>
          <w:color w:val="000000"/>
        </w:rPr>
        <w:t>- Самагалтай: Алдын-Херел Х.А. - 161 голов ягнят на 100,6%;</w:t>
      </w:r>
    </w:p>
    <w:p w:rsidR="002A610E" w:rsidRPr="00F563A5" w:rsidRDefault="002A610E" w:rsidP="00F563A5">
      <w:pPr>
        <w:jc w:val="both"/>
        <w:rPr>
          <w:color w:val="000000"/>
        </w:rPr>
      </w:pPr>
      <w:r w:rsidRPr="00F563A5">
        <w:rPr>
          <w:color w:val="000000"/>
        </w:rPr>
        <w:t>- Белдир-Арыг: Адыя Р.С. – 194 голов ягнят на 121,3%;</w:t>
      </w:r>
    </w:p>
    <w:p w:rsidR="002A610E" w:rsidRPr="00F563A5" w:rsidRDefault="002A610E" w:rsidP="00F563A5">
      <w:pPr>
        <w:jc w:val="both"/>
        <w:rPr>
          <w:color w:val="000000"/>
        </w:rPr>
      </w:pPr>
      <w:r w:rsidRPr="00F563A5">
        <w:rPr>
          <w:color w:val="000000"/>
        </w:rPr>
        <w:lastRenderedPageBreak/>
        <w:t>- Кызыл-Чыраа: Ланаа Д.Х. – 180 голов ягнят на 112,5%;</w:t>
      </w:r>
    </w:p>
    <w:p w:rsidR="002A610E" w:rsidRPr="00F563A5" w:rsidRDefault="002A610E" w:rsidP="00F563A5">
      <w:pPr>
        <w:jc w:val="both"/>
        <w:rPr>
          <w:color w:val="000000"/>
        </w:rPr>
      </w:pPr>
      <w:r w:rsidRPr="00F563A5">
        <w:rPr>
          <w:color w:val="000000"/>
        </w:rPr>
        <w:t>- У-Шынаа: Биче-оол А.Ш. – 168 голов ягнят на 105%;</w:t>
      </w:r>
    </w:p>
    <w:p w:rsidR="002A610E" w:rsidRPr="00F563A5" w:rsidRDefault="002A610E" w:rsidP="00F563A5">
      <w:pPr>
        <w:jc w:val="both"/>
        <w:rPr>
          <w:color w:val="000000"/>
        </w:rPr>
      </w:pPr>
      <w:r w:rsidRPr="00F563A5">
        <w:rPr>
          <w:color w:val="000000"/>
        </w:rPr>
        <w:t>- О-Шынаа: Шалык Э.Э. – 200 голов ягнят на 125%;</w:t>
      </w:r>
    </w:p>
    <w:p w:rsidR="002A610E" w:rsidRPr="00F563A5" w:rsidRDefault="002A610E" w:rsidP="00F563A5">
      <w:pPr>
        <w:jc w:val="both"/>
        <w:rPr>
          <w:color w:val="000000"/>
        </w:rPr>
      </w:pPr>
      <w:r w:rsidRPr="00F563A5">
        <w:rPr>
          <w:color w:val="000000"/>
        </w:rPr>
        <w:t>- Шуурмак: Бырынай Ш.Л. – 28 голов ягнят на 17,5%.</w:t>
      </w:r>
    </w:p>
    <w:p w:rsidR="002A610E" w:rsidRPr="00F563A5" w:rsidRDefault="002A610E" w:rsidP="00F563A5">
      <w:pPr>
        <w:ind w:firstLine="567"/>
        <w:jc w:val="both"/>
        <w:rPr>
          <w:color w:val="000000"/>
        </w:rPr>
      </w:pPr>
      <w:r w:rsidRPr="00F563A5">
        <w:rPr>
          <w:b/>
          <w:color w:val="000000"/>
        </w:rPr>
        <w:t>Участниками проекта 2017 года</w:t>
      </w:r>
      <w:r w:rsidRPr="00F563A5">
        <w:rPr>
          <w:color w:val="000000"/>
        </w:rPr>
        <w:t xml:space="preserve"> из 1400 голов овцематок получено приплода 1256 голов ягнят (при плане 980 голов) на 128,2%. По плановому получению ягнят по реализации проекта участниками в разрезе сумонов:</w:t>
      </w:r>
    </w:p>
    <w:p w:rsidR="002A610E" w:rsidRPr="00F563A5" w:rsidRDefault="002A610E" w:rsidP="00F563A5">
      <w:pPr>
        <w:jc w:val="both"/>
        <w:rPr>
          <w:color w:val="000000"/>
        </w:rPr>
      </w:pPr>
      <w:r w:rsidRPr="00F563A5">
        <w:rPr>
          <w:color w:val="000000"/>
        </w:rPr>
        <w:t>- Самагалтай: Алдын-Херел Д.Р. - 183 голов ягнят на 130,7%;</w:t>
      </w:r>
    </w:p>
    <w:p w:rsidR="002A610E" w:rsidRPr="00F563A5" w:rsidRDefault="002A610E" w:rsidP="00F563A5">
      <w:pPr>
        <w:jc w:val="both"/>
        <w:rPr>
          <w:color w:val="000000"/>
        </w:rPr>
      </w:pPr>
      <w:r w:rsidRPr="00F563A5">
        <w:rPr>
          <w:color w:val="000000"/>
        </w:rPr>
        <w:t>- Белдир-Арыг: Бодаалай С.К. – 170 голов ягнят на 121,4%;</w:t>
      </w:r>
    </w:p>
    <w:p w:rsidR="002A610E" w:rsidRPr="00F563A5" w:rsidRDefault="002A610E" w:rsidP="00F563A5">
      <w:pPr>
        <w:jc w:val="both"/>
        <w:rPr>
          <w:color w:val="000000"/>
        </w:rPr>
      </w:pPr>
      <w:r w:rsidRPr="00F563A5">
        <w:rPr>
          <w:color w:val="000000"/>
        </w:rPr>
        <w:t>- Кызыл-Чыраа: Шимит А.А. – 198 голов ягнят на 141,4%;</w:t>
      </w:r>
    </w:p>
    <w:p w:rsidR="002A610E" w:rsidRPr="00F563A5" w:rsidRDefault="002A610E" w:rsidP="00F563A5">
      <w:pPr>
        <w:jc w:val="both"/>
        <w:rPr>
          <w:color w:val="000000"/>
        </w:rPr>
      </w:pPr>
      <w:r w:rsidRPr="00F563A5">
        <w:rPr>
          <w:color w:val="000000"/>
        </w:rPr>
        <w:t>- Берт-Даг: Сарыг-оол С.О. – 163 голов ягнят на 116,4%;</w:t>
      </w:r>
    </w:p>
    <w:p w:rsidR="002A610E" w:rsidRPr="00F563A5" w:rsidRDefault="002A610E" w:rsidP="00F563A5">
      <w:pPr>
        <w:jc w:val="both"/>
        <w:rPr>
          <w:color w:val="000000"/>
        </w:rPr>
      </w:pPr>
      <w:r w:rsidRPr="00F563A5">
        <w:rPr>
          <w:color w:val="000000"/>
        </w:rPr>
        <w:t>- У-Шынаа: Даспан Л.Ш. – 160 голов ягнят на 114,3%;</w:t>
      </w:r>
    </w:p>
    <w:p w:rsidR="002A610E" w:rsidRPr="00F563A5" w:rsidRDefault="002A610E" w:rsidP="00F563A5">
      <w:pPr>
        <w:jc w:val="both"/>
        <w:rPr>
          <w:color w:val="000000"/>
        </w:rPr>
      </w:pPr>
      <w:r w:rsidRPr="00F563A5">
        <w:rPr>
          <w:color w:val="000000"/>
        </w:rPr>
        <w:t>- О-Шынаа: Сандый-оол С.С. – 180 голов ягнят на 128,6%;</w:t>
      </w:r>
    </w:p>
    <w:p w:rsidR="002A610E" w:rsidRPr="00F563A5" w:rsidRDefault="002A610E" w:rsidP="00F563A5">
      <w:pPr>
        <w:jc w:val="both"/>
        <w:rPr>
          <w:color w:val="000000"/>
        </w:rPr>
      </w:pPr>
      <w:r w:rsidRPr="00F563A5">
        <w:rPr>
          <w:color w:val="000000"/>
        </w:rPr>
        <w:t>- Шуурмак: Сырат Ч.Б. – 202 голов ягнят на 114,3%.</w:t>
      </w:r>
    </w:p>
    <w:p w:rsidR="002A610E" w:rsidRPr="00F563A5" w:rsidRDefault="002A610E" w:rsidP="00F563A5">
      <w:pPr>
        <w:ind w:firstLine="567"/>
        <w:jc w:val="both"/>
        <w:rPr>
          <w:color w:val="000000"/>
        </w:rPr>
      </w:pPr>
      <w:r w:rsidRPr="00F563A5">
        <w:rPr>
          <w:color w:val="000000"/>
        </w:rPr>
        <w:t>По состоянию на 1 января 2019 года поголовье мелкого рогатого скота</w:t>
      </w:r>
      <w:r w:rsidR="003C4CBA" w:rsidRPr="00F563A5">
        <w:rPr>
          <w:color w:val="000000"/>
        </w:rPr>
        <w:t xml:space="preserve"> </w:t>
      </w:r>
      <w:r w:rsidRPr="00F563A5">
        <w:rPr>
          <w:color w:val="000000"/>
        </w:rPr>
        <w:t>у участников проекта числится:</w:t>
      </w:r>
    </w:p>
    <w:p w:rsidR="002A610E" w:rsidRPr="00F563A5" w:rsidRDefault="002A610E" w:rsidP="00F563A5">
      <w:pPr>
        <w:jc w:val="both"/>
        <w:rPr>
          <w:color w:val="000000"/>
        </w:rPr>
      </w:pPr>
      <w:r w:rsidRPr="00F563A5">
        <w:rPr>
          <w:b/>
          <w:color w:val="000000"/>
        </w:rPr>
        <w:t>2016 года</w:t>
      </w:r>
    </w:p>
    <w:p w:rsidR="002A610E" w:rsidRPr="00F563A5" w:rsidRDefault="002A610E" w:rsidP="00F563A5">
      <w:pPr>
        <w:jc w:val="both"/>
        <w:rPr>
          <w:color w:val="000000"/>
        </w:rPr>
      </w:pPr>
      <w:r w:rsidRPr="00F563A5">
        <w:rPr>
          <w:color w:val="000000"/>
        </w:rPr>
        <w:t>- Самагалтай: Алдын-Херел Х.А. –118 голов, из них</w:t>
      </w:r>
      <w:r w:rsidR="00AB4693" w:rsidRPr="00F563A5">
        <w:rPr>
          <w:color w:val="000000"/>
        </w:rPr>
        <w:t xml:space="preserve"> </w:t>
      </w:r>
      <w:r w:rsidRPr="00F563A5">
        <w:rPr>
          <w:color w:val="000000"/>
        </w:rPr>
        <w:t>маточное поголовье 30;</w:t>
      </w:r>
    </w:p>
    <w:p w:rsidR="002A610E" w:rsidRPr="00F563A5" w:rsidRDefault="002A610E" w:rsidP="00F563A5">
      <w:pPr>
        <w:jc w:val="both"/>
        <w:rPr>
          <w:color w:val="000000"/>
        </w:rPr>
      </w:pPr>
      <w:r w:rsidRPr="00F563A5">
        <w:rPr>
          <w:color w:val="000000"/>
        </w:rPr>
        <w:t>- Белдир-Арыг: Адыя Р.С. – 236 голов, из них</w:t>
      </w:r>
      <w:r w:rsidR="006F16FF" w:rsidRPr="00F563A5">
        <w:rPr>
          <w:color w:val="000000"/>
        </w:rPr>
        <w:t xml:space="preserve"> </w:t>
      </w:r>
      <w:r w:rsidRPr="00F563A5">
        <w:rPr>
          <w:color w:val="000000"/>
        </w:rPr>
        <w:t>маточное поголовье 60;</w:t>
      </w:r>
    </w:p>
    <w:p w:rsidR="002A610E" w:rsidRPr="00F563A5" w:rsidRDefault="002A610E" w:rsidP="00F563A5">
      <w:pPr>
        <w:jc w:val="both"/>
        <w:rPr>
          <w:color w:val="000000"/>
        </w:rPr>
      </w:pPr>
      <w:r w:rsidRPr="00F563A5">
        <w:rPr>
          <w:color w:val="000000"/>
        </w:rPr>
        <w:t>- Кызыл-Чыраа: Ланаа Д.Х. – 283 голов, из них</w:t>
      </w:r>
      <w:r w:rsidR="006F16FF" w:rsidRPr="00F563A5">
        <w:rPr>
          <w:color w:val="000000"/>
        </w:rPr>
        <w:t xml:space="preserve"> </w:t>
      </w:r>
      <w:r w:rsidRPr="00F563A5">
        <w:rPr>
          <w:color w:val="000000"/>
        </w:rPr>
        <w:t>маточное поголовье 63;</w:t>
      </w:r>
    </w:p>
    <w:p w:rsidR="002A610E" w:rsidRPr="00F563A5" w:rsidRDefault="002A610E" w:rsidP="00F563A5">
      <w:pPr>
        <w:jc w:val="both"/>
        <w:rPr>
          <w:color w:val="000000"/>
        </w:rPr>
      </w:pPr>
      <w:r w:rsidRPr="00F563A5">
        <w:rPr>
          <w:color w:val="000000"/>
        </w:rPr>
        <w:t>- У-Шынаа: Биче-оол А.Ш. – 164 голов, из них</w:t>
      </w:r>
      <w:r w:rsidR="006F16FF" w:rsidRPr="00F563A5">
        <w:rPr>
          <w:color w:val="000000"/>
        </w:rPr>
        <w:t xml:space="preserve"> </w:t>
      </w:r>
      <w:r w:rsidRPr="00F563A5">
        <w:rPr>
          <w:color w:val="000000"/>
        </w:rPr>
        <w:t>маточное поголовье 90;</w:t>
      </w:r>
    </w:p>
    <w:p w:rsidR="002A610E" w:rsidRPr="00F563A5" w:rsidRDefault="002A610E" w:rsidP="00F563A5">
      <w:pPr>
        <w:jc w:val="both"/>
        <w:rPr>
          <w:color w:val="000000"/>
        </w:rPr>
      </w:pPr>
      <w:r w:rsidRPr="00F563A5">
        <w:rPr>
          <w:color w:val="000000"/>
        </w:rPr>
        <w:t>- О-Шынаа: Шалык Э.Э. – 214 голов, из них</w:t>
      </w:r>
      <w:r w:rsidR="006F16FF" w:rsidRPr="00F563A5">
        <w:rPr>
          <w:color w:val="000000"/>
        </w:rPr>
        <w:t xml:space="preserve"> </w:t>
      </w:r>
      <w:r w:rsidRPr="00F563A5">
        <w:rPr>
          <w:color w:val="000000"/>
        </w:rPr>
        <w:t>маточное поголовье 62;</w:t>
      </w:r>
    </w:p>
    <w:p w:rsidR="002A610E" w:rsidRPr="00F563A5" w:rsidRDefault="002A610E" w:rsidP="00F563A5">
      <w:pPr>
        <w:jc w:val="both"/>
        <w:rPr>
          <w:color w:val="000000"/>
        </w:rPr>
      </w:pPr>
      <w:r w:rsidRPr="00F563A5">
        <w:rPr>
          <w:color w:val="000000"/>
        </w:rPr>
        <w:t>- Шуурмак: Бырынай Ш.Л. – 80 голов, из них</w:t>
      </w:r>
      <w:r w:rsidR="006F16FF" w:rsidRPr="00F563A5">
        <w:rPr>
          <w:color w:val="000000"/>
        </w:rPr>
        <w:t xml:space="preserve"> </w:t>
      </w:r>
      <w:r w:rsidR="000476F5" w:rsidRPr="00F563A5">
        <w:rPr>
          <w:color w:val="000000"/>
        </w:rPr>
        <w:t>маточное поголовье 30.</w:t>
      </w:r>
    </w:p>
    <w:p w:rsidR="002A610E" w:rsidRPr="00F563A5" w:rsidRDefault="002A610E" w:rsidP="00F563A5">
      <w:pPr>
        <w:jc w:val="both"/>
        <w:rPr>
          <w:color w:val="000000"/>
        </w:rPr>
      </w:pPr>
      <w:r w:rsidRPr="00F563A5">
        <w:rPr>
          <w:b/>
          <w:color w:val="000000"/>
        </w:rPr>
        <w:t>2017 года</w:t>
      </w:r>
    </w:p>
    <w:p w:rsidR="002A610E" w:rsidRPr="00F563A5" w:rsidRDefault="002A610E" w:rsidP="00F563A5">
      <w:pPr>
        <w:jc w:val="both"/>
        <w:rPr>
          <w:color w:val="000000"/>
        </w:rPr>
      </w:pPr>
      <w:r w:rsidRPr="00F563A5">
        <w:rPr>
          <w:color w:val="000000"/>
        </w:rPr>
        <w:t>- Самагалтай: Алдын-Херел Д.Р. - 342 голов, из них</w:t>
      </w:r>
      <w:r w:rsidR="006F16FF" w:rsidRPr="00F563A5">
        <w:rPr>
          <w:color w:val="000000"/>
        </w:rPr>
        <w:t xml:space="preserve"> </w:t>
      </w:r>
      <w:r w:rsidRPr="00F563A5">
        <w:rPr>
          <w:color w:val="000000"/>
        </w:rPr>
        <w:t>маточное поголовье 200;</w:t>
      </w:r>
    </w:p>
    <w:p w:rsidR="002A610E" w:rsidRPr="00F563A5" w:rsidRDefault="002A610E" w:rsidP="00F563A5">
      <w:pPr>
        <w:jc w:val="both"/>
        <w:rPr>
          <w:color w:val="000000"/>
        </w:rPr>
      </w:pPr>
      <w:r w:rsidRPr="00F563A5">
        <w:rPr>
          <w:color w:val="000000"/>
        </w:rPr>
        <w:t>- Белдир-Арыг: Бодаалай С.К. – 343 голов, из них</w:t>
      </w:r>
      <w:r w:rsidR="006F16FF" w:rsidRPr="00F563A5">
        <w:rPr>
          <w:color w:val="000000"/>
        </w:rPr>
        <w:t xml:space="preserve"> </w:t>
      </w:r>
      <w:r w:rsidRPr="00F563A5">
        <w:rPr>
          <w:color w:val="000000"/>
        </w:rPr>
        <w:t>маточное поголовье 200;</w:t>
      </w:r>
    </w:p>
    <w:p w:rsidR="002A610E" w:rsidRPr="00F563A5" w:rsidRDefault="002A610E" w:rsidP="00F563A5">
      <w:pPr>
        <w:jc w:val="both"/>
        <w:rPr>
          <w:color w:val="000000"/>
        </w:rPr>
      </w:pPr>
      <w:r w:rsidRPr="00F563A5">
        <w:rPr>
          <w:color w:val="000000"/>
        </w:rPr>
        <w:t>- Кызыл-Чыраа: Шимит А.А. – 377 голов, из них</w:t>
      </w:r>
      <w:r w:rsidR="006F16FF" w:rsidRPr="00F563A5">
        <w:rPr>
          <w:color w:val="000000"/>
        </w:rPr>
        <w:t xml:space="preserve"> </w:t>
      </w:r>
      <w:r w:rsidRPr="00F563A5">
        <w:rPr>
          <w:color w:val="000000"/>
        </w:rPr>
        <w:t>маточное поголовье 200;</w:t>
      </w:r>
    </w:p>
    <w:p w:rsidR="002A610E" w:rsidRPr="00F563A5" w:rsidRDefault="002A610E" w:rsidP="00F563A5">
      <w:pPr>
        <w:jc w:val="both"/>
        <w:rPr>
          <w:color w:val="000000"/>
        </w:rPr>
      </w:pPr>
      <w:r w:rsidRPr="00F563A5">
        <w:rPr>
          <w:color w:val="000000"/>
        </w:rPr>
        <w:t>- Берт-Даг: Сарыг-оол С.О. – 320 голов, из них</w:t>
      </w:r>
      <w:r w:rsidR="006F16FF" w:rsidRPr="00F563A5">
        <w:rPr>
          <w:color w:val="000000"/>
        </w:rPr>
        <w:t xml:space="preserve"> </w:t>
      </w:r>
      <w:r w:rsidRPr="00F563A5">
        <w:rPr>
          <w:color w:val="000000"/>
        </w:rPr>
        <w:t>маточное поголовье 200;</w:t>
      </w:r>
    </w:p>
    <w:p w:rsidR="002A610E" w:rsidRPr="00F563A5" w:rsidRDefault="002A610E" w:rsidP="00F563A5">
      <w:pPr>
        <w:jc w:val="both"/>
        <w:rPr>
          <w:color w:val="000000"/>
        </w:rPr>
      </w:pPr>
      <w:r w:rsidRPr="00F563A5">
        <w:rPr>
          <w:color w:val="000000"/>
        </w:rPr>
        <w:t>- У-Шынаа: Даспан Л.Ш. – 356 голов, из них</w:t>
      </w:r>
      <w:r w:rsidR="006F16FF" w:rsidRPr="00F563A5">
        <w:rPr>
          <w:color w:val="000000"/>
        </w:rPr>
        <w:t xml:space="preserve"> </w:t>
      </w:r>
      <w:r w:rsidRPr="00F563A5">
        <w:rPr>
          <w:color w:val="000000"/>
        </w:rPr>
        <w:t>маточное поголовье 200;</w:t>
      </w:r>
    </w:p>
    <w:p w:rsidR="002A610E" w:rsidRPr="00F563A5" w:rsidRDefault="002A610E" w:rsidP="00F563A5">
      <w:pPr>
        <w:jc w:val="both"/>
        <w:rPr>
          <w:color w:val="000000"/>
        </w:rPr>
      </w:pPr>
      <w:r w:rsidRPr="00F563A5">
        <w:rPr>
          <w:color w:val="000000"/>
        </w:rPr>
        <w:t>- О-Шынаа: Сандый-оол С.С. – 356 голов, из них</w:t>
      </w:r>
      <w:r w:rsidR="006F16FF" w:rsidRPr="00F563A5">
        <w:rPr>
          <w:color w:val="000000"/>
        </w:rPr>
        <w:t xml:space="preserve"> </w:t>
      </w:r>
      <w:r w:rsidRPr="00F563A5">
        <w:rPr>
          <w:color w:val="000000"/>
        </w:rPr>
        <w:t>маточное поголовье 200;</w:t>
      </w:r>
    </w:p>
    <w:p w:rsidR="002A610E" w:rsidRPr="00F563A5" w:rsidRDefault="002A610E" w:rsidP="00F563A5">
      <w:pPr>
        <w:jc w:val="both"/>
        <w:rPr>
          <w:color w:val="000000"/>
        </w:rPr>
      </w:pPr>
      <w:r w:rsidRPr="00F563A5">
        <w:rPr>
          <w:color w:val="000000"/>
        </w:rPr>
        <w:t>- Шуурмак: Сырат Ч.Б. – 392 голов, из них</w:t>
      </w:r>
      <w:r w:rsidR="006F16FF" w:rsidRPr="00F563A5">
        <w:rPr>
          <w:color w:val="000000"/>
        </w:rPr>
        <w:t xml:space="preserve"> </w:t>
      </w:r>
      <w:r w:rsidRPr="00F563A5">
        <w:rPr>
          <w:color w:val="000000"/>
        </w:rPr>
        <w:t>мато</w:t>
      </w:r>
      <w:r w:rsidR="000476F5" w:rsidRPr="00F563A5">
        <w:rPr>
          <w:color w:val="000000"/>
        </w:rPr>
        <w:t>чное поголовье 200.</w:t>
      </w:r>
    </w:p>
    <w:p w:rsidR="002A610E" w:rsidRPr="00F563A5" w:rsidRDefault="002A610E" w:rsidP="00F563A5">
      <w:pPr>
        <w:ind w:firstLine="567"/>
        <w:jc w:val="both"/>
        <w:rPr>
          <w:color w:val="000000"/>
        </w:rPr>
      </w:pPr>
      <w:r w:rsidRPr="00F563A5">
        <w:rPr>
          <w:color w:val="000000"/>
        </w:rPr>
        <w:t>Из муниципального бюджета полностью софинансированы п</w:t>
      </w:r>
      <w:r w:rsidRPr="00F563A5">
        <w:t>роцентные ставки (4%) за 2018 год по полученным кредитам через АО Банк «Народный банк Тувы».</w:t>
      </w:r>
      <w:r w:rsidRPr="00F563A5">
        <w:rPr>
          <w:color w:val="000000"/>
        </w:rPr>
        <w:t xml:space="preserve"> </w:t>
      </w:r>
      <w:r w:rsidR="00103FD2" w:rsidRPr="00F563A5">
        <w:rPr>
          <w:color w:val="000000"/>
        </w:rPr>
        <w:t>Большинство у</w:t>
      </w:r>
      <w:r w:rsidRPr="00F563A5">
        <w:rPr>
          <w:color w:val="000000"/>
        </w:rPr>
        <w:t>частники 2016-</w:t>
      </w:r>
      <w:r w:rsidR="00103FD2" w:rsidRPr="00F563A5">
        <w:rPr>
          <w:color w:val="000000"/>
        </w:rPr>
        <w:t>2018 гг.</w:t>
      </w:r>
      <w:r w:rsidRPr="00F563A5">
        <w:rPr>
          <w:color w:val="000000"/>
        </w:rPr>
        <w:t xml:space="preserve"> пога</w:t>
      </w:r>
      <w:r w:rsidR="00103FD2" w:rsidRPr="00F563A5">
        <w:rPr>
          <w:color w:val="000000"/>
        </w:rPr>
        <w:t>сили</w:t>
      </w:r>
      <w:r w:rsidRPr="00F563A5">
        <w:rPr>
          <w:color w:val="000000"/>
        </w:rPr>
        <w:t xml:space="preserve"> страховые взносы по ОПС, ОМС за 2018 год, </w:t>
      </w:r>
      <w:r w:rsidR="00103FD2" w:rsidRPr="00F563A5">
        <w:rPr>
          <w:color w:val="000000"/>
        </w:rPr>
        <w:t xml:space="preserve">поданы </w:t>
      </w:r>
      <w:r w:rsidRPr="00F563A5">
        <w:rPr>
          <w:color w:val="000000"/>
        </w:rPr>
        <w:t>налоговы</w:t>
      </w:r>
      <w:r w:rsidR="00103FD2" w:rsidRPr="00F563A5">
        <w:rPr>
          <w:color w:val="000000"/>
        </w:rPr>
        <w:t>е декларации по ЕСХН за 2018 год, о</w:t>
      </w:r>
      <w:r w:rsidRPr="00F563A5">
        <w:rPr>
          <w:color w:val="000000"/>
        </w:rPr>
        <w:t>тветственными специалистами</w:t>
      </w:r>
      <w:r w:rsidRPr="00F563A5">
        <w:t xml:space="preserve"> постоянно проводятся информационные работы о своевременной уплате страховых взносов и подаче налоговых деклараций участникам</w:t>
      </w:r>
      <w:r w:rsidR="00103FD2" w:rsidRPr="00F563A5">
        <w:t xml:space="preserve"> проекта</w:t>
      </w:r>
      <w:r w:rsidRPr="00F563A5">
        <w:t>.</w:t>
      </w:r>
    </w:p>
    <w:p w:rsidR="002A610E" w:rsidRPr="00F563A5" w:rsidRDefault="002A610E" w:rsidP="00F563A5">
      <w:pPr>
        <w:ind w:firstLine="567"/>
        <w:jc w:val="both"/>
        <w:rPr>
          <w:color w:val="000000"/>
        </w:rPr>
      </w:pPr>
      <w:r w:rsidRPr="00F563A5">
        <w:rPr>
          <w:color w:val="000000"/>
        </w:rPr>
        <w:t>Ежеквартально проводились комплексные выезды по чабанским стоянкам участников губернаторского проекта «Кыштаг для молодой семьи» 2016-2017 годов совместно с врачами ГБУЗ РТ «Тес-Хемская ЦКБ», специалистами управления ветеринарии, сельского хозяйства и специалистами администраций сельских поселений в целях обследования здоровья участников проекта и состояния сельскохозяйственных животных.</w:t>
      </w:r>
      <w:r w:rsidRPr="00F563A5">
        <w:rPr>
          <w:color w:val="000000"/>
        </w:rPr>
        <w:tab/>
      </w:r>
    </w:p>
    <w:p w:rsidR="002A610E" w:rsidRPr="00F563A5" w:rsidRDefault="002A610E" w:rsidP="00F563A5">
      <w:pPr>
        <w:ind w:firstLine="567"/>
        <w:jc w:val="both"/>
        <w:rPr>
          <w:color w:val="000000"/>
        </w:rPr>
      </w:pPr>
      <w:r w:rsidRPr="00F563A5">
        <w:rPr>
          <w:color w:val="000000"/>
        </w:rPr>
        <w:t>На зимних стоянках участников сумона Самагалтай (местечко Хадынныг-Одек) Алдын-Херел</w:t>
      </w:r>
      <w:r w:rsidR="00520C06" w:rsidRPr="00F563A5">
        <w:rPr>
          <w:color w:val="000000"/>
        </w:rPr>
        <w:t xml:space="preserve"> </w:t>
      </w:r>
      <w:r w:rsidRPr="00F563A5">
        <w:rPr>
          <w:color w:val="000000"/>
        </w:rPr>
        <w:t>Х</w:t>
      </w:r>
      <w:r w:rsidR="001331C5" w:rsidRPr="00F563A5">
        <w:rPr>
          <w:color w:val="000000"/>
        </w:rPr>
        <w:t>.</w:t>
      </w:r>
      <w:r w:rsidRPr="00F563A5">
        <w:rPr>
          <w:color w:val="000000"/>
        </w:rPr>
        <w:t>А</w:t>
      </w:r>
      <w:r w:rsidR="001331C5" w:rsidRPr="00F563A5">
        <w:rPr>
          <w:color w:val="000000"/>
        </w:rPr>
        <w:t>.</w:t>
      </w:r>
      <w:r w:rsidRPr="00F563A5">
        <w:rPr>
          <w:color w:val="000000"/>
        </w:rPr>
        <w:t xml:space="preserve"> и сумона У-Шынаа (местечко Суглуг-Холчук) Биче-оол</w:t>
      </w:r>
      <w:r w:rsidR="00520C06" w:rsidRPr="00F563A5">
        <w:rPr>
          <w:color w:val="000000"/>
        </w:rPr>
        <w:t xml:space="preserve"> </w:t>
      </w:r>
      <w:r w:rsidRPr="00F563A5">
        <w:rPr>
          <w:color w:val="000000"/>
        </w:rPr>
        <w:t>А</w:t>
      </w:r>
      <w:r w:rsidR="001331C5" w:rsidRPr="00F563A5">
        <w:rPr>
          <w:color w:val="000000"/>
        </w:rPr>
        <w:t>.</w:t>
      </w:r>
      <w:r w:rsidRPr="00F563A5">
        <w:rPr>
          <w:color w:val="000000"/>
        </w:rPr>
        <w:t>Ш</w:t>
      </w:r>
      <w:r w:rsidR="001331C5" w:rsidRPr="00F563A5">
        <w:rPr>
          <w:color w:val="000000"/>
        </w:rPr>
        <w:t>.</w:t>
      </w:r>
      <w:r w:rsidRPr="00F563A5">
        <w:rPr>
          <w:color w:val="000000"/>
        </w:rPr>
        <w:t xml:space="preserve"> пробурены водозаборные скважины и произведена пробная откачка воды,</w:t>
      </w:r>
      <w:r w:rsidR="00520C06" w:rsidRPr="00F563A5">
        <w:rPr>
          <w:color w:val="000000"/>
        </w:rPr>
        <w:t xml:space="preserve"> </w:t>
      </w:r>
      <w:r w:rsidRPr="00F563A5">
        <w:rPr>
          <w:color w:val="000000"/>
        </w:rPr>
        <w:t>исполнителем является ИП Маады А</w:t>
      </w:r>
      <w:r w:rsidR="001331C5" w:rsidRPr="00F563A5">
        <w:rPr>
          <w:color w:val="000000"/>
        </w:rPr>
        <w:t>.</w:t>
      </w:r>
      <w:r w:rsidRPr="00F563A5">
        <w:rPr>
          <w:color w:val="000000"/>
        </w:rPr>
        <w:t>Н</w:t>
      </w:r>
      <w:r w:rsidRPr="00F563A5">
        <w:rPr>
          <w:rFonts w:eastAsia="Andale Sans UI"/>
          <w:kern w:val="1"/>
        </w:rPr>
        <w:t>. Остальным 5 участникам проекта 2016 года бурение скважин будет производиться по утвержденному графику МСХиП РТ</w:t>
      </w:r>
      <w:r w:rsidRPr="00F563A5">
        <w:rPr>
          <w:color w:val="000000"/>
        </w:rPr>
        <w:t>.</w:t>
      </w:r>
    </w:p>
    <w:p w:rsidR="00103FD2" w:rsidRPr="00F563A5" w:rsidRDefault="002A610E" w:rsidP="00F563A5">
      <w:pPr>
        <w:ind w:firstLine="567"/>
        <w:jc w:val="both"/>
        <w:rPr>
          <w:rFonts w:eastAsia="Andale Sans UI"/>
          <w:kern w:val="1"/>
        </w:rPr>
      </w:pPr>
      <w:r w:rsidRPr="00F563A5">
        <w:rPr>
          <w:color w:val="000000"/>
        </w:rPr>
        <w:t xml:space="preserve">В декабре месяце 2018 года </w:t>
      </w:r>
      <w:r w:rsidRPr="00F563A5">
        <w:rPr>
          <w:rFonts w:eastAsia="Andale Sans UI"/>
          <w:kern w:val="1"/>
        </w:rPr>
        <w:t xml:space="preserve">Министерством сельского хозяйства и продовольствия Республики Тыва перечислены субсидии на приобретение альтернативного электроснабжения 5 </w:t>
      </w:r>
      <w:r w:rsidR="00103FD2" w:rsidRPr="00F563A5">
        <w:rPr>
          <w:rFonts w:eastAsia="Andale Sans UI"/>
          <w:kern w:val="1"/>
        </w:rPr>
        <w:t xml:space="preserve">участникам 2016 года за </w:t>
      </w:r>
      <w:r w:rsidRPr="00F563A5">
        <w:rPr>
          <w:rFonts w:eastAsia="Andale Sans UI"/>
          <w:kern w:val="1"/>
        </w:rPr>
        <w:t xml:space="preserve">достигнутые </w:t>
      </w:r>
      <w:r w:rsidR="00103FD2" w:rsidRPr="00F563A5">
        <w:rPr>
          <w:rFonts w:eastAsia="Andale Sans UI"/>
          <w:kern w:val="1"/>
        </w:rPr>
        <w:t xml:space="preserve">высокие </w:t>
      </w:r>
      <w:r w:rsidRPr="00F563A5">
        <w:rPr>
          <w:rFonts w:eastAsia="Andale Sans UI"/>
          <w:kern w:val="1"/>
        </w:rPr>
        <w:t>результаты показателей губернаторского проекта «Кыштаг для молодой семьи». Полученные субсидии перечислены поставщику альтернативного электроснабжения ООО «Инновационные технологии» г. Кызыл.</w:t>
      </w:r>
    </w:p>
    <w:p w:rsidR="00B433AA" w:rsidRPr="00F563A5" w:rsidRDefault="008D7634" w:rsidP="00F563A5">
      <w:pPr>
        <w:ind w:firstLine="720"/>
        <w:jc w:val="both"/>
        <w:rPr>
          <w:color w:val="000000" w:themeColor="text1"/>
        </w:rPr>
      </w:pPr>
      <w:r w:rsidRPr="00F563A5">
        <w:rPr>
          <w:b/>
        </w:rPr>
        <w:t>По проекту «Корова-кормилица»</w:t>
      </w:r>
      <w:r w:rsidR="00520C06" w:rsidRPr="00F563A5">
        <w:rPr>
          <w:b/>
          <w:i/>
        </w:rPr>
        <w:t xml:space="preserve"> </w:t>
      </w:r>
      <w:r w:rsidR="001A36E2" w:rsidRPr="00F563A5">
        <w:t xml:space="preserve">с 2016 года по 2018 год участвуют </w:t>
      </w:r>
      <w:r w:rsidR="00EC0CFF" w:rsidRPr="00F563A5">
        <w:t xml:space="preserve">всего </w:t>
      </w:r>
      <w:r w:rsidR="00F76848" w:rsidRPr="00F563A5">
        <w:t>4</w:t>
      </w:r>
      <w:r w:rsidR="00F10EDC" w:rsidRPr="00F563A5">
        <w:t>9</w:t>
      </w:r>
      <w:r w:rsidR="001A36E2" w:rsidRPr="00F563A5">
        <w:t xml:space="preserve"> семей, где</w:t>
      </w:r>
      <w:r w:rsidRPr="00F563A5">
        <w:t xml:space="preserve"> на </w:t>
      </w:r>
      <w:r w:rsidR="00E5491A" w:rsidRPr="00F563A5">
        <w:t>сходах граждан</w:t>
      </w:r>
      <w:r w:rsidRPr="00F563A5">
        <w:t xml:space="preserve"> сумонов</w:t>
      </w:r>
      <w:r w:rsidR="00520C06" w:rsidRPr="00F563A5">
        <w:t xml:space="preserve"> </w:t>
      </w:r>
      <w:r w:rsidRPr="00F563A5">
        <w:t xml:space="preserve">кожууна отобраны </w:t>
      </w:r>
      <w:r w:rsidR="001A36E2" w:rsidRPr="00F563A5">
        <w:t xml:space="preserve">в 2016 году </w:t>
      </w:r>
      <w:r w:rsidR="00EC0CFF" w:rsidRPr="00F563A5">
        <w:t>21</w:t>
      </w:r>
      <w:r w:rsidR="001A36E2" w:rsidRPr="00F563A5">
        <w:t xml:space="preserve"> семей по 3 семьи с каждого сумона, в 2017 году 1</w:t>
      </w:r>
      <w:r w:rsidR="00EC0CFF" w:rsidRPr="00F563A5">
        <w:t>4</w:t>
      </w:r>
      <w:r w:rsidR="001A36E2" w:rsidRPr="00F563A5">
        <w:t xml:space="preserve"> семей и 2018 году </w:t>
      </w:r>
      <w:r w:rsidR="00B433AA" w:rsidRPr="00F563A5">
        <w:t>1</w:t>
      </w:r>
      <w:r w:rsidR="00EC0CFF" w:rsidRPr="00F563A5">
        <w:t>4</w:t>
      </w:r>
      <w:r w:rsidR="00B433AA" w:rsidRPr="00F563A5">
        <w:t xml:space="preserve"> </w:t>
      </w:r>
      <w:r w:rsidR="00EC0CFF" w:rsidRPr="00F563A5">
        <w:t>семей</w:t>
      </w:r>
      <w:r w:rsidR="00B433AA" w:rsidRPr="00F563A5">
        <w:t xml:space="preserve"> </w:t>
      </w:r>
      <w:r w:rsidR="00B433AA" w:rsidRPr="00F563A5">
        <w:rPr>
          <w:color w:val="000000" w:themeColor="text1"/>
        </w:rPr>
        <w:t xml:space="preserve">по 2 </w:t>
      </w:r>
      <w:r w:rsidR="00EC0CFF" w:rsidRPr="00F563A5">
        <w:rPr>
          <w:color w:val="000000" w:themeColor="text1"/>
        </w:rPr>
        <w:t>семей</w:t>
      </w:r>
      <w:r w:rsidR="00B433AA" w:rsidRPr="00F563A5">
        <w:rPr>
          <w:color w:val="000000" w:themeColor="text1"/>
        </w:rPr>
        <w:t xml:space="preserve"> </w:t>
      </w:r>
      <w:r w:rsidR="00EC0CFF" w:rsidRPr="00F563A5">
        <w:rPr>
          <w:color w:val="000000" w:themeColor="text1"/>
        </w:rPr>
        <w:t xml:space="preserve">из каждого сумона. </w:t>
      </w:r>
      <w:r w:rsidR="00925012" w:rsidRPr="00F563A5">
        <w:rPr>
          <w:color w:val="000000" w:themeColor="text1"/>
        </w:rPr>
        <w:t xml:space="preserve">Главным </w:t>
      </w:r>
      <w:r w:rsidR="00925012" w:rsidRPr="00F563A5">
        <w:rPr>
          <w:color w:val="000000" w:themeColor="text1"/>
        </w:rPr>
        <w:lastRenderedPageBreak/>
        <w:t>критерием данного проекта является сохранение и приумножение поголовье скота,</w:t>
      </w:r>
      <w:r w:rsidR="00491A84" w:rsidRPr="00F563A5">
        <w:rPr>
          <w:color w:val="000000" w:themeColor="text1"/>
        </w:rPr>
        <w:t xml:space="preserve"> повышение ответственности участников по содержанию и уходу за крупным рогатым скотом,</w:t>
      </w:r>
      <w:r w:rsidR="00925012" w:rsidRPr="00F563A5">
        <w:rPr>
          <w:color w:val="000000" w:themeColor="text1"/>
        </w:rPr>
        <w:t xml:space="preserve"> а также самообеспечение семей продуктами питания собственного производства, улучшение качества питания семьи, возможность реализации излишков продукции для получения дополнительного дохода</w:t>
      </w:r>
      <w:r w:rsidR="00491A84" w:rsidRPr="00F563A5">
        <w:rPr>
          <w:color w:val="000000" w:themeColor="text1"/>
        </w:rPr>
        <w:t>, реализация трудового потенциала семьи.</w:t>
      </w:r>
    </w:p>
    <w:p w:rsidR="004C3FE4" w:rsidRPr="00F563A5" w:rsidRDefault="001A36E2" w:rsidP="00F563A5">
      <w:pPr>
        <w:ind w:firstLine="709"/>
        <w:jc w:val="both"/>
      </w:pPr>
      <w:r w:rsidRPr="00F563A5">
        <w:t>Администрацией кожууна, Управлением сельского хозяйства, администрациями с</w:t>
      </w:r>
      <w:r w:rsidR="008D7634" w:rsidRPr="00F563A5">
        <w:t>умонов</w:t>
      </w:r>
      <w:r w:rsidRPr="00F563A5">
        <w:t>, также Центром социальной помощи семье и детям</w:t>
      </w:r>
      <w:r w:rsidR="008D7634" w:rsidRPr="00F563A5">
        <w:t xml:space="preserve"> проводятся индивиду</w:t>
      </w:r>
      <w:r w:rsidRPr="00F563A5">
        <w:t xml:space="preserve">альное сопровождение </w:t>
      </w:r>
      <w:r w:rsidR="008D7634" w:rsidRPr="00F563A5">
        <w:t>и оказывают всестороннюю помощь семьям.</w:t>
      </w:r>
    </w:p>
    <w:p w:rsidR="0079728D" w:rsidRPr="00F563A5" w:rsidRDefault="00302AAA" w:rsidP="00F563A5">
      <w:pPr>
        <w:ind w:firstLine="567"/>
        <w:jc w:val="both"/>
        <w:rPr>
          <w:color w:val="000000"/>
        </w:rPr>
      </w:pPr>
      <w:r w:rsidRPr="00F563A5">
        <w:rPr>
          <w:color w:val="000000"/>
        </w:rPr>
        <w:t xml:space="preserve">По состоянию на 1 января 2019 года поголовье </w:t>
      </w:r>
      <w:r w:rsidR="0079728D" w:rsidRPr="00F563A5">
        <w:rPr>
          <w:color w:val="000000"/>
        </w:rPr>
        <w:t>КРС у участников:</w:t>
      </w:r>
    </w:p>
    <w:p w:rsidR="0079728D" w:rsidRPr="00F563A5" w:rsidRDefault="00302AAA" w:rsidP="00F563A5">
      <w:pPr>
        <w:ind w:firstLine="567"/>
        <w:jc w:val="both"/>
        <w:rPr>
          <w:color w:val="000000"/>
        </w:rPr>
      </w:pPr>
      <w:r w:rsidRPr="00F563A5">
        <w:rPr>
          <w:b/>
          <w:color w:val="000000"/>
        </w:rPr>
        <w:t>2016 года</w:t>
      </w:r>
      <w:r w:rsidRPr="00F563A5">
        <w:rPr>
          <w:color w:val="000000"/>
        </w:rPr>
        <w:t xml:space="preserve"> - </w:t>
      </w:r>
      <w:r w:rsidR="006F16FF" w:rsidRPr="00F563A5">
        <w:rPr>
          <w:color w:val="000000"/>
        </w:rPr>
        <w:t xml:space="preserve">77 голов, из них </w:t>
      </w:r>
      <w:r w:rsidRPr="00F563A5">
        <w:rPr>
          <w:color w:val="000000"/>
        </w:rPr>
        <w:t>коровы</w:t>
      </w:r>
      <w:r w:rsidR="006F16FF" w:rsidRPr="00F563A5">
        <w:rPr>
          <w:color w:val="000000"/>
        </w:rPr>
        <w:t xml:space="preserve"> 21 голов</w:t>
      </w:r>
      <w:r w:rsidRPr="00F563A5">
        <w:rPr>
          <w:color w:val="000000"/>
        </w:rPr>
        <w:t>,</w:t>
      </w:r>
      <w:r w:rsidR="0079728D" w:rsidRPr="00F563A5">
        <w:rPr>
          <w:color w:val="000000"/>
        </w:rPr>
        <w:t xml:space="preserve"> бычки 32 гол., телки 24 гол.;</w:t>
      </w:r>
    </w:p>
    <w:p w:rsidR="0079728D" w:rsidRPr="00F563A5" w:rsidRDefault="0079728D" w:rsidP="00F563A5">
      <w:pPr>
        <w:ind w:firstLine="567"/>
        <w:jc w:val="both"/>
        <w:rPr>
          <w:color w:val="000000"/>
        </w:rPr>
      </w:pPr>
      <w:r w:rsidRPr="00F563A5">
        <w:rPr>
          <w:b/>
          <w:color w:val="000000"/>
        </w:rPr>
        <w:t>2017 года</w:t>
      </w:r>
      <w:r w:rsidRPr="00F563A5">
        <w:rPr>
          <w:color w:val="000000"/>
        </w:rPr>
        <w:t xml:space="preserve"> - </w:t>
      </w:r>
      <w:r w:rsidR="006F16FF" w:rsidRPr="00F563A5">
        <w:rPr>
          <w:color w:val="000000"/>
        </w:rPr>
        <w:t xml:space="preserve">41 голов, из них коровы </w:t>
      </w:r>
      <w:r w:rsidRPr="00F563A5">
        <w:rPr>
          <w:color w:val="000000"/>
        </w:rPr>
        <w:t>14 гол</w:t>
      </w:r>
      <w:r w:rsidR="006F16FF" w:rsidRPr="00F563A5">
        <w:rPr>
          <w:color w:val="000000"/>
        </w:rPr>
        <w:t>ов</w:t>
      </w:r>
      <w:r w:rsidRPr="00F563A5">
        <w:rPr>
          <w:color w:val="000000"/>
        </w:rPr>
        <w:t>, бычки 6 гол., телки 21 гол.;</w:t>
      </w:r>
    </w:p>
    <w:p w:rsidR="006F16FF" w:rsidRPr="00F563A5" w:rsidRDefault="0079728D" w:rsidP="00F563A5">
      <w:pPr>
        <w:ind w:firstLine="567"/>
        <w:jc w:val="both"/>
        <w:rPr>
          <w:color w:val="000000"/>
        </w:rPr>
      </w:pPr>
      <w:r w:rsidRPr="00F563A5">
        <w:rPr>
          <w:b/>
          <w:color w:val="000000"/>
        </w:rPr>
        <w:t>2018 года</w:t>
      </w:r>
      <w:r w:rsidRPr="00F563A5">
        <w:rPr>
          <w:color w:val="000000"/>
        </w:rPr>
        <w:t xml:space="preserve"> - </w:t>
      </w:r>
      <w:r w:rsidR="006F16FF" w:rsidRPr="00F563A5">
        <w:rPr>
          <w:color w:val="000000"/>
        </w:rPr>
        <w:t xml:space="preserve">28 голов, из них коровы </w:t>
      </w:r>
      <w:r w:rsidRPr="00F563A5">
        <w:rPr>
          <w:color w:val="000000"/>
        </w:rPr>
        <w:t>14 гол</w:t>
      </w:r>
      <w:r w:rsidR="006F16FF" w:rsidRPr="00F563A5">
        <w:rPr>
          <w:color w:val="000000"/>
        </w:rPr>
        <w:t xml:space="preserve">ов, </w:t>
      </w:r>
      <w:r w:rsidRPr="00F563A5">
        <w:rPr>
          <w:color w:val="000000"/>
        </w:rPr>
        <w:t>телки 14 гол.</w:t>
      </w:r>
    </w:p>
    <w:p w:rsidR="008D7634" w:rsidRPr="00F563A5" w:rsidRDefault="006F16FF" w:rsidP="00F563A5">
      <w:pPr>
        <w:ind w:firstLine="567"/>
        <w:jc w:val="both"/>
        <w:rPr>
          <w:color w:val="000000"/>
        </w:rPr>
      </w:pPr>
      <w:r w:rsidRPr="00F563A5">
        <w:rPr>
          <w:color w:val="000000"/>
        </w:rPr>
        <w:t>Общее поголовье КРС составляет 146 голов.</w:t>
      </w:r>
    </w:p>
    <w:p w:rsidR="00320F36" w:rsidRPr="00F563A5" w:rsidRDefault="008E6DAF" w:rsidP="00F563A5">
      <w:pPr>
        <w:ind w:firstLine="567"/>
        <w:jc w:val="both"/>
        <w:rPr>
          <w:color w:val="000000"/>
        </w:rPr>
      </w:pPr>
      <w:r w:rsidRPr="00F563A5">
        <w:rPr>
          <w:color w:val="000000"/>
        </w:rPr>
        <w:t>В</w:t>
      </w:r>
      <w:r w:rsidR="00170A44" w:rsidRPr="00F563A5">
        <w:rPr>
          <w:color w:val="000000"/>
        </w:rPr>
        <w:t xml:space="preserve"> </w:t>
      </w:r>
      <w:r w:rsidRPr="00F563A5">
        <w:rPr>
          <w:color w:val="000000"/>
        </w:rPr>
        <w:t xml:space="preserve">данное время в </w:t>
      </w:r>
      <w:r w:rsidR="00170A44" w:rsidRPr="00F563A5">
        <w:rPr>
          <w:color w:val="000000"/>
        </w:rPr>
        <w:t xml:space="preserve">среднем каждая семья </w:t>
      </w:r>
      <w:r w:rsidRPr="00F563A5">
        <w:rPr>
          <w:color w:val="000000"/>
        </w:rPr>
        <w:t xml:space="preserve">участников </w:t>
      </w:r>
      <w:r w:rsidR="00170A44" w:rsidRPr="00F563A5">
        <w:rPr>
          <w:color w:val="000000"/>
        </w:rPr>
        <w:t xml:space="preserve">получает 1,43 литров молока в день. Количество молока, получаемого 49 </w:t>
      </w:r>
      <w:r w:rsidR="00E5491A" w:rsidRPr="00F563A5">
        <w:rPr>
          <w:color w:val="000000"/>
        </w:rPr>
        <w:t>семьями,</w:t>
      </w:r>
      <w:r w:rsidR="00170A44" w:rsidRPr="00F563A5">
        <w:rPr>
          <w:color w:val="000000"/>
        </w:rPr>
        <w:t xml:space="preserve"> составляет 70 литров в день, а в летнее время в среднем каждая семья получает 6 литров молока в день.</w:t>
      </w:r>
    </w:p>
    <w:p w:rsidR="00D41580" w:rsidRPr="00F563A5" w:rsidRDefault="00A53984" w:rsidP="00F563A5">
      <w:pPr>
        <w:autoSpaceDE w:val="0"/>
        <w:autoSpaceDN w:val="0"/>
        <w:adjustRightInd w:val="0"/>
        <w:ind w:firstLine="567"/>
        <w:jc w:val="both"/>
        <w:rPr>
          <w:b/>
        </w:rPr>
      </w:pPr>
      <w:r w:rsidRPr="00F563A5">
        <w:rPr>
          <w:b/>
        </w:rPr>
        <w:t xml:space="preserve">По проекту «Социальный картофель» </w:t>
      </w:r>
    </w:p>
    <w:p w:rsidR="00A53984" w:rsidRPr="00F563A5" w:rsidRDefault="00FD3EC0" w:rsidP="00F563A5">
      <w:pPr>
        <w:autoSpaceDE w:val="0"/>
        <w:autoSpaceDN w:val="0"/>
        <w:adjustRightInd w:val="0"/>
        <w:ind w:firstLine="567"/>
        <w:jc w:val="both"/>
      </w:pPr>
      <w:r w:rsidRPr="00F563A5">
        <w:t xml:space="preserve">По результатам проведенных подворных обходов, </w:t>
      </w:r>
      <w:r w:rsidR="0089339F" w:rsidRPr="00F563A5">
        <w:t>в 2018 году</w:t>
      </w:r>
      <w:r w:rsidRPr="00F563A5">
        <w:t xml:space="preserve"> на получение социальной поддержки </w:t>
      </w:r>
      <w:r w:rsidR="0089339F" w:rsidRPr="00F563A5">
        <w:t xml:space="preserve">выявлены </w:t>
      </w:r>
      <w:r w:rsidR="00A53984" w:rsidRPr="00F563A5">
        <w:t xml:space="preserve">86 семей, </w:t>
      </w:r>
      <w:r w:rsidR="0089339F" w:rsidRPr="00F563A5">
        <w:t xml:space="preserve">в разрезе </w:t>
      </w:r>
      <w:r w:rsidR="00A53984" w:rsidRPr="00F563A5">
        <w:t xml:space="preserve">по сельским поселениям Самагалтай 15 семей, </w:t>
      </w:r>
      <w:r w:rsidR="003A65BC" w:rsidRPr="00F563A5">
        <w:t>Чыргаланды</w:t>
      </w:r>
      <w:r w:rsidR="00A53984" w:rsidRPr="00F563A5">
        <w:t xml:space="preserve"> 13 семей, Шуурмак 10 семей, Берт-Даг 13 семей, У-Шынаа 11 семей, О-Шынаа 12 семей, </w:t>
      </w:r>
      <w:r w:rsidR="003A65BC" w:rsidRPr="00F563A5">
        <w:t>Ак-Эрик</w:t>
      </w:r>
      <w:r w:rsidR="00A53984" w:rsidRPr="00F563A5">
        <w:t xml:space="preserve"> 12 семей. </w:t>
      </w:r>
      <w:r w:rsidR="0023151F" w:rsidRPr="00F563A5">
        <w:t xml:space="preserve">Общее количество поступившего семенного картофеля по кожууну в 2018 году - </w:t>
      </w:r>
      <w:r w:rsidR="0023151F" w:rsidRPr="00F563A5">
        <w:rPr>
          <w:u w:val="single"/>
        </w:rPr>
        <w:t>2 тонн 150 кг.</w:t>
      </w:r>
      <w:r w:rsidR="0023151F" w:rsidRPr="00F563A5">
        <w:t xml:space="preserve"> Каждой семье выделено по 25 кг. семенного картофеля. </w:t>
      </w:r>
      <w:r w:rsidR="00A53984" w:rsidRPr="00F563A5">
        <w:t>Вышеуказанными 86 семьями посажено картофель в своих приусадебных участках.</w:t>
      </w:r>
      <w:r w:rsidR="003A65BC" w:rsidRPr="00F563A5">
        <w:t xml:space="preserve"> </w:t>
      </w:r>
      <w:r w:rsidR="00D33183" w:rsidRPr="00F563A5">
        <w:t>Всего с</w:t>
      </w:r>
      <w:r w:rsidR="003A65BC" w:rsidRPr="00F563A5">
        <w:t xml:space="preserve">обрано урожая </w:t>
      </w:r>
      <w:r w:rsidR="003A65BC" w:rsidRPr="00F563A5">
        <w:rPr>
          <w:u w:val="single"/>
        </w:rPr>
        <w:t>10 тонн 865 кг.</w:t>
      </w:r>
      <w:r w:rsidR="003A65BC" w:rsidRPr="00F563A5">
        <w:t xml:space="preserve">, из них с. Самагалтай - 1 тн. 575 кг.; с. Чыргаланды - 2 тн. 300 кг.; </w:t>
      </w:r>
      <w:r w:rsidR="00D33183" w:rsidRPr="00F563A5">
        <w:t xml:space="preserve">с. </w:t>
      </w:r>
      <w:r w:rsidR="003A65BC" w:rsidRPr="00F563A5">
        <w:t xml:space="preserve">Шуурмак - 1 тн. 665 кг.; </w:t>
      </w:r>
      <w:r w:rsidR="00D33183" w:rsidRPr="00F563A5">
        <w:t xml:space="preserve">с. </w:t>
      </w:r>
      <w:r w:rsidR="003A65BC" w:rsidRPr="00F563A5">
        <w:t>Ак</w:t>
      </w:r>
      <w:r w:rsidR="00D33183" w:rsidRPr="00F563A5">
        <w:t xml:space="preserve">-Эрик - 1 тн. 350 кг.; с. Берт-Даг - 1 тн. 225 кг.; с. О-Шынаа - 1 тн. 050 кг.; с. У-Шынаа - 1 тн. 700 кг. </w:t>
      </w:r>
      <w:r w:rsidR="003A65BC" w:rsidRPr="00F563A5">
        <w:t xml:space="preserve">  </w:t>
      </w:r>
      <w:r w:rsidR="0023151F" w:rsidRPr="00F563A5">
        <w:t xml:space="preserve"> </w:t>
      </w:r>
      <w:r w:rsidR="00A53984" w:rsidRPr="00F563A5">
        <w:t xml:space="preserve"> </w:t>
      </w:r>
    </w:p>
    <w:p w:rsidR="00437F82" w:rsidRPr="00F563A5" w:rsidRDefault="00C72A2E" w:rsidP="00F563A5">
      <w:pPr>
        <w:ind w:firstLine="709"/>
        <w:jc w:val="both"/>
      </w:pPr>
      <w:r w:rsidRPr="00F563A5">
        <w:rPr>
          <w:b/>
        </w:rPr>
        <w:t>По социальному проекту «Социальный уголь»</w:t>
      </w:r>
      <w:r w:rsidRPr="00F563A5">
        <w:t xml:space="preserve"> </w:t>
      </w:r>
    </w:p>
    <w:p w:rsidR="00320F36" w:rsidRPr="00F563A5" w:rsidRDefault="00437F82" w:rsidP="00F563A5">
      <w:pPr>
        <w:ind w:firstLine="709"/>
        <w:jc w:val="both"/>
      </w:pPr>
      <w:r w:rsidRPr="00F563A5">
        <w:t>На получение социального угля участвуют 50 многодетных семей, имеющих 5 и более детей</w:t>
      </w:r>
      <w:r w:rsidR="00666D47" w:rsidRPr="00F563A5">
        <w:t>. Общее количество поступившего твердого топлива по Тес-Хемскому кожууну составило 100 тонн. Общий тоннаж угля для каждой семьи составило по 2 тонны.</w:t>
      </w:r>
    </w:p>
    <w:p w:rsidR="00AB4C30" w:rsidRPr="00F563A5" w:rsidRDefault="00AB4C30" w:rsidP="00F563A5">
      <w:pPr>
        <w:ind w:firstLine="708"/>
        <w:jc w:val="both"/>
      </w:pPr>
      <w:r w:rsidRPr="00F563A5">
        <w:rPr>
          <w:b/>
        </w:rPr>
        <w:t>Развитие малых сел</w:t>
      </w:r>
      <w:r w:rsidRPr="00F563A5">
        <w:t>.</w:t>
      </w:r>
      <w:r w:rsidR="00520C06" w:rsidRPr="00F563A5">
        <w:t xml:space="preserve"> </w:t>
      </w:r>
      <w:r w:rsidRPr="00F563A5">
        <w:t>На территории Тес-Хемского</w:t>
      </w:r>
      <w:r w:rsidR="00520C06" w:rsidRPr="00F563A5">
        <w:t xml:space="preserve"> </w:t>
      </w:r>
      <w:r w:rsidRPr="00F563A5">
        <w:t>кожууна по реализации приоритетного проекта «Село в котором я живу» участвуют 4 села: с. О-Шынаа, с. У-Шынаа, с.</w:t>
      </w:r>
      <w:r w:rsidR="009F778E" w:rsidRPr="00F563A5">
        <w:t xml:space="preserve"> </w:t>
      </w:r>
      <w:r w:rsidRPr="00F563A5">
        <w:t>Ак-Эрик, с.</w:t>
      </w:r>
      <w:r w:rsidR="009F778E" w:rsidRPr="00F563A5">
        <w:t xml:space="preserve"> </w:t>
      </w:r>
      <w:r w:rsidRPr="00F563A5">
        <w:t>Шуурмак.</w:t>
      </w:r>
    </w:p>
    <w:p w:rsidR="00AB4C30" w:rsidRPr="00F563A5" w:rsidRDefault="00AB4C30" w:rsidP="00F563A5">
      <w:pPr>
        <w:ind w:firstLine="708"/>
        <w:jc w:val="both"/>
        <w:rPr>
          <w:lang w:eastAsia="ar-SA"/>
        </w:rPr>
      </w:pPr>
      <w:r w:rsidRPr="00F563A5">
        <w:t>- В рамках мероприятий данного проекта Министерство труда и социальной политики Республики Тыва поддержало инициативу жителя с. О-Шынаа</w:t>
      </w:r>
      <w:r w:rsidR="00972A68" w:rsidRPr="00F563A5">
        <w:t xml:space="preserve"> </w:t>
      </w:r>
      <w:r w:rsidRPr="00F563A5">
        <w:t>Шокар М</w:t>
      </w:r>
      <w:r w:rsidR="00B80C31" w:rsidRPr="00F563A5">
        <w:t>.</w:t>
      </w:r>
      <w:r w:rsidRPr="00F563A5">
        <w:t>Б</w:t>
      </w:r>
      <w:r w:rsidR="00B80C31" w:rsidRPr="00F563A5">
        <w:t>.</w:t>
      </w:r>
      <w:r w:rsidRPr="00F563A5">
        <w:t xml:space="preserve"> на открытие хлебопекарни.</w:t>
      </w:r>
      <w:r w:rsidR="00972A68" w:rsidRPr="00F563A5">
        <w:t xml:space="preserve"> </w:t>
      </w:r>
      <w:r w:rsidRPr="00F563A5">
        <w:t xml:space="preserve">На полученные финансовые средства Шокар М.Б. для создания дополнительного рабочего места купил тестомес и шкаф расстойный. </w:t>
      </w:r>
      <w:r w:rsidRPr="00F563A5">
        <w:rPr>
          <w:lang w:eastAsia="ar-SA"/>
        </w:rPr>
        <w:t>В настоящее вр</w:t>
      </w:r>
      <w:r w:rsidR="008E6DAF" w:rsidRPr="00F563A5">
        <w:rPr>
          <w:lang w:eastAsia="ar-SA"/>
        </w:rPr>
        <w:t>емя население села обеспечено свежевыпеченным</w:t>
      </w:r>
      <w:r w:rsidRPr="00F563A5">
        <w:rPr>
          <w:lang w:eastAsia="ar-SA"/>
        </w:rPr>
        <w:t xml:space="preserve"> хлебом и мясными полуфабрикатами.</w:t>
      </w:r>
    </w:p>
    <w:p w:rsidR="00AB4C30" w:rsidRPr="00F563A5" w:rsidRDefault="00AB4C30" w:rsidP="00F563A5">
      <w:pPr>
        <w:jc w:val="both"/>
      </w:pPr>
      <w:r w:rsidRPr="00F563A5">
        <w:t xml:space="preserve">           - В с.У-Шынаа построена водоколонка (победитель торгов ООО «Коммунальщик» Тес-Хемского</w:t>
      </w:r>
      <w:r w:rsidR="00972A68" w:rsidRPr="00F563A5">
        <w:t xml:space="preserve"> </w:t>
      </w:r>
      <w:r w:rsidRPr="00F563A5">
        <w:t xml:space="preserve">кожууна, сумма контракта 1176 тыс. рублей (РБ – 957,6 тыс. рублей за счет средств государственной программы Республики Тыва «Повышение эффективности и надежности функционирования жилищно-коммунального хозяйства Республики Тыва на 2014-2020 годы», МБ – 218,4 тыс. рублей), экономия – 192 тыс. рублей, первоначальная цена контракта – 1368 тыс. рублей). Пробурено 97 метров, водоколонкой пользуются 280 </w:t>
      </w:r>
      <w:r w:rsidR="00E5491A" w:rsidRPr="00F563A5">
        <w:t>чел.</w:t>
      </w:r>
      <w:r w:rsidRPr="00F563A5">
        <w:t xml:space="preserve"> и</w:t>
      </w:r>
      <w:r w:rsidR="008E6DAF" w:rsidRPr="00F563A5">
        <w:t xml:space="preserve">ли 70% населения села. </w:t>
      </w:r>
      <w:r w:rsidRPr="00F563A5">
        <w:t>В СДК поставлен комплект сценической одежды. ГКФХ Кочанай Б.С. по итогам конкурса начинающих фермеров выделено 1300 тыс.рублей на покупку 52 голов яков.</w:t>
      </w:r>
    </w:p>
    <w:p w:rsidR="00AB4C30" w:rsidRPr="00F563A5" w:rsidRDefault="00AB4C30" w:rsidP="00F563A5">
      <w:pPr>
        <w:jc w:val="both"/>
        <w:rPr>
          <w:color w:val="000000"/>
        </w:rPr>
      </w:pPr>
      <w:r w:rsidRPr="00F563A5">
        <w:rPr>
          <w:color w:val="000000"/>
        </w:rPr>
        <w:t xml:space="preserve">          -  В</w:t>
      </w:r>
      <w:r w:rsidR="001B3AED" w:rsidRPr="00F563A5">
        <w:rPr>
          <w:color w:val="000000"/>
        </w:rPr>
        <w:t xml:space="preserve"> </w:t>
      </w:r>
      <w:r w:rsidRPr="00F563A5">
        <w:rPr>
          <w:color w:val="000000"/>
        </w:rPr>
        <w:t>арбане</w:t>
      </w:r>
      <w:r w:rsidR="001B3AED" w:rsidRPr="00F563A5">
        <w:rPr>
          <w:color w:val="000000"/>
        </w:rPr>
        <w:t xml:space="preserve"> </w:t>
      </w:r>
      <w:r w:rsidRPr="00F563A5">
        <w:rPr>
          <w:color w:val="000000"/>
        </w:rPr>
        <w:t>Куран домовое хозяйство организовано и оснащено укладкой первой медицинской помощи и средствами связи с ФАП и участковой больницей. Администрацией кожууна проведено устройство подъездной грунтовой дороги к Куран с общей стоимостью 503 тыс.руб.</w:t>
      </w:r>
    </w:p>
    <w:p w:rsidR="00C72A2E" w:rsidRPr="00F563A5" w:rsidRDefault="00AB4C30" w:rsidP="00F563A5">
      <w:pPr>
        <w:jc w:val="both"/>
      </w:pPr>
      <w:r w:rsidRPr="00F563A5">
        <w:t xml:space="preserve">             - В с.</w:t>
      </w:r>
      <w:r w:rsidR="001B3AED" w:rsidRPr="00F563A5">
        <w:t xml:space="preserve"> </w:t>
      </w:r>
      <w:r w:rsidRPr="00F563A5">
        <w:t xml:space="preserve">Ак-Эрик 2 молодым семьям предоставлена субсидия на улучшение жилищных условий за счет средств государственной программы Республики Тыва «Обеспечение жителей Республики Тыва доступным и комфортным жильем на 2014-2020 годы». По инициативе граждан организовано строительство детской площадки за счет средств населения сумона. </w:t>
      </w:r>
      <w:r w:rsidRPr="00F563A5">
        <w:lastRenderedPageBreak/>
        <w:t xml:space="preserve">Населением сумона установлена </w:t>
      </w:r>
      <w:r w:rsidR="00E5491A" w:rsidRPr="00F563A5">
        <w:t>стелла «</w:t>
      </w:r>
      <w:r w:rsidRPr="00F563A5">
        <w:t>Я люблю Ак-Эрик», молодежью сумона - установка «дерева любви».</w:t>
      </w:r>
    </w:p>
    <w:p w:rsidR="008D7634" w:rsidRPr="00F563A5" w:rsidRDefault="008D7634" w:rsidP="00F563A5">
      <w:pPr>
        <w:pStyle w:val="ae"/>
        <w:ind w:firstLine="0"/>
        <w:jc w:val="center"/>
        <w:rPr>
          <w:b/>
          <w:sz w:val="24"/>
        </w:rPr>
      </w:pPr>
      <w:r w:rsidRPr="00F563A5">
        <w:rPr>
          <w:b/>
          <w:sz w:val="24"/>
        </w:rPr>
        <w:t xml:space="preserve">3. Развитие </w:t>
      </w:r>
      <w:r w:rsidR="002A5AA9" w:rsidRPr="00F563A5">
        <w:rPr>
          <w:b/>
          <w:sz w:val="24"/>
        </w:rPr>
        <w:t>производственной инфраструктуры</w:t>
      </w:r>
    </w:p>
    <w:p w:rsidR="008B1A04" w:rsidRPr="00F563A5" w:rsidRDefault="009F60EF" w:rsidP="00F563A5">
      <w:pPr>
        <w:ind w:firstLine="708"/>
        <w:jc w:val="both"/>
      </w:pPr>
      <w:r w:rsidRPr="00F563A5">
        <w:t xml:space="preserve">За 2018 год выпуск хлеба и хлебобулочных изделий составил 64 тонны и уменьшился </w:t>
      </w:r>
      <w:r w:rsidR="00E5491A" w:rsidRPr="00F563A5">
        <w:t>на 40</w:t>
      </w:r>
      <w:r w:rsidR="00D40B85" w:rsidRPr="00F563A5">
        <w:t>,5</w:t>
      </w:r>
      <w:r w:rsidR="009F0A8F" w:rsidRPr="00F563A5">
        <w:t xml:space="preserve">% по сравнению с АППГ. </w:t>
      </w:r>
      <w:r w:rsidRPr="00F563A5">
        <w:t>Общая стоимость произведенной продукции составляет</w:t>
      </w:r>
      <w:r w:rsidR="001B347F" w:rsidRPr="00F563A5">
        <w:t xml:space="preserve"> 1180</w:t>
      </w:r>
      <w:r w:rsidR="008B1A04" w:rsidRPr="00F563A5">
        <w:t xml:space="preserve"> тыс. рублей. </w:t>
      </w:r>
      <w:r w:rsidR="009F0A8F" w:rsidRPr="00F563A5">
        <w:t xml:space="preserve">Уменьшение объема выпуска и отгруженной продукции произошло в связи </w:t>
      </w:r>
      <w:r w:rsidR="00167020" w:rsidRPr="00F563A5">
        <w:t xml:space="preserve">с </w:t>
      </w:r>
      <w:r w:rsidR="009F0A8F" w:rsidRPr="00F563A5">
        <w:t xml:space="preserve">прекращением деятельности 2 индивидуальных предпринимателей по производству хлеба, а также по причине поставки хлебобулочных изделий в торговые точки из числа </w:t>
      </w:r>
      <w:r w:rsidR="00E5491A" w:rsidRPr="00F563A5">
        <w:t>предпринимателей,</w:t>
      </w:r>
      <w:r w:rsidR="009F0A8F" w:rsidRPr="00F563A5">
        <w:t xml:space="preserve"> </w:t>
      </w:r>
      <w:r w:rsidR="00167020" w:rsidRPr="00F563A5">
        <w:t xml:space="preserve">находящихся </w:t>
      </w:r>
      <w:r w:rsidR="009F0A8F" w:rsidRPr="00F563A5">
        <w:t xml:space="preserve">за пределами кожууна. </w:t>
      </w:r>
      <w:r w:rsidR="008B1A04" w:rsidRPr="00F563A5">
        <w:t>В настоящий момент имеются 6 пекарен в сельских поселениях кожууна.</w:t>
      </w:r>
    </w:p>
    <w:p w:rsidR="008B1A04" w:rsidRPr="00F563A5" w:rsidRDefault="008B1A04" w:rsidP="00F563A5">
      <w:pPr>
        <w:ind w:firstLine="708"/>
        <w:jc w:val="both"/>
      </w:pPr>
      <w:r w:rsidRPr="00F563A5">
        <w:t xml:space="preserve">Общий объем выпущенных кондитерских изделий составил </w:t>
      </w:r>
      <w:r w:rsidR="00297137" w:rsidRPr="00F563A5">
        <w:t>4,39 тонны, общая стоимость 797,2</w:t>
      </w:r>
      <w:r w:rsidRPr="00F563A5">
        <w:t xml:space="preserve"> тыс. рублей.</w:t>
      </w:r>
    </w:p>
    <w:p w:rsidR="00B937E3" w:rsidRPr="00F563A5" w:rsidRDefault="008B1A04" w:rsidP="00F563A5">
      <w:pPr>
        <w:ind w:firstLine="708"/>
        <w:jc w:val="both"/>
      </w:pPr>
      <w:r w:rsidRPr="00F563A5">
        <w:t>Обрабатывающая промышленность кожууна представлена производством</w:t>
      </w:r>
      <w:r w:rsidR="00B27662" w:rsidRPr="00F563A5">
        <w:t xml:space="preserve"> в </w:t>
      </w:r>
      <w:r w:rsidR="00B937E3" w:rsidRPr="00F563A5">
        <w:t xml:space="preserve">лесоперерабатывающей отрасли 13 пилорам и цеха по производству строительных блоков из пенополистиролбетона с. Чыргаланды. </w:t>
      </w:r>
    </w:p>
    <w:p w:rsidR="00B937E3" w:rsidRPr="00F563A5" w:rsidRDefault="00B937E3" w:rsidP="00F563A5">
      <w:pPr>
        <w:ind w:firstLine="708"/>
        <w:jc w:val="both"/>
      </w:pPr>
      <w:r w:rsidRPr="00F563A5">
        <w:t>За 2018 год производство деревообработки составил 11801 кв.м. деловой и дровяной древесины. Общая стоимость продукции составляет 25962 тыс. рублей.</w:t>
      </w:r>
    </w:p>
    <w:p w:rsidR="00C92DD7" w:rsidRPr="00F563A5" w:rsidRDefault="00C92DD7" w:rsidP="00F563A5">
      <w:pPr>
        <w:ind w:firstLine="708"/>
        <w:jc w:val="both"/>
      </w:pPr>
      <w:r w:rsidRPr="00F563A5">
        <w:t>Объем продукции строительных блоков 2500 шт. со стоимостью 837 тыс. рублей.</w:t>
      </w:r>
    </w:p>
    <w:p w:rsidR="008D7634" w:rsidRPr="00F563A5" w:rsidRDefault="00C92DD7" w:rsidP="00F563A5">
      <w:pPr>
        <w:ind w:firstLine="708"/>
        <w:jc w:val="both"/>
      </w:pPr>
      <w:r w:rsidRPr="00F563A5">
        <w:t>Общий объем отгруженных товаров добывающих, обрабатывающих производств составляет 28258 тыс. рублей, т.е. выполнение го</w:t>
      </w:r>
      <w:r w:rsidR="00134F7A" w:rsidRPr="00F563A5">
        <w:t>дового прогноза составляет 119%</w:t>
      </w:r>
      <w:r w:rsidRPr="00F563A5">
        <w:t xml:space="preserve"> (прогноз 23764 тыс. руб.)</w:t>
      </w:r>
      <w:r w:rsidR="00134F7A" w:rsidRPr="00F563A5">
        <w:t>.</w:t>
      </w:r>
      <w:r w:rsidRPr="00F563A5">
        <w:t xml:space="preserve"> </w:t>
      </w:r>
    </w:p>
    <w:p w:rsidR="008D7634" w:rsidRPr="00F563A5" w:rsidRDefault="00C864BB" w:rsidP="00F563A5">
      <w:pPr>
        <w:pStyle w:val="2"/>
        <w:rPr>
          <w:i w:val="0"/>
          <w:sz w:val="24"/>
        </w:rPr>
      </w:pPr>
      <w:r w:rsidRPr="00F563A5">
        <w:rPr>
          <w:i w:val="0"/>
          <w:sz w:val="24"/>
        </w:rPr>
        <w:t>4</w:t>
      </w:r>
      <w:r w:rsidR="008D7634" w:rsidRPr="00F563A5">
        <w:rPr>
          <w:i w:val="0"/>
          <w:sz w:val="24"/>
        </w:rPr>
        <w:t xml:space="preserve">. </w:t>
      </w:r>
      <w:r w:rsidR="00826DD6" w:rsidRPr="00F563A5">
        <w:rPr>
          <w:i w:val="0"/>
          <w:sz w:val="24"/>
        </w:rPr>
        <w:t>Строительство и ремонт дорог, т</w:t>
      </w:r>
      <w:r w:rsidR="008D7634" w:rsidRPr="00F563A5">
        <w:rPr>
          <w:i w:val="0"/>
          <w:sz w:val="24"/>
        </w:rPr>
        <w:t>ранспорт и связь</w:t>
      </w:r>
    </w:p>
    <w:p w:rsidR="00B63C74" w:rsidRPr="00F563A5" w:rsidRDefault="00B63C74" w:rsidP="00F563A5">
      <w:pPr>
        <w:ind w:firstLine="708"/>
        <w:jc w:val="both"/>
      </w:pPr>
      <w:r w:rsidRPr="00F563A5">
        <w:t>На территории кожууна имеются 2 субъекта СМП, занимающие</w:t>
      </w:r>
      <w:r w:rsidR="00134F7A" w:rsidRPr="00F563A5">
        <w:t xml:space="preserve">ся </w:t>
      </w:r>
      <w:r w:rsidR="0098469A" w:rsidRPr="00F563A5">
        <w:t xml:space="preserve">содержанием и ремонтом </w:t>
      </w:r>
      <w:r w:rsidR="00134F7A" w:rsidRPr="00F563A5">
        <w:t>автомобильных дорог</w:t>
      </w:r>
      <w:r w:rsidRPr="00F563A5">
        <w:t xml:space="preserve"> (ООО "ДСК", ООО "Дороги Тувы")</w:t>
      </w:r>
      <w:r w:rsidR="00134F7A" w:rsidRPr="00F563A5">
        <w:t>.</w:t>
      </w:r>
    </w:p>
    <w:p w:rsidR="00134F7A" w:rsidRPr="00F563A5" w:rsidRDefault="00134F7A" w:rsidP="00F563A5">
      <w:pPr>
        <w:ind w:firstLine="567"/>
        <w:jc w:val="both"/>
      </w:pPr>
      <w:r w:rsidRPr="00F563A5">
        <w:t>Проведено 2 электронных аукциона по устройству дорожной одежды на 300 метров ул.Шумовых с.Самагалтай и по устройству подъездной грунтовой дороги к арбану</w:t>
      </w:r>
      <w:r w:rsidR="005D24DC" w:rsidRPr="00F563A5">
        <w:t xml:space="preserve"> </w:t>
      </w:r>
      <w:r w:rsidRPr="00F563A5">
        <w:t>Куран на 591 метров. По проведенным 2 торгам заключены контракты с ООО «Суугу», работы выполнены в полном объеме.</w:t>
      </w:r>
    </w:p>
    <w:p w:rsidR="005D24DC" w:rsidRPr="00F563A5" w:rsidRDefault="005D24DC" w:rsidP="00F563A5">
      <w:pPr>
        <w:ind w:firstLine="567"/>
        <w:jc w:val="both"/>
      </w:pPr>
      <w:r w:rsidRPr="00F563A5">
        <w:t xml:space="preserve">Работы по реконструкции автомобильной дороги Самагалтай - Белдир-Арыг завершены. Финансовые обязательства со стороны Администрации кожууна выполнены полностью.   </w:t>
      </w:r>
    </w:p>
    <w:p w:rsidR="00134F7A" w:rsidRPr="00F563A5" w:rsidRDefault="00134F7A" w:rsidP="00F563A5">
      <w:pPr>
        <w:ind w:firstLine="567"/>
        <w:jc w:val="both"/>
      </w:pPr>
      <w:r w:rsidRPr="00F563A5">
        <w:t>Общая протяженность дорог по кожууну составляет – 370,9 км., в том числе с твердым покрытием 71,2 км. (19,2 % от общей протяженности), из них с усовершенствованным покрытием было 9,55 км. На 2018 год за счет асфальтирования дорог показатель с усовершенствованным покрытием по сравнению с прошлым годом увеличение на 4,3 км. т.е 3,7 % от общей протяженности дорог местного значения.</w:t>
      </w:r>
    </w:p>
    <w:p w:rsidR="00134F7A" w:rsidRPr="00F563A5" w:rsidRDefault="00134F7A" w:rsidP="00F563A5">
      <w:pPr>
        <w:ind w:firstLine="567"/>
        <w:jc w:val="both"/>
      </w:pPr>
      <w:r w:rsidRPr="00F563A5">
        <w:t>Для повышения безопасности дорожного движения на территории Тес-Хемского кожууна сделаны следующие работы:</w:t>
      </w:r>
    </w:p>
    <w:p w:rsidR="00134F7A" w:rsidRPr="00F563A5" w:rsidRDefault="00134F7A" w:rsidP="00F563A5">
      <w:pPr>
        <w:ind w:firstLine="567"/>
        <w:jc w:val="both"/>
      </w:pPr>
      <w:r w:rsidRPr="00F563A5">
        <w:t xml:space="preserve">- установлены две искусственные неровности на 12 метров напротив </w:t>
      </w:r>
      <w:r w:rsidR="00E5491A" w:rsidRPr="00F563A5">
        <w:t>детских садов</w:t>
      </w:r>
      <w:r w:rsidRPr="00F563A5">
        <w:t xml:space="preserve"> «Аян», «Челээш» с.Самагалтай;</w:t>
      </w:r>
    </w:p>
    <w:p w:rsidR="00134F7A" w:rsidRPr="00F563A5" w:rsidRDefault="00134F7A" w:rsidP="00F563A5">
      <w:pPr>
        <w:ind w:firstLine="567"/>
        <w:jc w:val="both"/>
      </w:pPr>
      <w:r w:rsidRPr="00F563A5">
        <w:t xml:space="preserve">- установлены пешеходные </w:t>
      </w:r>
      <w:r w:rsidR="00E5491A" w:rsidRPr="00F563A5">
        <w:t>ограждения общей</w:t>
      </w:r>
      <w:r w:rsidRPr="00F563A5">
        <w:t xml:space="preserve"> </w:t>
      </w:r>
      <w:r w:rsidR="00E5491A" w:rsidRPr="00F563A5">
        <w:t>протяженностью 600</w:t>
      </w:r>
      <w:r w:rsidRPr="00F563A5">
        <w:t xml:space="preserve"> метров </w:t>
      </w:r>
      <w:r w:rsidR="00E5491A" w:rsidRPr="00F563A5">
        <w:t>напротив детских</w:t>
      </w:r>
      <w:r w:rsidRPr="00F563A5">
        <w:t xml:space="preserve"> садов «Челээш» и «Аян», также напротив Детской школы искусств и Самагалтайской СОШ №1;</w:t>
      </w:r>
    </w:p>
    <w:p w:rsidR="00134F7A" w:rsidRPr="00F563A5" w:rsidRDefault="00134F7A" w:rsidP="00F563A5">
      <w:pPr>
        <w:ind w:firstLine="567"/>
        <w:jc w:val="both"/>
      </w:pPr>
      <w:r w:rsidRPr="00F563A5">
        <w:t>- установлены дорожные знаки в количестве 44 штук на территориях образовательных учреждений в разрезе сумонов кожууна. (с.Самагалтай, с. Берт-Даг, с.Бельдир-Арыг, с.Ак-Эрик).</w:t>
      </w:r>
    </w:p>
    <w:p w:rsidR="00134F7A" w:rsidRPr="00F563A5" w:rsidRDefault="00134F7A" w:rsidP="00F563A5">
      <w:pPr>
        <w:ind w:firstLine="567"/>
        <w:jc w:val="both"/>
      </w:pPr>
      <w:r w:rsidRPr="00F563A5">
        <w:t>- замена и установка уличных освещений в разрезе сумонов 77 шт. ламп и кобр в комплекте 14 шт. на общую сумму 100 тыс. руб из местного бюджета в с.Самагалтай и с.Берт-Даг.</w:t>
      </w:r>
    </w:p>
    <w:p w:rsidR="00134F7A" w:rsidRPr="00F563A5" w:rsidRDefault="00134F7A" w:rsidP="00F563A5">
      <w:pPr>
        <w:ind w:firstLine="567"/>
        <w:jc w:val="both"/>
      </w:pPr>
      <w:r w:rsidRPr="00F563A5">
        <w:t>На содержание автомобильных дорог республиканского значения на территории кожууна занимается ООО «ДСК», из республиканского бюджета выделено 7,0 млн. руб. на общую протяженность 181 км., число работников-4 чел., средняя заработная плата составляет 25 тыс.руб.</w:t>
      </w:r>
    </w:p>
    <w:p w:rsidR="00134F7A" w:rsidRPr="00F563A5" w:rsidRDefault="00134F7A" w:rsidP="00F563A5">
      <w:pPr>
        <w:ind w:firstLine="567"/>
        <w:jc w:val="both"/>
      </w:pPr>
      <w:r w:rsidRPr="00F563A5">
        <w:t xml:space="preserve">На содержание автомобильных дорог местного значения кожууна занимается ООО «Дороги Тувы» по заключенному договору между администрацией кожууна на общую сумму 50,0 тыс.руб., общее число работников 14 чел, среднемесячная заработная плата составляет 13 </w:t>
      </w:r>
      <w:r w:rsidRPr="00F563A5">
        <w:lastRenderedPageBreak/>
        <w:t xml:space="preserve">тыс.руб. Также </w:t>
      </w:r>
      <w:r w:rsidR="002069E9" w:rsidRPr="00F563A5">
        <w:t xml:space="preserve">работы </w:t>
      </w:r>
      <w:r w:rsidRPr="00F563A5">
        <w:t>по устройству грунтовой дороги ул. Чургуй-оола с. Берт-Даг на 1 к</w:t>
      </w:r>
      <w:r w:rsidR="002069E9" w:rsidRPr="00F563A5">
        <w:t>м, на общую сумму 327,1 тыс.рублей выполнены полностью.</w:t>
      </w:r>
    </w:p>
    <w:p w:rsidR="00134F7A" w:rsidRPr="00F563A5" w:rsidRDefault="00134F7A" w:rsidP="00F563A5">
      <w:pPr>
        <w:suppressAutoHyphens/>
        <w:autoSpaceDE w:val="0"/>
        <w:ind w:firstLine="567"/>
        <w:jc w:val="both"/>
        <w:rPr>
          <w:rFonts w:eastAsia="Arial"/>
          <w:lang w:eastAsia="ar-SA"/>
        </w:rPr>
      </w:pPr>
      <w:r w:rsidRPr="00F563A5">
        <w:rPr>
          <w:rFonts w:eastAsia="Arial"/>
          <w:lang w:eastAsia="ar-SA"/>
        </w:rPr>
        <w:t>Транспортным обслуживанием населения кожууна занимаются индивидуальные предприниматели и частные перевозчики.</w:t>
      </w:r>
    </w:p>
    <w:p w:rsidR="00134F7A" w:rsidRPr="00F563A5" w:rsidRDefault="00134F7A" w:rsidP="00F563A5">
      <w:pPr>
        <w:ind w:firstLine="567"/>
        <w:jc w:val="both"/>
      </w:pPr>
      <w:r w:rsidRPr="00F563A5">
        <w:t>Перевозка пассажиров за 2018 год составляет 8,36</w:t>
      </w:r>
      <w:r w:rsidR="002E42AF" w:rsidRPr="00F563A5">
        <w:t xml:space="preserve"> </w:t>
      </w:r>
      <w:r w:rsidR="00414303" w:rsidRPr="00F563A5">
        <w:t>тыс.чел., п</w:t>
      </w:r>
      <w:r w:rsidRPr="00F563A5">
        <w:t xml:space="preserve">ассажирооборот автомобильного транспорта составляет </w:t>
      </w:r>
      <w:r w:rsidR="00414303" w:rsidRPr="00F563A5">
        <w:t>1594 тыс. пасс/км</w:t>
      </w:r>
      <w:r w:rsidRPr="00F563A5">
        <w:t xml:space="preserve">, остается на уровне прошлого года. </w:t>
      </w:r>
    </w:p>
    <w:p w:rsidR="00134F7A" w:rsidRPr="00F563A5" w:rsidRDefault="00134F7A" w:rsidP="00F563A5">
      <w:pPr>
        <w:ind w:firstLine="567"/>
        <w:jc w:val="both"/>
      </w:pPr>
      <w:r w:rsidRPr="00F563A5">
        <w:t>ООО «Коммунальщик» занимается очисткой автомобильных дорог местного значения на территории с.Самагалтай по заключенному договору между администрацией кожууна на общую сумму 180,0 тыс. руб</w:t>
      </w:r>
      <w:r w:rsidR="008E6DAF" w:rsidRPr="00F563A5">
        <w:t>лей</w:t>
      </w:r>
      <w:r w:rsidRPr="00F563A5">
        <w:t>.</w:t>
      </w:r>
    </w:p>
    <w:p w:rsidR="00134F7A" w:rsidRPr="00F563A5" w:rsidRDefault="00134F7A" w:rsidP="00F563A5">
      <w:pPr>
        <w:ind w:firstLine="567"/>
        <w:jc w:val="center"/>
        <w:rPr>
          <w:b/>
        </w:rPr>
      </w:pPr>
      <w:r w:rsidRPr="00F563A5">
        <w:rPr>
          <w:b/>
        </w:rPr>
        <w:t>Связь</w:t>
      </w:r>
    </w:p>
    <w:p w:rsidR="00134F7A" w:rsidRPr="00F563A5" w:rsidRDefault="00134F7A" w:rsidP="00F563A5">
      <w:pPr>
        <w:ind w:firstLine="567"/>
        <w:jc w:val="both"/>
      </w:pPr>
      <w:r w:rsidRPr="00F563A5">
        <w:t xml:space="preserve">Кожуунный центр с двух сторон закольцован магистральным волоконнооптическим кабелем связи, с возможностью резервирования. </w:t>
      </w:r>
    </w:p>
    <w:p w:rsidR="00134F7A" w:rsidRPr="00F563A5" w:rsidRDefault="00134F7A" w:rsidP="00F563A5">
      <w:pPr>
        <w:ind w:firstLine="567"/>
        <w:jc w:val="both"/>
      </w:pPr>
      <w:r w:rsidRPr="00F563A5">
        <w:t xml:space="preserve">В Самагалтайском участке Эрзинского КУЭС всего обслуживаются </w:t>
      </w:r>
      <w:r w:rsidR="008E7C46" w:rsidRPr="00F563A5">
        <w:t>446</w:t>
      </w:r>
      <w:r w:rsidRPr="00F563A5">
        <w:t xml:space="preserve"> абонентов телефонной связи, из них используемые населением </w:t>
      </w:r>
      <w:r w:rsidR="008E7C46" w:rsidRPr="00F563A5">
        <w:t>384</w:t>
      </w:r>
      <w:r w:rsidRPr="00F563A5">
        <w:t xml:space="preserve">, </w:t>
      </w:r>
      <w:r w:rsidR="009F121A" w:rsidRPr="00F563A5">
        <w:t>юридическими лицами</w:t>
      </w:r>
      <w:r w:rsidR="00F603EC" w:rsidRPr="00F563A5">
        <w:t xml:space="preserve"> </w:t>
      </w:r>
      <w:r w:rsidR="009F121A" w:rsidRPr="00F563A5">
        <w:t>6</w:t>
      </w:r>
      <w:r w:rsidRPr="00F563A5">
        <w:t>2. Мобильная связь и интернет-услуги исправно обеспечиваются всеми операторами связи.</w:t>
      </w:r>
    </w:p>
    <w:p w:rsidR="00134F7A" w:rsidRPr="00F563A5" w:rsidRDefault="00134F7A" w:rsidP="00F563A5">
      <w:pPr>
        <w:ind w:firstLine="567"/>
        <w:jc w:val="both"/>
      </w:pPr>
      <w:r w:rsidRPr="00F563A5">
        <w:t>В кожууне развивается спутниковое телевидение.</w:t>
      </w:r>
      <w:r w:rsidR="004953B2" w:rsidRPr="00F563A5">
        <w:t xml:space="preserve"> </w:t>
      </w:r>
    </w:p>
    <w:p w:rsidR="00134F7A" w:rsidRPr="00F563A5" w:rsidRDefault="00134F7A" w:rsidP="00F563A5">
      <w:pPr>
        <w:ind w:firstLine="567"/>
        <w:jc w:val="both"/>
      </w:pPr>
      <w:r w:rsidRPr="00F563A5">
        <w:t>В связи с прекращением с 01 января 2019 года аналоговой трансляции общероссийских обязательных общедоступных каналов проведена работа по подготовке населения кожууна  к переходу на цифровое телевидение.</w:t>
      </w:r>
      <w:r w:rsidR="004953B2" w:rsidRPr="00F563A5">
        <w:t xml:space="preserve"> Осуществляется телевещание пакет РТРС-1, это 10 телевизионных каналов («Первый Канал», «Россия 1», «Матч ТВ», «НТВ», «Петербург – 5 канал», «Россия К», «Россия 24», «Карусель», «Общественное телевидение России», «ТВ Центр - Москва»). Запланирован запуск пакета РТРС-2 поле чего к имеющемуся пакету телевещания прибавятся еще 10 телевизионных каналов («РЕН-ТВ», «Первый развлекательный канал», «СПАС», «Домашний», «ТВ - 3», «Пятница», «Звезда», «МИР», «ТНТ», «Муз - ТВ»).</w:t>
      </w:r>
    </w:p>
    <w:p w:rsidR="00B63C74" w:rsidRPr="00F563A5" w:rsidRDefault="00134F7A" w:rsidP="00F563A5">
      <w:pPr>
        <w:ind w:firstLine="567"/>
        <w:jc w:val="both"/>
        <w:rPr>
          <w:b/>
          <w:iCs/>
        </w:rPr>
      </w:pPr>
      <w:r w:rsidRPr="00F563A5">
        <w:t xml:space="preserve">Услугами почтовой связи занимается отделение почтовой связи в с.Самагалтай ФГУП «Почта России» с филиалами во всех сумонах, которые производят прием и отправку посылок, мелких пакетов внутри и за пределами </w:t>
      </w:r>
      <w:r w:rsidR="00E5491A" w:rsidRPr="00F563A5">
        <w:t>страны, выплату</w:t>
      </w:r>
      <w:r w:rsidRPr="00F563A5">
        <w:t xml:space="preserve"> денежных средств (пенсий, пособий по безработице, ЕДВ), распространение подписных изданий. В почтовых отделениях помимо печатных изданий, реализуются канцелярские товары и товары первой необходимости.</w:t>
      </w:r>
    </w:p>
    <w:p w:rsidR="008D7634" w:rsidRPr="00F563A5" w:rsidRDefault="008D7634" w:rsidP="00F563A5">
      <w:pPr>
        <w:ind w:firstLine="709"/>
        <w:contextualSpacing/>
        <w:jc w:val="both"/>
      </w:pPr>
      <w:r w:rsidRPr="00F563A5">
        <w:t>В кожууне издается газета «</w:t>
      </w:r>
      <w:r w:rsidR="00626BA7" w:rsidRPr="00F563A5">
        <w:t>Самагалдай</w:t>
      </w:r>
      <w:r w:rsidRPr="00F563A5">
        <w:t xml:space="preserve">», которая издается на русском и тувинском языках с периодичностью 1 раз в месяц, тираж – </w:t>
      </w:r>
      <w:r w:rsidR="00626BA7" w:rsidRPr="00F563A5">
        <w:t>6</w:t>
      </w:r>
      <w:r w:rsidRPr="00F563A5">
        <w:t xml:space="preserve">50 экземпляров, печатается в ОАО «Тываполиграф». </w:t>
      </w:r>
    </w:p>
    <w:p w:rsidR="008D7634" w:rsidRPr="00F563A5" w:rsidRDefault="00DD2BB6" w:rsidP="00F563A5">
      <w:pPr>
        <w:pStyle w:val="a5"/>
        <w:spacing w:after="0" w:line="240" w:lineRule="auto"/>
        <w:ind w:left="0"/>
        <w:jc w:val="center"/>
        <w:rPr>
          <w:rFonts w:ascii="Times New Roman" w:hAnsi="Times New Roman"/>
          <w:b/>
          <w:sz w:val="24"/>
          <w:szCs w:val="24"/>
        </w:rPr>
      </w:pPr>
      <w:r w:rsidRPr="00F563A5">
        <w:rPr>
          <w:rFonts w:ascii="Times New Roman" w:hAnsi="Times New Roman"/>
          <w:b/>
          <w:sz w:val="24"/>
          <w:szCs w:val="24"/>
        </w:rPr>
        <w:t xml:space="preserve">5. </w:t>
      </w:r>
      <w:r w:rsidR="008D7634" w:rsidRPr="00F563A5">
        <w:rPr>
          <w:rFonts w:ascii="Times New Roman" w:hAnsi="Times New Roman"/>
          <w:b/>
          <w:sz w:val="24"/>
          <w:szCs w:val="24"/>
        </w:rPr>
        <w:t>Строительство</w:t>
      </w:r>
      <w:r w:rsidR="00E85A72" w:rsidRPr="00F563A5">
        <w:rPr>
          <w:rFonts w:ascii="Times New Roman" w:hAnsi="Times New Roman"/>
          <w:b/>
          <w:sz w:val="24"/>
          <w:szCs w:val="24"/>
        </w:rPr>
        <w:t xml:space="preserve"> и</w:t>
      </w:r>
      <w:r w:rsidR="008D7634" w:rsidRPr="00F563A5">
        <w:rPr>
          <w:rFonts w:ascii="Times New Roman" w:hAnsi="Times New Roman"/>
          <w:b/>
          <w:sz w:val="24"/>
          <w:szCs w:val="24"/>
        </w:rPr>
        <w:t xml:space="preserve"> реконструкция жилья и социальных объектов</w:t>
      </w:r>
    </w:p>
    <w:p w:rsidR="005A405A" w:rsidRPr="00F563A5" w:rsidRDefault="00391D72" w:rsidP="00F563A5">
      <w:pPr>
        <w:jc w:val="both"/>
        <w:rPr>
          <w:spacing w:val="2"/>
        </w:rPr>
      </w:pPr>
      <w:r w:rsidRPr="00F563A5">
        <w:rPr>
          <w:spacing w:val="2"/>
        </w:rPr>
        <w:tab/>
      </w:r>
      <w:r w:rsidR="005A405A" w:rsidRPr="00F563A5">
        <w:rPr>
          <w:spacing w:val="2"/>
        </w:rPr>
        <w:t xml:space="preserve">В жилищном фонде по состоянию на 01 января 2019 года насчитывается </w:t>
      </w:r>
      <w:r w:rsidR="006C0821" w:rsidRPr="00F563A5">
        <w:rPr>
          <w:spacing w:val="2"/>
        </w:rPr>
        <w:t>20</w:t>
      </w:r>
      <w:r w:rsidR="00A4034B" w:rsidRPr="00F563A5">
        <w:rPr>
          <w:spacing w:val="2"/>
        </w:rPr>
        <w:t>74</w:t>
      </w:r>
      <w:r w:rsidR="005A405A" w:rsidRPr="00F563A5">
        <w:rPr>
          <w:spacing w:val="2"/>
        </w:rPr>
        <w:t xml:space="preserve"> квартир с общей площадью </w:t>
      </w:r>
      <w:r w:rsidR="00D615C8" w:rsidRPr="00F563A5">
        <w:rPr>
          <w:spacing w:val="2"/>
        </w:rPr>
        <w:t>110,</w:t>
      </w:r>
      <w:r w:rsidR="00A4034B" w:rsidRPr="00F563A5">
        <w:rPr>
          <w:spacing w:val="2"/>
        </w:rPr>
        <w:t>7</w:t>
      </w:r>
      <w:r w:rsidR="005A405A" w:rsidRPr="00F563A5">
        <w:rPr>
          <w:spacing w:val="2"/>
        </w:rPr>
        <w:t xml:space="preserve"> тыс.кв.м</w:t>
      </w:r>
      <w:r w:rsidR="006C0821" w:rsidRPr="00F563A5">
        <w:rPr>
          <w:spacing w:val="2"/>
        </w:rPr>
        <w:t xml:space="preserve"> (АППГ - 2</w:t>
      </w:r>
      <w:r w:rsidR="00A4034B" w:rsidRPr="00F563A5">
        <w:rPr>
          <w:spacing w:val="2"/>
        </w:rPr>
        <w:t>0</w:t>
      </w:r>
      <w:r w:rsidR="006C0821" w:rsidRPr="00F563A5">
        <w:rPr>
          <w:spacing w:val="2"/>
        </w:rPr>
        <w:t>5</w:t>
      </w:r>
      <w:r w:rsidR="00A4034B" w:rsidRPr="00F563A5">
        <w:rPr>
          <w:spacing w:val="2"/>
        </w:rPr>
        <w:t>0</w:t>
      </w:r>
      <w:r w:rsidR="006C0821" w:rsidRPr="00F563A5">
        <w:rPr>
          <w:spacing w:val="2"/>
        </w:rPr>
        <w:t xml:space="preserve"> квартир с общей площадью 1</w:t>
      </w:r>
      <w:r w:rsidR="00A4034B" w:rsidRPr="00F563A5">
        <w:rPr>
          <w:spacing w:val="2"/>
        </w:rPr>
        <w:t>09,1</w:t>
      </w:r>
      <w:r w:rsidR="006C0821" w:rsidRPr="00F563A5">
        <w:rPr>
          <w:spacing w:val="2"/>
        </w:rPr>
        <w:t xml:space="preserve"> тыс. кв.м.)</w:t>
      </w:r>
      <w:r w:rsidR="005A405A" w:rsidRPr="00F563A5">
        <w:rPr>
          <w:spacing w:val="2"/>
        </w:rPr>
        <w:t xml:space="preserve">. Обеспеченность жильем составляет </w:t>
      </w:r>
      <w:r w:rsidR="00D615C8" w:rsidRPr="00F563A5">
        <w:rPr>
          <w:spacing w:val="2"/>
        </w:rPr>
        <w:t>13,1</w:t>
      </w:r>
      <w:r w:rsidR="005A405A" w:rsidRPr="00F563A5">
        <w:rPr>
          <w:spacing w:val="2"/>
        </w:rPr>
        <w:t xml:space="preserve"> кв.м. что составляет </w:t>
      </w:r>
      <w:r w:rsidR="00D615C8" w:rsidRPr="00F563A5">
        <w:rPr>
          <w:spacing w:val="2"/>
        </w:rPr>
        <w:t>72</w:t>
      </w:r>
      <w:r w:rsidR="005A405A" w:rsidRPr="00F563A5">
        <w:rPr>
          <w:spacing w:val="2"/>
        </w:rPr>
        <w:t xml:space="preserve"> % от норматива, но на </w:t>
      </w:r>
      <w:r w:rsidR="00D615C8" w:rsidRPr="00F563A5">
        <w:rPr>
          <w:spacing w:val="2"/>
        </w:rPr>
        <w:t>9,99</w:t>
      </w:r>
      <w:r w:rsidR="005A405A" w:rsidRPr="00F563A5">
        <w:rPr>
          <w:spacing w:val="2"/>
        </w:rPr>
        <w:t>% ниже среднероссийской обеспеченности жил</w:t>
      </w:r>
      <w:r w:rsidRPr="00F563A5">
        <w:rPr>
          <w:spacing w:val="2"/>
        </w:rPr>
        <w:t xml:space="preserve">ьем (норматив - 18 кв.м., по РФ - </w:t>
      </w:r>
      <w:r w:rsidR="005A405A" w:rsidRPr="00F563A5">
        <w:rPr>
          <w:spacing w:val="2"/>
        </w:rPr>
        <w:t>23кв.м.).</w:t>
      </w:r>
      <w:r w:rsidRPr="00F563A5">
        <w:rPr>
          <w:spacing w:val="2"/>
        </w:rPr>
        <w:t xml:space="preserve"> </w:t>
      </w:r>
      <w:r w:rsidR="005A405A" w:rsidRPr="00F563A5">
        <w:rPr>
          <w:spacing w:val="2"/>
        </w:rPr>
        <w:t>Из 2</w:t>
      </w:r>
      <w:r w:rsidR="00285DD5" w:rsidRPr="00F563A5">
        <w:rPr>
          <w:spacing w:val="2"/>
        </w:rPr>
        <w:t>074</w:t>
      </w:r>
      <w:r w:rsidR="005A405A" w:rsidRPr="00F563A5">
        <w:rPr>
          <w:spacing w:val="2"/>
        </w:rPr>
        <w:t xml:space="preserve"> домов </w:t>
      </w:r>
      <w:r w:rsidR="00285DD5" w:rsidRPr="00F563A5">
        <w:rPr>
          <w:spacing w:val="2"/>
        </w:rPr>
        <w:t>145</w:t>
      </w:r>
      <w:r w:rsidRPr="00F563A5">
        <w:rPr>
          <w:spacing w:val="2"/>
        </w:rPr>
        <w:t xml:space="preserve"> </w:t>
      </w:r>
      <w:r w:rsidR="005A405A" w:rsidRPr="00F563A5">
        <w:rPr>
          <w:spacing w:val="2"/>
        </w:rPr>
        <w:t>признаны аварийными и ветхими.</w:t>
      </w:r>
      <w:r w:rsidRPr="00F563A5">
        <w:rPr>
          <w:spacing w:val="2"/>
        </w:rPr>
        <w:t xml:space="preserve"> </w:t>
      </w:r>
    </w:p>
    <w:p w:rsidR="00CA26C5" w:rsidRPr="00F563A5" w:rsidRDefault="003127C9" w:rsidP="00F563A5">
      <w:pPr>
        <w:jc w:val="both"/>
        <w:rPr>
          <w:spacing w:val="2"/>
        </w:rPr>
      </w:pPr>
      <w:r w:rsidRPr="00F563A5">
        <w:rPr>
          <w:spacing w:val="2"/>
        </w:rPr>
        <w:tab/>
      </w:r>
      <w:r w:rsidR="00EA076C" w:rsidRPr="00F563A5">
        <w:rPr>
          <w:spacing w:val="2"/>
        </w:rPr>
        <w:t>За 2018г. введено</w:t>
      </w:r>
      <w:r w:rsidR="005A405A" w:rsidRPr="00F563A5">
        <w:rPr>
          <w:spacing w:val="2"/>
        </w:rPr>
        <w:t xml:space="preserve"> </w:t>
      </w:r>
      <w:r w:rsidR="00E85A72" w:rsidRPr="00F563A5">
        <w:rPr>
          <w:spacing w:val="2"/>
        </w:rPr>
        <w:t xml:space="preserve">всего 2034 кв.м. </w:t>
      </w:r>
      <w:r w:rsidR="00C864BB" w:rsidRPr="00F563A5">
        <w:rPr>
          <w:spacing w:val="2"/>
        </w:rPr>
        <w:t xml:space="preserve">или на 101,7% </w:t>
      </w:r>
      <w:r w:rsidR="00E85A72" w:rsidRPr="00F563A5">
        <w:rPr>
          <w:spacing w:val="2"/>
        </w:rPr>
        <w:t xml:space="preserve">при плане 2000 кв.м., из них </w:t>
      </w:r>
      <w:r w:rsidR="005A405A" w:rsidRPr="00F563A5">
        <w:rPr>
          <w:spacing w:val="2"/>
        </w:rPr>
        <w:t>2</w:t>
      </w:r>
      <w:r w:rsidR="00241B04" w:rsidRPr="00F563A5">
        <w:rPr>
          <w:spacing w:val="2"/>
        </w:rPr>
        <w:t>6</w:t>
      </w:r>
      <w:r w:rsidR="005A405A" w:rsidRPr="00F563A5">
        <w:rPr>
          <w:spacing w:val="2"/>
        </w:rPr>
        <w:t xml:space="preserve"> жилые дома</w:t>
      </w:r>
      <w:r w:rsidR="00391D72" w:rsidRPr="00F563A5">
        <w:rPr>
          <w:spacing w:val="2"/>
        </w:rPr>
        <w:t xml:space="preserve"> </w:t>
      </w:r>
      <w:r w:rsidR="008E219A" w:rsidRPr="00F563A5">
        <w:rPr>
          <w:spacing w:val="2"/>
        </w:rPr>
        <w:t xml:space="preserve">с общей площадью </w:t>
      </w:r>
      <w:r w:rsidR="00241B04" w:rsidRPr="00F563A5">
        <w:rPr>
          <w:spacing w:val="2"/>
        </w:rPr>
        <w:t>188</w:t>
      </w:r>
      <w:r w:rsidR="007C37FF" w:rsidRPr="00F563A5">
        <w:rPr>
          <w:spacing w:val="2"/>
        </w:rPr>
        <w:t>7</w:t>
      </w:r>
      <w:r w:rsidR="00241B04" w:rsidRPr="00F563A5">
        <w:rPr>
          <w:spacing w:val="2"/>
        </w:rPr>
        <w:t>,</w:t>
      </w:r>
      <w:r w:rsidR="007C37FF" w:rsidRPr="00F563A5">
        <w:rPr>
          <w:spacing w:val="2"/>
        </w:rPr>
        <w:t>4</w:t>
      </w:r>
      <w:r w:rsidR="00391D72" w:rsidRPr="00F563A5">
        <w:rPr>
          <w:spacing w:val="2"/>
        </w:rPr>
        <w:t xml:space="preserve"> кв.</w:t>
      </w:r>
      <w:r w:rsidR="005A405A" w:rsidRPr="00F563A5">
        <w:rPr>
          <w:spacing w:val="2"/>
        </w:rPr>
        <w:t>м.</w:t>
      </w:r>
      <w:r w:rsidR="00391D72" w:rsidRPr="00F563A5">
        <w:rPr>
          <w:spacing w:val="2"/>
        </w:rPr>
        <w:t xml:space="preserve"> </w:t>
      </w:r>
      <w:r w:rsidR="005A405A" w:rsidRPr="00F563A5">
        <w:rPr>
          <w:spacing w:val="2"/>
        </w:rPr>
        <w:t xml:space="preserve">и </w:t>
      </w:r>
      <w:r w:rsidR="00241B04" w:rsidRPr="00F563A5">
        <w:rPr>
          <w:spacing w:val="2"/>
        </w:rPr>
        <w:t>2</w:t>
      </w:r>
      <w:r w:rsidR="005A405A" w:rsidRPr="00F563A5">
        <w:rPr>
          <w:spacing w:val="2"/>
        </w:rPr>
        <w:t xml:space="preserve"> многоквартирны</w:t>
      </w:r>
      <w:r w:rsidR="00241B04" w:rsidRPr="00F563A5">
        <w:rPr>
          <w:spacing w:val="2"/>
        </w:rPr>
        <w:t>е</w:t>
      </w:r>
      <w:r w:rsidR="005A405A" w:rsidRPr="00F563A5">
        <w:rPr>
          <w:spacing w:val="2"/>
        </w:rPr>
        <w:t xml:space="preserve"> жил</w:t>
      </w:r>
      <w:r w:rsidR="00241B04" w:rsidRPr="00F563A5">
        <w:rPr>
          <w:spacing w:val="2"/>
        </w:rPr>
        <w:t>ые</w:t>
      </w:r>
      <w:r w:rsidR="005A405A" w:rsidRPr="00F563A5">
        <w:rPr>
          <w:spacing w:val="2"/>
        </w:rPr>
        <w:t xml:space="preserve"> дом</w:t>
      </w:r>
      <w:r w:rsidR="00241B04" w:rsidRPr="00F563A5">
        <w:rPr>
          <w:spacing w:val="2"/>
        </w:rPr>
        <w:t>а</w:t>
      </w:r>
      <w:r w:rsidR="005A405A" w:rsidRPr="00F563A5">
        <w:rPr>
          <w:spacing w:val="2"/>
        </w:rPr>
        <w:t xml:space="preserve"> с общей площадью </w:t>
      </w:r>
      <w:r w:rsidR="00241B04" w:rsidRPr="00F563A5">
        <w:rPr>
          <w:spacing w:val="2"/>
        </w:rPr>
        <w:t>146,6</w:t>
      </w:r>
      <w:r w:rsidR="00391D72" w:rsidRPr="00F563A5">
        <w:rPr>
          <w:spacing w:val="2"/>
        </w:rPr>
        <w:t xml:space="preserve"> </w:t>
      </w:r>
      <w:r w:rsidR="005A405A" w:rsidRPr="00F563A5">
        <w:rPr>
          <w:spacing w:val="2"/>
        </w:rPr>
        <w:t>кв.м.</w:t>
      </w:r>
      <w:r w:rsidR="00241B04" w:rsidRPr="00F563A5">
        <w:rPr>
          <w:spacing w:val="2"/>
        </w:rPr>
        <w:t xml:space="preserve"> (АППГ - 28 домов с площадью 1692,1 кв.м.)</w:t>
      </w:r>
      <w:r w:rsidR="00A40CF9" w:rsidRPr="00F563A5">
        <w:rPr>
          <w:spacing w:val="2"/>
        </w:rPr>
        <w:t>, отмечается</w:t>
      </w:r>
      <w:r w:rsidR="00241B04" w:rsidRPr="00F563A5">
        <w:rPr>
          <w:spacing w:val="2"/>
        </w:rPr>
        <w:t xml:space="preserve"> увеличение по сравнению с прошлым годом на </w:t>
      </w:r>
      <w:r w:rsidR="00CA26C5" w:rsidRPr="00F563A5">
        <w:rPr>
          <w:spacing w:val="2"/>
        </w:rPr>
        <w:t>16,6</w:t>
      </w:r>
      <w:r w:rsidR="00E85A72" w:rsidRPr="00F563A5">
        <w:rPr>
          <w:spacing w:val="2"/>
        </w:rPr>
        <w:t>%.</w:t>
      </w:r>
      <w:r w:rsidR="007C37FF" w:rsidRPr="00F563A5">
        <w:rPr>
          <w:spacing w:val="2"/>
        </w:rPr>
        <w:t xml:space="preserve"> </w:t>
      </w:r>
      <w:r w:rsidR="00CA26C5" w:rsidRPr="00F563A5">
        <w:rPr>
          <w:spacing w:val="2"/>
        </w:rPr>
        <w:t>По состоянию на 01.01.2019 г количество нуждающихся в улучшении жилищных условий 198 человек.</w:t>
      </w:r>
    </w:p>
    <w:p w:rsidR="005A405A" w:rsidRPr="00F563A5" w:rsidRDefault="00CA26C5" w:rsidP="00F563A5">
      <w:pPr>
        <w:jc w:val="both"/>
        <w:rPr>
          <w:color w:val="FF0000"/>
          <w:spacing w:val="2"/>
        </w:rPr>
      </w:pPr>
      <w:r w:rsidRPr="00F563A5">
        <w:rPr>
          <w:spacing w:val="2"/>
        </w:rPr>
        <w:tab/>
        <w:t>За 2018 год улучшили жилищные условия 196 семей (13 построили,180 приобрели).</w:t>
      </w:r>
    </w:p>
    <w:p w:rsidR="005A405A" w:rsidRPr="00F563A5" w:rsidRDefault="00391D72" w:rsidP="00F563A5">
      <w:pPr>
        <w:jc w:val="both"/>
        <w:rPr>
          <w:bCs/>
        </w:rPr>
      </w:pPr>
      <w:r w:rsidRPr="00F563A5">
        <w:rPr>
          <w:bCs/>
        </w:rPr>
        <w:tab/>
      </w:r>
      <w:r w:rsidR="005A405A" w:rsidRPr="00F563A5">
        <w:rPr>
          <w:bCs/>
        </w:rPr>
        <w:t xml:space="preserve">За 2018г. жилищные условия по всем действующим программам улучшили всего </w:t>
      </w:r>
      <w:r w:rsidR="00F26C1C" w:rsidRPr="00F563A5">
        <w:rPr>
          <w:bCs/>
        </w:rPr>
        <w:t>1</w:t>
      </w:r>
      <w:r w:rsidR="006B4A34" w:rsidRPr="00F563A5">
        <w:rPr>
          <w:bCs/>
        </w:rPr>
        <w:t>9</w:t>
      </w:r>
      <w:r w:rsidR="00F26C1C" w:rsidRPr="00F563A5">
        <w:rPr>
          <w:bCs/>
        </w:rPr>
        <w:t>6</w:t>
      </w:r>
      <w:r w:rsidR="005A405A" w:rsidRPr="00F563A5">
        <w:rPr>
          <w:bCs/>
        </w:rPr>
        <w:t xml:space="preserve"> семей, в том числе:</w:t>
      </w:r>
    </w:p>
    <w:p w:rsidR="005A405A" w:rsidRPr="00F563A5" w:rsidRDefault="005A405A" w:rsidP="00F563A5">
      <w:pPr>
        <w:numPr>
          <w:ilvl w:val="0"/>
          <w:numId w:val="23"/>
        </w:numPr>
        <w:ind w:left="0" w:firstLine="0"/>
        <w:jc w:val="both"/>
        <w:rPr>
          <w:bCs/>
        </w:rPr>
      </w:pPr>
      <w:r w:rsidRPr="00F563A5">
        <w:rPr>
          <w:bCs/>
        </w:rPr>
        <w:t>по муниципальной программе «Обеспечение жильем молодых семей в Тес-Хемском</w:t>
      </w:r>
      <w:r w:rsidR="00391D72" w:rsidRPr="00F563A5">
        <w:rPr>
          <w:bCs/>
        </w:rPr>
        <w:t xml:space="preserve"> </w:t>
      </w:r>
      <w:r w:rsidRPr="00F563A5">
        <w:rPr>
          <w:bCs/>
        </w:rPr>
        <w:t xml:space="preserve">кожууне Республики Тыва на 2016-2020 гг.» улучшили жилищные условия 11молодых семей, что составляет </w:t>
      </w:r>
      <w:r w:rsidR="00E85A72" w:rsidRPr="00F563A5">
        <w:rPr>
          <w:bCs/>
        </w:rPr>
        <w:t>15</w:t>
      </w:r>
      <w:r w:rsidRPr="00F563A5">
        <w:rPr>
          <w:bCs/>
        </w:rPr>
        <w:t>% от общего списка семей;</w:t>
      </w:r>
    </w:p>
    <w:p w:rsidR="005A405A" w:rsidRPr="00F563A5" w:rsidRDefault="005A405A" w:rsidP="00F563A5">
      <w:pPr>
        <w:numPr>
          <w:ilvl w:val="0"/>
          <w:numId w:val="23"/>
        </w:numPr>
        <w:ind w:left="0" w:firstLine="0"/>
        <w:jc w:val="both"/>
        <w:rPr>
          <w:bCs/>
        </w:rPr>
      </w:pPr>
      <w:r w:rsidRPr="00F563A5">
        <w:rPr>
          <w:bCs/>
        </w:rPr>
        <w:t xml:space="preserve">по муниципальной </w:t>
      </w:r>
      <w:r w:rsidR="00391D72" w:rsidRPr="00F563A5">
        <w:rPr>
          <w:bCs/>
        </w:rPr>
        <w:t>под</w:t>
      </w:r>
      <w:r w:rsidRPr="00F563A5">
        <w:rPr>
          <w:bCs/>
        </w:rPr>
        <w:t>программе «Устойчивое развитие сельских территорий на 2014-2017 годы и на период до 2020 года» улучшили жилищные условия 3 семей, т.е. 23,4% от общего списка.</w:t>
      </w:r>
    </w:p>
    <w:p w:rsidR="007013C7" w:rsidRPr="00F563A5" w:rsidRDefault="005A405A" w:rsidP="00F563A5">
      <w:pPr>
        <w:numPr>
          <w:ilvl w:val="0"/>
          <w:numId w:val="23"/>
        </w:numPr>
        <w:ind w:left="0" w:firstLine="0"/>
        <w:jc w:val="both"/>
        <w:rPr>
          <w:bCs/>
        </w:rPr>
      </w:pPr>
      <w:r w:rsidRPr="00F563A5">
        <w:rPr>
          <w:bCs/>
        </w:rPr>
        <w:t>по государственной программе «Обеспечение жилыми помещениями» улучшили</w:t>
      </w:r>
      <w:r w:rsidR="00F26C1C" w:rsidRPr="00F563A5">
        <w:rPr>
          <w:bCs/>
        </w:rPr>
        <w:t xml:space="preserve"> 2 семьи</w:t>
      </w:r>
      <w:r w:rsidRPr="00F563A5">
        <w:rPr>
          <w:bCs/>
        </w:rPr>
        <w:t>, т.е. 1 % от общего списка.</w:t>
      </w:r>
    </w:p>
    <w:p w:rsidR="008D7634" w:rsidRPr="00F563A5" w:rsidRDefault="007013C7" w:rsidP="00F563A5">
      <w:pPr>
        <w:numPr>
          <w:ilvl w:val="0"/>
          <w:numId w:val="23"/>
        </w:numPr>
        <w:ind w:left="0" w:firstLine="0"/>
        <w:jc w:val="both"/>
        <w:rPr>
          <w:bCs/>
        </w:rPr>
      </w:pPr>
      <w:r w:rsidRPr="00F563A5">
        <w:rPr>
          <w:bCs/>
        </w:rPr>
        <w:t>за счет материнского капитала улучшили жилищные условия 180 семей.</w:t>
      </w:r>
    </w:p>
    <w:p w:rsidR="008D7634" w:rsidRPr="00F563A5" w:rsidRDefault="00DD2BB6" w:rsidP="00F563A5">
      <w:pPr>
        <w:jc w:val="center"/>
        <w:rPr>
          <w:b/>
          <w:iCs/>
        </w:rPr>
      </w:pPr>
      <w:r w:rsidRPr="00F563A5">
        <w:rPr>
          <w:b/>
          <w:iCs/>
        </w:rPr>
        <w:lastRenderedPageBreak/>
        <w:t>6</w:t>
      </w:r>
      <w:r w:rsidR="008D7634" w:rsidRPr="00F563A5">
        <w:rPr>
          <w:b/>
          <w:iCs/>
        </w:rPr>
        <w:t>. Жилищно-коммунальное хозяйство</w:t>
      </w:r>
    </w:p>
    <w:p w:rsidR="00CF5FA2" w:rsidRPr="00F563A5" w:rsidRDefault="00CF5FA2" w:rsidP="00F563A5">
      <w:pPr>
        <w:ind w:firstLine="567"/>
        <w:jc w:val="both"/>
      </w:pPr>
      <w:r w:rsidRPr="00F563A5">
        <w:t>Жилищно-коммунальное хозяйство представлено банно-прачечным комплексом, 2</w:t>
      </w:r>
      <w:r w:rsidR="004A091D" w:rsidRPr="00F563A5">
        <w:t>5</w:t>
      </w:r>
      <w:r w:rsidR="000178FD" w:rsidRPr="00F563A5">
        <w:t xml:space="preserve"> </w:t>
      </w:r>
      <w:r w:rsidRPr="00F563A5">
        <w:t>водоколонками, из которых функционируют 2</w:t>
      </w:r>
      <w:r w:rsidR="004A091D" w:rsidRPr="00F563A5">
        <w:t>2</w:t>
      </w:r>
      <w:r w:rsidRPr="00F563A5">
        <w:t xml:space="preserve">. </w:t>
      </w:r>
    </w:p>
    <w:p w:rsidR="00CF5FA2" w:rsidRPr="00F563A5" w:rsidRDefault="00CF5FA2" w:rsidP="00F563A5">
      <w:pPr>
        <w:ind w:firstLine="567"/>
        <w:jc w:val="both"/>
      </w:pPr>
      <w:r w:rsidRPr="00F563A5">
        <w:t xml:space="preserve">На территории кожууна в сфере жилищно-коммунального хозяйства зарегистрирован субъект малого и среднего предпринимательства ООО «Коммунальщик», которому согласно концессионного соглашения от 13.02.2018 г. переданы </w:t>
      </w:r>
      <w:r w:rsidR="00E5491A" w:rsidRPr="00F563A5">
        <w:t>11 объектов</w:t>
      </w:r>
      <w:r w:rsidRPr="00F563A5">
        <w:t xml:space="preserve"> водоснабжения с.Самагалтай. </w:t>
      </w:r>
    </w:p>
    <w:p w:rsidR="00CF5FA2" w:rsidRPr="00F563A5" w:rsidRDefault="00CF5FA2" w:rsidP="00F563A5">
      <w:pPr>
        <w:ind w:firstLine="567"/>
        <w:jc w:val="both"/>
      </w:pPr>
      <w:r w:rsidRPr="00F563A5">
        <w:t>В период 2018 года число работников ООО «Коммунальщик</w:t>
      </w:r>
      <w:r w:rsidR="000159C3" w:rsidRPr="00F563A5">
        <w:t xml:space="preserve">» составляет </w:t>
      </w:r>
      <w:r w:rsidR="003E4C87" w:rsidRPr="00F563A5">
        <w:t>4 чел., средне</w:t>
      </w:r>
      <w:r w:rsidRPr="00F563A5">
        <w:t>месячная</w:t>
      </w:r>
      <w:r w:rsidR="003E4C87" w:rsidRPr="00F563A5">
        <w:t xml:space="preserve"> заработная плата </w:t>
      </w:r>
      <w:r w:rsidR="00E5491A" w:rsidRPr="00F563A5">
        <w:t>составляет 12</w:t>
      </w:r>
      <w:r w:rsidRPr="00F563A5">
        <w:t xml:space="preserve"> тыс. руб. За 2018 </w:t>
      </w:r>
      <w:r w:rsidR="00E5491A" w:rsidRPr="00F563A5">
        <w:t>год чистая</w:t>
      </w:r>
      <w:r w:rsidRPr="00F563A5">
        <w:t xml:space="preserve"> прибыль организации составляет 143,4 тыс.руб. </w:t>
      </w:r>
    </w:p>
    <w:p w:rsidR="00CF5FA2" w:rsidRPr="00F563A5" w:rsidRDefault="000159C3" w:rsidP="00F563A5">
      <w:pPr>
        <w:jc w:val="both"/>
      </w:pPr>
      <w:r w:rsidRPr="00F563A5">
        <w:tab/>
      </w:r>
      <w:r w:rsidR="004A091D" w:rsidRPr="00F563A5">
        <w:t>В 2018 году</w:t>
      </w:r>
      <w:r w:rsidR="00CF5FA2" w:rsidRPr="00F563A5">
        <w:t xml:space="preserve"> заключен контракт с ООО «Коммунальщик» на строительство водозаборной скважины в с.У-Шынаа на сумму 1176,3 тыс.рублей, строительство завершено, водоколонка функционирует. Также организовано строительство водоколонки в с.Самагалтай расположенного по </w:t>
      </w:r>
      <w:r w:rsidR="00E5491A" w:rsidRPr="00F563A5">
        <w:t>улице Туглуга</w:t>
      </w:r>
      <w:r w:rsidR="00CF5FA2" w:rsidRPr="00F563A5">
        <w:t xml:space="preserve"> на общую сумму 117,1тыс.руб. из местного бюджета. </w:t>
      </w:r>
    </w:p>
    <w:p w:rsidR="00CF5FA2" w:rsidRPr="00F563A5" w:rsidRDefault="003E4C87" w:rsidP="00F563A5">
      <w:pPr>
        <w:jc w:val="both"/>
      </w:pPr>
      <w:r w:rsidRPr="00F563A5">
        <w:t xml:space="preserve">        В</w:t>
      </w:r>
      <w:r w:rsidR="00CF5FA2" w:rsidRPr="00F563A5">
        <w:t>ывозом твердых коммунальных отходов населения занимается ООО «Коммунальщик».</w:t>
      </w:r>
    </w:p>
    <w:p w:rsidR="00CC47FE" w:rsidRPr="00F563A5" w:rsidRDefault="00CF5FA2" w:rsidP="00F563A5">
      <w:pPr>
        <w:ind w:firstLine="567"/>
        <w:jc w:val="both"/>
      </w:pPr>
      <w:r w:rsidRPr="00F563A5">
        <w:t xml:space="preserve">За отчётный период в данной сфере </w:t>
      </w:r>
      <w:r w:rsidR="008E6DAF" w:rsidRPr="00F563A5">
        <w:t>было предусмотрено</w:t>
      </w:r>
      <w:r w:rsidR="007F6B46" w:rsidRPr="00F563A5">
        <w:t xml:space="preserve"> в</w:t>
      </w:r>
      <w:r w:rsidRPr="00F563A5">
        <w:t xml:space="preserve"> местно</w:t>
      </w:r>
      <w:r w:rsidR="007F6B46" w:rsidRPr="00F563A5">
        <w:t xml:space="preserve">м </w:t>
      </w:r>
      <w:r w:rsidRPr="00F563A5">
        <w:t>бюджет</w:t>
      </w:r>
      <w:r w:rsidR="007F6B46" w:rsidRPr="00F563A5">
        <w:t>е</w:t>
      </w:r>
      <w:r w:rsidRPr="00F563A5">
        <w:t xml:space="preserve"> </w:t>
      </w:r>
      <w:r w:rsidR="004A091D" w:rsidRPr="00F563A5">
        <w:t>11</w:t>
      </w:r>
      <w:r w:rsidR="00CC47FE" w:rsidRPr="00F563A5">
        <w:t>60</w:t>
      </w:r>
      <w:r w:rsidR="004A091D" w:rsidRPr="00F563A5">
        <w:t>,</w:t>
      </w:r>
      <w:r w:rsidR="00CC47FE" w:rsidRPr="00F563A5">
        <w:t>4</w:t>
      </w:r>
      <w:r w:rsidRPr="00F563A5">
        <w:t xml:space="preserve"> тыс. рублей</w:t>
      </w:r>
      <w:r w:rsidR="00CC47FE" w:rsidRPr="00F563A5">
        <w:t>, перерасход составляет 15,3</w:t>
      </w:r>
      <w:r w:rsidRPr="00F563A5">
        <w:t xml:space="preserve"> % от </w:t>
      </w:r>
      <w:r w:rsidR="00CC47FE" w:rsidRPr="00F563A5">
        <w:t>предусмотренных средств</w:t>
      </w:r>
      <w:r w:rsidR="007F6B46" w:rsidRPr="00F563A5">
        <w:t xml:space="preserve"> (см. табл.)</w:t>
      </w:r>
      <w:r w:rsidRPr="00F563A5">
        <w:t>.</w:t>
      </w:r>
    </w:p>
    <w:p w:rsidR="00CF5FA2" w:rsidRPr="00F563A5" w:rsidRDefault="00CF5FA2" w:rsidP="00F563A5">
      <w:pPr>
        <w:ind w:firstLine="567"/>
        <w:jc w:val="center"/>
      </w:pPr>
      <w:r w:rsidRPr="00F563A5">
        <w:t>Финансирование мероприятий по жилищно-коммунальному хозяйству</w:t>
      </w:r>
    </w:p>
    <w:tbl>
      <w:tblPr>
        <w:tblW w:w="1012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760"/>
        <w:gridCol w:w="1276"/>
        <w:gridCol w:w="2552"/>
      </w:tblGrid>
      <w:tr w:rsidR="00CF5FA2" w:rsidRPr="00F563A5" w:rsidTr="000178FD">
        <w:tc>
          <w:tcPr>
            <w:tcW w:w="541" w:type="dxa"/>
            <w:shd w:val="clear" w:color="auto" w:fill="auto"/>
          </w:tcPr>
          <w:p w:rsidR="00CF5FA2" w:rsidRPr="00F563A5" w:rsidRDefault="00CF5FA2" w:rsidP="00F563A5">
            <w:pPr>
              <w:ind w:firstLine="567"/>
              <w:jc w:val="center"/>
            </w:pPr>
          </w:p>
        </w:tc>
        <w:tc>
          <w:tcPr>
            <w:tcW w:w="5760" w:type="dxa"/>
            <w:shd w:val="clear" w:color="auto" w:fill="auto"/>
          </w:tcPr>
          <w:p w:rsidR="00CF5FA2" w:rsidRPr="00F563A5" w:rsidRDefault="00CF5FA2" w:rsidP="00F563A5">
            <w:pPr>
              <w:ind w:firstLine="567"/>
              <w:jc w:val="center"/>
              <w:rPr>
                <w:b/>
              </w:rPr>
            </w:pPr>
            <w:r w:rsidRPr="00F563A5">
              <w:rPr>
                <w:b/>
              </w:rPr>
              <w:t>Наименование мероприятия</w:t>
            </w:r>
          </w:p>
        </w:tc>
        <w:tc>
          <w:tcPr>
            <w:tcW w:w="1276" w:type="dxa"/>
            <w:shd w:val="clear" w:color="auto" w:fill="auto"/>
          </w:tcPr>
          <w:p w:rsidR="00CF5FA2" w:rsidRPr="00F563A5" w:rsidRDefault="00CF5FA2" w:rsidP="00F563A5">
            <w:pPr>
              <w:rPr>
                <w:b/>
              </w:rPr>
            </w:pPr>
            <w:r w:rsidRPr="00F563A5">
              <w:rPr>
                <w:b/>
              </w:rPr>
              <w:t>Сумма в тыс. руб.</w:t>
            </w:r>
          </w:p>
        </w:tc>
        <w:tc>
          <w:tcPr>
            <w:tcW w:w="2552" w:type="dxa"/>
            <w:shd w:val="clear" w:color="auto" w:fill="auto"/>
          </w:tcPr>
          <w:p w:rsidR="00CF5FA2" w:rsidRPr="00F563A5" w:rsidRDefault="00CF5FA2" w:rsidP="00F563A5">
            <w:pPr>
              <w:rPr>
                <w:b/>
              </w:rPr>
            </w:pPr>
            <w:r w:rsidRPr="00F563A5">
              <w:rPr>
                <w:b/>
              </w:rPr>
              <w:t>Источник средств</w:t>
            </w:r>
          </w:p>
        </w:tc>
      </w:tr>
      <w:tr w:rsidR="00CF5FA2" w:rsidRPr="00F563A5" w:rsidTr="000178FD">
        <w:tc>
          <w:tcPr>
            <w:tcW w:w="541" w:type="dxa"/>
            <w:shd w:val="clear" w:color="auto" w:fill="auto"/>
          </w:tcPr>
          <w:p w:rsidR="00CF5FA2" w:rsidRPr="00F563A5" w:rsidRDefault="00B81A49" w:rsidP="00F563A5">
            <w:pPr>
              <w:jc w:val="center"/>
            </w:pPr>
            <w:r w:rsidRPr="00F563A5">
              <w:t>1</w:t>
            </w:r>
          </w:p>
        </w:tc>
        <w:tc>
          <w:tcPr>
            <w:tcW w:w="5760" w:type="dxa"/>
            <w:shd w:val="clear" w:color="auto" w:fill="auto"/>
          </w:tcPr>
          <w:p w:rsidR="00CF5FA2" w:rsidRPr="00F563A5" w:rsidRDefault="008E7631" w:rsidP="00F563A5">
            <w:r w:rsidRPr="00F563A5">
              <w:t>На у</w:t>
            </w:r>
            <w:r w:rsidR="00CF5FA2" w:rsidRPr="00F563A5">
              <w:t xml:space="preserve">плату земельного налога </w:t>
            </w:r>
          </w:p>
        </w:tc>
        <w:tc>
          <w:tcPr>
            <w:tcW w:w="1276" w:type="dxa"/>
            <w:shd w:val="clear" w:color="auto" w:fill="auto"/>
          </w:tcPr>
          <w:p w:rsidR="00CF5FA2" w:rsidRPr="00F563A5" w:rsidRDefault="00CF5FA2" w:rsidP="00F563A5">
            <w:pPr>
              <w:jc w:val="center"/>
            </w:pPr>
            <w:r w:rsidRPr="00F563A5">
              <w:t>110,0</w:t>
            </w:r>
          </w:p>
        </w:tc>
        <w:tc>
          <w:tcPr>
            <w:tcW w:w="2552" w:type="dxa"/>
            <w:shd w:val="clear" w:color="auto" w:fill="auto"/>
          </w:tcPr>
          <w:p w:rsidR="00CF5FA2" w:rsidRPr="00F563A5" w:rsidRDefault="00CF5FA2" w:rsidP="00F563A5">
            <w:r w:rsidRPr="00F563A5">
              <w:t>Местный бюджет</w:t>
            </w:r>
          </w:p>
        </w:tc>
      </w:tr>
      <w:tr w:rsidR="00CF5FA2" w:rsidRPr="00F563A5" w:rsidTr="000178FD">
        <w:tc>
          <w:tcPr>
            <w:tcW w:w="541" w:type="dxa"/>
            <w:shd w:val="clear" w:color="auto" w:fill="auto"/>
          </w:tcPr>
          <w:p w:rsidR="00CF5FA2" w:rsidRPr="00F563A5" w:rsidRDefault="00B81A49" w:rsidP="00F563A5">
            <w:pPr>
              <w:jc w:val="center"/>
            </w:pPr>
            <w:r w:rsidRPr="00F563A5">
              <w:t>2</w:t>
            </w:r>
          </w:p>
        </w:tc>
        <w:tc>
          <w:tcPr>
            <w:tcW w:w="5760" w:type="dxa"/>
            <w:shd w:val="clear" w:color="auto" w:fill="auto"/>
          </w:tcPr>
          <w:p w:rsidR="00CF5FA2" w:rsidRPr="00F563A5" w:rsidRDefault="00CF5FA2" w:rsidP="00F563A5">
            <w:r w:rsidRPr="00F563A5">
              <w:t>На благоустройство села</w:t>
            </w:r>
          </w:p>
        </w:tc>
        <w:tc>
          <w:tcPr>
            <w:tcW w:w="1276" w:type="dxa"/>
            <w:shd w:val="clear" w:color="auto" w:fill="auto"/>
          </w:tcPr>
          <w:p w:rsidR="00CF5FA2" w:rsidRPr="00F563A5" w:rsidRDefault="00CF5FA2" w:rsidP="00F563A5">
            <w:pPr>
              <w:jc w:val="center"/>
            </w:pPr>
            <w:r w:rsidRPr="00F563A5">
              <w:t>56,0</w:t>
            </w:r>
          </w:p>
        </w:tc>
        <w:tc>
          <w:tcPr>
            <w:tcW w:w="2552" w:type="dxa"/>
            <w:shd w:val="clear" w:color="auto" w:fill="auto"/>
          </w:tcPr>
          <w:p w:rsidR="00CF5FA2" w:rsidRPr="00F563A5" w:rsidRDefault="00CF5FA2" w:rsidP="00F563A5">
            <w:r w:rsidRPr="00F563A5">
              <w:t>Местный бюджет</w:t>
            </w:r>
          </w:p>
        </w:tc>
      </w:tr>
      <w:tr w:rsidR="00CF5FA2" w:rsidRPr="00F563A5" w:rsidTr="000178FD">
        <w:tc>
          <w:tcPr>
            <w:tcW w:w="541" w:type="dxa"/>
            <w:shd w:val="clear" w:color="auto" w:fill="auto"/>
          </w:tcPr>
          <w:p w:rsidR="00CF5FA2" w:rsidRPr="00F563A5" w:rsidRDefault="00B81A49" w:rsidP="00F563A5">
            <w:pPr>
              <w:jc w:val="center"/>
            </w:pPr>
            <w:r w:rsidRPr="00F563A5">
              <w:t>3</w:t>
            </w:r>
          </w:p>
        </w:tc>
        <w:tc>
          <w:tcPr>
            <w:tcW w:w="5760" w:type="dxa"/>
            <w:shd w:val="clear" w:color="auto" w:fill="auto"/>
          </w:tcPr>
          <w:p w:rsidR="00CF5FA2" w:rsidRPr="00F563A5" w:rsidRDefault="00CF5FA2" w:rsidP="00F563A5">
            <w:r w:rsidRPr="00F563A5">
              <w:t>На тех. присоединение к электросетям водоколонок, зданий и сооружений</w:t>
            </w:r>
          </w:p>
        </w:tc>
        <w:tc>
          <w:tcPr>
            <w:tcW w:w="1276" w:type="dxa"/>
            <w:shd w:val="clear" w:color="auto" w:fill="auto"/>
          </w:tcPr>
          <w:p w:rsidR="00CF5FA2" w:rsidRPr="00F563A5" w:rsidRDefault="00CF5FA2" w:rsidP="00F563A5">
            <w:pPr>
              <w:jc w:val="center"/>
            </w:pPr>
            <w:r w:rsidRPr="00F563A5">
              <w:t>100,0</w:t>
            </w:r>
          </w:p>
        </w:tc>
        <w:tc>
          <w:tcPr>
            <w:tcW w:w="2552" w:type="dxa"/>
            <w:shd w:val="clear" w:color="auto" w:fill="auto"/>
          </w:tcPr>
          <w:p w:rsidR="00CF5FA2" w:rsidRPr="00F563A5" w:rsidRDefault="00CF5FA2" w:rsidP="00F563A5">
            <w:r w:rsidRPr="00F563A5">
              <w:t>Местный бюджет</w:t>
            </w:r>
          </w:p>
        </w:tc>
      </w:tr>
      <w:tr w:rsidR="00CF5FA2" w:rsidRPr="00F563A5" w:rsidTr="000178FD">
        <w:tc>
          <w:tcPr>
            <w:tcW w:w="541" w:type="dxa"/>
            <w:shd w:val="clear" w:color="auto" w:fill="auto"/>
          </w:tcPr>
          <w:p w:rsidR="00CF5FA2" w:rsidRPr="00F563A5" w:rsidRDefault="00B81A49" w:rsidP="00F563A5">
            <w:pPr>
              <w:jc w:val="center"/>
            </w:pPr>
            <w:r w:rsidRPr="00F563A5">
              <w:t>4</w:t>
            </w:r>
          </w:p>
        </w:tc>
        <w:tc>
          <w:tcPr>
            <w:tcW w:w="5760" w:type="dxa"/>
            <w:shd w:val="clear" w:color="auto" w:fill="auto"/>
          </w:tcPr>
          <w:p w:rsidR="00CF5FA2" w:rsidRPr="00F563A5" w:rsidRDefault="00C93270" w:rsidP="00F563A5">
            <w:r w:rsidRPr="00F563A5">
              <w:t xml:space="preserve">На разработку </w:t>
            </w:r>
            <w:r w:rsidR="00CF5FA2" w:rsidRPr="00F563A5">
              <w:t>ПСД по благоустройству парка с.Самагалтай</w:t>
            </w:r>
          </w:p>
        </w:tc>
        <w:tc>
          <w:tcPr>
            <w:tcW w:w="1276" w:type="dxa"/>
            <w:shd w:val="clear" w:color="auto" w:fill="auto"/>
          </w:tcPr>
          <w:p w:rsidR="00CF5FA2" w:rsidRPr="00F563A5" w:rsidRDefault="00CF5FA2" w:rsidP="00F563A5">
            <w:pPr>
              <w:jc w:val="center"/>
            </w:pPr>
            <w:r w:rsidRPr="00F563A5">
              <w:t>45,0</w:t>
            </w:r>
          </w:p>
        </w:tc>
        <w:tc>
          <w:tcPr>
            <w:tcW w:w="2552" w:type="dxa"/>
            <w:shd w:val="clear" w:color="auto" w:fill="auto"/>
          </w:tcPr>
          <w:p w:rsidR="00CF5FA2" w:rsidRPr="00F563A5" w:rsidRDefault="00CF5FA2" w:rsidP="00F563A5">
            <w:r w:rsidRPr="00F563A5">
              <w:t>Местный бюджет</w:t>
            </w:r>
          </w:p>
        </w:tc>
      </w:tr>
      <w:tr w:rsidR="00CF5FA2" w:rsidRPr="00F563A5" w:rsidTr="000178FD">
        <w:tc>
          <w:tcPr>
            <w:tcW w:w="541" w:type="dxa"/>
            <w:shd w:val="clear" w:color="auto" w:fill="auto"/>
          </w:tcPr>
          <w:p w:rsidR="00CF5FA2" w:rsidRPr="00F563A5" w:rsidRDefault="00B81A49" w:rsidP="00F563A5">
            <w:pPr>
              <w:jc w:val="center"/>
            </w:pPr>
            <w:r w:rsidRPr="00F563A5">
              <w:t>5</w:t>
            </w:r>
          </w:p>
        </w:tc>
        <w:tc>
          <w:tcPr>
            <w:tcW w:w="5760" w:type="dxa"/>
            <w:shd w:val="clear" w:color="auto" w:fill="auto"/>
          </w:tcPr>
          <w:p w:rsidR="00CF5FA2" w:rsidRPr="00F563A5" w:rsidRDefault="00CF5FA2" w:rsidP="00F563A5">
            <w:r w:rsidRPr="00F563A5">
              <w:t>На приобретение хозяйственных товаров</w:t>
            </w:r>
          </w:p>
        </w:tc>
        <w:tc>
          <w:tcPr>
            <w:tcW w:w="1276" w:type="dxa"/>
            <w:shd w:val="clear" w:color="auto" w:fill="auto"/>
          </w:tcPr>
          <w:p w:rsidR="00CF5FA2" w:rsidRPr="00F563A5" w:rsidRDefault="00CF5FA2" w:rsidP="00F563A5">
            <w:pPr>
              <w:jc w:val="center"/>
            </w:pPr>
            <w:r w:rsidRPr="00F563A5">
              <w:t>150,0</w:t>
            </w:r>
          </w:p>
        </w:tc>
        <w:tc>
          <w:tcPr>
            <w:tcW w:w="2552" w:type="dxa"/>
            <w:shd w:val="clear" w:color="auto" w:fill="auto"/>
          </w:tcPr>
          <w:p w:rsidR="00CF5FA2" w:rsidRPr="00F563A5" w:rsidRDefault="00CF5FA2" w:rsidP="00F563A5">
            <w:r w:rsidRPr="00F563A5">
              <w:t>Местный бюджет</w:t>
            </w:r>
          </w:p>
        </w:tc>
      </w:tr>
      <w:tr w:rsidR="00CF5FA2" w:rsidRPr="00F563A5" w:rsidTr="000178FD">
        <w:tc>
          <w:tcPr>
            <w:tcW w:w="541" w:type="dxa"/>
            <w:shd w:val="clear" w:color="auto" w:fill="auto"/>
          </w:tcPr>
          <w:p w:rsidR="00CF5FA2" w:rsidRPr="00F563A5" w:rsidRDefault="00B81A49" w:rsidP="00F563A5">
            <w:pPr>
              <w:jc w:val="center"/>
            </w:pPr>
            <w:r w:rsidRPr="00F563A5">
              <w:t>6</w:t>
            </w:r>
          </w:p>
        </w:tc>
        <w:tc>
          <w:tcPr>
            <w:tcW w:w="5760" w:type="dxa"/>
            <w:shd w:val="clear" w:color="auto" w:fill="FFFFFF" w:themeFill="background1"/>
          </w:tcPr>
          <w:p w:rsidR="00CF5FA2" w:rsidRPr="00F563A5" w:rsidRDefault="00CF5FA2" w:rsidP="00F563A5">
            <w:r w:rsidRPr="00F563A5">
              <w:t>На приобретение труб</w:t>
            </w:r>
          </w:p>
        </w:tc>
        <w:tc>
          <w:tcPr>
            <w:tcW w:w="1276" w:type="dxa"/>
            <w:shd w:val="clear" w:color="auto" w:fill="FFFFFF" w:themeFill="background1"/>
          </w:tcPr>
          <w:p w:rsidR="00CF5FA2" w:rsidRPr="00F563A5" w:rsidRDefault="00CF5FA2" w:rsidP="00F563A5">
            <w:pPr>
              <w:jc w:val="center"/>
            </w:pPr>
            <w:r w:rsidRPr="00F563A5">
              <w:t>10,8</w:t>
            </w:r>
          </w:p>
        </w:tc>
        <w:tc>
          <w:tcPr>
            <w:tcW w:w="2552" w:type="dxa"/>
            <w:shd w:val="clear" w:color="auto" w:fill="auto"/>
          </w:tcPr>
          <w:p w:rsidR="00CF5FA2" w:rsidRPr="00F563A5" w:rsidRDefault="00CF5FA2" w:rsidP="00F563A5">
            <w:r w:rsidRPr="00F563A5">
              <w:t>Местный бюджет</w:t>
            </w:r>
          </w:p>
        </w:tc>
      </w:tr>
      <w:tr w:rsidR="00CF5FA2" w:rsidRPr="00F563A5" w:rsidTr="000178FD">
        <w:tc>
          <w:tcPr>
            <w:tcW w:w="541" w:type="dxa"/>
            <w:shd w:val="clear" w:color="auto" w:fill="auto"/>
          </w:tcPr>
          <w:p w:rsidR="00CF5FA2" w:rsidRPr="00F563A5" w:rsidRDefault="00B81A49" w:rsidP="00F563A5">
            <w:pPr>
              <w:jc w:val="center"/>
            </w:pPr>
            <w:r w:rsidRPr="00F563A5">
              <w:t>7</w:t>
            </w:r>
          </w:p>
        </w:tc>
        <w:tc>
          <w:tcPr>
            <w:tcW w:w="5760" w:type="dxa"/>
            <w:shd w:val="clear" w:color="auto" w:fill="FFFFFF" w:themeFill="background1"/>
          </w:tcPr>
          <w:p w:rsidR="00CF5FA2" w:rsidRPr="00F563A5" w:rsidRDefault="00CF5FA2" w:rsidP="00F563A5">
            <w:r w:rsidRPr="00F563A5">
              <w:t>На приобретение насосов для водоколонок</w:t>
            </w:r>
          </w:p>
        </w:tc>
        <w:tc>
          <w:tcPr>
            <w:tcW w:w="1276" w:type="dxa"/>
            <w:shd w:val="clear" w:color="auto" w:fill="FFFFFF" w:themeFill="background1"/>
          </w:tcPr>
          <w:p w:rsidR="00CF5FA2" w:rsidRPr="00F563A5" w:rsidRDefault="00CF5FA2" w:rsidP="00F563A5">
            <w:pPr>
              <w:jc w:val="center"/>
            </w:pPr>
            <w:r w:rsidRPr="00F563A5">
              <w:t>33,0</w:t>
            </w:r>
          </w:p>
        </w:tc>
        <w:tc>
          <w:tcPr>
            <w:tcW w:w="2552" w:type="dxa"/>
            <w:shd w:val="clear" w:color="auto" w:fill="auto"/>
          </w:tcPr>
          <w:p w:rsidR="00CF5FA2" w:rsidRPr="00F563A5" w:rsidRDefault="00CF5FA2" w:rsidP="00F563A5">
            <w:r w:rsidRPr="00F563A5">
              <w:t>Местный бюджет</w:t>
            </w:r>
          </w:p>
        </w:tc>
      </w:tr>
      <w:tr w:rsidR="00CF5FA2" w:rsidRPr="00F563A5" w:rsidTr="000178FD">
        <w:tc>
          <w:tcPr>
            <w:tcW w:w="541" w:type="dxa"/>
            <w:shd w:val="clear" w:color="auto" w:fill="auto"/>
          </w:tcPr>
          <w:p w:rsidR="00CF5FA2" w:rsidRPr="00F563A5" w:rsidRDefault="00B81A49" w:rsidP="00F563A5">
            <w:pPr>
              <w:jc w:val="center"/>
            </w:pPr>
            <w:r w:rsidRPr="00F563A5">
              <w:t>8</w:t>
            </w:r>
          </w:p>
        </w:tc>
        <w:tc>
          <w:tcPr>
            <w:tcW w:w="5760" w:type="dxa"/>
            <w:shd w:val="clear" w:color="auto" w:fill="FFFFFF" w:themeFill="background1"/>
          </w:tcPr>
          <w:p w:rsidR="00CF5FA2" w:rsidRPr="00F563A5" w:rsidRDefault="00CF5FA2" w:rsidP="00F563A5">
            <w:r w:rsidRPr="00F563A5">
              <w:t>На строительство водоколонки с.У-Шынаа</w:t>
            </w:r>
          </w:p>
        </w:tc>
        <w:tc>
          <w:tcPr>
            <w:tcW w:w="1276" w:type="dxa"/>
            <w:shd w:val="clear" w:color="auto" w:fill="FFFFFF" w:themeFill="background1"/>
          </w:tcPr>
          <w:p w:rsidR="00CF5FA2" w:rsidRPr="00F563A5" w:rsidRDefault="00CC47FE" w:rsidP="00F563A5">
            <w:pPr>
              <w:jc w:val="center"/>
            </w:pPr>
            <w:r w:rsidRPr="00F563A5">
              <w:t>410,4</w:t>
            </w:r>
          </w:p>
        </w:tc>
        <w:tc>
          <w:tcPr>
            <w:tcW w:w="2552" w:type="dxa"/>
            <w:shd w:val="clear" w:color="auto" w:fill="auto"/>
          </w:tcPr>
          <w:p w:rsidR="00CF5FA2" w:rsidRPr="00F563A5" w:rsidRDefault="00CC47FE" w:rsidP="00F563A5">
            <w:r w:rsidRPr="00F563A5">
              <w:t>Местный б</w:t>
            </w:r>
            <w:r w:rsidR="00CF5FA2" w:rsidRPr="00F563A5">
              <w:t>юджет</w:t>
            </w:r>
          </w:p>
        </w:tc>
      </w:tr>
      <w:tr w:rsidR="00CF5FA2" w:rsidRPr="00F563A5" w:rsidTr="000178FD">
        <w:tc>
          <w:tcPr>
            <w:tcW w:w="541" w:type="dxa"/>
            <w:shd w:val="clear" w:color="auto" w:fill="auto"/>
          </w:tcPr>
          <w:p w:rsidR="00CF5FA2" w:rsidRPr="00F563A5" w:rsidRDefault="00CF5FA2" w:rsidP="00F563A5">
            <w:pPr>
              <w:jc w:val="center"/>
            </w:pPr>
            <w:r w:rsidRPr="00F563A5">
              <w:t>9</w:t>
            </w:r>
          </w:p>
        </w:tc>
        <w:tc>
          <w:tcPr>
            <w:tcW w:w="5760" w:type="dxa"/>
            <w:shd w:val="clear" w:color="auto" w:fill="FFFFFF" w:themeFill="background1"/>
          </w:tcPr>
          <w:p w:rsidR="00CF5FA2" w:rsidRPr="00F563A5" w:rsidRDefault="00CF5FA2" w:rsidP="00F563A5">
            <w:r w:rsidRPr="00F563A5">
              <w:t>На строительство водоколонок по ул. Туглуга и Шумовых с.Самагалтай</w:t>
            </w:r>
          </w:p>
        </w:tc>
        <w:tc>
          <w:tcPr>
            <w:tcW w:w="1276" w:type="dxa"/>
            <w:shd w:val="clear" w:color="auto" w:fill="FFFFFF" w:themeFill="background1"/>
          </w:tcPr>
          <w:p w:rsidR="00CF5FA2" w:rsidRPr="00F563A5" w:rsidRDefault="00CC47FE" w:rsidP="00F563A5">
            <w:pPr>
              <w:jc w:val="center"/>
            </w:pPr>
            <w:r w:rsidRPr="00F563A5">
              <w:t>163,2</w:t>
            </w:r>
          </w:p>
        </w:tc>
        <w:tc>
          <w:tcPr>
            <w:tcW w:w="2552" w:type="dxa"/>
            <w:shd w:val="clear" w:color="auto" w:fill="auto"/>
          </w:tcPr>
          <w:p w:rsidR="00CF5FA2" w:rsidRPr="00F563A5" w:rsidRDefault="00CF5FA2" w:rsidP="00F563A5">
            <w:r w:rsidRPr="00F563A5">
              <w:t>Местный бюджет</w:t>
            </w:r>
          </w:p>
        </w:tc>
      </w:tr>
      <w:tr w:rsidR="00CF5FA2" w:rsidRPr="00F563A5" w:rsidTr="000178FD">
        <w:tc>
          <w:tcPr>
            <w:tcW w:w="541" w:type="dxa"/>
            <w:shd w:val="clear" w:color="auto" w:fill="auto"/>
          </w:tcPr>
          <w:p w:rsidR="00CF5FA2" w:rsidRPr="00F563A5" w:rsidRDefault="00CF5FA2" w:rsidP="00F563A5">
            <w:pPr>
              <w:jc w:val="center"/>
            </w:pPr>
            <w:r w:rsidRPr="00F563A5">
              <w:t>10</w:t>
            </w:r>
          </w:p>
        </w:tc>
        <w:tc>
          <w:tcPr>
            <w:tcW w:w="5760" w:type="dxa"/>
            <w:shd w:val="clear" w:color="auto" w:fill="FFFFFF" w:themeFill="background1"/>
          </w:tcPr>
          <w:p w:rsidR="00CF5FA2" w:rsidRPr="00F563A5" w:rsidRDefault="00CF5FA2" w:rsidP="00F563A5">
            <w:r w:rsidRPr="00F563A5">
              <w:t>На услуги монтажа глуб.насоса</w:t>
            </w:r>
          </w:p>
        </w:tc>
        <w:tc>
          <w:tcPr>
            <w:tcW w:w="1276" w:type="dxa"/>
            <w:shd w:val="clear" w:color="auto" w:fill="FFFFFF" w:themeFill="background1"/>
          </w:tcPr>
          <w:p w:rsidR="00CF5FA2" w:rsidRPr="00F563A5" w:rsidRDefault="00CF5FA2" w:rsidP="00F563A5">
            <w:pPr>
              <w:jc w:val="center"/>
            </w:pPr>
            <w:r w:rsidRPr="00F563A5">
              <w:t>62,0</w:t>
            </w:r>
          </w:p>
        </w:tc>
        <w:tc>
          <w:tcPr>
            <w:tcW w:w="2552" w:type="dxa"/>
            <w:shd w:val="clear" w:color="auto" w:fill="auto"/>
          </w:tcPr>
          <w:p w:rsidR="00CF5FA2" w:rsidRPr="00F563A5" w:rsidRDefault="00CF5FA2" w:rsidP="00F563A5">
            <w:r w:rsidRPr="00F563A5">
              <w:t>Местный бюджет</w:t>
            </w:r>
          </w:p>
        </w:tc>
      </w:tr>
      <w:tr w:rsidR="00CF5FA2" w:rsidRPr="00F563A5" w:rsidTr="000178FD">
        <w:tc>
          <w:tcPr>
            <w:tcW w:w="541" w:type="dxa"/>
            <w:shd w:val="clear" w:color="auto" w:fill="auto"/>
          </w:tcPr>
          <w:p w:rsidR="00CF5FA2" w:rsidRPr="00F563A5" w:rsidRDefault="00CF5FA2" w:rsidP="00F563A5">
            <w:pPr>
              <w:jc w:val="center"/>
            </w:pPr>
            <w:r w:rsidRPr="00F563A5">
              <w:t>11</w:t>
            </w:r>
          </w:p>
        </w:tc>
        <w:tc>
          <w:tcPr>
            <w:tcW w:w="5760" w:type="dxa"/>
            <w:shd w:val="clear" w:color="auto" w:fill="FFFFFF" w:themeFill="background1"/>
          </w:tcPr>
          <w:p w:rsidR="00CF5FA2" w:rsidRPr="00F563A5" w:rsidRDefault="00CF5FA2" w:rsidP="00F563A5">
            <w:r w:rsidRPr="00F563A5">
              <w:t>Услуги бурение скважины</w:t>
            </w:r>
          </w:p>
        </w:tc>
        <w:tc>
          <w:tcPr>
            <w:tcW w:w="1276" w:type="dxa"/>
            <w:shd w:val="clear" w:color="auto" w:fill="FFFFFF" w:themeFill="background1"/>
          </w:tcPr>
          <w:p w:rsidR="00CF5FA2" w:rsidRPr="00F563A5" w:rsidRDefault="00CF5FA2" w:rsidP="00F563A5">
            <w:pPr>
              <w:jc w:val="center"/>
            </w:pPr>
            <w:r w:rsidRPr="00F563A5">
              <w:t>198,0</w:t>
            </w:r>
          </w:p>
        </w:tc>
        <w:tc>
          <w:tcPr>
            <w:tcW w:w="2552" w:type="dxa"/>
            <w:shd w:val="clear" w:color="auto" w:fill="auto"/>
          </w:tcPr>
          <w:p w:rsidR="00CF5FA2" w:rsidRPr="00F563A5" w:rsidRDefault="00CF5FA2" w:rsidP="00F563A5">
            <w:r w:rsidRPr="00F563A5">
              <w:t>Местный бюджет</w:t>
            </w:r>
          </w:p>
        </w:tc>
      </w:tr>
      <w:tr w:rsidR="00CF5FA2" w:rsidRPr="00F563A5" w:rsidTr="000178FD">
        <w:tc>
          <w:tcPr>
            <w:tcW w:w="541" w:type="dxa"/>
            <w:shd w:val="clear" w:color="auto" w:fill="auto"/>
          </w:tcPr>
          <w:p w:rsidR="00CF5FA2" w:rsidRPr="00F563A5" w:rsidRDefault="00CF5FA2" w:rsidP="00F563A5"/>
        </w:tc>
        <w:tc>
          <w:tcPr>
            <w:tcW w:w="5760" w:type="dxa"/>
            <w:shd w:val="clear" w:color="auto" w:fill="FFFFFF" w:themeFill="background1"/>
          </w:tcPr>
          <w:p w:rsidR="00CF5FA2" w:rsidRPr="00F563A5" w:rsidRDefault="00CF5FA2" w:rsidP="00F563A5">
            <w:pPr>
              <w:rPr>
                <w:b/>
              </w:rPr>
            </w:pPr>
            <w:r w:rsidRPr="00F563A5">
              <w:rPr>
                <w:b/>
              </w:rPr>
              <w:t>Всего</w:t>
            </w:r>
          </w:p>
        </w:tc>
        <w:tc>
          <w:tcPr>
            <w:tcW w:w="1276" w:type="dxa"/>
            <w:shd w:val="clear" w:color="auto" w:fill="FFFFFF" w:themeFill="background1"/>
          </w:tcPr>
          <w:p w:rsidR="00CF5FA2" w:rsidRPr="00F563A5" w:rsidRDefault="00CF5FA2" w:rsidP="00F563A5">
            <w:pPr>
              <w:jc w:val="center"/>
              <w:rPr>
                <w:b/>
              </w:rPr>
            </w:pPr>
            <w:r w:rsidRPr="00F563A5">
              <w:rPr>
                <w:b/>
              </w:rPr>
              <w:t>1</w:t>
            </w:r>
            <w:r w:rsidR="00CC47FE" w:rsidRPr="00F563A5">
              <w:rPr>
                <w:b/>
              </w:rPr>
              <w:t>338</w:t>
            </w:r>
            <w:r w:rsidRPr="00F563A5">
              <w:rPr>
                <w:b/>
              </w:rPr>
              <w:t>,</w:t>
            </w:r>
            <w:r w:rsidR="00CC47FE" w:rsidRPr="00F563A5">
              <w:rPr>
                <w:b/>
              </w:rPr>
              <w:t>4</w:t>
            </w:r>
          </w:p>
        </w:tc>
        <w:tc>
          <w:tcPr>
            <w:tcW w:w="2552" w:type="dxa"/>
            <w:shd w:val="clear" w:color="auto" w:fill="auto"/>
          </w:tcPr>
          <w:p w:rsidR="00CF5FA2" w:rsidRPr="00F563A5" w:rsidRDefault="00CF5FA2" w:rsidP="00F563A5"/>
        </w:tc>
      </w:tr>
    </w:tbl>
    <w:p w:rsidR="00CF5FA2" w:rsidRPr="00F563A5" w:rsidRDefault="00CF5FA2" w:rsidP="00F563A5">
      <w:pPr>
        <w:ind w:firstLine="567"/>
        <w:jc w:val="center"/>
        <w:rPr>
          <w:iCs/>
          <w:highlight w:val="yellow"/>
        </w:rPr>
      </w:pPr>
    </w:p>
    <w:p w:rsidR="00355C0F" w:rsidRPr="00F563A5" w:rsidRDefault="00CF5FA2" w:rsidP="00F563A5">
      <w:pPr>
        <w:ind w:firstLine="567"/>
        <w:jc w:val="both"/>
      </w:pPr>
      <w:r w:rsidRPr="00F563A5">
        <w:t>На основании распоряжения Правит</w:t>
      </w:r>
      <w:r w:rsidR="00FE2CDE" w:rsidRPr="00F563A5">
        <w:t>ельства РТ №321-р от 01.08.2018</w:t>
      </w:r>
      <w:r w:rsidRPr="00F563A5">
        <w:t>г. постановлением Администрации Тес-Хемского кожууна №26</w:t>
      </w:r>
      <w:r w:rsidR="00B719D7" w:rsidRPr="00F563A5">
        <w:t>4 от 09.08.2018</w:t>
      </w:r>
      <w:r w:rsidRPr="00F563A5">
        <w:t>г. утвержден план мероприятий по сбору задолженности населения за потребленные энергоресурсы</w:t>
      </w:r>
      <w:r w:rsidR="003E4C87" w:rsidRPr="00F563A5">
        <w:t xml:space="preserve">. </w:t>
      </w:r>
      <w:r w:rsidRPr="00F563A5">
        <w:t>По состоянию на 01.01.2019г. задолженность населения за потребленн</w:t>
      </w:r>
      <w:r w:rsidR="00FE2CDE" w:rsidRPr="00F563A5">
        <w:t>ую электроэнергию составляет 15</w:t>
      </w:r>
      <w:r w:rsidRPr="00F563A5">
        <w:t xml:space="preserve">947 тыс.руб. по 2002 абонентам, </w:t>
      </w:r>
      <w:r w:rsidR="00B719D7" w:rsidRPr="00F563A5">
        <w:t xml:space="preserve">по сравнению с прошлым годом отмечается </w:t>
      </w:r>
      <w:r w:rsidRPr="00F563A5">
        <w:t xml:space="preserve">уменьшение на 4,98%. </w:t>
      </w:r>
    </w:p>
    <w:p w:rsidR="008D7634" w:rsidRPr="00F563A5" w:rsidRDefault="00631579" w:rsidP="00F563A5">
      <w:pPr>
        <w:jc w:val="center"/>
        <w:rPr>
          <w:b/>
        </w:rPr>
      </w:pPr>
      <w:r w:rsidRPr="00F563A5">
        <w:rPr>
          <w:b/>
        </w:rPr>
        <w:t>7</w:t>
      </w:r>
      <w:r w:rsidR="008D7634" w:rsidRPr="00F563A5">
        <w:rPr>
          <w:b/>
        </w:rPr>
        <w:t>. Имущественные и земельные отношения.</w:t>
      </w:r>
    </w:p>
    <w:p w:rsidR="00631579" w:rsidRPr="00F563A5" w:rsidRDefault="00631579" w:rsidP="00F563A5">
      <w:pPr>
        <w:pStyle w:val="ConsPlusNormal"/>
        <w:widowControl/>
        <w:ind w:firstLine="709"/>
        <w:jc w:val="both"/>
        <w:rPr>
          <w:rFonts w:ascii="Times New Roman" w:hAnsi="Times New Roman" w:cs="Times New Roman"/>
          <w:sz w:val="24"/>
          <w:szCs w:val="24"/>
        </w:rPr>
      </w:pPr>
      <w:r w:rsidRPr="00F563A5">
        <w:rPr>
          <w:rFonts w:ascii="Times New Roman" w:hAnsi="Times New Roman" w:cs="Times New Roman"/>
          <w:sz w:val="24"/>
          <w:szCs w:val="24"/>
        </w:rPr>
        <w:t xml:space="preserve">Общая территория кожууна 668723 </w:t>
      </w:r>
      <w:r w:rsidR="00A55F64" w:rsidRPr="00F563A5">
        <w:rPr>
          <w:rFonts w:ascii="Times New Roman" w:hAnsi="Times New Roman" w:cs="Times New Roman"/>
          <w:sz w:val="24"/>
          <w:szCs w:val="24"/>
        </w:rPr>
        <w:t>га</w:t>
      </w:r>
      <w:r w:rsidRPr="00F563A5">
        <w:rPr>
          <w:rFonts w:ascii="Times New Roman" w:hAnsi="Times New Roman" w:cs="Times New Roman"/>
          <w:sz w:val="24"/>
          <w:szCs w:val="24"/>
        </w:rPr>
        <w:t xml:space="preserve">, из них по категориям земель: лесной фонд занимает 224764 кв.м., земли запаса 771 га, земли населенных пунктов </w:t>
      </w:r>
      <w:r w:rsidR="004C272F" w:rsidRPr="00F563A5">
        <w:rPr>
          <w:rFonts w:ascii="Times New Roman" w:hAnsi="Times New Roman" w:cs="Times New Roman"/>
          <w:sz w:val="24"/>
          <w:szCs w:val="24"/>
        </w:rPr>
        <w:t>878</w:t>
      </w:r>
      <w:r w:rsidRPr="00F563A5">
        <w:rPr>
          <w:rFonts w:ascii="Times New Roman" w:hAnsi="Times New Roman" w:cs="Times New Roman"/>
          <w:sz w:val="24"/>
          <w:szCs w:val="24"/>
        </w:rPr>
        <w:t xml:space="preserve"> га, земли сельскохозяйственного назначения 400261 га, </w:t>
      </w:r>
      <w:r w:rsidR="00B8501B" w:rsidRPr="00F563A5">
        <w:rPr>
          <w:rFonts w:ascii="Times New Roman" w:hAnsi="Times New Roman" w:cs="Times New Roman"/>
          <w:sz w:val="24"/>
          <w:szCs w:val="24"/>
        </w:rPr>
        <w:t>особо охраняемые</w:t>
      </w:r>
      <w:r w:rsidRPr="00F563A5">
        <w:rPr>
          <w:rFonts w:ascii="Times New Roman" w:hAnsi="Times New Roman" w:cs="Times New Roman"/>
          <w:sz w:val="24"/>
          <w:szCs w:val="24"/>
        </w:rPr>
        <w:t xml:space="preserve"> земли 39857 га, земли промышленности 2192 г</w:t>
      </w:r>
      <w:r w:rsidR="00AE58E8" w:rsidRPr="00F563A5">
        <w:rPr>
          <w:rFonts w:ascii="Times New Roman" w:hAnsi="Times New Roman" w:cs="Times New Roman"/>
          <w:sz w:val="24"/>
          <w:szCs w:val="24"/>
        </w:rPr>
        <w:t>а</w:t>
      </w:r>
      <w:r w:rsidRPr="00F563A5">
        <w:rPr>
          <w:rFonts w:ascii="Times New Roman" w:hAnsi="Times New Roman" w:cs="Times New Roman"/>
          <w:sz w:val="24"/>
          <w:szCs w:val="24"/>
        </w:rPr>
        <w:t>.</w:t>
      </w:r>
    </w:p>
    <w:p w:rsidR="00EC21CC" w:rsidRPr="00F563A5" w:rsidRDefault="00631579" w:rsidP="00F563A5">
      <w:pPr>
        <w:pStyle w:val="ConsPlusNormal"/>
        <w:widowControl/>
        <w:ind w:firstLine="709"/>
        <w:jc w:val="both"/>
        <w:rPr>
          <w:rFonts w:ascii="Times New Roman" w:hAnsi="Times New Roman" w:cs="Times New Roman"/>
          <w:sz w:val="24"/>
          <w:szCs w:val="24"/>
        </w:rPr>
      </w:pPr>
      <w:r w:rsidRPr="00F563A5">
        <w:rPr>
          <w:rFonts w:ascii="Times New Roman" w:hAnsi="Times New Roman" w:cs="Times New Roman"/>
          <w:sz w:val="24"/>
          <w:szCs w:val="24"/>
        </w:rPr>
        <w:t xml:space="preserve">В разрезе сельских поселений </w:t>
      </w:r>
      <w:r w:rsidR="00E87AE8" w:rsidRPr="00F563A5">
        <w:rPr>
          <w:rFonts w:ascii="Times New Roman" w:hAnsi="Times New Roman" w:cs="Times New Roman"/>
          <w:sz w:val="24"/>
          <w:szCs w:val="24"/>
        </w:rPr>
        <w:t xml:space="preserve">земельные участки с </w:t>
      </w:r>
      <w:r w:rsidR="00EC21CC" w:rsidRPr="00F563A5">
        <w:rPr>
          <w:rFonts w:ascii="Times New Roman" w:hAnsi="Times New Roman" w:cs="Times New Roman"/>
          <w:sz w:val="24"/>
          <w:szCs w:val="24"/>
        </w:rPr>
        <w:t xml:space="preserve">государственной регистрацией права </w:t>
      </w:r>
      <w:r w:rsidR="00A54A15" w:rsidRPr="00F563A5">
        <w:rPr>
          <w:rFonts w:ascii="Times New Roman" w:hAnsi="Times New Roman" w:cs="Times New Roman"/>
          <w:sz w:val="24"/>
          <w:szCs w:val="24"/>
        </w:rPr>
        <w:t>4166</w:t>
      </w:r>
      <w:r w:rsidR="00EC21CC" w:rsidRPr="00F563A5">
        <w:rPr>
          <w:rFonts w:ascii="Times New Roman" w:hAnsi="Times New Roman" w:cs="Times New Roman"/>
          <w:sz w:val="24"/>
          <w:szCs w:val="24"/>
        </w:rPr>
        <w:t xml:space="preserve"> с общей площадью 1115,3 га. Без документов </w:t>
      </w:r>
      <w:r w:rsidR="00A54A15" w:rsidRPr="00F563A5">
        <w:rPr>
          <w:rFonts w:ascii="Times New Roman" w:hAnsi="Times New Roman" w:cs="Times New Roman"/>
          <w:sz w:val="24"/>
          <w:szCs w:val="24"/>
        </w:rPr>
        <w:t>1</w:t>
      </w:r>
      <w:r w:rsidR="00130801" w:rsidRPr="00F563A5">
        <w:rPr>
          <w:rFonts w:ascii="Times New Roman" w:hAnsi="Times New Roman" w:cs="Times New Roman"/>
          <w:sz w:val="24"/>
          <w:szCs w:val="24"/>
        </w:rPr>
        <w:t>4</w:t>
      </w:r>
      <w:r w:rsidR="00A54A15" w:rsidRPr="00F563A5">
        <w:rPr>
          <w:rFonts w:ascii="Times New Roman" w:hAnsi="Times New Roman" w:cs="Times New Roman"/>
          <w:sz w:val="24"/>
          <w:szCs w:val="24"/>
        </w:rPr>
        <w:t>8</w:t>
      </w:r>
      <w:r w:rsidR="003E4C87" w:rsidRPr="00F563A5">
        <w:rPr>
          <w:rFonts w:ascii="Times New Roman" w:hAnsi="Times New Roman" w:cs="Times New Roman"/>
          <w:sz w:val="24"/>
          <w:szCs w:val="24"/>
        </w:rPr>
        <w:t xml:space="preserve"> участков с</w:t>
      </w:r>
      <w:r w:rsidR="00EC21CC" w:rsidRPr="00F563A5">
        <w:rPr>
          <w:rFonts w:ascii="Times New Roman" w:hAnsi="Times New Roman" w:cs="Times New Roman"/>
          <w:sz w:val="24"/>
          <w:szCs w:val="24"/>
        </w:rPr>
        <w:t xml:space="preserve"> общей площадью </w:t>
      </w:r>
      <w:r w:rsidR="00130801" w:rsidRPr="00F563A5">
        <w:rPr>
          <w:rFonts w:ascii="Times New Roman" w:hAnsi="Times New Roman" w:cs="Times New Roman"/>
          <w:sz w:val="24"/>
          <w:szCs w:val="24"/>
        </w:rPr>
        <w:t>133,2</w:t>
      </w:r>
      <w:r w:rsidR="00EC21CC" w:rsidRPr="00F563A5">
        <w:rPr>
          <w:rFonts w:ascii="Times New Roman" w:hAnsi="Times New Roman" w:cs="Times New Roman"/>
          <w:sz w:val="24"/>
          <w:szCs w:val="24"/>
        </w:rPr>
        <w:t xml:space="preserve"> га. Свободных земель сельских поселений 399,1 га, т.е. 26% от общей площади кожууна.</w:t>
      </w:r>
    </w:p>
    <w:p w:rsidR="00EC21CC" w:rsidRPr="00F563A5" w:rsidRDefault="00EC21CC" w:rsidP="00F563A5">
      <w:pPr>
        <w:pStyle w:val="ConsPlusNormal"/>
        <w:widowControl/>
        <w:ind w:firstLine="709"/>
        <w:jc w:val="both"/>
        <w:rPr>
          <w:rFonts w:ascii="Times New Roman" w:hAnsi="Times New Roman" w:cs="Times New Roman"/>
          <w:sz w:val="24"/>
          <w:szCs w:val="24"/>
        </w:rPr>
      </w:pPr>
      <w:r w:rsidRPr="00F563A5">
        <w:rPr>
          <w:rFonts w:ascii="Times New Roman" w:hAnsi="Times New Roman" w:cs="Times New Roman"/>
          <w:sz w:val="24"/>
          <w:szCs w:val="24"/>
        </w:rPr>
        <w:t xml:space="preserve">Земельных участков сельскохозяйственного назначения с государственной регистрацией права </w:t>
      </w:r>
      <w:r w:rsidR="00F90447" w:rsidRPr="00F563A5">
        <w:rPr>
          <w:rFonts w:ascii="Times New Roman" w:hAnsi="Times New Roman" w:cs="Times New Roman"/>
          <w:sz w:val="24"/>
          <w:szCs w:val="24"/>
        </w:rPr>
        <w:t>4</w:t>
      </w:r>
      <w:r w:rsidR="002446F8" w:rsidRPr="00F563A5">
        <w:rPr>
          <w:rFonts w:ascii="Times New Roman" w:hAnsi="Times New Roman" w:cs="Times New Roman"/>
          <w:sz w:val="24"/>
          <w:szCs w:val="24"/>
        </w:rPr>
        <w:t>6</w:t>
      </w:r>
      <w:r w:rsidRPr="00F563A5">
        <w:rPr>
          <w:rFonts w:ascii="Times New Roman" w:hAnsi="Times New Roman" w:cs="Times New Roman"/>
          <w:sz w:val="24"/>
          <w:szCs w:val="24"/>
        </w:rPr>
        <w:t xml:space="preserve"> </w:t>
      </w:r>
      <w:r w:rsidR="00DA31A5" w:rsidRPr="00F563A5">
        <w:rPr>
          <w:rFonts w:ascii="Times New Roman" w:hAnsi="Times New Roman" w:cs="Times New Roman"/>
          <w:sz w:val="24"/>
          <w:szCs w:val="24"/>
        </w:rPr>
        <w:t xml:space="preserve">с </w:t>
      </w:r>
      <w:r w:rsidRPr="00F563A5">
        <w:rPr>
          <w:rFonts w:ascii="Times New Roman" w:hAnsi="Times New Roman" w:cs="Times New Roman"/>
          <w:sz w:val="24"/>
          <w:szCs w:val="24"/>
        </w:rPr>
        <w:t xml:space="preserve">площадью </w:t>
      </w:r>
      <w:r w:rsidR="006D37A7" w:rsidRPr="00F563A5">
        <w:rPr>
          <w:rFonts w:ascii="Times New Roman" w:hAnsi="Times New Roman" w:cs="Times New Roman"/>
          <w:sz w:val="24"/>
          <w:szCs w:val="24"/>
        </w:rPr>
        <w:t>250896</w:t>
      </w:r>
      <w:r w:rsidR="00F90447" w:rsidRPr="00F563A5">
        <w:rPr>
          <w:rFonts w:ascii="Times New Roman" w:hAnsi="Times New Roman" w:cs="Times New Roman"/>
          <w:sz w:val="24"/>
          <w:szCs w:val="24"/>
        </w:rPr>
        <w:t xml:space="preserve"> </w:t>
      </w:r>
      <w:r w:rsidRPr="00F563A5">
        <w:rPr>
          <w:rFonts w:ascii="Times New Roman" w:hAnsi="Times New Roman" w:cs="Times New Roman"/>
          <w:sz w:val="24"/>
          <w:szCs w:val="24"/>
        </w:rPr>
        <w:t>га. Без оформленных документов 121, площадь составляет 27251 га.</w:t>
      </w:r>
    </w:p>
    <w:p w:rsidR="00E645FF" w:rsidRPr="00F563A5" w:rsidRDefault="00EC21CC" w:rsidP="00F563A5">
      <w:pPr>
        <w:pStyle w:val="ConsPlusNormal"/>
        <w:widowControl/>
        <w:ind w:firstLine="709"/>
        <w:jc w:val="both"/>
        <w:rPr>
          <w:rFonts w:ascii="Times New Roman" w:hAnsi="Times New Roman" w:cs="Times New Roman"/>
          <w:sz w:val="24"/>
          <w:szCs w:val="24"/>
        </w:rPr>
      </w:pPr>
      <w:r w:rsidRPr="00F563A5">
        <w:rPr>
          <w:rFonts w:ascii="Times New Roman" w:hAnsi="Times New Roman" w:cs="Times New Roman"/>
          <w:sz w:val="24"/>
          <w:szCs w:val="24"/>
        </w:rPr>
        <w:t xml:space="preserve">Фонд перераспределения составляет </w:t>
      </w:r>
      <w:r w:rsidR="004C272F" w:rsidRPr="00F563A5">
        <w:rPr>
          <w:rFonts w:ascii="Times New Roman" w:hAnsi="Times New Roman" w:cs="Times New Roman"/>
          <w:sz w:val="24"/>
          <w:szCs w:val="24"/>
        </w:rPr>
        <w:t>295756,8</w:t>
      </w:r>
      <w:r w:rsidRPr="00F563A5">
        <w:rPr>
          <w:rFonts w:ascii="Times New Roman" w:hAnsi="Times New Roman" w:cs="Times New Roman"/>
          <w:sz w:val="24"/>
          <w:szCs w:val="24"/>
        </w:rPr>
        <w:t xml:space="preserve"> га или </w:t>
      </w:r>
      <w:r w:rsidR="004C272F" w:rsidRPr="00F563A5">
        <w:rPr>
          <w:rFonts w:ascii="Times New Roman" w:hAnsi="Times New Roman" w:cs="Times New Roman"/>
          <w:sz w:val="24"/>
          <w:szCs w:val="24"/>
        </w:rPr>
        <w:t>44,2</w:t>
      </w:r>
      <w:r w:rsidRPr="00F563A5">
        <w:rPr>
          <w:rFonts w:ascii="Times New Roman" w:hAnsi="Times New Roman" w:cs="Times New Roman"/>
          <w:sz w:val="24"/>
          <w:szCs w:val="24"/>
        </w:rPr>
        <w:t xml:space="preserve">% от общей </w:t>
      </w:r>
      <w:r w:rsidR="00E645FF" w:rsidRPr="00F563A5">
        <w:rPr>
          <w:rFonts w:ascii="Times New Roman" w:hAnsi="Times New Roman" w:cs="Times New Roman"/>
          <w:sz w:val="24"/>
          <w:szCs w:val="24"/>
        </w:rPr>
        <w:t>площади.</w:t>
      </w:r>
    </w:p>
    <w:p w:rsidR="00E645FF" w:rsidRPr="00F563A5" w:rsidRDefault="00E645FF" w:rsidP="00F563A5">
      <w:pPr>
        <w:pStyle w:val="ConsPlusNormal"/>
        <w:widowControl/>
        <w:ind w:firstLine="709"/>
        <w:jc w:val="both"/>
        <w:rPr>
          <w:rFonts w:ascii="Times New Roman" w:hAnsi="Times New Roman" w:cs="Times New Roman"/>
          <w:sz w:val="24"/>
          <w:szCs w:val="24"/>
        </w:rPr>
      </w:pPr>
      <w:r w:rsidRPr="00F563A5">
        <w:rPr>
          <w:rFonts w:ascii="Times New Roman" w:hAnsi="Times New Roman" w:cs="Times New Roman"/>
          <w:sz w:val="24"/>
          <w:szCs w:val="24"/>
        </w:rPr>
        <w:lastRenderedPageBreak/>
        <w:t>По состоянию на 01.01.2019 года в реестре муниципального имущества со</w:t>
      </w:r>
      <w:r w:rsidR="00624E3A" w:rsidRPr="00F563A5">
        <w:rPr>
          <w:rFonts w:ascii="Times New Roman" w:hAnsi="Times New Roman" w:cs="Times New Roman"/>
          <w:sz w:val="24"/>
          <w:szCs w:val="24"/>
        </w:rPr>
        <w:t xml:space="preserve">стоят всего </w:t>
      </w:r>
      <w:r w:rsidR="00DB63F1" w:rsidRPr="00F563A5">
        <w:rPr>
          <w:rFonts w:ascii="Times New Roman" w:hAnsi="Times New Roman" w:cs="Times New Roman"/>
          <w:sz w:val="24"/>
          <w:szCs w:val="24"/>
        </w:rPr>
        <w:t>85</w:t>
      </w:r>
      <w:r w:rsidR="00624E3A" w:rsidRPr="00F563A5">
        <w:rPr>
          <w:rFonts w:ascii="Times New Roman" w:hAnsi="Times New Roman" w:cs="Times New Roman"/>
          <w:sz w:val="24"/>
          <w:szCs w:val="24"/>
        </w:rPr>
        <w:t xml:space="preserve"> объектов</w:t>
      </w:r>
      <w:r w:rsidR="00DB63F1" w:rsidRPr="00F563A5">
        <w:rPr>
          <w:rFonts w:ascii="Times New Roman" w:hAnsi="Times New Roman" w:cs="Times New Roman"/>
          <w:sz w:val="24"/>
          <w:szCs w:val="24"/>
        </w:rPr>
        <w:t xml:space="preserve">, из них 2 - административные здания, 4 - жилые дома, 11 - здание водоколонок, 1 - здание бани, 1 - здание аптеки, 1 - здание ПОСТа, 1 - здание автовокзала, 5 - зданий стационарного лагеря "Сайлык", 1 - </w:t>
      </w:r>
      <w:r w:rsidR="00ED18A8" w:rsidRPr="00F563A5">
        <w:rPr>
          <w:rFonts w:ascii="Times New Roman" w:hAnsi="Times New Roman" w:cs="Times New Roman"/>
          <w:sz w:val="24"/>
          <w:szCs w:val="24"/>
        </w:rPr>
        <w:t>биотермическая яма, 1 - гидротехническое сооружение, 57 - земельные участки</w:t>
      </w:r>
      <w:r w:rsidR="00624E3A" w:rsidRPr="00F563A5">
        <w:rPr>
          <w:rFonts w:ascii="Times New Roman" w:hAnsi="Times New Roman" w:cs="Times New Roman"/>
          <w:sz w:val="24"/>
          <w:szCs w:val="24"/>
        </w:rPr>
        <w:t>.</w:t>
      </w:r>
    </w:p>
    <w:p w:rsidR="0034088E" w:rsidRPr="00F563A5" w:rsidRDefault="0034088E" w:rsidP="00F563A5">
      <w:pPr>
        <w:pStyle w:val="ConsPlusNormal"/>
        <w:widowControl/>
        <w:ind w:firstLine="709"/>
        <w:jc w:val="both"/>
        <w:rPr>
          <w:rFonts w:ascii="Times New Roman" w:hAnsi="Times New Roman" w:cs="Times New Roman"/>
          <w:sz w:val="24"/>
          <w:szCs w:val="24"/>
        </w:rPr>
      </w:pPr>
      <w:r w:rsidRPr="00F563A5">
        <w:rPr>
          <w:rFonts w:ascii="Times New Roman" w:hAnsi="Times New Roman" w:cs="Times New Roman"/>
          <w:sz w:val="24"/>
          <w:szCs w:val="24"/>
        </w:rPr>
        <w:t xml:space="preserve">За отчетный период в отдел поступило всего </w:t>
      </w:r>
      <w:r w:rsidR="007B205D" w:rsidRPr="00F563A5">
        <w:rPr>
          <w:rFonts w:ascii="Times New Roman" w:hAnsi="Times New Roman" w:cs="Times New Roman"/>
          <w:sz w:val="24"/>
          <w:szCs w:val="24"/>
        </w:rPr>
        <w:t>660</w:t>
      </w:r>
      <w:r w:rsidRPr="00F563A5">
        <w:rPr>
          <w:rFonts w:ascii="Times New Roman" w:hAnsi="Times New Roman" w:cs="Times New Roman"/>
          <w:sz w:val="24"/>
          <w:szCs w:val="24"/>
        </w:rPr>
        <w:t xml:space="preserve"> заявлений: от граждан - </w:t>
      </w:r>
      <w:r w:rsidR="007B205D" w:rsidRPr="00F563A5">
        <w:rPr>
          <w:rFonts w:ascii="Times New Roman" w:hAnsi="Times New Roman" w:cs="Times New Roman"/>
          <w:sz w:val="24"/>
          <w:szCs w:val="24"/>
        </w:rPr>
        <w:t>261</w:t>
      </w:r>
      <w:r w:rsidRPr="00F563A5">
        <w:rPr>
          <w:rFonts w:ascii="Times New Roman" w:hAnsi="Times New Roman" w:cs="Times New Roman"/>
          <w:sz w:val="24"/>
          <w:szCs w:val="24"/>
        </w:rPr>
        <w:t xml:space="preserve">, из них через многофункциональный центр </w:t>
      </w:r>
      <w:r w:rsidR="007B205D" w:rsidRPr="00F563A5">
        <w:rPr>
          <w:rFonts w:ascii="Times New Roman" w:hAnsi="Times New Roman" w:cs="Times New Roman"/>
          <w:sz w:val="24"/>
          <w:szCs w:val="24"/>
        </w:rPr>
        <w:t>389</w:t>
      </w:r>
      <w:r w:rsidRPr="00F563A5">
        <w:rPr>
          <w:rFonts w:ascii="Times New Roman" w:hAnsi="Times New Roman" w:cs="Times New Roman"/>
          <w:sz w:val="24"/>
          <w:szCs w:val="24"/>
        </w:rPr>
        <w:t xml:space="preserve"> заявлений.</w:t>
      </w:r>
    </w:p>
    <w:p w:rsidR="0034088E" w:rsidRPr="00F563A5" w:rsidRDefault="0034088E" w:rsidP="00F563A5">
      <w:pPr>
        <w:pStyle w:val="ConsPlusNormal"/>
        <w:widowControl/>
        <w:ind w:firstLine="709"/>
        <w:jc w:val="both"/>
        <w:rPr>
          <w:rFonts w:ascii="Times New Roman" w:hAnsi="Times New Roman" w:cs="Times New Roman"/>
          <w:sz w:val="24"/>
          <w:szCs w:val="24"/>
        </w:rPr>
      </w:pPr>
      <w:r w:rsidRPr="00F563A5">
        <w:rPr>
          <w:rFonts w:ascii="Times New Roman" w:hAnsi="Times New Roman" w:cs="Times New Roman"/>
          <w:sz w:val="24"/>
          <w:szCs w:val="24"/>
        </w:rPr>
        <w:t xml:space="preserve">В собственность оформлено </w:t>
      </w:r>
      <w:r w:rsidR="007033F5" w:rsidRPr="00F563A5">
        <w:rPr>
          <w:rFonts w:ascii="Times New Roman" w:hAnsi="Times New Roman" w:cs="Times New Roman"/>
          <w:sz w:val="24"/>
          <w:szCs w:val="24"/>
        </w:rPr>
        <w:t>43</w:t>
      </w:r>
      <w:r w:rsidRPr="00F563A5">
        <w:rPr>
          <w:rFonts w:ascii="Times New Roman" w:hAnsi="Times New Roman" w:cs="Times New Roman"/>
          <w:sz w:val="24"/>
          <w:szCs w:val="24"/>
        </w:rPr>
        <w:t xml:space="preserve"> </w:t>
      </w:r>
      <w:r w:rsidR="0029173D" w:rsidRPr="00F563A5">
        <w:rPr>
          <w:rFonts w:ascii="Times New Roman" w:hAnsi="Times New Roman" w:cs="Times New Roman"/>
          <w:sz w:val="24"/>
          <w:szCs w:val="24"/>
        </w:rPr>
        <w:t>земельных участков с</w:t>
      </w:r>
      <w:r w:rsidRPr="00F563A5">
        <w:rPr>
          <w:rFonts w:ascii="Times New Roman" w:hAnsi="Times New Roman" w:cs="Times New Roman"/>
          <w:sz w:val="24"/>
          <w:szCs w:val="24"/>
        </w:rPr>
        <w:t xml:space="preserve"> общей площадью </w:t>
      </w:r>
      <w:r w:rsidR="007033F5" w:rsidRPr="00F563A5">
        <w:rPr>
          <w:rFonts w:ascii="Times New Roman" w:hAnsi="Times New Roman" w:cs="Times New Roman"/>
          <w:sz w:val="24"/>
          <w:szCs w:val="24"/>
        </w:rPr>
        <w:t>4,02</w:t>
      </w:r>
      <w:r w:rsidRPr="00F563A5">
        <w:rPr>
          <w:rFonts w:ascii="Times New Roman" w:hAnsi="Times New Roman" w:cs="Times New Roman"/>
          <w:sz w:val="24"/>
          <w:szCs w:val="24"/>
        </w:rPr>
        <w:t xml:space="preserve"> га.</w:t>
      </w:r>
    </w:p>
    <w:p w:rsidR="0034088E" w:rsidRPr="00F563A5" w:rsidRDefault="0034088E" w:rsidP="00F563A5">
      <w:pPr>
        <w:pStyle w:val="ConsPlusNormal"/>
        <w:widowControl/>
        <w:ind w:firstLine="709"/>
        <w:jc w:val="both"/>
        <w:rPr>
          <w:rFonts w:ascii="Times New Roman" w:hAnsi="Times New Roman" w:cs="Times New Roman"/>
          <w:sz w:val="24"/>
          <w:szCs w:val="24"/>
        </w:rPr>
      </w:pPr>
      <w:r w:rsidRPr="00F563A5">
        <w:rPr>
          <w:rFonts w:ascii="Times New Roman" w:hAnsi="Times New Roman" w:cs="Times New Roman"/>
          <w:sz w:val="24"/>
          <w:szCs w:val="24"/>
        </w:rPr>
        <w:t xml:space="preserve">В аренду оформлено </w:t>
      </w:r>
      <w:r w:rsidR="000B2D45" w:rsidRPr="00F563A5">
        <w:rPr>
          <w:rFonts w:ascii="Times New Roman" w:hAnsi="Times New Roman" w:cs="Times New Roman"/>
          <w:sz w:val="24"/>
          <w:szCs w:val="24"/>
        </w:rPr>
        <w:t>72</w:t>
      </w:r>
      <w:r w:rsidRPr="00F563A5">
        <w:rPr>
          <w:rFonts w:ascii="Times New Roman" w:hAnsi="Times New Roman" w:cs="Times New Roman"/>
          <w:sz w:val="24"/>
          <w:szCs w:val="24"/>
        </w:rPr>
        <w:t xml:space="preserve"> земельных участков сельскохозяйственного назначения </w:t>
      </w:r>
      <w:r w:rsidR="0029173D" w:rsidRPr="00F563A5">
        <w:rPr>
          <w:rFonts w:ascii="Times New Roman" w:hAnsi="Times New Roman" w:cs="Times New Roman"/>
          <w:sz w:val="24"/>
          <w:szCs w:val="24"/>
        </w:rPr>
        <w:t xml:space="preserve">с </w:t>
      </w:r>
      <w:r w:rsidRPr="00F563A5">
        <w:rPr>
          <w:rFonts w:ascii="Times New Roman" w:hAnsi="Times New Roman" w:cs="Times New Roman"/>
          <w:sz w:val="24"/>
          <w:szCs w:val="24"/>
        </w:rPr>
        <w:t>общей площадью 5</w:t>
      </w:r>
      <w:r w:rsidR="000B2D45" w:rsidRPr="00F563A5">
        <w:rPr>
          <w:rFonts w:ascii="Times New Roman" w:hAnsi="Times New Roman" w:cs="Times New Roman"/>
          <w:sz w:val="24"/>
          <w:szCs w:val="24"/>
        </w:rPr>
        <w:t>850</w:t>
      </w:r>
      <w:r w:rsidRPr="00F563A5">
        <w:rPr>
          <w:rFonts w:ascii="Times New Roman" w:hAnsi="Times New Roman" w:cs="Times New Roman"/>
          <w:sz w:val="24"/>
          <w:szCs w:val="24"/>
        </w:rPr>
        <w:t>,</w:t>
      </w:r>
      <w:r w:rsidR="000B2D45" w:rsidRPr="00F563A5">
        <w:rPr>
          <w:rFonts w:ascii="Times New Roman" w:hAnsi="Times New Roman" w:cs="Times New Roman"/>
          <w:sz w:val="24"/>
          <w:szCs w:val="24"/>
        </w:rPr>
        <w:t>89</w:t>
      </w:r>
      <w:r w:rsidRPr="00F563A5">
        <w:rPr>
          <w:rFonts w:ascii="Times New Roman" w:hAnsi="Times New Roman" w:cs="Times New Roman"/>
          <w:sz w:val="24"/>
          <w:szCs w:val="24"/>
        </w:rPr>
        <w:t xml:space="preserve"> га, </w:t>
      </w:r>
      <w:r w:rsidR="000B2D45" w:rsidRPr="00F563A5">
        <w:rPr>
          <w:rFonts w:ascii="Times New Roman" w:hAnsi="Times New Roman" w:cs="Times New Roman"/>
          <w:sz w:val="24"/>
          <w:szCs w:val="24"/>
        </w:rPr>
        <w:t>35</w:t>
      </w:r>
      <w:r w:rsidRPr="00F563A5">
        <w:rPr>
          <w:rFonts w:ascii="Times New Roman" w:hAnsi="Times New Roman" w:cs="Times New Roman"/>
          <w:sz w:val="24"/>
          <w:szCs w:val="24"/>
        </w:rPr>
        <w:t xml:space="preserve"> </w:t>
      </w:r>
      <w:r w:rsidR="0029173D" w:rsidRPr="00F563A5">
        <w:rPr>
          <w:rFonts w:ascii="Times New Roman" w:hAnsi="Times New Roman" w:cs="Times New Roman"/>
          <w:sz w:val="24"/>
          <w:szCs w:val="24"/>
        </w:rPr>
        <w:t>земельных участков</w:t>
      </w:r>
      <w:r w:rsidRPr="00F563A5">
        <w:rPr>
          <w:rFonts w:ascii="Times New Roman" w:hAnsi="Times New Roman" w:cs="Times New Roman"/>
          <w:sz w:val="24"/>
          <w:szCs w:val="24"/>
        </w:rPr>
        <w:t xml:space="preserve"> населенных пунктов общей площадью </w:t>
      </w:r>
      <w:r w:rsidR="000B2D45" w:rsidRPr="00F563A5">
        <w:rPr>
          <w:rFonts w:ascii="Times New Roman" w:hAnsi="Times New Roman" w:cs="Times New Roman"/>
          <w:sz w:val="24"/>
          <w:szCs w:val="24"/>
        </w:rPr>
        <w:t>3,9</w:t>
      </w:r>
      <w:r w:rsidRPr="00F563A5">
        <w:rPr>
          <w:rFonts w:ascii="Times New Roman" w:hAnsi="Times New Roman" w:cs="Times New Roman"/>
          <w:sz w:val="24"/>
          <w:szCs w:val="24"/>
        </w:rPr>
        <w:t xml:space="preserve"> га.</w:t>
      </w:r>
    </w:p>
    <w:p w:rsidR="00DF6260" w:rsidRPr="00F563A5" w:rsidRDefault="00DF6260" w:rsidP="00F563A5">
      <w:pPr>
        <w:pStyle w:val="ConsPlusNormal"/>
        <w:widowControl/>
        <w:ind w:firstLine="709"/>
        <w:jc w:val="both"/>
        <w:rPr>
          <w:rFonts w:ascii="Times New Roman" w:hAnsi="Times New Roman" w:cs="Times New Roman"/>
          <w:sz w:val="24"/>
          <w:szCs w:val="24"/>
        </w:rPr>
      </w:pPr>
      <w:r w:rsidRPr="00F563A5">
        <w:rPr>
          <w:rFonts w:ascii="Times New Roman" w:hAnsi="Times New Roman" w:cs="Times New Roman"/>
          <w:sz w:val="24"/>
          <w:szCs w:val="24"/>
        </w:rPr>
        <w:t>С участниками ГП "Кыштаг для молодой семьи" заключено 19 договоров земельных участков сельскохозяйственного назначения с общей площадью 1</w:t>
      </w:r>
      <w:r w:rsidR="00DE6654" w:rsidRPr="00F563A5">
        <w:rPr>
          <w:rFonts w:ascii="Times New Roman" w:hAnsi="Times New Roman" w:cs="Times New Roman"/>
          <w:sz w:val="24"/>
          <w:szCs w:val="24"/>
        </w:rPr>
        <w:t>3</w:t>
      </w:r>
      <w:r w:rsidRPr="00F563A5">
        <w:rPr>
          <w:rFonts w:ascii="Times New Roman" w:hAnsi="Times New Roman" w:cs="Times New Roman"/>
          <w:sz w:val="24"/>
          <w:szCs w:val="24"/>
        </w:rPr>
        <w:t>95 га.</w:t>
      </w:r>
    </w:p>
    <w:p w:rsidR="00B1453A" w:rsidRPr="00F563A5" w:rsidRDefault="00B1453A" w:rsidP="00F563A5">
      <w:pPr>
        <w:pStyle w:val="ConsPlusNormal"/>
        <w:widowControl/>
        <w:ind w:firstLine="709"/>
        <w:jc w:val="both"/>
        <w:rPr>
          <w:rFonts w:ascii="Times New Roman" w:hAnsi="Times New Roman" w:cs="Times New Roman"/>
          <w:sz w:val="24"/>
          <w:szCs w:val="24"/>
        </w:rPr>
      </w:pPr>
      <w:r w:rsidRPr="00F563A5">
        <w:rPr>
          <w:rFonts w:ascii="Times New Roman" w:hAnsi="Times New Roman" w:cs="Times New Roman"/>
          <w:sz w:val="24"/>
          <w:szCs w:val="24"/>
        </w:rPr>
        <w:t xml:space="preserve">Комиссией по предоставлению бесплатных земельных участков на территории кожууна рассмотрено </w:t>
      </w:r>
      <w:r w:rsidR="00F36D53" w:rsidRPr="00F563A5">
        <w:rPr>
          <w:rFonts w:ascii="Times New Roman" w:hAnsi="Times New Roman" w:cs="Times New Roman"/>
          <w:sz w:val="24"/>
          <w:szCs w:val="24"/>
        </w:rPr>
        <w:t>51</w:t>
      </w:r>
      <w:r w:rsidRPr="00F563A5">
        <w:rPr>
          <w:rFonts w:ascii="Times New Roman" w:hAnsi="Times New Roman" w:cs="Times New Roman"/>
          <w:sz w:val="24"/>
          <w:szCs w:val="24"/>
        </w:rPr>
        <w:t xml:space="preserve"> заявлений, по результатам которых </w:t>
      </w:r>
      <w:r w:rsidR="00F36D53" w:rsidRPr="00F563A5">
        <w:rPr>
          <w:rFonts w:ascii="Times New Roman" w:hAnsi="Times New Roman" w:cs="Times New Roman"/>
          <w:sz w:val="24"/>
          <w:szCs w:val="24"/>
        </w:rPr>
        <w:t>34</w:t>
      </w:r>
      <w:r w:rsidRPr="00F563A5">
        <w:rPr>
          <w:rFonts w:ascii="Times New Roman" w:hAnsi="Times New Roman" w:cs="Times New Roman"/>
          <w:sz w:val="24"/>
          <w:szCs w:val="24"/>
        </w:rPr>
        <w:t xml:space="preserve"> гражданам были предоставлены бесплатные ЗУ</w:t>
      </w:r>
      <w:r w:rsidR="00F36D53" w:rsidRPr="00F563A5">
        <w:rPr>
          <w:rFonts w:ascii="Times New Roman" w:hAnsi="Times New Roman" w:cs="Times New Roman"/>
          <w:sz w:val="24"/>
          <w:szCs w:val="24"/>
        </w:rPr>
        <w:t>,</w:t>
      </w:r>
      <w:r w:rsidRPr="00F563A5">
        <w:rPr>
          <w:rFonts w:ascii="Times New Roman" w:hAnsi="Times New Roman" w:cs="Times New Roman"/>
          <w:sz w:val="24"/>
          <w:szCs w:val="24"/>
        </w:rPr>
        <w:t xml:space="preserve"> отказано - </w:t>
      </w:r>
      <w:r w:rsidR="00F36D53" w:rsidRPr="00F563A5">
        <w:rPr>
          <w:rFonts w:ascii="Times New Roman" w:hAnsi="Times New Roman" w:cs="Times New Roman"/>
          <w:sz w:val="24"/>
          <w:szCs w:val="24"/>
        </w:rPr>
        <w:t>17</w:t>
      </w:r>
      <w:r w:rsidRPr="00F563A5">
        <w:rPr>
          <w:rFonts w:ascii="Times New Roman" w:hAnsi="Times New Roman" w:cs="Times New Roman"/>
          <w:sz w:val="24"/>
          <w:szCs w:val="24"/>
        </w:rPr>
        <w:t xml:space="preserve"> (несоответствие условиям бесплат</w:t>
      </w:r>
      <w:r w:rsidR="00F36D53" w:rsidRPr="00F563A5">
        <w:rPr>
          <w:rFonts w:ascii="Times New Roman" w:hAnsi="Times New Roman" w:cs="Times New Roman"/>
          <w:sz w:val="24"/>
          <w:szCs w:val="24"/>
        </w:rPr>
        <w:t>ного предоставления ЗУ для ИЖС). По 10 гражданам проводится работы по оформлению правоустанавливающих документаций.</w:t>
      </w:r>
    </w:p>
    <w:p w:rsidR="00B1453A" w:rsidRPr="00F563A5" w:rsidRDefault="00B1453A" w:rsidP="00F563A5">
      <w:pPr>
        <w:pStyle w:val="ConsPlusNormal"/>
        <w:widowControl/>
        <w:ind w:firstLine="709"/>
        <w:jc w:val="both"/>
        <w:rPr>
          <w:rFonts w:ascii="Times New Roman" w:hAnsi="Times New Roman" w:cs="Times New Roman"/>
          <w:sz w:val="24"/>
          <w:szCs w:val="24"/>
        </w:rPr>
      </w:pPr>
      <w:r w:rsidRPr="00F563A5">
        <w:rPr>
          <w:rFonts w:ascii="Times New Roman" w:hAnsi="Times New Roman" w:cs="Times New Roman"/>
          <w:sz w:val="24"/>
          <w:szCs w:val="24"/>
        </w:rPr>
        <w:t xml:space="preserve">За отчетный период предоставлено </w:t>
      </w:r>
      <w:r w:rsidR="00F36D53" w:rsidRPr="00F563A5">
        <w:rPr>
          <w:rFonts w:ascii="Times New Roman" w:hAnsi="Times New Roman" w:cs="Times New Roman"/>
          <w:sz w:val="24"/>
          <w:szCs w:val="24"/>
        </w:rPr>
        <w:t>24</w:t>
      </w:r>
      <w:r w:rsidRPr="00F563A5">
        <w:rPr>
          <w:rFonts w:ascii="Times New Roman" w:hAnsi="Times New Roman" w:cs="Times New Roman"/>
          <w:sz w:val="24"/>
          <w:szCs w:val="24"/>
        </w:rPr>
        <w:t xml:space="preserve"> бесплатных </w:t>
      </w:r>
      <w:r w:rsidR="00B8501B" w:rsidRPr="00F563A5">
        <w:rPr>
          <w:rFonts w:ascii="Times New Roman" w:hAnsi="Times New Roman" w:cs="Times New Roman"/>
          <w:sz w:val="24"/>
          <w:szCs w:val="24"/>
        </w:rPr>
        <w:t xml:space="preserve">ЗУ: из них многодетным семьям - 4, с общей площадью 3924 кв.м.; пенсионерам - </w:t>
      </w:r>
      <w:r w:rsidR="00F36D53" w:rsidRPr="00F563A5">
        <w:rPr>
          <w:rFonts w:ascii="Times New Roman" w:hAnsi="Times New Roman" w:cs="Times New Roman"/>
          <w:sz w:val="24"/>
          <w:szCs w:val="24"/>
        </w:rPr>
        <w:t>9</w:t>
      </w:r>
      <w:r w:rsidR="00B8501B" w:rsidRPr="00F563A5">
        <w:rPr>
          <w:rFonts w:ascii="Times New Roman" w:hAnsi="Times New Roman" w:cs="Times New Roman"/>
          <w:sz w:val="24"/>
          <w:szCs w:val="24"/>
        </w:rPr>
        <w:t xml:space="preserve">, с общей площадью </w:t>
      </w:r>
      <w:r w:rsidR="00F36D53" w:rsidRPr="00F563A5">
        <w:rPr>
          <w:rFonts w:ascii="Times New Roman" w:hAnsi="Times New Roman" w:cs="Times New Roman"/>
          <w:sz w:val="24"/>
          <w:szCs w:val="24"/>
        </w:rPr>
        <w:t xml:space="preserve">8620 </w:t>
      </w:r>
      <w:r w:rsidR="00B8501B" w:rsidRPr="00F563A5">
        <w:rPr>
          <w:rFonts w:ascii="Times New Roman" w:hAnsi="Times New Roman" w:cs="Times New Roman"/>
          <w:sz w:val="24"/>
          <w:szCs w:val="24"/>
        </w:rPr>
        <w:t xml:space="preserve">кв.м.; молодым специалистам бюджетной сферы - </w:t>
      </w:r>
      <w:r w:rsidR="00F36D53" w:rsidRPr="00F563A5">
        <w:rPr>
          <w:rFonts w:ascii="Times New Roman" w:hAnsi="Times New Roman" w:cs="Times New Roman"/>
          <w:sz w:val="24"/>
          <w:szCs w:val="24"/>
        </w:rPr>
        <w:t>9</w:t>
      </w:r>
      <w:r w:rsidR="00B8501B" w:rsidRPr="00F563A5">
        <w:rPr>
          <w:rFonts w:ascii="Times New Roman" w:hAnsi="Times New Roman" w:cs="Times New Roman"/>
          <w:sz w:val="24"/>
          <w:szCs w:val="24"/>
        </w:rPr>
        <w:t xml:space="preserve">, с общей площадью </w:t>
      </w:r>
      <w:r w:rsidR="00F36D53" w:rsidRPr="00F563A5">
        <w:rPr>
          <w:rFonts w:ascii="Times New Roman" w:hAnsi="Times New Roman" w:cs="Times New Roman"/>
          <w:sz w:val="24"/>
          <w:szCs w:val="24"/>
        </w:rPr>
        <w:t>8712</w:t>
      </w:r>
      <w:r w:rsidR="00B8501B" w:rsidRPr="00F563A5">
        <w:rPr>
          <w:rFonts w:ascii="Times New Roman" w:hAnsi="Times New Roman" w:cs="Times New Roman"/>
          <w:sz w:val="24"/>
          <w:szCs w:val="24"/>
        </w:rPr>
        <w:t xml:space="preserve"> кв.м.; ветеранам боевых действий - 1, с общей площадью 1000 кв.м.</w:t>
      </w:r>
      <w:r w:rsidR="00F36D53" w:rsidRPr="00F563A5">
        <w:rPr>
          <w:rFonts w:ascii="Times New Roman" w:hAnsi="Times New Roman" w:cs="Times New Roman"/>
          <w:sz w:val="24"/>
          <w:szCs w:val="24"/>
        </w:rPr>
        <w:t>, граждане работающие и проживающие в сельском населенном пункте не менее 5 лет - 1, с общей площадью 1000 кв.м.</w:t>
      </w:r>
    </w:p>
    <w:p w:rsidR="00506E2F" w:rsidRPr="00F563A5" w:rsidRDefault="00B8501B" w:rsidP="00F563A5">
      <w:pPr>
        <w:pStyle w:val="ConsPlusNormal"/>
        <w:widowControl/>
        <w:ind w:firstLine="709"/>
        <w:jc w:val="both"/>
        <w:rPr>
          <w:rFonts w:ascii="Times New Roman" w:hAnsi="Times New Roman" w:cs="Times New Roman"/>
          <w:sz w:val="24"/>
          <w:szCs w:val="24"/>
        </w:rPr>
      </w:pPr>
      <w:r w:rsidRPr="00F563A5">
        <w:rPr>
          <w:rFonts w:ascii="Times New Roman" w:hAnsi="Times New Roman" w:cs="Times New Roman"/>
          <w:sz w:val="24"/>
          <w:szCs w:val="24"/>
        </w:rPr>
        <w:t xml:space="preserve">За 2018 год поступило в бюджет кожууна от аренды ЗУ </w:t>
      </w:r>
      <w:r w:rsidR="00DE6654" w:rsidRPr="00F563A5">
        <w:rPr>
          <w:rFonts w:ascii="Times New Roman" w:hAnsi="Times New Roman" w:cs="Times New Roman"/>
          <w:sz w:val="24"/>
          <w:szCs w:val="24"/>
        </w:rPr>
        <w:t>845</w:t>
      </w:r>
      <w:r w:rsidRPr="00F563A5">
        <w:rPr>
          <w:rFonts w:ascii="Times New Roman" w:hAnsi="Times New Roman" w:cs="Times New Roman"/>
          <w:sz w:val="24"/>
          <w:szCs w:val="24"/>
        </w:rPr>
        <w:t xml:space="preserve"> тыс. рублей</w:t>
      </w:r>
      <w:r w:rsidR="00DE6654" w:rsidRPr="00F563A5">
        <w:rPr>
          <w:rFonts w:ascii="Times New Roman" w:hAnsi="Times New Roman" w:cs="Times New Roman"/>
          <w:sz w:val="24"/>
          <w:szCs w:val="24"/>
        </w:rPr>
        <w:t xml:space="preserve"> </w:t>
      </w:r>
      <w:r w:rsidR="00EC688F" w:rsidRPr="00F563A5">
        <w:rPr>
          <w:rFonts w:ascii="Times New Roman" w:hAnsi="Times New Roman" w:cs="Times New Roman"/>
          <w:sz w:val="24"/>
          <w:szCs w:val="24"/>
        </w:rPr>
        <w:t xml:space="preserve">или 112,6% при </w:t>
      </w:r>
      <w:r w:rsidR="00DE6654" w:rsidRPr="00F563A5">
        <w:rPr>
          <w:rFonts w:ascii="Times New Roman" w:hAnsi="Times New Roman" w:cs="Times New Roman"/>
          <w:sz w:val="24"/>
          <w:szCs w:val="24"/>
        </w:rPr>
        <w:t>план</w:t>
      </w:r>
      <w:r w:rsidR="00EC688F" w:rsidRPr="00F563A5">
        <w:rPr>
          <w:rFonts w:ascii="Times New Roman" w:hAnsi="Times New Roman" w:cs="Times New Roman"/>
          <w:sz w:val="24"/>
          <w:szCs w:val="24"/>
        </w:rPr>
        <w:t>е</w:t>
      </w:r>
      <w:r w:rsidR="00DE6654" w:rsidRPr="00F563A5">
        <w:rPr>
          <w:rFonts w:ascii="Times New Roman" w:hAnsi="Times New Roman" w:cs="Times New Roman"/>
          <w:sz w:val="24"/>
          <w:szCs w:val="24"/>
        </w:rPr>
        <w:t xml:space="preserve"> 750 тыс. рублей</w:t>
      </w:r>
      <w:r w:rsidRPr="00F563A5">
        <w:rPr>
          <w:rFonts w:ascii="Times New Roman" w:hAnsi="Times New Roman" w:cs="Times New Roman"/>
          <w:sz w:val="24"/>
          <w:szCs w:val="24"/>
        </w:rPr>
        <w:t xml:space="preserve">; от продажи ЗУ </w:t>
      </w:r>
      <w:r w:rsidR="00EC688F" w:rsidRPr="00F563A5">
        <w:rPr>
          <w:rFonts w:ascii="Times New Roman" w:hAnsi="Times New Roman" w:cs="Times New Roman"/>
          <w:sz w:val="24"/>
          <w:szCs w:val="24"/>
        </w:rPr>
        <w:t>119</w:t>
      </w:r>
      <w:r w:rsidRPr="00F563A5">
        <w:rPr>
          <w:rFonts w:ascii="Times New Roman" w:hAnsi="Times New Roman" w:cs="Times New Roman"/>
          <w:sz w:val="24"/>
          <w:szCs w:val="24"/>
        </w:rPr>
        <w:t xml:space="preserve"> тыс. рублей</w:t>
      </w:r>
      <w:r w:rsidR="00EC688F" w:rsidRPr="00F563A5">
        <w:rPr>
          <w:rFonts w:ascii="Times New Roman" w:hAnsi="Times New Roman" w:cs="Times New Roman"/>
          <w:sz w:val="24"/>
          <w:szCs w:val="24"/>
        </w:rPr>
        <w:t xml:space="preserve"> или 110,9% при плане 110 тыс. рулей</w:t>
      </w:r>
      <w:r w:rsidRPr="00F563A5">
        <w:rPr>
          <w:rFonts w:ascii="Times New Roman" w:hAnsi="Times New Roman" w:cs="Times New Roman"/>
          <w:sz w:val="24"/>
          <w:szCs w:val="24"/>
        </w:rPr>
        <w:t>; от аренды муниципального имущества 159 тыс. рублей.</w:t>
      </w:r>
    </w:p>
    <w:p w:rsidR="00AB0E70" w:rsidRPr="00F563A5" w:rsidRDefault="00C43CAD" w:rsidP="00F563A5">
      <w:pPr>
        <w:pStyle w:val="a5"/>
        <w:spacing w:after="0" w:line="240" w:lineRule="auto"/>
        <w:ind w:left="0"/>
        <w:jc w:val="center"/>
        <w:rPr>
          <w:rFonts w:ascii="Times New Roman" w:hAnsi="Times New Roman"/>
          <w:b/>
          <w:sz w:val="24"/>
          <w:szCs w:val="24"/>
        </w:rPr>
      </w:pPr>
      <w:r w:rsidRPr="00F563A5">
        <w:rPr>
          <w:rFonts w:ascii="Times New Roman" w:hAnsi="Times New Roman"/>
          <w:b/>
          <w:sz w:val="24"/>
          <w:szCs w:val="24"/>
        </w:rPr>
        <w:t xml:space="preserve">8. </w:t>
      </w:r>
      <w:r w:rsidR="008D7634" w:rsidRPr="00F563A5">
        <w:rPr>
          <w:rFonts w:ascii="Times New Roman" w:hAnsi="Times New Roman"/>
          <w:b/>
          <w:sz w:val="24"/>
          <w:szCs w:val="24"/>
        </w:rPr>
        <w:t>Здравоохранение</w:t>
      </w:r>
    </w:p>
    <w:p w:rsidR="00897A41" w:rsidRPr="00F563A5" w:rsidRDefault="00897A41" w:rsidP="00F563A5">
      <w:pPr>
        <w:ind w:firstLine="426"/>
        <w:jc w:val="both"/>
      </w:pPr>
      <w:r w:rsidRPr="00F563A5">
        <w:t>В кожууне функционируют Тес-Хемская ЦКБ,</w:t>
      </w:r>
      <w:r w:rsidR="00B2410D" w:rsidRPr="00F563A5">
        <w:t xml:space="preserve"> </w:t>
      </w:r>
      <w:r w:rsidRPr="00F563A5">
        <w:t>5 ФАПов и 1 офис ВОП в с. О-Шынаа.</w:t>
      </w:r>
    </w:p>
    <w:p w:rsidR="00897A41" w:rsidRPr="00F563A5" w:rsidRDefault="00897A41" w:rsidP="00F563A5">
      <w:pPr>
        <w:ind w:firstLine="426"/>
        <w:jc w:val="both"/>
      </w:pPr>
      <w:r w:rsidRPr="00F563A5">
        <w:t>Круглосуточный стационар на 42 коек. Поликлиника мощностью 313 посещений в день.</w:t>
      </w:r>
    </w:p>
    <w:p w:rsidR="00897A41" w:rsidRPr="00F563A5" w:rsidRDefault="00897A41" w:rsidP="00F563A5">
      <w:pPr>
        <w:ind w:firstLine="426"/>
        <w:jc w:val="both"/>
      </w:pPr>
      <w:r w:rsidRPr="00F563A5">
        <w:t>По данным медицинской организации за 2018 год родилось 198 детей, что на 22 младенцев меньше, чем в прошлом году. Показатель рождаемости составил 23,5 родившихся на 1000 населения и по сравнению с прошлым го</w:t>
      </w:r>
      <w:r w:rsidR="000B4CE1" w:rsidRPr="00F563A5">
        <w:t>дом регистрируется снижение 2,1</w:t>
      </w:r>
      <w:r w:rsidRPr="00F563A5">
        <w:t>%, выше среднереспубликанского показателя на 4,3.</w:t>
      </w:r>
    </w:p>
    <w:p w:rsidR="00897A41" w:rsidRPr="00F563A5" w:rsidRDefault="00897A41" w:rsidP="00F563A5">
      <w:pPr>
        <w:ind w:firstLine="426"/>
        <w:jc w:val="both"/>
      </w:pPr>
      <w:r w:rsidRPr="00F563A5">
        <w:t xml:space="preserve">Общая смертность 44 случаев за 12 месяцев.  За аналогичный период 2017 года всего 63 случаев. Снижение на 19 случаев (на 43%). </w:t>
      </w:r>
    </w:p>
    <w:p w:rsidR="00897A41" w:rsidRPr="00F563A5" w:rsidRDefault="00897A41" w:rsidP="00F563A5">
      <w:pPr>
        <w:ind w:firstLine="426"/>
        <w:jc w:val="both"/>
      </w:pPr>
      <w:r w:rsidRPr="00F563A5">
        <w:t>По причинам смертности населения</w:t>
      </w:r>
      <w:r w:rsidR="000349C4" w:rsidRPr="00F563A5">
        <w:t xml:space="preserve"> в 2018 году</w:t>
      </w:r>
      <w:r w:rsidRPr="00F563A5">
        <w:t xml:space="preserve">: на 1 месте </w:t>
      </w:r>
      <w:r w:rsidR="000349C4" w:rsidRPr="00F563A5">
        <w:t>болезни системы кровообращения</w:t>
      </w:r>
      <w:r w:rsidR="00AB6B06" w:rsidRPr="00F563A5">
        <w:t xml:space="preserve"> </w:t>
      </w:r>
      <w:r w:rsidRPr="00F563A5">
        <w:t>- 21 случаев, на 2</w:t>
      </w:r>
      <w:r w:rsidR="00AB6B06" w:rsidRPr="00F563A5">
        <w:t xml:space="preserve"> </w:t>
      </w:r>
      <w:r w:rsidRPr="00F563A5">
        <w:t>- месте внешние причины</w:t>
      </w:r>
      <w:r w:rsidR="00AB6B06" w:rsidRPr="00F563A5">
        <w:t xml:space="preserve"> </w:t>
      </w:r>
      <w:r w:rsidRPr="00F563A5">
        <w:t>- 9</w:t>
      </w:r>
      <w:r w:rsidR="000349C4" w:rsidRPr="00F563A5">
        <w:t xml:space="preserve"> </w:t>
      </w:r>
      <w:r w:rsidRPr="00F563A5">
        <w:t>сл</w:t>
      </w:r>
      <w:r w:rsidR="000349C4" w:rsidRPr="00F563A5">
        <w:t>учаев</w:t>
      </w:r>
      <w:r w:rsidRPr="00F563A5">
        <w:t>, на 3</w:t>
      </w:r>
      <w:r w:rsidR="00AB6B06" w:rsidRPr="00F563A5">
        <w:t xml:space="preserve"> </w:t>
      </w:r>
      <w:r w:rsidRPr="00F563A5">
        <w:t xml:space="preserve">- месте </w:t>
      </w:r>
      <w:r w:rsidR="009269B7" w:rsidRPr="00F563A5">
        <w:t>злокачественные новообразования</w:t>
      </w:r>
      <w:r w:rsidR="00AB6B06" w:rsidRPr="00F563A5">
        <w:t xml:space="preserve"> </w:t>
      </w:r>
      <w:r w:rsidRPr="00F563A5">
        <w:t>- 5 случаев. За 2017 года по причинам на 1 месте</w:t>
      </w:r>
      <w:r w:rsidR="00AB6B06" w:rsidRPr="00F563A5">
        <w:t xml:space="preserve"> </w:t>
      </w:r>
      <w:r w:rsidRPr="00F563A5">
        <w:t xml:space="preserve">- </w:t>
      </w:r>
      <w:r w:rsidR="009269B7" w:rsidRPr="00F563A5">
        <w:t>болезни системы кровообращения</w:t>
      </w:r>
      <w:r w:rsidRPr="00F563A5">
        <w:t xml:space="preserve"> - 29 случаев, на 2ом месте</w:t>
      </w:r>
      <w:r w:rsidR="00AB6B06" w:rsidRPr="00F563A5">
        <w:t xml:space="preserve"> </w:t>
      </w:r>
      <w:r w:rsidRPr="00F563A5">
        <w:t xml:space="preserve">-  </w:t>
      </w:r>
      <w:r w:rsidR="009269B7" w:rsidRPr="00F563A5">
        <w:t>злокачественные новообразования</w:t>
      </w:r>
      <w:r w:rsidR="00AB6B06" w:rsidRPr="00F563A5">
        <w:t xml:space="preserve"> </w:t>
      </w:r>
      <w:r w:rsidRPr="00F563A5">
        <w:t>-11 сл, на 3 месте</w:t>
      </w:r>
      <w:r w:rsidR="00AB6B06" w:rsidRPr="00F563A5">
        <w:t xml:space="preserve"> </w:t>
      </w:r>
      <w:r w:rsidRPr="00F563A5">
        <w:t xml:space="preserve">-  </w:t>
      </w:r>
      <w:r w:rsidR="009269B7" w:rsidRPr="00F563A5">
        <w:t xml:space="preserve">болезни органов пищеварения - </w:t>
      </w:r>
      <w:r w:rsidRPr="00F563A5">
        <w:t xml:space="preserve">7 сл. </w:t>
      </w:r>
    </w:p>
    <w:p w:rsidR="00897A41" w:rsidRPr="00F563A5" w:rsidRDefault="00897A41" w:rsidP="00F563A5">
      <w:pPr>
        <w:ind w:firstLine="426"/>
        <w:jc w:val="both"/>
      </w:pPr>
      <w:r w:rsidRPr="00F563A5">
        <w:t>Смертность в трудоспособном возрасте в 2018г</w:t>
      </w:r>
      <w:r w:rsidR="00AB6B06" w:rsidRPr="00F563A5">
        <w:t>. - 7 случаев; в 2017</w:t>
      </w:r>
      <w:r w:rsidRPr="00F563A5">
        <w:t>г</w:t>
      </w:r>
      <w:r w:rsidR="00AB6B06" w:rsidRPr="00F563A5">
        <w:t xml:space="preserve">. </w:t>
      </w:r>
      <w:r w:rsidRPr="00F563A5">
        <w:t>-</w:t>
      </w:r>
      <w:r w:rsidR="00AB6B06" w:rsidRPr="00F563A5">
        <w:t xml:space="preserve"> </w:t>
      </w:r>
      <w:r w:rsidRPr="00F563A5">
        <w:t>21 случаев. Снижение показателя в 3 раза. Первое место в структуре причин смертности в трудоспособном возрасте болезни системы кровообращения (42,3 от всех умерших данного возраста), далее идут болезни системы кровообращения 26,9%, инфекционные болезни туберкулез-15,4%.</w:t>
      </w:r>
    </w:p>
    <w:p w:rsidR="00897A41" w:rsidRPr="00F563A5" w:rsidRDefault="00897A41" w:rsidP="00F563A5">
      <w:pPr>
        <w:ind w:firstLine="426"/>
        <w:jc w:val="both"/>
      </w:pPr>
      <w:r w:rsidRPr="00F563A5">
        <w:t>Пока</w:t>
      </w:r>
      <w:r w:rsidR="00CB270E" w:rsidRPr="00F563A5">
        <w:t>затель детской смертности (0-17</w:t>
      </w:r>
      <w:r w:rsidRPr="00F563A5">
        <w:t>лет) составил 159,0 (5сл.)</w:t>
      </w:r>
      <w:r w:rsidR="00AB6B06" w:rsidRPr="00F563A5">
        <w:t xml:space="preserve"> </w:t>
      </w:r>
      <w:r w:rsidRPr="00F563A5">
        <w:t>на 100 тыс. соответствующего возраста, увеличение по сравнению с прошлым годом составило в 2,5 раза (2017-62,9), выше среднереспубликанского показателя в 1,6 раза.</w:t>
      </w:r>
    </w:p>
    <w:p w:rsidR="00897A41" w:rsidRPr="00F563A5" w:rsidRDefault="00897A41" w:rsidP="00F563A5">
      <w:pPr>
        <w:ind w:firstLine="426"/>
        <w:jc w:val="both"/>
      </w:pPr>
      <w:r w:rsidRPr="00F563A5">
        <w:t xml:space="preserve">Показатель младенческой смертности составило 16,3 (3 случая) на 1000 родившихся живыми и по сравнению с прошлым годом увеличился в 3,2 раза (в 2017-5,0 в </w:t>
      </w:r>
      <w:r w:rsidR="00E5491A" w:rsidRPr="00F563A5">
        <w:t>абс. числах</w:t>
      </w:r>
      <w:r w:rsidRPr="00F563A5">
        <w:t>-1).</w:t>
      </w:r>
    </w:p>
    <w:p w:rsidR="00897A41" w:rsidRPr="00F563A5" w:rsidRDefault="00897A41" w:rsidP="00F563A5">
      <w:pPr>
        <w:ind w:firstLine="426"/>
        <w:jc w:val="both"/>
      </w:pPr>
      <w:r w:rsidRPr="00F563A5">
        <w:t>Случаев материнской смертности в кожууне не зарегистрировано за 2016-2018 гг.</w:t>
      </w:r>
    </w:p>
    <w:p w:rsidR="00897A41" w:rsidRPr="00F563A5" w:rsidRDefault="00897A41" w:rsidP="00F563A5">
      <w:pPr>
        <w:ind w:firstLine="426"/>
        <w:jc w:val="both"/>
      </w:pPr>
      <w:r w:rsidRPr="00F563A5">
        <w:t>За 2018г</w:t>
      </w:r>
      <w:r w:rsidR="00AB6B06" w:rsidRPr="00F563A5">
        <w:t>.</w:t>
      </w:r>
      <w:r w:rsidRPr="00F563A5">
        <w:t xml:space="preserve"> в терапевтическом отделении пролечено всего 813 больных с </w:t>
      </w:r>
      <w:r w:rsidR="00AB6B06" w:rsidRPr="00F563A5">
        <w:t>различной патологией. Из</w:t>
      </w:r>
      <w:r w:rsidRPr="00F563A5">
        <w:t xml:space="preserve"> них из сумонов всего пролечено 498 человек, что составляет 61,2 %, с. Самагалтай -</w:t>
      </w:r>
      <w:r w:rsidR="00AB6B06" w:rsidRPr="00F563A5">
        <w:t xml:space="preserve"> </w:t>
      </w:r>
      <w:r w:rsidRPr="00F563A5">
        <w:t>315 больных, что составляет 38,7%; из других кожуунов 2 чел. Таким образом, наибольший процент госпитализируемых составляют жители сумонов.</w:t>
      </w:r>
    </w:p>
    <w:p w:rsidR="00897A41" w:rsidRPr="00F563A5" w:rsidRDefault="00897A41" w:rsidP="00F563A5">
      <w:pPr>
        <w:ind w:firstLine="426"/>
        <w:jc w:val="both"/>
      </w:pPr>
      <w:r w:rsidRPr="00F563A5">
        <w:t>В 2018 году по сравнению с 2017г</w:t>
      </w:r>
      <w:r w:rsidR="00F82EF1" w:rsidRPr="00F563A5">
        <w:t>.</w:t>
      </w:r>
      <w:r w:rsidRPr="00F563A5">
        <w:t xml:space="preserve"> выполнение койко-дней увеличилось на 50,6 %.</w:t>
      </w:r>
      <w:r w:rsidR="00F82EF1" w:rsidRPr="00F563A5">
        <w:t xml:space="preserve"> </w:t>
      </w:r>
      <w:r w:rsidRPr="00F563A5">
        <w:t>Среднее пребывание больного на койке составляет в 2016г</w:t>
      </w:r>
      <w:r w:rsidR="00F82EF1" w:rsidRPr="00F563A5">
        <w:t>.</w:t>
      </w:r>
      <w:r w:rsidRPr="00F563A5">
        <w:t>-10,6; в 2017г</w:t>
      </w:r>
      <w:r w:rsidR="00F82EF1" w:rsidRPr="00F563A5">
        <w:t>.</w:t>
      </w:r>
      <w:r w:rsidRPr="00F563A5">
        <w:t>-7,2; в 2018г</w:t>
      </w:r>
      <w:r w:rsidR="00F82EF1" w:rsidRPr="00F563A5">
        <w:t>.</w:t>
      </w:r>
      <w:r w:rsidRPr="00F563A5">
        <w:t xml:space="preserve">-7,3. По сравнению </w:t>
      </w:r>
      <w:r w:rsidRPr="00F563A5">
        <w:lastRenderedPageBreak/>
        <w:t>с 2017г</w:t>
      </w:r>
      <w:r w:rsidR="00F82EF1" w:rsidRPr="00F563A5">
        <w:t>.</w:t>
      </w:r>
      <w:r w:rsidRPr="00F563A5">
        <w:t xml:space="preserve"> среднее пребывание на койке увеличилось на 2,1%. Занятость и оборот койки в 2018г</w:t>
      </w:r>
      <w:r w:rsidR="00F82EF1" w:rsidRPr="00F563A5">
        <w:t>.</w:t>
      </w:r>
      <w:r w:rsidRPr="00F563A5">
        <w:t xml:space="preserve"> по сравнению с предыдущими годами увеличилась, за счет оптимизации коек.</w:t>
      </w:r>
    </w:p>
    <w:p w:rsidR="00897A41" w:rsidRPr="00F563A5" w:rsidRDefault="00897A41" w:rsidP="00F563A5">
      <w:pPr>
        <w:tabs>
          <w:tab w:val="left" w:pos="2805"/>
        </w:tabs>
        <w:ind w:firstLine="426"/>
        <w:jc w:val="both"/>
      </w:pPr>
      <w:r w:rsidRPr="00F563A5">
        <w:t>Анализируя за последние 3 года по структуре заболеваемости можно увидеть, что по всем годам лидируют болезни системы кровообращения. На втором месте превалирует болезни органов дыхания, на третьем месте болезни органов пищеварения.</w:t>
      </w:r>
    </w:p>
    <w:p w:rsidR="00897A41" w:rsidRPr="00F563A5" w:rsidRDefault="00897A41" w:rsidP="00F563A5">
      <w:pPr>
        <w:ind w:firstLine="426"/>
        <w:jc w:val="both"/>
      </w:pPr>
      <w:r w:rsidRPr="00F563A5">
        <w:t>Всего подлежало диспансеризации 1316 человек из них мужчин 592, женщин 724.</w:t>
      </w:r>
    </w:p>
    <w:p w:rsidR="00897A41" w:rsidRPr="00F563A5" w:rsidRDefault="00897A41" w:rsidP="00F563A5">
      <w:pPr>
        <w:ind w:firstLine="426"/>
        <w:jc w:val="both"/>
      </w:pPr>
      <w:r w:rsidRPr="00F563A5">
        <w:t>За год прошли диспансеризацию 1077 человек т.е. 82% от годового плана (из них мужчины 430 или 40%, женщины 646 или 60%)</w:t>
      </w:r>
    </w:p>
    <w:p w:rsidR="00897A41" w:rsidRPr="00F563A5" w:rsidRDefault="00897A41" w:rsidP="00F563A5">
      <w:pPr>
        <w:ind w:firstLine="426"/>
        <w:jc w:val="both"/>
      </w:pPr>
      <w:r w:rsidRPr="00F563A5">
        <w:t>По итогам диспансеризации выявлено 542 случаев заболеваний или 50,3% от всех прошедших диспансеризацию.</w:t>
      </w:r>
    </w:p>
    <w:p w:rsidR="00897A41" w:rsidRPr="00F563A5" w:rsidRDefault="00897A41" w:rsidP="00F563A5">
      <w:pPr>
        <w:ind w:firstLine="426"/>
        <w:jc w:val="both"/>
      </w:pPr>
      <w:r w:rsidRPr="00F563A5">
        <w:rPr>
          <w:rFonts w:eastAsia="Calibri"/>
        </w:rPr>
        <w:t>Проблемной остается заболеваемость населения туберкулезом. За 2018 год всего активных больных туберкулезом легких в кожууне 42 человек, по сравнению с прошлым годом увеличение на 7,7% (2017г-39сл.).</w:t>
      </w:r>
    </w:p>
    <w:p w:rsidR="00897A41" w:rsidRPr="00F563A5" w:rsidRDefault="00897A41" w:rsidP="00F563A5">
      <w:pPr>
        <w:ind w:firstLine="426"/>
        <w:jc w:val="both"/>
      </w:pPr>
      <w:r w:rsidRPr="00F563A5">
        <w:t xml:space="preserve">Регистрируется рост смертности по сравнению с аналогичным периодом прошлого года на 2 случая, за 2018г.- 7чел., за 2017г.-5 чел. </w:t>
      </w:r>
    </w:p>
    <w:p w:rsidR="00897A41" w:rsidRPr="00F563A5" w:rsidRDefault="00897A41" w:rsidP="00F563A5">
      <w:pPr>
        <w:ind w:firstLine="426"/>
        <w:jc w:val="both"/>
      </w:pPr>
      <w:r w:rsidRPr="00F563A5">
        <w:t>Всего по штату предусмотрено 223,5 штатных единиц, фактически работают 195 чел., половозрастной состав работников – мужчин 41 чел., женщин 154 чел.</w:t>
      </w:r>
    </w:p>
    <w:p w:rsidR="00897A41" w:rsidRPr="00F563A5" w:rsidRDefault="00897A41" w:rsidP="00F563A5">
      <w:pPr>
        <w:ind w:firstLine="426"/>
        <w:jc w:val="both"/>
        <w:rPr>
          <w:color w:val="000000"/>
        </w:rPr>
      </w:pPr>
      <w:r w:rsidRPr="00F563A5">
        <w:rPr>
          <w:color w:val="000000"/>
        </w:rPr>
        <w:t>В настоящее время в учреждении работают:</w:t>
      </w:r>
    </w:p>
    <w:p w:rsidR="00897A41" w:rsidRPr="00F563A5" w:rsidRDefault="00897A41" w:rsidP="00F563A5">
      <w:pPr>
        <w:ind w:firstLine="426"/>
        <w:jc w:val="both"/>
        <w:rPr>
          <w:color w:val="000000"/>
        </w:rPr>
      </w:pPr>
      <w:r w:rsidRPr="00F563A5">
        <w:rPr>
          <w:color w:val="000000"/>
        </w:rPr>
        <w:t>22 специалистов с высшим профессиональным медицинским образованием;</w:t>
      </w:r>
    </w:p>
    <w:p w:rsidR="00897A41" w:rsidRPr="00F563A5" w:rsidRDefault="00897A41" w:rsidP="00F563A5">
      <w:pPr>
        <w:ind w:firstLine="426"/>
        <w:jc w:val="both"/>
        <w:rPr>
          <w:color w:val="000000"/>
        </w:rPr>
      </w:pPr>
      <w:r w:rsidRPr="00F563A5">
        <w:rPr>
          <w:color w:val="000000"/>
        </w:rPr>
        <w:t xml:space="preserve">89 специалиста со средним профессиональным медицинским образованием, + 3 без медицинского образования (медицинские регистраторы -2 и медицинский статист – 1 </w:t>
      </w:r>
      <w:r w:rsidR="00E5491A" w:rsidRPr="00F563A5">
        <w:rPr>
          <w:color w:val="000000"/>
        </w:rPr>
        <w:t>чел.</w:t>
      </w:r>
      <w:r w:rsidRPr="00F563A5">
        <w:rPr>
          <w:color w:val="000000"/>
        </w:rPr>
        <w:t>);</w:t>
      </w:r>
    </w:p>
    <w:p w:rsidR="00897A41" w:rsidRPr="00F563A5" w:rsidRDefault="00897A41" w:rsidP="00F563A5">
      <w:pPr>
        <w:ind w:firstLine="426"/>
        <w:jc w:val="both"/>
      </w:pPr>
      <w:r w:rsidRPr="00F563A5">
        <w:t>12 работников из числа младшего медицинского персонала, из них 10 младших медицинских сестер по уходу за больными, 1 сестра-хозяйка, 1 санитарка;</w:t>
      </w:r>
    </w:p>
    <w:p w:rsidR="00897A41" w:rsidRPr="00F563A5" w:rsidRDefault="00897A41" w:rsidP="00F563A5">
      <w:pPr>
        <w:ind w:firstLine="426"/>
        <w:jc w:val="both"/>
        <w:rPr>
          <w:color w:val="000000"/>
        </w:rPr>
      </w:pPr>
      <w:r w:rsidRPr="00F563A5">
        <w:t>67 работников из числа прочего немедицинского персонала, из них экономистов – 2 чел., бухгалтеров – 4 чел</w:t>
      </w:r>
      <w:r w:rsidRPr="00F563A5">
        <w:rPr>
          <w:color w:val="000000"/>
        </w:rPr>
        <w:t xml:space="preserve">., кадровый </w:t>
      </w:r>
      <w:r w:rsidRPr="00F563A5">
        <w:t>работник – 1 чел., программистов – 3, юрист – 1 чел. и т.д.</w:t>
      </w:r>
    </w:p>
    <w:p w:rsidR="009A256A" w:rsidRPr="00F563A5" w:rsidRDefault="00897A41" w:rsidP="00F563A5">
      <w:pPr>
        <w:ind w:firstLine="426"/>
        <w:jc w:val="both"/>
      </w:pPr>
      <w:r w:rsidRPr="00F563A5">
        <w:t>В</w:t>
      </w:r>
      <w:r w:rsidR="00AB6B06" w:rsidRPr="00F563A5">
        <w:t xml:space="preserve"> </w:t>
      </w:r>
      <w:r w:rsidRPr="00F563A5">
        <w:t xml:space="preserve">33 штатных единицах врачей фактически работают 22 врача, внутреннее совмещение врачебных ставок – 6,5 (ежемесячные доплаты), внешних совместителей – 3 </w:t>
      </w:r>
      <w:r w:rsidR="00E5491A" w:rsidRPr="00F563A5">
        <w:t>чел.</w:t>
      </w:r>
      <w:r w:rsidRPr="00F563A5">
        <w:t>, на 1,5 ставки, по дежурствам (КТУ) – 20 человек на 20,0 ставках.</w:t>
      </w:r>
    </w:p>
    <w:p w:rsidR="00EB3317" w:rsidRPr="00F563A5" w:rsidRDefault="008D7634" w:rsidP="00F563A5">
      <w:pPr>
        <w:pStyle w:val="a5"/>
        <w:numPr>
          <w:ilvl w:val="0"/>
          <w:numId w:val="7"/>
        </w:numPr>
        <w:spacing w:after="0" w:line="240" w:lineRule="auto"/>
        <w:ind w:left="0"/>
        <w:jc w:val="center"/>
        <w:rPr>
          <w:rFonts w:ascii="Times New Roman" w:hAnsi="Times New Roman"/>
          <w:b/>
          <w:sz w:val="24"/>
          <w:szCs w:val="24"/>
        </w:rPr>
      </w:pPr>
      <w:r w:rsidRPr="00F563A5">
        <w:rPr>
          <w:rFonts w:ascii="Times New Roman" w:hAnsi="Times New Roman"/>
          <w:b/>
          <w:sz w:val="24"/>
          <w:szCs w:val="24"/>
        </w:rPr>
        <w:t>Обр</w:t>
      </w:r>
      <w:r w:rsidR="004120D7" w:rsidRPr="00F563A5">
        <w:rPr>
          <w:rFonts w:ascii="Times New Roman" w:hAnsi="Times New Roman"/>
          <w:b/>
          <w:sz w:val="24"/>
          <w:szCs w:val="24"/>
        </w:rPr>
        <w:t>а</w:t>
      </w:r>
      <w:r w:rsidRPr="00F563A5">
        <w:rPr>
          <w:rFonts w:ascii="Times New Roman" w:hAnsi="Times New Roman"/>
          <w:b/>
          <w:sz w:val="24"/>
          <w:szCs w:val="24"/>
        </w:rPr>
        <w:t>зование</w:t>
      </w:r>
    </w:p>
    <w:p w:rsidR="002866FC" w:rsidRPr="00F563A5" w:rsidRDefault="00C81ED8" w:rsidP="00F563A5">
      <w:pPr>
        <w:tabs>
          <w:tab w:val="num" w:pos="0"/>
        </w:tabs>
        <w:jc w:val="both"/>
      </w:pPr>
      <w:r w:rsidRPr="00F563A5">
        <w:tab/>
      </w:r>
      <w:r w:rsidR="002866FC" w:rsidRPr="00F563A5">
        <w:t>В Тес-Хем</w:t>
      </w:r>
      <w:r w:rsidR="008D7634" w:rsidRPr="00F563A5">
        <w:t>ском</w:t>
      </w:r>
      <w:r w:rsidR="00787E8B" w:rsidRPr="00F563A5">
        <w:t xml:space="preserve"> </w:t>
      </w:r>
      <w:r w:rsidR="002866FC" w:rsidRPr="00F563A5">
        <w:t>кожууне функционирует 8</w:t>
      </w:r>
      <w:r w:rsidR="008D7634" w:rsidRPr="00F563A5">
        <w:t xml:space="preserve"> о</w:t>
      </w:r>
      <w:r w:rsidR="002866FC" w:rsidRPr="00F563A5">
        <w:t>бщеобразовательных учреждений, 10</w:t>
      </w:r>
      <w:r w:rsidR="008D7634" w:rsidRPr="00F563A5">
        <w:t xml:space="preserve"> учреждений </w:t>
      </w:r>
      <w:r w:rsidR="002866FC" w:rsidRPr="00F563A5">
        <w:t xml:space="preserve">дошкольного образования, </w:t>
      </w:r>
      <w:r w:rsidR="008D7634" w:rsidRPr="00F563A5">
        <w:t>2 учреждения дополнительного образования</w:t>
      </w:r>
      <w:r w:rsidR="002866FC" w:rsidRPr="00F563A5">
        <w:t>.</w:t>
      </w:r>
    </w:p>
    <w:p w:rsidR="008D7634" w:rsidRPr="00F563A5" w:rsidRDefault="002866FC" w:rsidP="00F563A5">
      <w:pPr>
        <w:tabs>
          <w:tab w:val="num" w:pos="0"/>
        </w:tabs>
        <w:jc w:val="both"/>
      </w:pPr>
      <w:r w:rsidRPr="00F563A5">
        <w:t xml:space="preserve"> </w:t>
      </w:r>
      <w:r w:rsidR="006C0821" w:rsidRPr="00F563A5">
        <w:tab/>
      </w:r>
      <w:r w:rsidRPr="00F563A5">
        <w:t xml:space="preserve">Общее количество учащихся </w:t>
      </w:r>
      <w:r w:rsidR="00F776D8" w:rsidRPr="00F563A5">
        <w:t xml:space="preserve">на 01 января 2019г. </w:t>
      </w:r>
      <w:r w:rsidRPr="00F563A5">
        <w:t xml:space="preserve">составило 1718 </w:t>
      </w:r>
      <w:r w:rsidR="00F776D8" w:rsidRPr="00F563A5">
        <w:t xml:space="preserve">чел., из них учащихся первых классов - 210 чел. Количество учеников, сдававших ЕГЭ в 2018г. - 32, из них не получившие аттестат - 2. Количество учеников, сдававших ОГЭ - 142, </w:t>
      </w:r>
      <w:r w:rsidR="00920FE0" w:rsidRPr="00F563A5">
        <w:t>из них получившие неудовлетворительные оценки - 10.</w:t>
      </w:r>
    </w:p>
    <w:p w:rsidR="00920FE0" w:rsidRPr="00F563A5" w:rsidRDefault="00920FE0" w:rsidP="00F563A5">
      <w:pPr>
        <w:tabs>
          <w:tab w:val="num" w:pos="0"/>
        </w:tabs>
        <w:jc w:val="both"/>
      </w:pPr>
      <w:r w:rsidRPr="00F563A5">
        <w:tab/>
        <w:t xml:space="preserve">Количество работников в системе образования - 839 чел., из них женщин - 637 чел., педагогических работников - 391 чел., в том числе </w:t>
      </w:r>
      <w:r w:rsidR="00C775DF" w:rsidRPr="00F563A5">
        <w:t>в отделе образования</w:t>
      </w:r>
      <w:r w:rsidRPr="00F563A5">
        <w:t xml:space="preserve"> - 8, из них педагогов имеют высшую квалификационную категорию - 32 чел., первую - 134 чел., СЗД - 90 чел., без категории - 133 чел. Высшее профессиональное образование имеют - 288 (73,6%) чел. из 391 педагогов.</w:t>
      </w:r>
    </w:p>
    <w:p w:rsidR="008021E3" w:rsidRPr="00F563A5" w:rsidRDefault="00920FE0" w:rsidP="00F563A5">
      <w:pPr>
        <w:tabs>
          <w:tab w:val="num" w:pos="0"/>
        </w:tabs>
        <w:jc w:val="both"/>
      </w:pPr>
      <w:r w:rsidRPr="00F563A5">
        <w:tab/>
        <w:t xml:space="preserve">Численность детей от 1 до 7 лет в кожууне - 1489 человек. </w:t>
      </w:r>
      <w:r w:rsidR="008021E3" w:rsidRPr="00F563A5">
        <w:t>Количество детей, посещающих дошкольные образовательные учреждения 760, что составляет 51% от общего числа детей дошкольного возраста в кожууне.</w:t>
      </w:r>
    </w:p>
    <w:p w:rsidR="00A73135" w:rsidRPr="00F563A5" w:rsidRDefault="008021E3" w:rsidP="00F563A5">
      <w:pPr>
        <w:tabs>
          <w:tab w:val="num" w:pos="0"/>
        </w:tabs>
        <w:jc w:val="both"/>
      </w:pPr>
      <w:r w:rsidRPr="00F563A5">
        <w:tab/>
        <w:t>Дополнительное образование Тес-Хемского кожууна</w:t>
      </w:r>
      <w:r w:rsidR="00A73135" w:rsidRPr="00F563A5">
        <w:t xml:space="preserve"> представлено в 8 общеобразовательных организациях: в 92 кружках, посещают 1298 детей или 78% учащи</w:t>
      </w:r>
      <w:r w:rsidR="00F563A5">
        <w:t>хся. В ДЮСШ занимаются 515 дет., ДШИ 222 дет.</w:t>
      </w:r>
    </w:p>
    <w:p w:rsidR="00E25542" w:rsidRPr="00F563A5" w:rsidRDefault="00A73135" w:rsidP="00F563A5">
      <w:pPr>
        <w:tabs>
          <w:tab w:val="num" w:pos="0"/>
        </w:tabs>
        <w:jc w:val="both"/>
      </w:pPr>
      <w:r w:rsidRPr="00F563A5">
        <w:tab/>
        <w:t>В течение 2018 года в пришкольных лагерях кожууна отдохнули 660 детей, в том числе в стационарном лагере "Сайлык" - 180 детей. В лагерях за пределами республики 25 детей. Стоимость родительской платы за путевки составило в стационарный лагерь - 3410 руб., в лагеря дневного пребывания - 1000 руб.</w:t>
      </w:r>
    </w:p>
    <w:p w:rsidR="00920FE0" w:rsidRPr="00F563A5" w:rsidRDefault="00E25542" w:rsidP="00F563A5">
      <w:pPr>
        <w:tabs>
          <w:tab w:val="num" w:pos="0"/>
        </w:tabs>
        <w:jc w:val="both"/>
      </w:pPr>
      <w:r w:rsidRPr="00F563A5">
        <w:tab/>
        <w:t>Средняя заработная плата педагогических работников общеобразовательных организаций Тес-Хемского кожууна составила 29618,94 рублей; по дошкольным организациям - 26400,30 рублей; в организациях дополнительного образования - 29204,35 рублей.</w:t>
      </w:r>
    </w:p>
    <w:p w:rsidR="008D7634" w:rsidRPr="00F563A5" w:rsidRDefault="0080304D" w:rsidP="00F563A5">
      <w:pPr>
        <w:ind w:firstLine="708"/>
        <w:jc w:val="both"/>
      </w:pPr>
      <w:r w:rsidRPr="00F563A5">
        <w:t>За отчетный период в данной сфере за счет всех источников финансирования было израсходовано 342787,2 тыс. рублей.</w:t>
      </w:r>
    </w:p>
    <w:p w:rsidR="00211EC9" w:rsidRPr="00F563A5" w:rsidRDefault="008D7634" w:rsidP="00F563A5">
      <w:pPr>
        <w:pStyle w:val="a5"/>
        <w:numPr>
          <w:ilvl w:val="0"/>
          <w:numId w:val="7"/>
        </w:numPr>
        <w:spacing w:after="0" w:line="240" w:lineRule="auto"/>
        <w:ind w:left="0"/>
        <w:jc w:val="center"/>
        <w:rPr>
          <w:rFonts w:ascii="Times New Roman" w:hAnsi="Times New Roman"/>
          <w:b/>
          <w:sz w:val="24"/>
          <w:szCs w:val="24"/>
        </w:rPr>
      </w:pPr>
      <w:r w:rsidRPr="00F563A5">
        <w:rPr>
          <w:rFonts w:ascii="Times New Roman" w:hAnsi="Times New Roman"/>
          <w:b/>
          <w:sz w:val="24"/>
          <w:szCs w:val="24"/>
        </w:rPr>
        <w:lastRenderedPageBreak/>
        <w:t>Культура, спорт и туризм</w:t>
      </w:r>
    </w:p>
    <w:p w:rsidR="00211EC9" w:rsidRPr="00F563A5" w:rsidRDefault="00211EC9" w:rsidP="00F563A5">
      <w:pPr>
        <w:keepLines/>
        <w:shd w:val="clear" w:color="auto" w:fill="FFFFFF"/>
        <w:ind w:firstLine="709"/>
        <w:jc w:val="both"/>
      </w:pPr>
      <w:r w:rsidRPr="00F563A5">
        <w:t xml:space="preserve">В настоящее время Тес-Хемском кожууне функционируют </w:t>
      </w:r>
      <w:r w:rsidR="00E5491A" w:rsidRPr="00F563A5">
        <w:t>7 культурно</w:t>
      </w:r>
      <w:r w:rsidRPr="00F563A5">
        <w:t xml:space="preserve">-досуговых учреждений.  В целях эффективной и качественной организации единого культурного пространства на территории Тес-Хемского кожууна, улучшения работы сельских учреждений культуры, развития современных форм </w:t>
      </w:r>
      <w:r w:rsidRPr="00F563A5">
        <w:rPr>
          <w:bCs/>
        </w:rPr>
        <w:t xml:space="preserve">организации культурного досуга населения кожууна по Постановлению Администрации Тес-Хемского </w:t>
      </w:r>
      <w:r w:rsidR="00E5491A" w:rsidRPr="00F563A5">
        <w:rPr>
          <w:bCs/>
        </w:rPr>
        <w:t>кожууна от</w:t>
      </w:r>
      <w:r w:rsidRPr="00F563A5">
        <w:rPr>
          <w:bCs/>
        </w:rPr>
        <w:t xml:space="preserve"> 01.02.2016 года №14 путем слияния 7 клубных учреждений создано Муниципальное бюджетное учреждение культуры Централизованное клубная система (</w:t>
      </w:r>
      <w:r w:rsidRPr="00F563A5">
        <w:rPr>
          <w:bCs/>
          <w:i/>
        </w:rPr>
        <w:t>далее ЦКС</w:t>
      </w:r>
      <w:r w:rsidRPr="00F563A5">
        <w:rPr>
          <w:bCs/>
        </w:rPr>
        <w:t xml:space="preserve">) Тес-Хемского кожууна. </w:t>
      </w:r>
    </w:p>
    <w:p w:rsidR="00211EC9" w:rsidRPr="00F563A5" w:rsidRDefault="00211EC9" w:rsidP="00F563A5">
      <w:pPr>
        <w:keepLines/>
        <w:shd w:val="clear" w:color="auto" w:fill="FFFFFF"/>
        <w:ind w:firstLine="709"/>
        <w:jc w:val="both"/>
        <w:rPr>
          <w:color w:val="FF0000"/>
        </w:rPr>
      </w:pPr>
      <w:r w:rsidRPr="00F563A5">
        <w:t>Основные функции ЦКС: оказание методической помощи по развитию самодеятельного художественного творчества; организация и проведение кожуунных фестивалей, смотров, конкурсов, праздников народного творчества; внедрение и развитие инновационных форм клубной работы среди различных категорий населения; общепросветительская деятельность; учебно-практические мероприятия по повышению квалификации работников культуры (организация и проведение творческих лабораторий, мастер- классов, семинаров) для различных категорий специалистов культурно-досуговых учреждений кожууна; выпуск пособий по народной художественной культуре, информационных, репертуарно-методических материалов по вопросам досуговой деятельности, развитию народного творчества.</w:t>
      </w:r>
    </w:p>
    <w:p w:rsidR="00211EC9" w:rsidRPr="00F563A5" w:rsidRDefault="00211EC9" w:rsidP="00F563A5">
      <w:pPr>
        <w:shd w:val="clear" w:color="auto" w:fill="FFFFFF"/>
        <w:ind w:firstLine="709"/>
        <w:jc w:val="both"/>
        <w:rPr>
          <w:bCs/>
        </w:rPr>
      </w:pPr>
      <w:r w:rsidRPr="00F563A5">
        <w:rPr>
          <w:bCs/>
        </w:rPr>
        <w:t>Обеспеченность клубными учреждениями в Тес-Хемском кожууне нормативное значение на 25 процентов (1119 посадочных мест).</w:t>
      </w:r>
    </w:p>
    <w:p w:rsidR="00186F9E" w:rsidRPr="00F563A5" w:rsidRDefault="00186F9E" w:rsidP="00F563A5">
      <w:pPr>
        <w:shd w:val="clear" w:color="auto" w:fill="FFFFFF"/>
        <w:ind w:firstLine="567"/>
        <w:jc w:val="both"/>
        <w:textAlignment w:val="baseline"/>
        <w:rPr>
          <w:bCs/>
          <w:color w:val="000000"/>
          <w:bdr w:val="none" w:sz="0" w:space="0" w:color="auto" w:frame="1"/>
        </w:rPr>
      </w:pPr>
      <w:r w:rsidRPr="00F563A5">
        <w:rPr>
          <w:b/>
        </w:rPr>
        <w:t>Основными направлениями</w:t>
      </w:r>
      <w:r w:rsidRPr="00F563A5">
        <w:t xml:space="preserve"> в 2018 году является Год волонтера (</w:t>
      </w:r>
      <w:r w:rsidR="00E5491A" w:rsidRPr="00F563A5">
        <w:t>добровольца) в</w:t>
      </w:r>
      <w:r w:rsidRPr="00F563A5">
        <w:t xml:space="preserve"> Российской </w:t>
      </w:r>
      <w:r w:rsidR="00E5491A" w:rsidRPr="00F563A5">
        <w:t>Федерации и</w:t>
      </w:r>
      <w:r w:rsidRPr="00F563A5">
        <w:t xml:space="preserve"> </w:t>
      </w:r>
      <w:r w:rsidRPr="00F563A5">
        <w:rPr>
          <w:bCs/>
          <w:color w:val="000000"/>
          <w:bdr w:val="none" w:sz="0" w:space="0" w:color="auto" w:frame="1"/>
        </w:rPr>
        <w:t xml:space="preserve">Год развития малых сел </w:t>
      </w:r>
      <w:r w:rsidR="00E5491A" w:rsidRPr="00F563A5">
        <w:rPr>
          <w:bCs/>
          <w:color w:val="000000"/>
          <w:bdr w:val="none" w:sz="0" w:space="0" w:color="auto" w:frame="1"/>
        </w:rPr>
        <w:t>в Республике</w:t>
      </w:r>
      <w:r w:rsidRPr="00F563A5">
        <w:rPr>
          <w:bCs/>
          <w:color w:val="000000"/>
          <w:bdr w:val="none" w:sz="0" w:space="0" w:color="auto" w:frame="1"/>
        </w:rPr>
        <w:t xml:space="preserve"> Тыва.</w:t>
      </w:r>
    </w:p>
    <w:p w:rsidR="00186F9E" w:rsidRPr="00F563A5" w:rsidRDefault="009269B7" w:rsidP="00F563A5">
      <w:pPr>
        <w:shd w:val="clear" w:color="auto" w:fill="FFFFFF"/>
        <w:ind w:firstLine="567"/>
        <w:jc w:val="both"/>
        <w:textAlignment w:val="baseline"/>
      </w:pPr>
      <w:r w:rsidRPr="00F563A5">
        <w:t>Деятельность культурно–</w:t>
      </w:r>
      <w:r w:rsidR="00186F9E" w:rsidRPr="00F563A5">
        <w:t xml:space="preserve">досуговых учреждений остается самой массовой, доступной, традиционной по приобщению людей к культуре. </w:t>
      </w:r>
    </w:p>
    <w:p w:rsidR="00211EC9" w:rsidRPr="00F563A5" w:rsidRDefault="00186F9E" w:rsidP="00F563A5">
      <w:pPr>
        <w:ind w:firstLine="709"/>
        <w:jc w:val="both"/>
      </w:pPr>
      <w:r w:rsidRPr="00F563A5">
        <w:t xml:space="preserve">За 12 месяцев 2018 года МБУК ЦКС Тес-Хемского кожууна проведены </w:t>
      </w:r>
      <w:r w:rsidRPr="00F563A5">
        <w:rPr>
          <w:b/>
        </w:rPr>
        <w:t xml:space="preserve">1637 </w:t>
      </w:r>
      <w:r w:rsidRPr="00F563A5">
        <w:t>культурно-</w:t>
      </w:r>
      <w:r w:rsidR="00E5491A" w:rsidRPr="00F563A5">
        <w:t>массовых мероприятий</w:t>
      </w:r>
      <w:r w:rsidRPr="00F563A5">
        <w:t xml:space="preserve"> (АПП</w:t>
      </w:r>
      <w:r w:rsidR="00C46EDF" w:rsidRPr="00F563A5">
        <w:t>Г-1216)</w:t>
      </w:r>
      <w:r w:rsidRPr="00F563A5">
        <w:t>, с охватом</w:t>
      </w:r>
      <w:r w:rsidRPr="00F563A5">
        <w:rPr>
          <w:b/>
          <w:color w:val="000000" w:themeColor="text1"/>
        </w:rPr>
        <w:t xml:space="preserve"> 112324 </w:t>
      </w:r>
      <w:r w:rsidRPr="00F563A5">
        <w:t>посетителями (АППГ-102912</w:t>
      </w:r>
      <w:r w:rsidR="00E5491A" w:rsidRPr="00F563A5">
        <w:t>), в</w:t>
      </w:r>
      <w:r w:rsidRPr="00F563A5">
        <w:t xml:space="preserve"> них участвовали </w:t>
      </w:r>
      <w:r w:rsidRPr="00F563A5">
        <w:rPr>
          <w:b/>
        </w:rPr>
        <w:t>55581</w:t>
      </w:r>
      <w:r w:rsidRPr="00F563A5">
        <w:t>человек (АПП</w:t>
      </w:r>
      <w:r w:rsidR="009269B7" w:rsidRPr="00F563A5">
        <w:t>Г-39215</w:t>
      </w:r>
      <w:r w:rsidR="00E5491A" w:rsidRPr="00F563A5">
        <w:t>).</w:t>
      </w:r>
      <w:r w:rsidR="009269B7" w:rsidRPr="00F563A5">
        <w:t xml:space="preserve">  З</w:t>
      </w:r>
      <w:r w:rsidRPr="00F563A5">
        <w:t xml:space="preserve">а 2018 </w:t>
      </w:r>
      <w:r w:rsidR="00E5491A" w:rsidRPr="00F563A5">
        <w:t>год проведены</w:t>
      </w:r>
      <w:r w:rsidRPr="00F563A5">
        <w:t xml:space="preserve"> кожуунного значения </w:t>
      </w:r>
      <w:r w:rsidRPr="00F563A5">
        <w:rPr>
          <w:b/>
        </w:rPr>
        <w:t>16</w:t>
      </w:r>
      <w:r w:rsidRPr="00F563A5">
        <w:t xml:space="preserve">, республиканского значения </w:t>
      </w:r>
      <w:r w:rsidRPr="00F563A5">
        <w:rPr>
          <w:b/>
        </w:rPr>
        <w:t xml:space="preserve">6 </w:t>
      </w:r>
      <w:r w:rsidRPr="00F563A5">
        <w:t>культурно-массовых мероприятий.</w:t>
      </w:r>
    </w:p>
    <w:p w:rsidR="00976455" w:rsidRPr="00F563A5" w:rsidRDefault="00976455" w:rsidP="00F563A5">
      <w:pPr>
        <w:ind w:firstLine="540"/>
        <w:jc w:val="both"/>
      </w:pPr>
      <w:r w:rsidRPr="00F563A5">
        <w:t>На платной основе проведено</w:t>
      </w:r>
      <w:r w:rsidR="00EE4807" w:rsidRPr="00F563A5">
        <w:t xml:space="preserve"> </w:t>
      </w:r>
      <w:r w:rsidRPr="00F563A5">
        <w:rPr>
          <w:b/>
        </w:rPr>
        <w:t xml:space="preserve">473 </w:t>
      </w:r>
      <w:r w:rsidRPr="00F563A5">
        <w:t>мероприятий (АППГ-288</w:t>
      </w:r>
      <w:r w:rsidR="00E5491A" w:rsidRPr="00F563A5">
        <w:t>), с</w:t>
      </w:r>
      <w:r w:rsidRPr="00F563A5">
        <w:t xml:space="preserve"> охватом </w:t>
      </w:r>
      <w:r w:rsidRPr="00F563A5">
        <w:rPr>
          <w:b/>
        </w:rPr>
        <w:t>31751</w:t>
      </w:r>
      <w:r w:rsidRPr="00F563A5">
        <w:t xml:space="preserve"> посетителей (АППГ-28157).</w:t>
      </w:r>
    </w:p>
    <w:p w:rsidR="00976455" w:rsidRPr="00F563A5" w:rsidRDefault="009269B7" w:rsidP="00F563A5">
      <w:pPr>
        <w:ind w:firstLine="540"/>
        <w:jc w:val="both"/>
      </w:pPr>
      <w:r w:rsidRPr="00F563A5">
        <w:t xml:space="preserve">За </w:t>
      </w:r>
      <w:r w:rsidR="00976455" w:rsidRPr="00F563A5">
        <w:t xml:space="preserve">2018 </w:t>
      </w:r>
      <w:r w:rsidR="00E5491A" w:rsidRPr="00F563A5">
        <w:t>год план</w:t>
      </w:r>
      <w:r w:rsidR="00976455" w:rsidRPr="00F563A5">
        <w:t xml:space="preserve"> платных услуг </w:t>
      </w:r>
      <w:r w:rsidR="00976455" w:rsidRPr="00F563A5">
        <w:rPr>
          <w:b/>
        </w:rPr>
        <w:t>905,</w:t>
      </w:r>
      <w:r w:rsidR="00E5491A" w:rsidRPr="00F563A5">
        <w:rPr>
          <w:b/>
        </w:rPr>
        <w:t>0 тысяча</w:t>
      </w:r>
      <w:r w:rsidR="00976455" w:rsidRPr="00F563A5">
        <w:t xml:space="preserve"> рублей, </w:t>
      </w:r>
      <w:r w:rsidRPr="00F563A5">
        <w:t>ф</w:t>
      </w:r>
      <w:r w:rsidR="00976455" w:rsidRPr="00F563A5">
        <w:t>а</w:t>
      </w:r>
      <w:r w:rsidRPr="00F563A5">
        <w:t>ктическое выполнение составило</w:t>
      </w:r>
      <w:r w:rsidR="00976455" w:rsidRPr="00F563A5">
        <w:t xml:space="preserve"> </w:t>
      </w:r>
      <w:r w:rsidR="00976455" w:rsidRPr="00F563A5">
        <w:rPr>
          <w:b/>
        </w:rPr>
        <w:t xml:space="preserve">909611,26 </w:t>
      </w:r>
      <w:r w:rsidRPr="00F563A5">
        <w:t xml:space="preserve">тысяча рублей. </w:t>
      </w:r>
      <w:r w:rsidR="00976455" w:rsidRPr="00F563A5">
        <w:t>В основном собственный доход заработано от проведения конкурсов, и от аренды помещений, а также от гастрольной деятельности.</w:t>
      </w:r>
    </w:p>
    <w:p w:rsidR="00976455" w:rsidRPr="00F563A5" w:rsidRDefault="009269B7" w:rsidP="00F563A5">
      <w:pPr>
        <w:ind w:firstLine="540"/>
        <w:jc w:val="both"/>
      </w:pPr>
      <w:r w:rsidRPr="00F563A5">
        <w:t>За</w:t>
      </w:r>
      <w:r w:rsidR="00976455" w:rsidRPr="00F563A5">
        <w:t xml:space="preserve"> 2018 год в клубных учреждениях кожууна функционируют </w:t>
      </w:r>
      <w:r w:rsidR="00E5491A" w:rsidRPr="00F563A5">
        <w:t>106 клубных</w:t>
      </w:r>
      <w:r w:rsidR="00976455" w:rsidRPr="00F563A5">
        <w:t xml:space="preserve"> формирований</w:t>
      </w:r>
      <w:r w:rsidRPr="00F563A5">
        <w:t>,</w:t>
      </w:r>
      <w:r w:rsidR="00976455" w:rsidRPr="00F563A5">
        <w:t xml:space="preserve"> в них 1363 участников.  Из них для детей 62 формирований, в них 804 </w:t>
      </w:r>
      <w:r w:rsidR="00E5491A" w:rsidRPr="00F563A5">
        <w:t>участников, для</w:t>
      </w:r>
      <w:r w:rsidR="00976455" w:rsidRPr="00F563A5">
        <w:t xml:space="preserve"> молодежи 16 </w:t>
      </w:r>
      <w:r w:rsidR="00E5491A" w:rsidRPr="00F563A5">
        <w:t>формирований, в</w:t>
      </w:r>
      <w:r w:rsidR="00976455" w:rsidRPr="00F563A5">
        <w:t xml:space="preserve"> них </w:t>
      </w:r>
      <w:r w:rsidR="00E5491A" w:rsidRPr="00F563A5">
        <w:t>183 участников, клубы</w:t>
      </w:r>
      <w:r w:rsidR="00976455" w:rsidRPr="00F563A5">
        <w:t xml:space="preserve"> и любительские объединения 12, в них </w:t>
      </w:r>
      <w:r w:rsidR="00E5491A" w:rsidRPr="00F563A5">
        <w:t>177 участников</w:t>
      </w:r>
      <w:r w:rsidR="00976455" w:rsidRPr="00F563A5">
        <w:t>.</w:t>
      </w:r>
    </w:p>
    <w:p w:rsidR="00C8165D" w:rsidRPr="00F563A5" w:rsidRDefault="00C8165D" w:rsidP="00F563A5">
      <w:pPr>
        <w:jc w:val="both"/>
      </w:pPr>
      <w:r w:rsidRPr="00F563A5">
        <w:tab/>
        <w:t xml:space="preserve">В 2018 году ведущей </w:t>
      </w:r>
      <w:r w:rsidR="00E5491A" w:rsidRPr="00F563A5">
        <w:t>темой и</w:t>
      </w:r>
      <w:r w:rsidRPr="00F563A5">
        <w:t xml:space="preserve"> основным направлением работы библиотек кожууна стали мероприятия, посвященные Году добровольца в России и </w:t>
      </w:r>
      <w:r w:rsidR="00E5491A" w:rsidRPr="00F563A5">
        <w:t>к Году</w:t>
      </w:r>
      <w:r w:rsidRPr="00F563A5">
        <w:t xml:space="preserve"> развития малых сел в Республике Тыва. Привлечение </w:t>
      </w:r>
      <w:r w:rsidR="00E5491A" w:rsidRPr="00F563A5">
        <w:t>детей к</w:t>
      </w:r>
      <w:r w:rsidRPr="00F563A5">
        <w:t xml:space="preserve"> чтению, привлечение взрослого населения и общественных организаций к проблемам пополнения книжного фонда, работа правонарушений и безнадзорности детей и подростков были и остаются основными требованиями формы работы библиотеки.</w:t>
      </w:r>
    </w:p>
    <w:p w:rsidR="00C8165D" w:rsidRPr="00F563A5" w:rsidRDefault="00C8165D" w:rsidP="00F563A5">
      <w:pPr>
        <w:tabs>
          <w:tab w:val="left" w:pos="0"/>
          <w:tab w:val="left" w:pos="567"/>
          <w:tab w:val="left" w:pos="2977"/>
          <w:tab w:val="left" w:pos="3402"/>
        </w:tabs>
        <w:contextualSpacing/>
        <w:jc w:val="both"/>
        <w:rPr>
          <w:bCs/>
        </w:rPr>
      </w:pPr>
      <w:r w:rsidRPr="00F563A5">
        <w:t xml:space="preserve">       </w:t>
      </w:r>
      <w:r w:rsidRPr="00F563A5">
        <w:tab/>
        <w:t xml:space="preserve">В библиотеках кожууна привлечены </w:t>
      </w:r>
      <w:r w:rsidRPr="00F563A5">
        <w:rPr>
          <w:b/>
        </w:rPr>
        <w:t xml:space="preserve">6540 читателей, </w:t>
      </w:r>
      <w:r w:rsidRPr="00F563A5">
        <w:t>по сравнению с прошлым годом на 51 читателей больше, в среднем</w:t>
      </w:r>
      <w:r w:rsidR="006236B1" w:rsidRPr="00F563A5">
        <w:t xml:space="preserve"> </w:t>
      </w:r>
      <w:r w:rsidRPr="00F563A5">
        <w:t>охвачено</w:t>
      </w:r>
      <w:r w:rsidRPr="00F563A5">
        <w:rPr>
          <w:b/>
        </w:rPr>
        <w:t xml:space="preserve"> 62 % </w:t>
      </w:r>
      <w:r w:rsidRPr="00F563A5">
        <w:t xml:space="preserve">населения кожууна. Посещение читателей </w:t>
      </w:r>
      <w:r w:rsidRPr="00F563A5">
        <w:rPr>
          <w:b/>
        </w:rPr>
        <w:t xml:space="preserve">36850 человек, </w:t>
      </w:r>
      <w:r w:rsidRPr="00F563A5">
        <w:t>выдано</w:t>
      </w:r>
      <w:r w:rsidRPr="00F563A5">
        <w:rPr>
          <w:b/>
        </w:rPr>
        <w:t xml:space="preserve"> 85406 </w:t>
      </w:r>
      <w:r w:rsidRPr="00F563A5">
        <w:t>экземпляров</w:t>
      </w:r>
      <w:r w:rsidR="006236B1" w:rsidRPr="00F563A5">
        <w:t xml:space="preserve"> </w:t>
      </w:r>
      <w:r w:rsidRPr="00F563A5">
        <w:t xml:space="preserve">книг. </w:t>
      </w:r>
    </w:p>
    <w:p w:rsidR="00C8165D" w:rsidRPr="00F563A5" w:rsidRDefault="00C8165D" w:rsidP="00F563A5">
      <w:pPr>
        <w:jc w:val="both"/>
        <w:rPr>
          <w:bCs/>
        </w:rPr>
      </w:pPr>
      <w:r w:rsidRPr="00F563A5">
        <w:rPr>
          <w:bCs/>
        </w:rPr>
        <w:tab/>
        <w:t>Годовой п</w:t>
      </w:r>
      <w:r w:rsidR="006236B1" w:rsidRPr="00F563A5">
        <w:rPr>
          <w:bCs/>
        </w:rPr>
        <w:t xml:space="preserve">лан платных </w:t>
      </w:r>
      <w:r w:rsidR="00E5491A" w:rsidRPr="00F563A5">
        <w:rPr>
          <w:bCs/>
        </w:rPr>
        <w:t>услуг всего</w:t>
      </w:r>
      <w:r w:rsidR="006236B1" w:rsidRPr="00F563A5">
        <w:rPr>
          <w:bCs/>
        </w:rPr>
        <w:t xml:space="preserve"> по ЦБС </w:t>
      </w:r>
      <w:r w:rsidRPr="00F563A5">
        <w:rPr>
          <w:bCs/>
        </w:rPr>
        <w:t xml:space="preserve">145,000 тыс. рублей. За отчетный период фактическое исполнение составляет 168,940 тыс. рублей, на 117 %.  </w:t>
      </w:r>
    </w:p>
    <w:p w:rsidR="00C8165D" w:rsidRPr="00F563A5" w:rsidRDefault="00C8165D" w:rsidP="00F563A5">
      <w:pPr>
        <w:jc w:val="both"/>
        <w:rPr>
          <w:bCs/>
        </w:rPr>
      </w:pPr>
      <w:r w:rsidRPr="00F563A5">
        <w:rPr>
          <w:bCs/>
        </w:rPr>
        <w:t xml:space="preserve">    </w:t>
      </w:r>
      <w:r w:rsidRPr="00F563A5">
        <w:rPr>
          <w:bCs/>
        </w:rPr>
        <w:tab/>
        <w:t>Заработанные денежные средства израсходовано:</w:t>
      </w:r>
    </w:p>
    <w:p w:rsidR="00C8165D" w:rsidRPr="00F563A5" w:rsidRDefault="00C8165D" w:rsidP="00F563A5">
      <w:pPr>
        <w:jc w:val="both"/>
        <w:rPr>
          <w:bCs/>
        </w:rPr>
      </w:pPr>
      <w:r w:rsidRPr="00F563A5">
        <w:rPr>
          <w:bCs/>
        </w:rPr>
        <w:t>-  на улучшение материально-технической базы библиотек; 3 принтера на сумму 29076 тыс. рублей, 4 стола на сумму 8900 тыс. рублей;</w:t>
      </w:r>
    </w:p>
    <w:p w:rsidR="00C8165D" w:rsidRPr="00F563A5" w:rsidRDefault="00C8165D" w:rsidP="00F563A5">
      <w:pPr>
        <w:jc w:val="both"/>
        <w:rPr>
          <w:bCs/>
        </w:rPr>
      </w:pPr>
      <w:r w:rsidRPr="00F563A5">
        <w:rPr>
          <w:bCs/>
        </w:rPr>
        <w:t xml:space="preserve">-  на создание Сайта 12000 тыс. рублей; </w:t>
      </w:r>
    </w:p>
    <w:p w:rsidR="00C8165D" w:rsidRPr="00F563A5" w:rsidRDefault="00C8165D" w:rsidP="00F563A5">
      <w:pPr>
        <w:jc w:val="both"/>
        <w:rPr>
          <w:bCs/>
        </w:rPr>
      </w:pPr>
      <w:r w:rsidRPr="00F563A5">
        <w:rPr>
          <w:bCs/>
        </w:rPr>
        <w:t>-  на текущий ремонт 79140 тыс. рублей;</w:t>
      </w:r>
    </w:p>
    <w:p w:rsidR="006236B1" w:rsidRPr="00F563A5" w:rsidRDefault="00C8165D" w:rsidP="00F563A5">
      <w:pPr>
        <w:jc w:val="both"/>
        <w:rPr>
          <w:bCs/>
        </w:rPr>
      </w:pPr>
      <w:r w:rsidRPr="00F563A5">
        <w:rPr>
          <w:bCs/>
        </w:rPr>
        <w:t>-  на комплектование книжного фонда – 20990 тыс. рублей;</w:t>
      </w:r>
    </w:p>
    <w:p w:rsidR="008D7634" w:rsidRPr="00F563A5" w:rsidRDefault="00C8165D" w:rsidP="00F563A5">
      <w:pPr>
        <w:jc w:val="both"/>
        <w:rPr>
          <w:bCs/>
        </w:rPr>
      </w:pPr>
      <w:r w:rsidRPr="00F563A5">
        <w:rPr>
          <w:bCs/>
        </w:rPr>
        <w:t>- на приобретение канцелярских принадлежностей и на прочие нужды учреждений – 18834 тыс. рублей.</w:t>
      </w:r>
    </w:p>
    <w:p w:rsidR="00DB22B7" w:rsidRPr="00F563A5" w:rsidRDefault="00DB22B7" w:rsidP="00F563A5">
      <w:pPr>
        <w:pStyle w:val="a5"/>
        <w:numPr>
          <w:ilvl w:val="0"/>
          <w:numId w:val="7"/>
        </w:numPr>
        <w:spacing w:after="0" w:line="240" w:lineRule="auto"/>
        <w:ind w:left="0"/>
        <w:jc w:val="center"/>
        <w:rPr>
          <w:rFonts w:ascii="Times New Roman" w:hAnsi="Times New Roman"/>
          <w:b/>
          <w:sz w:val="24"/>
          <w:szCs w:val="24"/>
        </w:rPr>
      </w:pPr>
      <w:r w:rsidRPr="00F563A5">
        <w:rPr>
          <w:rFonts w:ascii="Times New Roman" w:hAnsi="Times New Roman"/>
          <w:b/>
          <w:sz w:val="24"/>
          <w:szCs w:val="24"/>
        </w:rPr>
        <w:lastRenderedPageBreak/>
        <w:t>По делам молодежи и спорта</w:t>
      </w:r>
    </w:p>
    <w:p w:rsidR="0061365E" w:rsidRPr="00F563A5" w:rsidRDefault="0061365E" w:rsidP="00F563A5">
      <w:pPr>
        <w:ind w:firstLine="141"/>
        <w:jc w:val="both"/>
      </w:pPr>
      <w:r w:rsidRPr="00F563A5">
        <w:tab/>
        <w:t>По состоянию на 1 января 2019 года на территории кожууна насчитывается 3447 молодых людей в возрасте от 14 до 35 лет.</w:t>
      </w:r>
      <w:r w:rsidRPr="00F563A5">
        <w:rPr>
          <w:color w:val="FF0000"/>
        </w:rPr>
        <w:t xml:space="preserve"> </w:t>
      </w:r>
      <w:r w:rsidRPr="00F563A5">
        <w:t xml:space="preserve">Численность молодых семей составляет 560, в них детей </w:t>
      </w:r>
      <w:r w:rsidRPr="00F563A5">
        <w:rPr>
          <w:highlight w:val="yellow"/>
        </w:rPr>
        <w:softHyphen/>
      </w:r>
      <w:r w:rsidRPr="00F563A5">
        <w:rPr>
          <w:highlight w:val="yellow"/>
        </w:rPr>
        <w:softHyphen/>
      </w:r>
      <w:r w:rsidRPr="00F563A5">
        <w:t xml:space="preserve">1051. </w:t>
      </w:r>
    </w:p>
    <w:p w:rsidR="0061365E" w:rsidRPr="00F563A5" w:rsidRDefault="0061365E" w:rsidP="00F563A5">
      <w:pPr>
        <w:ind w:firstLine="141"/>
        <w:jc w:val="both"/>
      </w:pPr>
      <w:r w:rsidRPr="00F563A5">
        <w:tab/>
        <w:t>В кожууне имеется 19 детских и молодежных объединений, в том числе 3 волонтерских отрядов с численностью 288 человек в возрасте от 14 до 30 лет.</w:t>
      </w:r>
    </w:p>
    <w:p w:rsidR="0061365E" w:rsidRPr="00F563A5" w:rsidRDefault="0061365E" w:rsidP="00F563A5">
      <w:pPr>
        <w:ind w:firstLine="708"/>
        <w:jc w:val="both"/>
      </w:pPr>
      <w:r w:rsidRPr="00F563A5">
        <w:t>Функционируют 2</w:t>
      </w:r>
      <w:r w:rsidR="00784E15" w:rsidRPr="00F563A5">
        <w:t>5</w:t>
      </w:r>
      <w:r w:rsidRPr="00F563A5">
        <w:t xml:space="preserve"> спортивных сооружений для занятий физической культурой и спортом, с единовременной пропускной способностью 2875 человек. Из них, спортивных залов 8 с общей площадью 1908 кв.м., открытых плоскостных сооружений 1</w:t>
      </w:r>
      <w:r w:rsidR="00784E15" w:rsidRPr="00F563A5">
        <w:t>7</w:t>
      </w:r>
      <w:r w:rsidRPr="00F563A5">
        <w:t xml:space="preserve"> с общей площадью </w:t>
      </w:r>
      <w:r w:rsidR="00784E15" w:rsidRPr="00F563A5">
        <w:t>21538</w:t>
      </w:r>
      <w:r w:rsidRPr="00F563A5">
        <w:t xml:space="preserve"> кв.м.</w:t>
      </w:r>
    </w:p>
    <w:p w:rsidR="0061365E" w:rsidRPr="00F563A5" w:rsidRDefault="0061365E" w:rsidP="00F563A5">
      <w:pPr>
        <w:ind w:firstLine="141"/>
        <w:jc w:val="both"/>
      </w:pPr>
      <w:r w:rsidRPr="00F563A5">
        <w:tab/>
        <w:t>Количество работников в сфере физической культуры и спорта - 45, в том числе 2 специалиста отдела по делам молодежи и спорта, 12 - тренеров-преподавателей в МБОУ ДОД ДЮСШ, 10 - в дошкольных образовательных учреждениях, 22 - учителей физической культуры.</w:t>
      </w:r>
    </w:p>
    <w:p w:rsidR="0061365E" w:rsidRPr="00F563A5" w:rsidRDefault="0061365E" w:rsidP="00F563A5">
      <w:pPr>
        <w:ind w:firstLine="141"/>
        <w:jc w:val="both"/>
      </w:pPr>
      <w:r w:rsidRPr="00F563A5">
        <w:tab/>
        <w:t xml:space="preserve">За 2018г. проведено </w:t>
      </w:r>
      <w:r w:rsidR="00784E15" w:rsidRPr="00F563A5">
        <w:t>76</w:t>
      </w:r>
      <w:r w:rsidRPr="00F563A5">
        <w:rPr>
          <w:color w:val="FF0000"/>
        </w:rPr>
        <w:t xml:space="preserve"> </w:t>
      </w:r>
      <w:r w:rsidRPr="00F563A5">
        <w:t xml:space="preserve">кожуунных соревнований, посетили -  </w:t>
      </w:r>
      <w:r w:rsidR="00784E15" w:rsidRPr="00F563A5">
        <w:t>8695</w:t>
      </w:r>
      <w:r w:rsidRPr="00F563A5">
        <w:t xml:space="preserve"> человек, из них принимали участие </w:t>
      </w:r>
      <w:r w:rsidR="00784E15" w:rsidRPr="00F563A5">
        <w:t>5181</w:t>
      </w:r>
      <w:r w:rsidRPr="00F563A5">
        <w:t xml:space="preserve"> чел., </w:t>
      </w:r>
      <w:r w:rsidR="00E5491A" w:rsidRPr="00F563A5">
        <w:t>сумонных -</w:t>
      </w:r>
      <w:r w:rsidRPr="00F563A5">
        <w:t xml:space="preserve"> 1</w:t>
      </w:r>
      <w:r w:rsidR="00784E15" w:rsidRPr="00F563A5">
        <w:t>53</w:t>
      </w:r>
      <w:r w:rsidRPr="00F563A5">
        <w:t xml:space="preserve"> соревнований, посетили – </w:t>
      </w:r>
      <w:r w:rsidR="00784E15" w:rsidRPr="00F563A5">
        <w:t>9693</w:t>
      </w:r>
      <w:r w:rsidRPr="00F563A5">
        <w:t xml:space="preserve"> человек, из них принимавшие </w:t>
      </w:r>
      <w:r w:rsidR="00E5491A" w:rsidRPr="00F563A5">
        <w:t>участие 7084</w:t>
      </w:r>
      <w:r w:rsidRPr="00F563A5">
        <w:t xml:space="preserve"> чел. </w:t>
      </w:r>
    </w:p>
    <w:p w:rsidR="0061365E" w:rsidRPr="00F563A5" w:rsidRDefault="0061365E" w:rsidP="00F563A5">
      <w:pPr>
        <w:ind w:firstLine="141"/>
        <w:jc w:val="both"/>
      </w:pPr>
      <w:r w:rsidRPr="00F563A5">
        <w:tab/>
        <w:t xml:space="preserve">По кожууну учреждений, предприятий, занимающихся физкультурно-оздоровительным занятием </w:t>
      </w:r>
      <w:r w:rsidR="00364BAE" w:rsidRPr="00F563A5">
        <w:t>63</w:t>
      </w:r>
      <w:r w:rsidRPr="00F563A5">
        <w:t xml:space="preserve">, численность регулярно занимающихся </w:t>
      </w:r>
      <w:r w:rsidR="00364BAE" w:rsidRPr="00F563A5">
        <w:t>5226</w:t>
      </w:r>
      <w:r w:rsidRPr="00F563A5">
        <w:t xml:space="preserve"> человек, в том числе дошкольного возраста </w:t>
      </w:r>
      <w:r w:rsidR="00364BAE" w:rsidRPr="00F563A5">
        <w:t>657</w:t>
      </w:r>
      <w:r w:rsidRPr="00F563A5">
        <w:t>, учащихся ОУ – 16</w:t>
      </w:r>
      <w:r w:rsidR="00364BAE" w:rsidRPr="00F563A5">
        <w:t>98</w:t>
      </w:r>
      <w:r w:rsidRPr="00F563A5">
        <w:t xml:space="preserve">, посещают занятия по физкультуре – 1648 учащихся. </w:t>
      </w:r>
    </w:p>
    <w:p w:rsidR="0061365E" w:rsidRPr="00F563A5" w:rsidRDefault="0061365E" w:rsidP="00F563A5">
      <w:pPr>
        <w:ind w:firstLine="141"/>
        <w:jc w:val="both"/>
      </w:pPr>
      <w:r w:rsidRPr="00F563A5">
        <w:tab/>
        <w:t xml:space="preserve">Всего на проведение спортивных мероприятий за 2018г. из местного бюджета израсходовано </w:t>
      </w:r>
      <w:r w:rsidR="00364BAE" w:rsidRPr="00F563A5">
        <w:t>396360</w:t>
      </w:r>
      <w:r w:rsidRPr="00F563A5">
        <w:rPr>
          <w:color w:val="FF0000"/>
        </w:rPr>
        <w:t xml:space="preserve"> </w:t>
      </w:r>
      <w:r w:rsidRPr="00F563A5">
        <w:t xml:space="preserve">рублей, из внебюджетных источников </w:t>
      </w:r>
      <w:r w:rsidR="00364BAE" w:rsidRPr="00F563A5">
        <w:t>458850</w:t>
      </w:r>
      <w:r w:rsidRPr="00F563A5">
        <w:t xml:space="preserve"> рублей.</w:t>
      </w:r>
    </w:p>
    <w:p w:rsidR="0061365E" w:rsidRPr="00F563A5" w:rsidRDefault="0061365E" w:rsidP="00F563A5">
      <w:pPr>
        <w:ind w:firstLine="708"/>
        <w:jc w:val="both"/>
      </w:pPr>
    </w:p>
    <w:p w:rsidR="0061365E" w:rsidRPr="00F563A5" w:rsidRDefault="0061365E" w:rsidP="00F563A5">
      <w:pPr>
        <w:ind w:firstLine="708"/>
        <w:jc w:val="center"/>
      </w:pPr>
      <w:r w:rsidRPr="00F563A5">
        <w:t>Финансирование мероприятий в сфере спорта</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5440"/>
        <w:gridCol w:w="1559"/>
        <w:gridCol w:w="2410"/>
      </w:tblGrid>
      <w:tr w:rsidR="0061365E" w:rsidRPr="00F563A5" w:rsidTr="0061365E">
        <w:tc>
          <w:tcPr>
            <w:tcW w:w="476" w:type="dxa"/>
            <w:shd w:val="clear" w:color="auto" w:fill="auto"/>
          </w:tcPr>
          <w:p w:rsidR="0061365E" w:rsidRPr="00F563A5" w:rsidRDefault="0061365E" w:rsidP="00F563A5">
            <w:pPr>
              <w:jc w:val="center"/>
            </w:pPr>
          </w:p>
        </w:tc>
        <w:tc>
          <w:tcPr>
            <w:tcW w:w="5440" w:type="dxa"/>
            <w:shd w:val="clear" w:color="auto" w:fill="auto"/>
          </w:tcPr>
          <w:p w:rsidR="0061365E" w:rsidRPr="00F563A5" w:rsidRDefault="0061365E" w:rsidP="00F563A5">
            <w:pPr>
              <w:jc w:val="center"/>
            </w:pPr>
            <w:r w:rsidRPr="00F563A5">
              <w:t>Наименование мероприятия</w:t>
            </w:r>
          </w:p>
        </w:tc>
        <w:tc>
          <w:tcPr>
            <w:tcW w:w="1559" w:type="dxa"/>
            <w:shd w:val="clear" w:color="auto" w:fill="auto"/>
          </w:tcPr>
          <w:p w:rsidR="0061365E" w:rsidRPr="00F563A5" w:rsidRDefault="0061365E" w:rsidP="00F563A5">
            <w:pPr>
              <w:jc w:val="center"/>
            </w:pPr>
            <w:r w:rsidRPr="00F563A5">
              <w:t>Сумма в тыс.руб.</w:t>
            </w:r>
          </w:p>
        </w:tc>
        <w:tc>
          <w:tcPr>
            <w:tcW w:w="2410" w:type="dxa"/>
            <w:shd w:val="clear" w:color="auto" w:fill="auto"/>
          </w:tcPr>
          <w:p w:rsidR="0061365E" w:rsidRPr="00F563A5" w:rsidRDefault="0061365E" w:rsidP="00F563A5">
            <w:pPr>
              <w:jc w:val="center"/>
            </w:pPr>
            <w:r w:rsidRPr="00F563A5">
              <w:t>Источник средств</w:t>
            </w:r>
          </w:p>
        </w:tc>
      </w:tr>
      <w:tr w:rsidR="0061365E" w:rsidRPr="00F563A5" w:rsidTr="0061365E">
        <w:tc>
          <w:tcPr>
            <w:tcW w:w="476" w:type="dxa"/>
            <w:shd w:val="clear" w:color="auto" w:fill="auto"/>
          </w:tcPr>
          <w:p w:rsidR="0061365E" w:rsidRPr="00F563A5" w:rsidRDefault="0061365E" w:rsidP="00F563A5">
            <w:pPr>
              <w:jc w:val="center"/>
            </w:pPr>
            <w:r w:rsidRPr="00F563A5">
              <w:t>1</w:t>
            </w:r>
          </w:p>
        </w:tc>
        <w:tc>
          <w:tcPr>
            <w:tcW w:w="5440" w:type="dxa"/>
            <w:shd w:val="clear" w:color="auto" w:fill="auto"/>
          </w:tcPr>
          <w:p w:rsidR="0061365E" w:rsidRPr="00F563A5" w:rsidRDefault="0061365E" w:rsidP="00F563A5">
            <w:r w:rsidRPr="00F563A5">
              <w:t>Шагаа-2018</w:t>
            </w:r>
          </w:p>
        </w:tc>
        <w:tc>
          <w:tcPr>
            <w:tcW w:w="1559" w:type="dxa"/>
            <w:shd w:val="clear" w:color="auto" w:fill="auto"/>
          </w:tcPr>
          <w:p w:rsidR="0061365E" w:rsidRPr="00F563A5" w:rsidRDefault="0061365E" w:rsidP="00F563A5">
            <w:pPr>
              <w:jc w:val="center"/>
            </w:pPr>
            <w:r w:rsidRPr="00F563A5">
              <w:t>35,0</w:t>
            </w:r>
          </w:p>
        </w:tc>
        <w:tc>
          <w:tcPr>
            <w:tcW w:w="2410" w:type="dxa"/>
            <w:shd w:val="clear" w:color="auto" w:fill="auto"/>
          </w:tcPr>
          <w:p w:rsidR="0061365E" w:rsidRPr="00F563A5" w:rsidRDefault="0061365E" w:rsidP="00F563A5">
            <w:pPr>
              <w:jc w:val="center"/>
            </w:pPr>
            <w:r w:rsidRPr="00F563A5">
              <w:t>Местный бюджет</w:t>
            </w:r>
          </w:p>
        </w:tc>
      </w:tr>
      <w:tr w:rsidR="0061365E" w:rsidRPr="00F563A5" w:rsidTr="0061365E">
        <w:tc>
          <w:tcPr>
            <w:tcW w:w="476" w:type="dxa"/>
            <w:shd w:val="clear" w:color="auto" w:fill="auto"/>
          </w:tcPr>
          <w:p w:rsidR="0061365E" w:rsidRPr="00F563A5" w:rsidRDefault="00D52E96" w:rsidP="00F563A5">
            <w:pPr>
              <w:jc w:val="center"/>
            </w:pPr>
            <w:r w:rsidRPr="00F563A5">
              <w:t>2</w:t>
            </w:r>
          </w:p>
        </w:tc>
        <w:tc>
          <w:tcPr>
            <w:tcW w:w="5440" w:type="dxa"/>
            <w:shd w:val="clear" w:color="auto" w:fill="auto"/>
          </w:tcPr>
          <w:p w:rsidR="0061365E" w:rsidRPr="00F563A5" w:rsidRDefault="0061365E" w:rsidP="00F563A5">
            <w:r w:rsidRPr="00F563A5">
              <w:t>СММ ко Дню защитника Отечества</w:t>
            </w:r>
          </w:p>
        </w:tc>
        <w:tc>
          <w:tcPr>
            <w:tcW w:w="1559" w:type="dxa"/>
            <w:shd w:val="clear" w:color="auto" w:fill="auto"/>
          </w:tcPr>
          <w:p w:rsidR="0061365E" w:rsidRPr="00F563A5" w:rsidRDefault="0061365E" w:rsidP="00F563A5">
            <w:pPr>
              <w:jc w:val="center"/>
            </w:pPr>
            <w:r w:rsidRPr="00F563A5">
              <w:t>3,6</w:t>
            </w:r>
          </w:p>
        </w:tc>
        <w:tc>
          <w:tcPr>
            <w:tcW w:w="2410" w:type="dxa"/>
            <w:shd w:val="clear" w:color="auto" w:fill="auto"/>
          </w:tcPr>
          <w:p w:rsidR="0061365E" w:rsidRPr="00F563A5" w:rsidRDefault="0061365E" w:rsidP="00F563A5">
            <w:pPr>
              <w:jc w:val="center"/>
            </w:pPr>
            <w:r w:rsidRPr="00F563A5">
              <w:t>Местный бюджет</w:t>
            </w:r>
          </w:p>
        </w:tc>
      </w:tr>
      <w:tr w:rsidR="0061365E" w:rsidRPr="00F563A5" w:rsidTr="0061365E">
        <w:tc>
          <w:tcPr>
            <w:tcW w:w="476" w:type="dxa"/>
            <w:shd w:val="clear" w:color="auto" w:fill="auto"/>
          </w:tcPr>
          <w:p w:rsidR="0061365E" w:rsidRPr="00F563A5" w:rsidRDefault="00D52E96" w:rsidP="00F563A5">
            <w:pPr>
              <w:jc w:val="center"/>
            </w:pPr>
            <w:r w:rsidRPr="00F563A5">
              <w:t>3</w:t>
            </w:r>
          </w:p>
        </w:tc>
        <w:tc>
          <w:tcPr>
            <w:tcW w:w="5440" w:type="dxa"/>
            <w:shd w:val="clear" w:color="auto" w:fill="auto"/>
          </w:tcPr>
          <w:p w:rsidR="0061365E" w:rsidRPr="00F563A5" w:rsidRDefault="0061365E" w:rsidP="00F563A5">
            <w:r w:rsidRPr="00F563A5">
              <w:t>СММ к 8 марта</w:t>
            </w:r>
          </w:p>
        </w:tc>
        <w:tc>
          <w:tcPr>
            <w:tcW w:w="1559" w:type="dxa"/>
            <w:shd w:val="clear" w:color="auto" w:fill="auto"/>
          </w:tcPr>
          <w:p w:rsidR="0061365E" w:rsidRPr="00F563A5" w:rsidRDefault="0061365E" w:rsidP="00F563A5">
            <w:pPr>
              <w:jc w:val="center"/>
            </w:pPr>
            <w:r w:rsidRPr="00F563A5">
              <w:t>5,0</w:t>
            </w:r>
          </w:p>
        </w:tc>
        <w:tc>
          <w:tcPr>
            <w:tcW w:w="2410" w:type="dxa"/>
            <w:shd w:val="clear" w:color="auto" w:fill="auto"/>
          </w:tcPr>
          <w:p w:rsidR="0061365E" w:rsidRPr="00F563A5" w:rsidRDefault="0061365E" w:rsidP="00F563A5">
            <w:pPr>
              <w:jc w:val="center"/>
            </w:pPr>
            <w:r w:rsidRPr="00F563A5">
              <w:t>Местный бюджет</w:t>
            </w:r>
          </w:p>
        </w:tc>
      </w:tr>
      <w:tr w:rsidR="0061365E" w:rsidRPr="00F563A5" w:rsidTr="0061365E">
        <w:trPr>
          <w:trHeight w:val="79"/>
        </w:trPr>
        <w:tc>
          <w:tcPr>
            <w:tcW w:w="476" w:type="dxa"/>
            <w:shd w:val="clear" w:color="auto" w:fill="auto"/>
          </w:tcPr>
          <w:p w:rsidR="0061365E" w:rsidRPr="00F563A5" w:rsidRDefault="00D52E96" w:rsidP="00F563A5">
            <w:pPr>
              <w:jc w:val="center"/>
            </w:pPr>
            <w:r w:rsidRPr="00F563A5">
              <w:t>4</w:t>
            </w:r>
          </w:p>
        </w:tc>
        <w:tc>
          <w:tcPr>
            <w:tcW w:w="5440" w:type="dxa"/>
            <w:shd w:val="clear" w:color="auto" w:fill="auto"/>
          </w:tcPr>
          <w:p w:rsidR="0061365E" w:rsidRPr="00F563A5" w:rsidRDefault="0061365E" w:rsidP="00F563A5">
            <w:r w:rsidRPr="00F563A5">
              <w:t>Национальная борьба Хуреш среди детей в рамках проекта «Настоящая семья – много дружных Я»</w:t>
            </w:r>
          </w:p>
        </w:tc>
        <w:tc>
          <w:tcPr>
            <w:tcW w:w="1559" w:type="dxa"/>
            <w:shd w:val="clear" w:color="auto" w:fill="auto"/>
          </w:tcPr>
          <w:p w:rsidR="0061365E" w:rsidRPr="00F563A5" w:rsidRDefault="0061365E" w:rsidP="00F563A5">
            <w:pPr>
              <w:jc w:val="center"/>
            </w:pPr>
            <w:r w:rsidRPr="00F563A5">
              <w:t>5,25</w:t>
            </w:r>
          </w:p>
        </w:tc>
        <w:tc>
          <w:tcPr>
            <w:tcW w:w="2410" w:type="dxa"/>
            <w:shd w:val="clear" w:color="auto" w:fill="auto"/>
          </w:tcPr>
          <w:p w:rsidR="0061365E" w:rsidRPr="00F563A5" w:rsidRDefault="0061365E" w:rsidP="00F563A5">
            <w:pPr>
              <w:jc w:val="center"/>
            </w:pPr>
            <w:r w:rsidRPr="00F563A5">
              <w:t>Местный бюджет</w:t>
            </w:r>
          </w:p>
        </w:tc>
      </w:tr>
      <w:tr w:rsidR="0061365E" w:rsidRPr="00F563A5" w:rsidTr="0061365E">
        <w:tc>
          <w:tcPr>
            <w:tcW w:w="476" w:type="dxa"/>
            <w:shd w:val="clear" w:color="auto" w:fill="auto"/>
          </w:tcPr>
          <w:p w:rsidR="0061365E" w:rsidRPr="00F563A5" w:rsidRDefault="00D52E96" w:rsidP="00F563A5">
            <w:r w:rsidRPr="00F563A5">
              <w:t>5</w:t>
            </w:r>
          </w:p>
        </w:tc>
        <w:tc>
          <w:tcPr>
            <w:tcW w:w="5440" w:type="dxa"/>
            <w:shd w:val="clear" w:color="auto" w:fill="auto"/>
          </w:tcPr>
          <w:p w:rsidR="0061365E" w:rsidRPr="00F563A5" w:rsidRDefault="0061365E" w:rsidP="00F563A5">
            <w:r w:rsidRPr="00F563A5">
              <w:t>Кубок Председателя по баскетболу среди ветеранов</w:t>
            </w:r>
          </w:p>
        </w:tc>
        <w:tc>
          <w:tcPr>
            <w:tcW w:w="1559" w:type="dxa"/>
            <w:shd w:val="clear" w:color="auto" w:fill="auto"/>
          </w:tcPr>
          <w:p w:rsidR="0061365E" w:rsidRPr="00F563A5" w:rsidRDefault="0061365E" w:rsidP="00F563A5">
            <w:pPr>
              <w:jc w:val="center"/>
            </w:pPr>
            <w:r w:rsidRPr="00F563A5">
              <w:t>20,05</w:t>
            </w:r>
          </w:p>
        </w:tc>
        <w:tc>
          <w:tcPr>
            <w:tcW w:w="2410" w:type="dxa"/>
            <w:shd w:val="clear" w:color="auto" w:fill="auto"/>
          </w:tcPr>
          <w:p w:rsidR="0061365E" w:rsidRPr="00F563A5" w:rsidRDefault="0061365E" w:rsidP="00F563A5">
            <w:pPr>
              <w:jc w:val="center"/>
            </w:pPr>
            <w:r w:rsidRPr="00F563A5">
              <w:t>Местный бюджет</w:t>
            </w:r>
          </w:p>
        </w:tc>
      </w:tr>
      <w:tr w:rsidR="0061365E" w:rsidRPr="00F563A5" w:rsidTr="0061365E">
        <w:tc>
          <w:tcPr>
            <w:tcW w:w="476" w:type="dxa"/>
            <w:shd w:val="clear" w:color="auto" w:fill="auto"/>
          </w:tcPr>
          <w:p w:rsidR="0061365E" w:rsidRPr="00F563A5" w:rsidRDefault="00D52E96" w:rsidP="00F563A5">
            <w:r w:rsidRPr="00F563A5">
              <w:t>6</w:t>
            </w:r>
          </w:p>
        </w:tc>
        <w:tc>
          <w:tcPr>
            <w:tcW w:w="5440" w:type="dxa"/>
            <w:shd w:val="clear" w:color="auto" w:fill="auto"/>
          </w:tcPr>
          <w:p w:rsidR="0061365E" w:rsidRPr="00F563A5" w:rsidRDefault="0061365E" w:rsidP="00F563A5">
            <w:r w:rsidRPr="00F563A5">
              <w:t xml:space="preserve">Республиканский турнир по боксу </w:t>
            </w:r>
          </w:p>
        </w:tc>
        <w:tc>
          <w:tcPr>
            <w:tcW w:w="1559" w:type="dxa"/>
            <w:shd w:val="clear" w:color="auto" w:fill="auto"/>
          </w:tcPr>
          <w:p w:rsidR="0061365E" w:rsidRPr="00F563A5" w:rsidRDefault="0061365E" w:rsidP="00F563A5">
            <w:pPr>
              <w:jc w:val="center"/>
            </w:pPr>
            <w:r w:rsidRPr="00F563A5">
              <w:t>50,0</w:t>
            </w:r>
          </w:p>
        </w:tc>
        <w:tc>
          <w:tcPr>
            <w:tcW w:w="2410" w:type="dxa"/>
            <w:shd w:val="clear" w:color="auto" w:fill="auto"/>
          </w:tcPr>
          <w:p w:rsidR="0061365E" w:rsidRPr="00F563A5" w:rsidRDefault="0061365E" w:rsidP="00F563A5">
            <w:pPr>
              <w:jc w:val="center"/>
            </w:pPr>
            <w:r w:rsidRPr="00F563A5">
              <w:t>Местный бюджет</w:t>
            </w:r>
          </w:p>
        </w:tc>
      </w:tr>
      <w:tr w:rsidR="001A6EAF" w:rsidRPr="00F563A5" w:rsidTr="0061365E">
        <w:tc>
          <w:tcPr>
            <w:tcW w:w="476" w:type="dxa"/>
            <w:shd w:val="clear" w:color="auto" w:fill="auto"/>
          </w:tcPr>
          <w:p w:rsidR="001A6EAF" w:rsidRPr="00F563A5" w:rsidRDefault="00D52E96" w:rsidP="00F563A5">
            <w:r w:rsidRPr="00F563A5">
              <w:t>7</w:t>
            </w:r>
          </w:p>
        </w:tc>
        <w:tc>
          <w:tcPr>
            <w:tcW w:w="5440" w:type="dxa"/>
            <w:shd w:val="clear" w:color="auto" w:fill="auto"/>
          </w:tcPr>
          <w:p w:rsidR="001A6EAF" w:rsidRPr="00F563A5" w:rsidRDefault="001A6EAF" w:rsidP="00F563A5">
            <w:r w:rsidRPr="00F563A5">
              <w:t>Спартакиада среди пенсионеров Тес-Хемского кожууна</w:t>
            </w:r>
          </w:p>
        </w:tc>
        <w:tc>
          <w:tcPr>
            <w:tcW w:w="1559" w:type="dxa"/>
            <w:shd w:val="clear" w:color="auto" w:fill="auto"/>
          </w:tcPr>
          <w:p w:rsidR="001A6EAF" w:rsidRPr="00F563A5" w:rsidRDefault="001A6EAF" w:rsidP="00F563A5">
            <w:pPr>
              <w:jc w:val="center"/>
            </w:pPr>
            <w:r w:rsidRPr="00F563A5">
              <w:t>4,05</w:t>
            </w:r>
          </w:p>
        </w:tc>
        <w:tc>
          <w:tcPr>
            <w:tcW w:w="2410" w:type="dxa"/>
            <w:shd w:val="clear" w:color="auto" w:fill="auto"/>
          </w:tcPr>
          <w:p w:rsidR="001A6EAF" w:rsidRPr="00F563A5" w:rsidRDefault="00D52E96" w:rsidP="00F563A5">
            <w:pPr>
              <w:jc w:val="center"/>
            </w:pPr>
            <w:r w:rsidRPr="00F563A5">
              <w:t>Местный бюджет</w:t>
            </w:r>
          </w:p>
        </w:tc>
      </w:tr>
      <w:tr w:rsidR="0061365E" w:rsidRPr="00F563A5" w:rsidTr="0061365E">
        <w:tc>
          <w:tcPr>
            <w:tcW w:w="476" w:type="dxa"/>
            <w:shd w:val="clear" w:color="auto" w:fill="auto"/>
          </w:tcPr>
          <w:p w:rsidR="0061365E" w:rsidRPr="00F563A5" w:rsidRDefault="00D52E96" w:rsidP="00F563A5">
            <w:r w:rsidRPr="00F563A5">
              <w:t>8</w:t>
            </w:r>
          </w:p>
        </w:tc>
        <w:tc>
          <w:tcPr>
            <w:tcW w:w="5440" w:type="dxa"/>
            <w:shd w:val="clear" w:color="auto" w:fill="auto"/>
          </w:tcPr>
          <w:p w:rsidR="0061365E" w:rsidRPr="00F563A5" w:rsidRDefault="0061365E" w:rsidP="00F563A5">
            <w:r w:rsidRPr="00F563A5">
              <w:t>Спартакиада ко Дню местного самоуправления</w:t>
            </w:r>
          </w:p>
        </w:tc>
        <w:tc>
          <w:tcPr>
            <w:tcW w:w="1559" w:type="dxa"/>
            <w:shd w:val="clear" w:color="auto" w:fill="auto"/>
          </w:tcPr>
          <w:p w:rsidR="0061365E" w:rsidRPr="00F563A5" w:rsidRDefault="0061365E" w:rsidP="00F563A5">
            <w:pPr>
              <w:jc w:val="center"/>
            </w:pPr>
            <w:r w:rsidRPr="00F563A5">
              <w:t>5,3</w:t>
            </w:r>
          </w:p>
        </w:tc>
        <w:tc>
          <w:tcPr>
            <w:tcW w:w="2410" w:type="dxa"/>
            <w:shd w:val="clear" w:color="auto" w:fill="auto"/>
          </w:tcPr>
          <w:p w:rsidR="0061365E" w:rsidRPr="00F563A5" w:rsidRDefault="0061365E" w:rsidP="00F563A5">
            <w:pPr>
              <w:jc w:val="center"/>
            </w:pPr>
            <w:r w:rsidRPr="00F563A5">
              <w:t>Местный бюджет</w:t>
            </w:r>
          </w:p>
        </w:tc>
      </w:tr>
      <w:tr w:rsidR="0061365E" w:rsidRPr="00F563A5" w:rsidTr="0061365E">
        <w:tc>
          <w:tcPr>
            <w:tcW w:w="476" w:type="dxa"/>
            <w:shd w:val="clear" w:color="auto" w:fill="auto"/>
          </w:tcPr>
          <w:p w:rsidR="0061365E" w:rsidRPr="00F563A5" w:rsidRDefault="00D52E96" w:rsidP="00F563A5">
            <w:r w:rsidRPr="00F563A5">
              <w:t>9</w:t>
            </w:r>
          </w:p>
        </w:tc>
        <w:tc>
          <w:tcPr>
            <w:tcW w:w="5440" w:type="dxa"/>
            <w:shd w:val="clear" w:color="auto" w:fill="auto"/>
          </w:tcPr>
          <w:p w:rsidR="0061365E" w:rsidRPr="00F563A5" w:rsidRDefault="0061365E" w:rsidP="00F563A5">
            <w:r w:rsidRPr="00F563A5">
              <w:t xml:space="preserve">СММ к 1 мая </w:t>
            </w:r>
          </w:p>
        </w:tc>
        <w:tc>
          <w:tcPr>
            <w:tcW w:w="1559" w:type="dxa"/>
            <w:shd w:val="clear" w:color="auto" w:fill="auto"/>
          </w:tcPr>
          <w:p w:rsidR="0061365E" w:rsidRPr="00F563A5" w:rsidRDefault="0061365E" w:rsidP="00F563A5">
            <w:pPr>
              <w:jc w:val="center"/>
            </w:pPr>
            <w:r w:rsidRPr="00F563A5">
              <w:t>20,0</w:t>
            </w:r>
          </w:p>
        </w:tc>
        <w:tc>
          <w:tcPr>
            <w:tcW w:w="2410" w:type="dxa"/>
            <w:shd w:val="clear" w:color="auto" w:fill="auto"/>
          </w:tcPr>
          <w:p w:rsidR="0061365E" w:rsidRPr="00F563A5" w:rsidRDefault="0061365E" w:rsidP="00F563A5">
            <w:pPr>
              <w:jc w:val="center"/>
            </w:pPr>
            <w:r w:rsidRPr="00F563A5">
              <w:t>Местный бюджет</w:t>
            </w:r>
          </w:p>
        </w:tc>
      </w:tr>
      <w:tr w:rsidR="0061365E" w:rsidRPr="00F563A5" w:rsidTr="0061365E">
        <w:tc>
          <w:tcPr>
            <w:tcW w:w="476" w:type="dxa"/>
            <w:shd w:val="clear" w:color="auto" w:fill="auto"/>
          </w:tcPr>
          <w:p w:rsidR="0061365E" w:rsidRPr="00F563A5" w:rsidRDefault="00D52E96" w:rsidP="00F563A5">
            <w:r w:rsidRPr="00F563A5">
              <w:t>10</w:t>
            </w:r>
          </w:p>
        </w:tc>
        <w:tc>
          <w:tcPr>
            <w:tcW w:w="5440" w:type="dxa"/>
            <w:shd w:val="clear" w:color="auto" w:fill="auto"/>
          </w:tcPr>
          <w:p w:rsidR="0061365E" w:rsidRPr="00F563A5" w:rsidRDefault="0061365E" w:rsidP="00F563A5">
            <w:r w:rsidRPr="00F563A5">
              <w:t>СММ ко Дню Победы</w:t>
            </w:r>
          </w:p>
        </w:tc>
        <w:tc>
          <w:tcPr>
            <w:tcW w:w="1559" w:type="dxa"/>
            <w:shd w:val="clear" w:color="auto" w:fill="auto"/>
          </w:tcPr>
          <w:p w:rsidR="0061365E" w:rsidRPr="00F563A5" w:rsidRDefault="0061365E" w:rsidP="00F563A5">
            <w:pPr>
              <w:jc w:val="center"/>
            </w:pPr>
            <w:r w:rsidRPr="00F563A5">
              <w:t>22,05</w:t>
            </w:r>
          </w:p>
        </w:tc>
        <w:tc>
          <w:tcPr>
            <w:tcW w:w="2410" w:type="dxa"/>
            <w:shd w:val="clear" w:color="auto" w:fill="auto"/>
          </w:tcPr>
          <w:p w:rsidR="0061365E" w:rsidRPr="00F563A5" w:rsidRDefault="0061365E" w:rsidP="00F563A5">
            <w:pPr>
              <w:jc w:val="center"/>
            </w:pPr>
            <w:r w:rsidRPr="00F563A5">
              <w:t>Местный бюджет</w:t>
            </w:r>
          </w:p>
        </w:tc>
      </w:tr>
      <w:tr w:rsidR="001A6EAF" w:rsidRPr="00F563A5" w:rsidTr="0061365E">
        <w:tc>
          <w:tcPr>
            <w:tcW w:w="476" w:type="dxa"/>
            <w:shd w:val="clear" w:color="auto" w:fill="auto"/>
          </w:tcPr>
          <w:p w:rsidR="001A6EAF" w:rsidRPr="00F563A5" w:rsidRDefault="00D52E96" w:rsidP="00F563A5">
            <w:r w:rsidRPr="00F563A5">
              <w:t>11</w:t>
            </w:r>
          </w:p>
        </w:tc>
        <w:tc>
          <w:tcPr>
            <w:tcW w:w="5440" w:type="dxa"/>
            <w:shd w:val="clear" w:color="auto" w:fill="auto"/>
          </w:tcPr>
          <w:p w:rsidR="001A6EAF" w:rsidRPr="00F563A5" w:rsidRDefault="001A6EAF" w:rsidP="00F563A5">
            <w:r w:rsidRPr="00F563A5">
              <w:t>Отборочный турнир по мини-футболу на открытие футбольного сезона</w:t>
            </w:r>
          </w:p>
        </w:tc>
        <w:tc>
          <w:tcPr>
            <w:tcW w:w="1559" w:type="dxa"/>
            <w:shd w:val="clear" w:color="auto" w:fill="auto"/>
          </w:tcPr>
          <w:p w:rsidR="001A6EAF" w:rsidRPr="00F563A5" w:rsidRDefault="001A6EAF" w:rsidP="00F563A5">
            <w:pPr>
              <w:jc w:val="center"/>
            </w:pPr>
            <w:r w:rsidRPr="00F563A5">
              <w:t>4,05</w:t>
            </w:r>
          </w:p>
        </w:tc>
        <w:tc>
          <w:tcPr>
            <w:tcW w:w="2410" w:type="dxa"/>
            <w:shd w:val="clear" w:color="auto" w:fill="auto"/>
          </w:tcPr>
          <w:p w:rsidR="001A6EAF" w:rsidRPr="00F563A5" w:rsidRDefault="00D52E96" w:rsidP="00F563A5">
            <w:pPr>
              <w:jc w:val="center"/>
            </w:pPr>
            <w:r w:rsidRPr="00F563A5">
              <w:t>Местный бюджет</w:t>
            </w:r>
          </w:p>
        </w:tc>
      </w:tr>
      <w:tr w:rsidR="0061365E" w:rsidRPr="00F563A5" w:rsidTr="0061365E">
        <w:tc>
          <w:tcPr>
            <w:tcW w:w="476" w:type="dxa"/>
            <w:shd w:val="clear" w:color="auto" w:fill="auto"/>
          </w:tcPr>
          <w:p w:rsidR="0061365E" w:rsidRPr="00F563A5" w:rsidRDefault="00D52E96" w:rsidP="00F563A5">
            <w:r w:rsidRPr="00F563A5">
              <w:t>12</w:t>
            </w:r>
          </w:p>
        </w:tc>
        <w:tc>
          <w:tcPr>
            <w:tcW w:w="5440" w:type="dxa"/>
            <w:shd w:val="clear" w:color="auto" w:fill="auto"/>
          </w:tcPr>
          <w:p w:rsidR="0061365E" w:rsidRPr="00F563A5" w:rsidRDefault="0061365E" w:rsidP="00F563A5">
            <w:r w:rsidRPr="00F563A5">
              <w:t>СММ к 100-летию Х.Н.Чургуй-оола</w:t>
            </w:r>
          </w:p>
        </w:tc>
        <w:tc>
          <w:tcPr>
            <w:tcW w:w="1559" w:type="dxa"/>
            <w:shd w:val="clear" w:color="auto" w:fill="auto"/>
          </w:tcPr>
          <w:p w:rsidR="0061365E" w:rsidRPr="00F563A5" w:rsidRDefault="0061365E" w:rsidP="00F563A5">
            <w:pPr>
              <w:jc w:val="center"/>
            </w:pPr>
            <w:r w:rsidRPr="00F563A5">
              <w:t>80,0</w:t>
            </w:r>
          </w:p>
        </w:tc>
        <w:tc>
          <w:tcPr>
            <w:tcW w:w="2410" w:type="dxa"/>
            <w:shd w:val="clear" w:color="auto" w:fill="auto"/>
          </w:tcPr>
          <w:p w:rsidR="0061365E" w:rsidRPr="00F563A5" w:rsidRDefault="0061365E" w:rsidP="00F563A5">
            <w:pPr>
              <w:jc w:val="center"/>
            </w:pPr>
            <w:r w:rsidRPr="00F563A5">
              <w:t>Местный бюджет</w:t>
            </w:r>
          </w:p>
        </w:tc>
      </w:tr>
      <w:tr w:rsidR="001A6EAF" w:rsidRPr="00F563A5" w:rsidTr="0061365E">
        <w:tc>
          <w:tcPr>
            <w:tcW w:w="476" w:type="dxa"/>
            <w:shd w:val="clear" w:color="auto" w:fill="auto"/>
          </w:tcPr>
          <w:p w:rsidR="001A6EAF" w:rsidRPr="00F563A5" w:rsidRDefault="00D52E96" w:rsidP="00F563A5">
            <w:r w:rsidRPr="00F563A5">
              <w:t>13</w:t>
            </w:r>
          </w:p>
        </w:tc>
        <w:tc>
          <w:tcPr>
            <w:tcW w:w="5440" w:type="dxa"/>
            <w:shd w:val="clear" w:color="auto" w:fill="auto"/>
          </w:tcPr>
          <w:p w:rsidR="001A6EAF" w:rsidRPr="00F563A5" w:rsidRDefault="001A6EAF" w:rsidP="00F563A5">
            <w:r w:rsidRPr="00F563A5">
              <w:t>СММ ко Дню защиты детей</w:t>
            </w:r>
          </w:p>
        </w:tc>
        <w:tc>
          <w:tcPr>
            <w:tcW w:w="1559" w:type="dxa"/>
            <w:shd w:val="clear" w:color="auto" w:fill="auto"/>
          </w:tcPr>
          <w:p w:rsidR="001A6EAF" w:rsidRPr="00F563A5" w:rsidRDefault="001A6EAF" w:rsidP="00F563A5">
            <w:pPr>
              <w:jc w:val="center"/>
            </w:pPr>
            <w:r w:rsidRPr="00F563A5">
              <w:t>10,0</w:t>
            </w:r>
          </w:p>
        </w:tc>
        <w:tc>
          <w:tcPr>
            <w:tcW w:w="2410" w:type="dxa"/>
            <w:shd w:val="clear" w:color="auto" w:fill="auto"/>
          </w:tcPr>
          <w:p w:rsidR="001A6EAF" w:rsidRPr="00F563A5" w:rsidRDefault="001A6EAF" w:rsidP="00F563A5">
            <w:pPr>
              <w:jc w:val="center"/>
            </w:pPr>
          </w:p>
        </w:tc>
      </w:tr>
      <w:tr w:rsidR="0061365E" w:rsidRPr="00F563A5" w:rsidTr="0061365E">
        <w:tc>
          <w:tcPr>
            <w:tcW w:w="476" w:type="dxa"/>
            <w:shd w:val="clear" w:color="auto" w:fill="auto"/>
          </w:tcPr>
          <w:p w:rsidR="0061365E" w:rsidRPr="00F563A5" w:rsidRDefault="00D52E96" w:rsidP="00F563A5">
            <w:r w:rsidRPr="00F563A5">
              <w:t>14</w:t>
            </w:r>
          </w:p>
        </w:tc>
        <w:tc>
          <w:tcPr>
            <w:tcW w:w="5440" w:type="dxa"/>
            <w:shd w:val="clear" w:color="auto" w:fill="auto"/>
          </w:tcPr>
          <w:p w:rsidR="0061365E" w:rsidRPr="00F563A5" w:rsidRDefault="0061365E" w:rsidP="00F563A5">
            <w:r w:rsidRPr="00F563A5">
              <w:t>Участие на Спартакиаде пенсионеров</w:t>
            </w:r>
          </w:p>
        </w:tc>
        <w:tc>
          <w:tcPr>
            <w:tcW w:w="1559" w:type="dxa"/>
            <w:shd w:val="clear" w:color="auto" w:fill="auto"/>
          </w:tcPr>
          <w:p w:rsidR="0061365E" w:rsidRPr="00F563A5" w:rsidRDefault="0061365E" w:rsidP="00F563A5">
            <w:pPr>
              <w:jc w:val="center"/>
            </w:pPr>
            <w:r w:rsidRPr="00F563A5">
              <w:t>4,05</w:t>
            </w:r>
          </w:p>
        </w:tc>
        <w:tc>
          <w:tcPr>
            <w:tcW w:w="2410" w:type="dxa"/>
            <w:shd w:val="clear" w:color="auto" w:fill="auto"/>
          </w:tcPr>
          <w:p w:rsidR="0061365E" w:rsidRPr="00F563A5" w:rsidRDefault="0061365E" w:rsidP="00F563A5">
            <w:pPr>
              <w:jc w:val="center"/>
            </w:pPr>
            <w:r w:rsidRPr="00F563A5">
              <w:t>Местный бюджет</w:t>
            </w:r>
          </w:p>
        </w:tc>
      </w:tr>
      <w:tr w:rsidR="0061365E" w:rsidRPr="00F563A5" w:rsidTr="0061365E">
        <w:tc>
          <w:tcPr>
            <w:tcW w:w="476" w:type="dxa"/>
            <w:shd w:val="clear" w:color="auto" w:fill="auto"/>
          </w:tcPr>
          <w:p w:rsidR="0061365E" w:rsidRPr="00F563A5" w:rsidRDefault="00D52E96" w:rsidP="00F563A5">
            <w:r w:rsidRPr="00F563A5">
              <w:t>15</w:t>
            </w:r>
          </w:p>
        </w:tc>
        <w:tc>
          <w:tcPr>
            <w:tcW w:w="5440" w:type="dxa"/>
            <w:shd w:val="clear" w:color="auto" w:fill="auto"/>
          </w:tcPr>
          <w:p w:rsidR="0061365E" w:rsidRPr="00F563A5" w:rsidRDefault="0061365E" w:rsidP="00F563A5">
            <w:r w:rsidRPr="00F563A5">
              <w:t>СММ ко Дню молодежи</w:t>
            </w:r>
          </w:p>
        </w:tc>
        <w:tc>
          <w:tcPr>
            <w:tcW w:w="1559" w:type="dxa"/>
            <w:shd w:val="clear" w:color="auto" w:fill="auto"/>
          </w:tcPr>
          <w:p w:rsidR="0061365E" w:rsidRPr="00F563A5" w:rsidRDefault="0061365E" w:rsidP="00F563A5">
            <w:pPr>
              <w:jc w:val="center"/>
            </w:pPr>
            <w:r w:rsidRPr="00F563A5">
              <w:t>18,5</w:t>
            </w:r>
          </w:p>
        </w:tc>
        <w:tc>
          <w:tcPr>
            <w:tcW w:w="2410" w:type="dxa"/>
            <w:shd w:val="clear" w:color="auto" w:fill="auto"/>
          </w:tcPr>
          <w:p w:rsidR="0061365E" w:rsidRPr="00F563A5" w:rsidRDefault="0061365E" w:rsidP="00F563A5">
            <w:pPr>
              <w:jc w:val="center"/>
            </w:pPr>
            <w:r w:rsidRPr="00F563A5">
              <w:t>Местный бюджет</w:t>
            </w:r>
          </w:p>
        </w:tc>
      </w:tr>
      <w:tr w:rsidR="00D52E96" w:rsidRPr="00F563A5" w:rsidTr="0061365E">
        <w:tc>
          <w:tcPr>
            <w:tcW w:w="476" w:type="dxa"/>
            <w:shd w:val="clear" w:color="auto" w:fill="auto"/>
          </w:tcPr>
          <w:p w:rsidR="00D52E96" w:rsidRPr="00F563A5" w:rsidRDefault="00D52E96" w:rsidP="00F563A5">
            <w:r w:rsidRPr="00F563A5">
              <w:t>16</w:t>
            </w:r>
          </w:p>
        </w:tc>
        <w:tc>
          <w:tcPr>
            <w:tcW w:w="5440" w:type="dxa"/>
            <w:shd w:val="clear" w:color="auto" w:fill="auto"/>
          </w:tcPr>
          <w:p w:rsidR="00D52E96" w:rsidRPr="00F563A5" w:rsidRDefault="00D52E96" w:rsidP="00F563A5">
            <w:r w:rsidRPr="00F563A5">
              <w:t>Соревнования по уличному баскетболу "Оранжевый мяч - 2018"</w:t>
            </w:r>
          </w:p>
        </w:tc>
        <w:tc>
          <w:tcPr>
            <w:tcW w:w="1559" w:type="dxa"/>
            <w:shd w:val="clear" w:color="auto" w:fill="auto"/>
          </w:tcPr>
          <w:p w:rsidR="00D52E96" w:rsidRPr="00F563A5" w:rsidRDefault="00D52E96" w:rsidP="00F563A5">
            <w:pPr>
              <w:jc w:val="center"/>
            </w:pPr>
            <w:r w:rsidRPr="00F563A5">
              <w:t>6,6</w:t>
            </w:r>
          </w:p>
        </w:tc>
        <w:tc>
          <w:tcPr>
            <w:tcW w:w="2410" w:type="dxa"/>
            <w:shd w:val="clear" w:color="auto" w:fill="auto"/>
          </w:tcPr>
          <w:p w:rsidR="00D52E96" w:rsidRPr="00F563A5" w:rsidRDefault="00D52E96" w:rsidP="00F563A5">
            <w:pPr>
              <w:jc w:val="center"/>
            </w:pPr>
            <w:r w:rsidRPr="00F563A5">
              <w:t>Местный бюджет</w:t>
            </w:r>
          </w:p>
        </w:tc>
      </w:tr>
      <w:tr w:rsidR="00D52E96" w:rsidRPr="00F563A5" w:rsidTr="0061365E">
        <w:tc>
          <w:tcPr>
            <w:tcW w:w="476" w:type="dxa"/>
            <w:shd w:val="clear" w:color="auto" w:fill="auto"/>
          </w:tcPr>
          <w:p w:rsidR="00D52E96" w:rsidRPr="00F563A5" w:rsidRDefault="00D52E96" w:rsidP="00F563A5">
            <w:r w:rsidRPr="00F563A5">
              <w:t>17</w:t>
            </w:r>
          </w:p>
        </w:tc>
        <w:tc>
          <w:tcPr>
            <w:tcW w:w="5440" w:type="dxa"/>
            <w:shd w:val="clear" w:color="auto" w:fill="auto"/>
          </w:tcPr>
          <w:p w:rsidR="00D52E96" w:rsidRPr="00F563A5" w:rsidRDefault="00D52E96" w:rsidP="00F563A5">
            <w:r w:rsidRPr="00F563A5">
              <w:t>Кожуунный турнир по мини-футболу, посвященных ко Дню физкультурника</w:t>
            </w:r>
          </w:p>
        </w:tc>
        <w:tc>
          <w:tcPr>
            <w:tcW w:w="1559" w:type="dxa"/>
            <w:shd w:val="clear" w:color="auto" w:fill="auto"/>
          </w:tcPr>
          <w:p w:rsidR="00D52E96" w:rsidRPr="00F563A5" w:rsidRDefault="00D52E96" w:rsidP="00F563A5">
            <w:pPr>
              <w:jc w:val="center"/>
            </w:pPr>
            <w:r w:rsidRPr="00F563A5">
              <w:t>4,05</w:t>
            </w:r>
          </w:p>
        </w:tc>
        <w:tc>
          <w:tcPr>
            <w:tcW w:w="2410" w:type="dxa"/>
            <w:shd w:val="clear" w:color="auto" w:fill="auto"/>
          </w:tcPr>
          <w:p w:rsidR="00D52E96" w:rsidRPr="00F563A5" w:rsidRDefault="00D52E96" w:rsidP="00F563A5">
            <w:pPr>
              <w:jc w:val="center"/>
            </w:pPr>
            <w:r w:rsidRPr="00F563A5">
              <w:t>Местный бюджет</w:t>
            </w:r>
          </w:p>
        </w:tc>
      </w:tr>
      <w:tr w:rsidR="00D52E96" w:rsidRPr="00F563A5" w:rsidTr="0061365E">
        <w:tc>
          <w:tcPr>
            <w:tcW w:w="476" w:type="dxa"/>
            <w:shd w:val="clear" w:color="auto" w:fill="auto"/>
          </w:tcPr>
          <w:p w:rsidR="00D52E96" w:rsidRPr="00F563A5" w:rsidRDefault="00D52E96" w:rsidP="00F563A5">
            <w:r w:rsidRPr="00F563A5">
              <w:t>18</w:t>
            </w:r>
          </w:p>
        </w:tc>
        <w:tc>
          <w:tcPr>
            <w:tcW w:w="5440" w:type="dxa"/>
            <w:shd w:val="clear" w:color="auto" w:fill="auto"/>
          </w:tcPr>
          <w:p w:rsidR="00D52E96" w:rsidRPr="00F563A5" w:rsidRDefault="00D52E96" w:rsidP="00F563A5">
            <w:r w:rsidRPr="00F563A5">
              <w:t>Волейбол среди молодежи, посвященных ко Дню ЗОЖ</w:t>
            </w:r>
          </w:p>
        </w:tc>
        <w:tc>
          <w:tcPr>
            <w:tcW w:w="1559" w:type="dxa"/>
            <w:shd w:val="clear" w:color="auto" w:fill="auto"/>
          </w:tcPr>
          <w:p w:rsidR="00D52E96" w:rsidRPr="00F563A5" w:rsidRDefault="00D52E96" w:rsidP="00F563A5">
            <w:pPr>
              <w:jc w:val="center"/>
            </w:pPr>
            <w:r w:rsidRPr="00F563A5">
              <w:t>5,4</w:t>
            </w:r>
          </w:p>
        </w:tc>
        <w:tc>
          <w:tcPr>
            <w:tcW w:w="2410" w:type="dxa"/>
            <w:shd w:val="clear" w:color="auto" w:fill="auto"/>
          </w:tcPr>
          <w:p w:rsidR="00D52E96" w:rsidRPr="00F563A5" w:rsidRDefault="00D52E96" w:rsidP="00F563A5">
            <w:pPr>
              <w:jc w:val="center"/>
            </w:pPr>
            <w:r w:rsidRPr="00F563A5">
              <w:t>Местный бюджет</w:t>
            </w:r>
          </w:p>
        </w:tc>
      </w:tr>
      <w:tr w:rsidR="00D52E96" w:rsidRPr="00F563A5" w:rsidTr="0061365E">
        <w:tc>
          <w:tcPr>
            <w:tcW w:w="476" w:type="dxa"/>
            <w:shd w:val="clear" w:color="auto" w:fill="auto"/>
          </w:tcPr>
          <w:p w:rsidR="00D52E96" w:rsidRPr="00F563A5" w:rsidRDefault="00D52E96" w:rsidP="00F563A5">
            <w:r w:rsidRPr="00F563A5">
              <w:t>19</w:t>
            </w:r>
          </w:p>
        </w:tc>
        <w:tc>
          <w:tcPr>
            <w:tcW w:w="5440" w:type="dxa"/>
            <w:shd w:val="clear" w:color="auto" w:fill="auto"/>
          </w:tcPr>
          <w:p w:rsidR="00D52E96" w:rsidRPr="00F563A5" w:rsidRDefault="00D52E96" w:rsidP="00F563A5">
            <w:r w:rsidRPr="00F563A5">
              <w:t>Спартакиада дворовых отрядов кожууна</w:t>
            </w:r>
          </w:p>
        </w:tc>
        <w:tc>
          <w:tcPr>
            <w:tcW w:w="1559" w:type="dxa"/>
            <w:shd w:val="clear" w:color="auto" w:fill="auto"/>
          </w:tcPr>
          <w:p w:rsidR="00D52E96" w:rsidRPr="00F563A5" w:rsidRDefault="00D52E96" w:rsidP="00F563A5">
            <w:pPr>
              <w:jc w:val="center"/>
            </w:pPr>
            <w:r w:rsidRPr="00F563A5">
              <w:t>4,05</w:t>
            </w:r>
          </w:p>
        </w:tc>
        <w:tc>
          <w:tcPr>
            <w:tcW w:w="2410" w:type="dxa"/>
            <w:shd w:val="clear" w:color="auto" w:fill="auto"/>
          </w:tcPr>
          <w:p w:rsidR="00D52E96" w:rsidRPr="00F563A5" w:rsidRDefault="00D52E96" w:rsidP="00F563A5">
            <w:pPr>
              <w:jc w:val="center"/>
            </w:pPr>
            <w:r w:rsidRPr="00F563A5">
              <w:t>Местный бюджет</w:t>
            </w:r>
          </w:p>
        </w:tc>
      </w:tr>
      <w:tr w:rsidR="00D52E96" w:rsidRPr="00F563A5" w:rsidTr="0061365E">
        <w:tc>
          <w:tcPr>
            <w:tcW w:w="476" w:type="dxa"/>
            <w:shd w:val="clear" w:color="auto" w:fill="auto"/>
          </w:tcPr>
          <w:p w:rsidR="00D52E96" w:rsidRPr="00F563A5" w:rsidRDefault="00D52E96" w:rsidP="00F563A5">
            <w:r w:rsidRPr="00F563A5">
              <w:t>20</w:t>
            </w:r>
          </w:p>
        </w:tc>
        <w:tc>
          <w:tcPr>
            <w:tcW w:w="5440" w:type="dxa"/>
            <w:shd w:val="clear" w:color="auto" w:fill="auto"/>
          </w:tcPr>
          <w:p w:rsidR="00D52E96" w:rsidRPr="00F563A5" w:rsidRDefault="00D52E96" w:rsidP="00F563A5">
            <w:r w:rsidRPr="00F563A5">
              <w:t>Кубок Федерации спортивного ориентирования</w:t>
            </w:r>
          </w:p>
        </w:tc>
        <w:tc>
          <w:tcPr>
            <w:tcW w:w="1559" w:type="dxa"/>
            <w:shd w:val="clear" w:color="auto" w:fill="auto"/>
          </w:tcPr>
          <w:p w:rsidR="00D52E96" w:rsidRPr="00F563A5" w:rsidRDefault="00D52E96" w:rsidP="00F563A5">
            <w:pPr>
              <w:jc w:val="center"/>
            </w:pPr>
            <w:r w:rsidRPr="00F563A5">
              <w:t>4,05</w:t>
            </w:r>
          </w:p>
        </w:tc>
        <w:tc>
          <w:tcPr>
            <w:tcW w:w="2410" w:type="dxa"/>
            <w:shd w:val="clear" w:color="auto" w:fill="auto"/>
          </w:tcPr>
          <w:p w:rsidR="00D52E96" w:rsidRPr="00F563A5" w:rsidRDefault="00D52E96" w:rsidP="00F563A5">
            <w:pPr>
              <w:jc w:val="center"/>
            </w:pPr>
            <w:r w:rsidRPr="00F563A5">
              <w:t>Местный бюджет</w:t>
            </w:r>
          </w:p>
        </w:tc>
      </w:tr>
      <w:tr w:rsidR="00D52E96" w:rsidRPr="00F563A5" w:rsidTr="0061365E">
        <w:tc>
          <w:tcPr>
            <w:tcW w:w="476" w:type="dxa"/>
            <w:shd w:val="clear" w:color="auto" w:fill="auto"/>
          </w:tcPr>
          <w:p w:rsidR="00D52E96" w:rsidRPr="00F563A5" w:rsidRDefault="00D52E96" w:rsidP="00F563A5">
            <w:r w:rsidRPr="00F563A5">
              <w:t>21</w:t>
            </w:r>
          </w:p>
        </w:tc>
        <w:tc>
          <w:tcPr>
            <w:tcW w:w="5440" w:type="dxa"/>
            <w:shd w:val="clear" w:color="auto" w:fill="auto"/>
          </w:tcPr>
          <w:p w:rsidR="00D52E96" w:rsidRPr="00F563A5" w:rsidRDefault="00D52E96" w:rsidP="00F563A5">
            <w:r w:rsidRPr="00F563A5">
              <w:t xml:space="preserve">Кросс посвященных Всероссийскому дню бега </w:t>
            </w:r>
            <w:r w:rsidRPr="00F563A5">
              <w:lastRenderedPageBreak/>
              <w:t>"Кросс Нации - 2018"</w:t>
            </w:r>
          </w:p>
        </w:tc>
        <w:tc>
          <w:tcPr>
            <w:tcW w:w="1559" w:type="dxa"/>
            <w:shd w:val="clear" w:color="auto" w:fill="auto"/>
          </w:tcPr>
          <w:p w:rsidR="00D52E96" w:rsidRPr="00F563A5" w:rsidRDefault="00D52E96" w:rsidP="00F563A5">
            <w:pPr>
              <w:jc w:val="center"/>
            </w:pPr>
            <w:r w:rsidRPr="00F563A5">
              <w:lastRenderedPageBreak/>
              <w:t>6,9</w:t>
            </w:r>
          </w:p>
        </w:tc>
        <w:tc>
          <w:tcPr>
            <w:tcW w:w="2410" w:type="dxa"/>
            <w:shd w:val="clear" w:color="auto" w:fill="auto"/>
          </w:tcPr>
          <w:p w:rsidR="00D52E96" w:rsidRPr="00F563A5" w:rsidRDefault="00D52E96" w:rsidP="00F563A5">
            <w:pPr>
              <w:jc w:val="center"/>
            </w:pPr>
            <w:r w:rsidRPr="00F563A5">
              <w:t>Местный бюджет</w:t>
            </w:r>
          </w:p>
        </w:tc>
      </w:tr>
      <w:tr w:rsidR="00D52E96" w:rsidRPr="00F563A5" w:rsidTr="0061365E">
        <w:tc>
          <w:tcPr>
            <w:tcW w:w="476" w:type="dxa"/>
            <w:shd w:val="clear" w:color="auto" w:fill="auto"/>
          </w:tcPr>
          <w:p w:rsidR="00D52E96" w:rsidRPr="00F563A5" w:rsidRDefault="00D52E96" w:rsidP="00F563A5">
            <w:r w:rsidRPr="00F563A5">
              <w:lastRenderedPageBreak/>
              <w:t>22</w:t>
            </w:r>
          </w:p>
        </w:tc>
        <w:tc>
          <w:tcPr>
            <w:tcW w:w="5440" w:type="dxa"/>
            <w:shd w:val="clear" w:color="auto" w:fill="auto"/>
          </w:tcPr>
          <w:p w:rsidR="00D52E96" w:rsidRPr="00F563A5" w:rsidRDefault="00D52E96" w:rsidP="00F563A5">
            <w:r w:rsidRPr="00F563A5">
              <w:t>Спартакиада среди лиц пожилого возраста</w:t>
            </w:r>
          </w:p>
        </w:tc>
        <w:tc>
          <w:tcPr>
            <w:tcW w:w="1559" w:type="dxa"/>
            <w:shd w:val="clear" w:color="auto" w:fill="auto"/>
          </w:tcPr>
          <w:p w:rsidR="00D52E96" w:rsidRPr="00F563A5" w:rsidRDefault="00D52E96" w:rsidP="00F563A5">
            <w:pPr>
              <w:jc w:val="center"/>
            </w:pPr>
            <w:r w:rsidRPr="00F563A5">
              <w:t>4,05</w:t>
            </w:r>
          </w:p>
        </w:tc>
        <w:tc>
          <w:tcPr>
            <w:tcW w:w="2410" w:type="dxa"/>
            <w:shd w:val="clear" w:color="auto" w:fill="auto"/>
          </w:tcPr>
          <w:p w:rsidR="00D52E96" w:rsidRPr="00F563A5" w:rsidRDefault="00D52E96" w:rsidP="00F563A5">
            <w:pPr>
              <w:jc w:val="center"/>
            </w:pPr>
            <w:r w:rsidRPr="00F563A5">
              <w:t>Местный бюджет</w:t>
            </w:r>
          </w:p>
        </w:tc>
      </w:tr>
      <w:tr w:rsidR="00D52E96" w:rsidRPr="00F563A5" w:rsidTr="0061365E">
        <w:tc>
          <w:tcPr>
            <w:tcW w:w="476" w:type="dxa"/>
            <w:shd w:val="clear" w:color="auto" w:fill="auto"/>
          </w:tcPr>
          <w:p w:rsidR="00D52E96" w:rsidRPr="00F563A5" w:rsidRDefault="00D52E96" w:rsidP="00F563A5">
            <w:r w:rsidRPr="00F563A5">
              <w:t>23</w:t>
            </w:r>
          </w:p>
        </w:tc>
        <w:tc>
          <w:tcPr>
            <w:tcW w:w="5440" w:type="dxa"/>
            <w:shd w:val="clear" w:color="auto" w:fill="auto"/>
          </w:tcPr>
          <w:p w:rsidR="00D52E96" w:rsidRPr="00F563A5" w:rsidRDefault="00D52E96" w:rsidP="00F563A5">
            <w:r w:rsidRPr="00F563A5">
              <w:t>СММ посвященного Дню работников сельского хозяйства и перерабатывающей промышленности на территории Тес-Хемского кожууна</w:t>
            </w:r>
          </w:p>
        </w:tc>
        <w:tc>
          <w:tcPr>
            <w:tcW w:w="1559" w:type="dxa"/>
            <w:shd w:val="clear" w:color="auto" w:fill="auto"/>
          </w:tcPr>
          <w:p w:rsidR="00D52E96" w:rsidRPr="00F563A5" w:rsidRDefault="00D52E96" w:rsidP="00F563A5">
            <w:pPr>
              <w:jc w:val="center"/>
            </w:pPr>
            <w:r w:rsidRPr="00F563A5">
              <w:t>39,55</w:t>
            </w:r>
          </w:p>
        </w:tc>
        <w:tc>
          <w:tcPr>
            <w:tcW w:w="2410" w:type="dxa"/>
            <w:shd w:val="clear" w:color="auto" w:fill="auto"/>
          </w:tcPr>
          <w:p w:rsidR="00D52E96" w:rsidRPr="00F563A5" w:rsidRDefault="00D52E96" w:rsidP="00F563A5">
            <w:pPr>
              <w:jc w:val="center"/>
            </w:pPr>
            <w:r w:rsidRPr="00F563A5">
              <w:t>Местный бюджет</w:t>
            </w:r>
          </w:p>
        </w:tc>
      </w:tr>
      <w:tr w:rsidR="00D52E96" w:rsidRPr="00F563A5" w:rsidTr="0061365E">
        <w:tc>
          <w:tcPr>
            <w:tcW w:w="476" w:type="dxa"/>
            <w:shd w:val="clear" w:color="auto" w:fill="auto"/>
          </w:tcPr>
          <w:p w:rsidR="00D52E96" w:rsidRPr="00F563A5" w:rsidRDefault="00D52E96" w:rsidP="00F563A5">
            <w:r w:rsidRPr="00F563A5">
              <w:t>24</w:t>
            </w:r>
          </w:p>
        </w:tc>
        <w:tc>
          <w:tcPr>
            <w:tcW w:w="5440" w:type="dxa"/>
            <w:shd w:val="clear" w:color="auto" w:fill="auto"/>
          </w:tcPr>
          <w:p w:rsidR="00D52E96" w:rsidRPr="00F563A5" w:rsidRDefault="00D52E96" w:rsidP="00F563A5">
            <w:r w:rsidRPr="00F563A5">
              <w:t>Закрытие летнего спортивного сезона</w:t>
            </w:r>
          </w:p>
        </w:tc>
        <w:tc>
          <w:tcPr>
            <w:tcW w:w="1559" w:type="dxa"/>
            <w:shd w:val="clear" w:color="auto" w:fill="auto"/>
          </w:tcPr>
          <w:p w:rsidR="00D52E96" w:rsidRPr="00F563A5" w:rsidRDefault="00D52E96" w:rsidP="00F563A5">
            <w:pPr>
              <w:jc w:val="center"/>
            </w:pPr>
            <w:r w:rsidRPr="00F563A5">
              <w:t>2</w:t>
            </w:r>
            <w:r w:rsidR="0004096D" w:rsidRPr="00F563A5">
              <w:t>2</w:t>
            </w:r>
            <w:r w:rsidRPr="00F563A5">
              <w:t>,</w:t>
            </w:r>
            <w:r w:rsidR="0004096D" w:rsidRPr="00F563A5">
              <w:t>0</w:t>
            </w:r>
            <w:r w:rsidRPr="00F563A5">
              <w:t>6</w:t>
            </w:r>
          </w:p>
        </w:tc>
        <w:tc>
          <w:tcPr>
            <w:tcW w:w="2410" w:type="dxa"/>
            <w:shd w:val="clear" w:color="auto" w:fill="auto"/>
          </w:tcPr>
          <w:p w:rsidR="00D52E96" w:rsidRPr="00F563A5" w:rsidRDefault="00D52E96" w:rsidP="00F563A5">
            <w:pPr>
              <w:jc w:val="center"/>
            </w:pPr>
            <w:r w:rsidRPr="00F563A5">
              <w:t>Местный бюджет</w:t>
            </w:r>
          </w:p>
        </w:tc>
      </w:tr>
      <w:tr w:rsidR="00D52E96" w:rsidRPr="00F563A5" w:rsidTr="0061365E">
        <w:tc>
          <w:tcPr>
            <w:tcW w:w="476" w:type="dxa"/>
            <w:shd w:val="clear" w:color="auto" w:fill="auto"/>
          </w:tcPr>
          <w:p w:rsidR="00D52E96" w:rsidRPr="00F563A5" w:rsidRDefault="00D52E96" w:rsidP="00F563A5">
            <w:r w:rsidRPr="00F563A5">
              <w:t>25</w:t>
            </w:r>
          </w:p>
        </w:tc>
        <w:tc>
          <w:tcPr>
            <w:tcW w:w="5440" w:type="dxa"/>
            <w:shd w:val="clear" w:color="auto" w:fill="auto"/>
          </w:tcPr>
          <w:p w:rsidR="00D52E96" w:rsidRPr="00F563A5" w:rsidRDefault="00D52E96" w:rsidP="00F563A5">
            <w:r w:rsidRPr="00F563A5">
              <w:t>Спартакиада среди лиц пожилого возраста</w:t>
            </w:r>
          </w:p>
        </w:tc>
        <w:tc>
          <w:tcPr>
            <w:tcW w:w="1559" w:type="dxa"/>
            <w:shd w:val="clear" w:color="auto" w:fill="auto"/>
          </w:tcPr>
          <w:p w:rsidR="00D52E96" w:rsidRPr="00F563A5" w:rsidRDefault="00D52E96" w:rsidP="00F563A5">
            <w:pPr>
              <w:jc w:val="center"/>
            </w:pPr>
            <w:r w:rsidRPr="00F563A5">
              <w:t>4,05</w:t>
            </w:r>
          </w:p>
        </w:tc>
        <w:tc>
          <w:tcPr>
            <w:tcW w:w="2410" w:type="dxa"/>
            <w:shd w:val="clear" w:color="auto" w:fill="auto"/>
          </w:tcPr>
          <w:p w:rsidR="00D52E96" w:rsidRPr="00F563A5" w:rsidRDefault="00D52E96" w:rsidP="00F563A5">
            <w:pPr>
              <w:jc w:val="center"/>
            </w:pPr>
            <w:r w:rsidRPr="00F563A5">
              <w:t>Местный бюджет</w:t>
            </w:r>
          </w:p>
        </w:tc>
      </w:tr>
      <w:tr w:rsidR="00D52E96" w:rsidRPr="00F563A5" w:rsidTr="0061365E">
        <w:tc>
          <w:tcPr>
            <w:tcW w:w="476" w:type="dxa"/>
            <w:shd w:val="clear" w:color="auto" w:fill="auto"/>
          </w:tcPr>
          <w:p w:rsidR="00D52E96" w:rsidRPr="00F563A5" w:rsidRDefault="00D52E96" w:rsidP="00F563A5">
            <w:r w:rsidRPr="00F563A5">
              <w:t>26</w:t>
            </w:r>
          </w:p>
        </w:tc>
        <w:tc>
          <w:tcPr>
            <w:tcW w:w="5440" w:type="dxa"/>
            <w:shd w:val="clear" w:color="auto" w:fill="auto"/>
          </w:tcPr>
          <w:p w:rsidR="00D52E96" w:rsidRPr="00F563A5" w:rsidRDefault="00D52E96" w:rsidP="00F563A5">
            <w:r w:rsidRPr="00F563A5">
              <w:t>Спартакиада среди Советов отцов сельских поселений, посвященная Дню отцов</w:t>
            </w:r>
          </w:p>
        </w:tc>
        <w:tc>
          <w:tcPr>
            <w:tcW w:w="1559" w:type="dxa"/>
            <w:shd w:val="clear" w:color="auto" w:fill="auto"/>
          </w:tcPr>
          <w:p w:rsidR="00D52E96" w:rsidRPr="00F563A5" w:rsidRDefault="00D52E96" w:rsidP="00F563A5">
            <w:pPr>
              <w:jc w:val="center"/>
            </w:pPr>
            <w:r w:rsidRPr="00F563A5">
              <w:t>4,8</w:t>
            </w:r>
          </w:p>
        </w:tc>
        <w:tc>
          <w:tcPr>
            <w:tcW w:w="2410" w:type="dxa"/>
            <w:shd w:val="clear" w:color="auto" w:fill="auto"/>
          </w:tcPr>
          <w:p w:rsidR="00D52E96" w:rsidRPr="00F563A5" w:rsidRDefault="00D52E96" w:rsidP="00F563A5">
            <w:pPr>
              <w:jc w:val="center"/>
            </w:pPr>
            <w:r w:rsidRPr="00F563A5">
              <w:t>Местный бюджет</w:t>
            </w:r>
          </w:p>
        </w:tc>
      </w:tr>
      <w:tr w:rsidR="00D52E96" w:rsidRPr="00F563A5" w:rsidTr="0061365E">
        <w:tc>
          <w:tcPr>
            <w:tcW w:w="476" w:type="dxa"/>
            <w:shd w:val="clear" w:color="auto" w:fill="auto"/>
          </w:tcPr>
          <w:p w:rsidR="00D52E96" w:rsidRPr="00F563A5" w:rsidRDefault="00D52E96" w:rsidP="00F563A5">
            <w:r w:rsidRPr="00F563A5">
              <w:t>27</w:t>
            </w:r>
          </w:p>
        </w:tc>
        <w:tc>
          <w:tcPr>
            <w:tcW w:w="5440" w:type="dxa"/>
            <w:shd w:val="clear" w:color="auto" w:fill="auto"/>
          </w:tcPr>
          <w:p w:rsidR="00D52E96" w:rsidRPr="00F563A5" w:rsidRDefault="00D52E96" w:rsidP="00F563A5">
            <w:r w:rsidRPr="00F563A5">
              <w:t>Настольный теннис среди населения и лиц с ограниченными возможностями, посвященных Дню народного единства</w:t>
            </w:r>
          </w:p>
        </w:tc>
        <w:tc>
          <w:tcPr>
            <w:tcW w:w="1559" w:type="dxa"/>
            <w:shd w:val="clear" w:color="auto" w:fill="auto"/>
          </w:tcPr>
          <w:p w:rsidR="00D52E96" w:rsidRPr="00F563A5" w:rsidRDefault="00D52E96" w:rsidP="00F563A5">
            <w:pPr>
              <w:jc w:val="center"/>
            </w:pPr>
            <w:r w:rsidRPr="00F563A5">
              <w:t>3,9</w:t>
            </w:r>
          </w:p>
        </w:tc>
        <w:tc>
          <w:tcPr>
            <w:tcW w:w="2410" w:type="dxa"/>
            <w:shd w:val="clear" w:color="auto" w:fill="auto"/>
          </w:tcPr>
          <w:p w:rsidR="00D52E96" w:rsidRPr="00F563A5" w:rsidRDefault="00D52E96" w:rsidP="00F563A5">
            <w:pPr>
              <w:jc w:val="center"/>
            </w:pPr>
            <w:r w:rsidRPr="00F563A5">
              <w:t>Местный бюджет</w:t>
            </w:r>
          </w:p>
        </w:tc>
      </w:tr>
      <w:tr w:rsidR="0061365E" w:rsidRPr="00F563A5" w:rsidTr="0061365E">
        <w:tc>
          <w:tcPr>
            <w:tcW w:w="476" w:type="dxa"/>
            <w:shd w:val="clear" w:color="auto" w:fill="auto"/>
          </w:tcPr>
          <w:p w:rsidR="0061365E" w:rsidRPr="00F563A5" w:rsidRDefault="0061365E" w:rsidP="00F563A5"/>
        </w:tc>
        <w:tc>
          <w:tcPr>
            <w:tcW w:w="5440" w:type="dxa"/>
            <w:shd w:val="clear" w:color="auto" w:fill="auto"/>
          </w:tcPr>
          <w:p w:rsidR="0061365E" w:rsidRPr="00F563A5" w:rsidRDefault="0061365E" w:rsidP="00F563A5">
            <w:r w:rsidRPr="00F563A5">
              <w:rPr>
                <w:b/>
              </w:rPr>
              <w:t>Всего</w:t>
            </w:r>
          </w:p>
        </w:tc>
        <w:tc>
          <w:tcPr>
            <w:tcW w:w="1559" w:type="dxa"/>
            <w:shd w:val="clear" w:color="auto" w:fill="auto"/>
          </w:tcPr>
          <w:p w:rsidR="0061365E" w:rsidRPr="00F563A5" w:rsidRDefault="00D52E96" w:rsidP="00F563A5">
            <w:pPr>
              <w:jc w:val="center"/>
            </w:pPr>
            <w:r w:rsidRPr="00F563A5">
              <w:t>396,36</w:t>
            </w:r>
          </w:p>
        </w:tc>
        <w:tc>
          <w:tcPr>
            <w:tcW w:w="2410" w:type="dxa"/>
            <w:shd w:val="clear" w:color="auto" w:fill="auto"/>
          </w:tcPr>
          <w:p w:rsidR="0061365E" w:rsidRPr="00F563A5" w:rsidRDefault="0061365E" w:rsidP="00F563A5">
            <w:pPr>
              <w:jc w:val="center"/>
            </w:pPr>
          </w:p>
        </w:tc>
      </w:tr>
    </w:tbl>
    <w:p w:rsidR="00976446" w:rsidRPr="00F563A5" w:rsidRDefault="00976446" w:rsidP="00F563A5">
      <w:pPr>
        <w:pStyle w:val="a5"/>
        <w:spacing w:after="0" w:line="240" w:lineRule="auto"/>
        <w:ind w:left="0"/>
        <w:jc w:val="center"/>
        <w:rPr>
          <w:rFonts w:ascii="Times New Roman" w:hAnsi="Times New Roman"/>
          <w:b/>
          <w:sz w:val="24"/>
          <w:szCs w:val="24"/>
        </w:rPr>
      </w:pPr>
    </w:p>
    <w:p w:rsidR="003E4C87" w:rsidRPr="00F563A5" w:rsidRDefault="008D7634" w:rsidP="00F563A5">
      <w:pPr>
        <w:pStyle w:val="a5"/>
        <w:numPr>
          <w:ilvl w:val="0"/>
          <w:numId w:val="7"/>
        </w:numPr>
        <w:spacing w:after="0" w:line="240" w:lineRule="auto"/>
        <w:ind w:left="0"/>
        <w:jc w:val="center"/>
        <w:rPr>
          <w:rFonts w:ascii="Times New Roman" w:hAnsi="Times New Roman"/>
          <w:b/>
          <w:sz w:val="24"/>
          <w:szCs w:val="24"/>
        </w:rPr>
      </w:pPr>
      <w:r w:rsidRPr="00F563A5">
        <w:rPr>
          <w:rFonts w:ascii="Times New Roman" w:hAnsi="Times New Roman"/>
          <w:b/>
          <w:sz w:val="24"/>
          <w:szCs w:val="24"/>
        </w:rPr>
        <w:t>Рынок труда и социальное развитие</w:t>
      </w:r>
    </w:p>
    <w:p w:rsidR="003E4C87" w:rsidRPr="00F563A5" w:rsidRDefault="003E4C87" w:rsidP="00F563A5">
      <w:pPr>
        <w:ind w:firstLine="567"/>
        <w:jc w:val="both"/>
      </w:pPr>
      <w:r w:rsidRPr="00F563A5">
        <w:t xml:space="preserve">Численность экономически активного населения по кожууну составляет 5446 чел., численность занятого населения 2811 чел. </w:t>
      </w:r>
      <w:r w:rsidR="00E5491A" w:rsidRPr="00F563A5">
        <w:t>или 52</w:t>
      </w:r>
      <w:r w:rsidRPr="00F563A5">
        <w:t>% от э</w:t>
      </w:r>
      <w:r w:rsidR="009269B7" w:rsidRPr="00F563A5">
        <w:t xml:space="preserve">кономически </w:t>
      </w:r>
      <w:r w:rsidRPr="00F563A5">
        <w:t>а</w:t>
      </w:r>
      <w:r w:rsidR="009269B7" w:rsidRPr="00F563A5">
        <w:t xml:space="preserve">ктивного </w:t>
      </w:r>
      <w:r w:rsidRPr="00F563A5">
        <w:t>н</w:t>
      </w:r>
      <w:r w:rsidR="009269B7" w:rsidRPr="00F563A5">
        <w:t>аселения</w:t>
      </w:r>
      <w:r w:rsidRPr="00F563A5">
        <w:t xml:space="preserve">. Коэффициент экономической активности населения 47%. </w:t>
      </w:r>
    </w:p>
    <w:p w:rsidR="003E4C87" w:rsidRPr="00F563A5" w:rsidRDefault="003E4C87" w:rsidP="00F563A5">
      <w:pPr>
        <w:ind w:firstLine="567"/>
        <w:jc w:val="both"/>
      </w:pPr>
      <w:r w:rsidRPr="00F563A5">
        <w:t xml:space="preserve">Среднедушевые денежные доходы населения составляет 9461 рублей, что 1,6 раза больше показателя прошлого </w:t>
      </w:r>
      <w:r w:rsidR="00E5491A" w:rsidRPr="00F563A5">
        <w:t>года.</w:t>
      </w:r>
      <w:r w:rsidRPr="00F563A5">
        <w:t xml:space="preserve"> Уровень </w:t>
      </w:r>
      <w:r w:rsidR="004E5F31" w:rsidRPr="00F563A5">
        <w:t xml:space="preserve">общей </w:t>
      </w:r>
      <w:r w:rsidRPr="00F563A5">
        <w:t xml:space="preserve">безработицы составляет 21%, уровень регистрируемой безработицы 3,9%. </w:t>
      </w:r>
    </w:p>
    <w:p w:rsidR="003E4C87" w:rsidRPr="00F563A5" w:rsidRDefault="003E4C87" w:rsidP="00F563A5">
      <w:pPr>
        <w:ind w:firstLine="567"/>
        <w:jc w:val="both"/>
      </w:pPr>
      <w:r w:rsidRPr="00F563A5">
        <w:t xml:space="preserve">Прожиточный минимум на душу населения составляет 9949 рублей.  </w:t>
      </w:r>
    </w:p>
    <w:p w:rsidR="003E4C87" w:rsidRPr="00F563A5" w:rsidRDefault="003E4C87" w:rsidP="00F563A5">
      <w:pPr>
        <w:ind w:firstLine="567"/>
        <w:jc w:val="both"/>
      </w:pPr>
      <w:r w:rsidRPr="00F563A5">
        <w:t>Среднемесячная заработная плата по кожууну составило 24403 рублей с ростом на 25,6% к предыдущему периоду.</w:t>
      </w:r>
    </w:p>
    <w:p w:rsidR="009D177D" w:rsidRPr="00F563A5" w:rsidRDefault="004E5F31" w:rsidP="00F563A5">
      <w:pPr>
        <w:ind w:firstLine="567"/>
        <w:jc w:val="both"/>
      </w:pPr>
      <w:r w:rsidRPr="00F563A5">
        <w:t>Н</w:t>
      </w:r>
      <w:r w:rsidR="00976446" w:rsidRPr="00F563A5">
        <w:t xml:space="preserve">а регистрационном учете в центре занятости населения состоят 215 человек, из которых 207 безработным гражданам назначены   социальные выплаты в виде пособия по безработице. </w:t>
      </w:r>
    </w:p>
    <w:p w:rsidR="00976446" w:rsidRPr="00F563A5" w:rsidRDefault="00976446" w:rsidP="00F563A5">
      <w:pPr>
        <w:tabs>
          <w:tab w:val="left" w:pos="0"/>
        </w:tabs>
        <w:ind w:firstLine="539"/>
        <w:jc w:val="both"/>
      </w:pPr>
      <w:r w:rsidRPr="00F563A5">
        <w:t xml:space="preserve">В числе безработных, обратившихся в конце 2018 г. за содействием в поиске работы, составляет 95 женщин и 120 мужчин, что составило соответственно 55,8% и 44,2% что характеризует тот факт, что мужчины ищут работу больше и чаще, чем женщины. </w:t>
      </w:r>
    </w:p>
    <w:p w:rsidR="00976446" w:rsidRPr="00F563A5" w:rsidRDefault="00976446" w:rsidP="00F563A5">
      <w:pPr>
        <w:ind w:firstLine="567"/>
        <w:jc w:val="both"/>
      </w:pPr>
      <w:r w:rsidRPr="00F563A5">
        <w:t>Высшее профессиональное образование имеют 14 безработных граждан (6,5%), среднее профессиональное образование (в том числе начальное профессиональное образование) у 94 безработных граждан, что составляет 43,7%. Вместе с тем 107 безработных граждан (почти 50%) не имеют специальности и опыта работы, что затрудняет их трудоустройство. Их трудоустройство усугублено тем, что существует на рынке труда   несоответствие   спроса и предложения рабочей силы.</w:t>
      </w:r>
    </w:p>
    <w:p w:rsidR="00976446" w:rsidRPr="00F563A5" w:rsidRDefault="00976446" w:rsidP="00F563A5">
      <w:pPr>
        <w:ind w:firstLine="567"/>
        <w:jc w:val="both"/>
      </w:pPr>
      <w:r w:rsidRPr="00F563A5">
        <w:t xml:space="preserve"> В среднем за 2018 год работодатели заявляли ежемесячно 36 вакансий, в среднем ежемесячно искали через службу занятости работу 46 человек. По состоянию на 01 января 2019 года заявлено 778 вакансий. </w:t>
      </w:r>
    </w:p>
    <w:p w:rsidR="00976446" w:rsidRPr="00F563A5" w:rsidRDefault="00976446" w:rsidP="00F563A5">
      <w:pPr>
        <w:ind w:firstLine="567"/>
        <w:jc w:val="both"/>
      </w:pPr>
      <w:r w:rsidRPr="00F563A5">
        <w:t>За 2018 год трудоустроен</w:t>
      </w:r>
      <w:r w:rsidR="00C85229" w:rsidRPr="00F563A5">
        <w:t>ы</w:t>
      </w:r>
      <w:r w:rsidRPr="00F563A5">
        <w:t xml:space="preserve"> 552 чел., в том числе 157 чел. на постоянную работу, 395 чел. - на временную работу.</w:t>
      </w:r>
    </w:p>
    <w:p w:rsidR="00976446" w:rsidRPr="00F563A5" w:rsidRDefault="00976446" w:rsidP="00F563A5">
      <w:pPr>
        <w:ind w:firstLine="567"/>
        <w:jc w:val="both"/>
      </w:pPr>
      <w:r w:rsidRPr="00F563A5">
        <w:tab/>
        <w:t>По состоянию на 01 января 2019 года центром занятости населения было заключено 45 договоров для реализации мероприятий по содействию занятости населения, из них:</w:t>
      </w:r>
    </w:p>
    <w:p w:rsidR="00976446" w:rsidRPr="00F563A5" w:rsidRDefault="00976446" w:rsidP="00F563A5">
      <w:pPr>
        <w:ind w:firstLine="567"/>
        <w:jc w:val="both"/>
      </w:pPr>
      <w:r w:rsidRPr="00F563A5">
        <w:t xml:space="preserve">- по организации и проведению оплачиваемых общественных работ 8 договоров, направлено на общественные работы 121 чел. </w:t>
      </w:r>
    </w:p>
    <w:p w:rsidR="00976446" w:rsidRPr="00F563A5" w:rsidRDefault="00976446" w:rsidP="00F563A5">
      <w:pPr>
        <w:ind w:firstLine="567"/>
        <w:jc w:val="both"/>
      </w:pPr>
      <w:r w:rsidRPr="00F563A5">
        <w:t>- по временному трудоустройству безработных граждан, испытывающих трудности в поиске работы, заключено 7 договоров, направлено 75 чел.</w:t>
      </w:r>
    </w:p>
    <w:p w:rsidR="00976446" w:rsidRPr="00F563A5" w:rsidRDefault="00976446" w:rsidP="00F563A5">
      <w:pPr>
        <w:ind w:firstLine="567"/>
        <w:jc w:val="both"/>
      </w:pPr>
      <w:r w:rsidRPr="00F563A5">
        <w:t>- по временному трудоустройству несовершеннолетних граждан в возрасте от 14 до 18 лет в свободное от учебы время заключено 7 договоров, направлено 70 чел.</w:t>
      </w:r>
    </w:p>
    <w:p w:rsidR="00976446" w:rsidRPr="00F563A5" w:rsidRDefault="00976446" w:rsidP="00F563A5">
      <w:pPr>
        <w:ind w:firstLine="567"/>
        <w:jc w:val="both"/>
      </w:pPr>
      <w:r w:rsidRPr="00F563A5">
        <w:t>- по временному трудоустройству молодых инвалидов в возрасте от 18 лет до 44 года – 3 договор, трудоустроен 3 чел.</w:t>
      </w:r>
    </w:p>
    <w:p w:rsidR="00976446" w:rsidRPr="00F563A5" w:rsidRDefault="00976446" w:rsidP="00F563A5">
      <w:pPr>
        <w:ind w:firstLine="567"/>
        <w:jc w:val="both"/>
      </w:pPr>
      <w:r w:rsidRPr="00F563A5">
        <w:t>- по временному трудоустройству безработных граждан в возрасте от 18 до 20 лет, имеющих среднее профессиональное образование, ищущих работу впервые – 1 договор, направлен на временное трудоустройство 2 чел.</w:t>
      </w:r>
    </w:p>
    <w:p w:rsidR="00976446" w:rsidRPr="00F563A5" w:rsidRDefault="00976446" w:rsidP="00F563A5">
      <w:pPr>
        <w:ind w:firstLine="567"/>
        <w:jc w:val="both"/>
      </w:pPr>
      <w:r w:rsidRPr="00F563A5">
        <w:t xml:space="preserve">Кроме того, заключено 24 договоров на профессиональное обучение и дополнительное профессиональное обучение безработных граждан, граждан пенсионного возраста и женщин, </w:t>
      </w:r>
      <w:r w:rsidRPr="00F563A5">
        <w:lastRenderedPageBreak/>
        <w:t>находящихся в отпуске по уходу за ребенком до достижения возраста трех лет. Направлено на профессиональное обучение и дополнительное профессиональное обучение 24 человек, в том числе 22 безработных граждан, инвалид – 1 чел., пенсионер, стремящийся возобновить трудовую деятельность - 1 чел., 6 женщин, находящиеся в отпуске по уходу за ребенком до достижения возраста трех лет.</w:t>
      </w:r>
    </w:p>
    <w:p w:rsidR="00976446" w:rsidRPr="00F563A5" w:rsidRDefault="00976446" w:rsidP="00F563A5">
      <w:pPr>
        <w:jc w:val="center"/>
        <w:rPr>
          <w:b/>
        </w:rPr>
      </w:pPr>
      <w:r w:rsidRPr="00F563A5">
        <w:rPr>
          <w:b/>
        </w:rPr>
        <w:t>По трудоустройству инвалидов</w:t>
      </w:r>
    </w:p>
    <w:p w:rsidR="00976446" w:rsidRPr="00F563A5" w:rsidRDefault="00976446" w:rsidP="00F563A5">
      <w:pPr>
        <w:suppressAutoHyphens/>
        <w:ind w:firstLine="708"/>
        <w:jc w:val="both"/>
        <w:rPr>
          <w:lang w:eastAsia="ar-SA"/>
        </w:rPr>
      </w:pPr>
      <w:r w:rsidRPr="00F563A5">
        <w:rPr>
          <w:lang w:eastAsia="ar-SA"/>
        </w:rPr>
        <w:t>За 2018 год за предоставлением государственной услуги в целях поиска подходящей работы обратилось всего 22 инвалида.</w:t>
      </w:r>
    </w:p>
    <w:p w:rsidR="00976446" w:rsidRPr="00F563A5" w:rsidRDefault="00976446" w:rsidP="00F563A5">
      <w:pPr>
        <w:suppressAutoHyphens/>
        <w:ind w:firstLine="708"/>
        <w:jc w:val="both"/>
        <w:rPr>
          <w:lang w:eastAsia="ar-SA"/>
        </w:rPr>
      </w:pPr>
      <w:r w:rsidRPr="00F563A5">
        <w:rPr>
          <w:lang w:eastAsia="ar-SA"/>
        </w:rPr>
        <w:t xml:space="preserve">За 2018 г. трудоустроены 21 инвалида, в том числе на постоянные работы – 2 чел., на временные работы – 16 чел., направлен на профессиональное обучение – 1 чел. </w:t>
      </w:r>
    </w:p>
    <w:p w:rsidR="00D51B22" w:rsidRPr="00F563A5" w:rsidRDefault="00D51B22" w:rsidP="00F563A5">
      <w:pPr>
        <w:suppressAutoHyphens/>
        <w:ind w:firstLine="708"/>
        <w:jc w:val="center"/>
        <w:rPr>
          <w:b/>
          <w:lang w:eastAsia="ar-SA"/>
        </w:rPr>
      </w:pPr>
      <w:r w:rsidRPr="00F563A5">
        <w:rPr>
          <w:b/>
          <w:lang w:eastAsia="ar-SA"/>
        </w:rPr>
        <w:t>О</w:t>
      </w:r>
      <w:r w:rsidR="00976446" w:rsidRPr="00F563A5">
        <w:rPr>
          <w:b/>
          <w:lang w:eastAsia="ar-SA"/>
        </w:rPr>
        <w:t xml:space="preserve"> реализации мер по содействию занятости граждан </w:t>
      </w:r>
    </w:p>
    <w:p w:rsidR="00976446" w:rsidRPr="00F563A5" w:rsidRDefault="00976446" w:rsidP="00F563A5">
      <w:pPr>
        <w:suppressAutoHyphens/>
        <w:ind w:firstLine="708"/>
        <w:jc w:val="center"/>
        <w:rPr>
          <w:b/>
          <w:lang w:eastAsia="ar-SA"/>
        </w:rPr>
      </w:pPr>
      <w:r w:rsidRPr="00F563A5">
        <w:rPr>
          <w:b/>
          <w:lang w:eastAsia="ar-SA"/>
        </w:rPr>
        <w:t>предпенсионного возраста</w:t>
      </w:r>
    </w:p>
    <w:p w:rsidR="00C85229" w:rsidRPr="00F563A5" w:rsidRDefault="00976446" w:rsidP="00F563A5">
      <w:pPr>
        <w:suppressAutoHyphens/>
        <w:ind w:firstLine="708"/>
        <w:jc w:val="both"/>
        <w:rPr>
          <w:lang w:eastAsia="ar-SA"/>
        </w:rPr>
      </w:pPr>
      <w:r w:rsidRPr="00F563A5">
        <w:rPr>
          <w:lang w:eastAsia="ar-SA"/>
        </w:rPr>
        <w:t>Во исполнение письма Федеральной службы по труду и занятости (Роструд) №</w:t>
      </w:r>
      <w:r w:rsidR="00C85229" w:rsidRPr="00F563A5">
        <w:rPr>
          <w:lang w:eastAsia="ar-SA"/>
        </w:rPr>
        <w:t xml:space="preserve"> </w:t>
      </w:r>
      <w:r w:rsidRPr="00F563A5">
        <w:rPr>
          <w:lang w:eastAsia="ar-SA"/>
        </w:rPr>
        <w:t xml:space="preserve">858-ПР от 25.07.2018 года с сентября месяца 2018 года Центр занятости населения начал проводить работу по мониторингу сведений об организациях (работодателях) и численности работников организаций, не являющихся пенсионерами (мужчины – 1964 года рождения, женщины – 1969 года рождения). </w:t>
      </w:r>
    </w:p>
    <w:p w:rsidR="00976446" w:rsidRPr="00F563A5" w:rsidRDefault="00976446" w:rsidP="00F563A5">
      <w:pPr>
        <w:suppressAutoHyphens/>
        <w:ind w:firstLine="708"/>
        <w:jc w:val="both"/>
        <w:rPr>
          <w:lang w:eastAsia="ar-SA"/>
        </w:rPr>
      </w:pPr>
      <w:r w:rsidRPr="00F563A5">
        <w:rPr>
          <w:lang w:eastAsia="ar-SA"/>
        </w:rPr>
        <w:t>По состоянию на 01 января 2019 года на учете состоят 33 граждан предпенсионного возраста (22 мужчин, 11 женщин).</w:t>
      </w:r>
    </w:p>
    <w:p w:rsidR="00D51B22" w:rsidRPr="00F563A5" w:rsidRDefault="00976446" w:rsidP="00F563A5">
      <w:pPr>
        <w:suppressAutoHyphens/>
        <w:ind w:firstLine="708"/>
        <w:jc w:val="center"/>
        <w:rPr>
          <w:b/>
          <w:lang w:eastAsia="ar-SA"/>
        </w:rPr>
      </w:pPr>
      <w:r w:rsidRPr="00F563A5">
        <w:rPr>
          <w:b/>
          <w:lang w:eastAsia="ar-SA"/>
        </w:rPr>
        <w:t>Содействие занятости гражданам освободившихся</w:t>
      </w:r>
    </w:p>
    <w:p w:rsidR="00976446" w:rsidRPr="00F563A5" w:rsidRDefault="00976446" w:rsidP="00F563A5">
      <w:pPr>
        <w:suppressAutoHyphens/>
        <w:ind w:firstLine="708"/>
        <w:jc w:val="center"/>
        <w:rPr>
          <w:b/>
          <w:lang w:eastAsia="ar-SA"/>
        </w:rPr>
      </w:pPr>
      <w:r w:rsidRPr="00F563A5">
        <w:rPr>
          <w:b/>
          <w:lang w:eastAsia="ar-SA"/>
        </w:rPr>
        <w:t>из мест лишения свободы</w:t>
      </w:r>
    </w:p>
    <w:p w:rsidR="00C85229" w:rsidRPr="00F563A5" w:rsidRDefault="00976446" w:rsidP="00F563A5">
      <w:pPr>
        <w:suppressAutoHyphens/>
        <w:ind w:firstLine="708"/>
        <w:jc w:val="both"/>
        <w:rPr>
          <w:lang w:eastAsia="ar-SA"/>
        </w:rPr>
      </w:pPr>
      <w:r w:rsidRPr="00F563A5">
        <w:rPr>
          <w:lang w:eastAsia="ar-SA"/>
        </w:rPr>
        <w:t xml:space="preserve">Одним из приоритетных направлений деятельности Центра занятости населения является трудоустройство граждан, освободившихся из мест лишения свободы. </w:t>
      </w:r>
    </w:p>
    <w:p w:rsidR="00C85229" w:rsidRPr="00F563A5" w:rsidRDefault="00976446" w:rsidP="00F563A5">
      <w:pPr>
        <w:suppressAutoHyphens/>
        <w:ind w:firstLine="708"/>
        <w:jc w:val="both"/>
        <w:rPr>
          <w:lang w:eastAsia="ar-SA"/>
        </w:rPr>
      </w:pPr>
      <w:r w:rsidRPr="00F563A5">
        <w:rPr>
          <w:lang w:eastAsia="ar-SA"/>
        </w:rPr>
        <w:t xml:space="preserve">За 2018 год обратились за содействием в поиске подходящей работы 20 граждан, из них направлены на общественные работы 3 чел., профессиональное обучение - 2 чел., 7 граждан состоят на регистрационном учете центра занятости. </w:t>
      </w:r>
    </w:p>
    <w:p w:rsidR="00976446" w:rsidRPr="00F563A5" w:rsidRDefault="00976446" w:rsidP="00F563A5">
      <w:pPr>
        <w:suppressAutoHyphens/>
        <w:ind w:firstLine="708"/>
        <w:jc w:val="both"/>
        <w:rPr>
          <w:lang w:eastAsia="ar-SA"/>
        </w:rPr>
      </w:pPr>
      <w:r w:rsidRPr="00F563A5">
        <w:rPr>
          <w:lang w:eastAsia="ar-SA"/>
        </w:rPr>
        <w:t>За 2018 год поступило всего 27 уведомлений от учреждений ФСИН, даны 27 ответов о содействии в поиске подходящей работы и об оказании информационных услуг.</w:t>
      </w:r>
    </w:p>
    <w:p w:rsidR="00976446" w:rsidRPr="00F563A5" w:rsidRDefault="00976446" w:rsidP="00F563A5">
      <w:pPr>
        <w:tabs>
          <w:tab w:val="left" w:pos="709"/>
        </w:tabs>
        <w:jc w:val="center"/>
        <w:rPr>
          <w:b/>
        </w:rPr>
      </w:pPr>
      <w:r w:rsidRPr="00F563A5">
        <w:rPr>
          <w:b/>
        </w:rPr>
        <w:t>По легализации неформальной занятости 2018 г.</w:t>
      </w:r>
    </w:p>
    <w:p w:rsidR="005A3015" w:rsidRPr="00F563A5" w:rsidRDefault="00976446" w:rsidP="00F563A5">
      <w:pPr>
        <w:tabs>
          <w:tab w:val="left" w:pos="709"/>
        </w:tabs>
        <w:jc w:val="both"/>
        <w:rPr>
          <w:b/>
        </w:rPr>
      </w:pPr>
      <w:r w:rsidRPr="00F563A5">
        <w:tab/>
        <w:t xml:space="preserve">В рамках реализации комплекса мероприятий по выявлению и легализации неформальной занятости населения за 2018 год проведено 23 рейдовых мероприятий по легализации, посещено 59 точек, составлены 15 актов проверки. В ходе проведения рейдов выявлено 170 неформально занятых граждан, не имеющих трудовые договора, из них </w:t>
      </w:r>
      <w:r w:rsidR="004E5F31" w:rsidRPr="00F563A5">
        <w:t>легализовано 178 работников (101</w:t>
      </w:r>
      <w:r w:rsidRPr="00F563A5">
        <w:t xml:space="preserve">% исполнения контрольного показателя). </w:t>
      </w:r>
    </w:p>
    <w:p w:rsidR="008921BA" w:rsidRPr="00F563A5" w:rsidRDefault="008921BA" w:rsidP="00F563A5">
      <w:pPr>
        <w:pStyle w:val="a5"/>
        <w:spacing w:after="0" w:line="240" w:lineRule="auto"/>
        <w:ind w:left="0"/>
        <w:jc w:val="both"/>
        <w:rPr>
          <w:rFonts w:ascii="Times New Roman" w:hAnsi="Times New Roman"/>
          <w:sz w:val="24"/>
          <w:szCs w:val="24"/>
        </w:rPr>
      </w:pPr>
    </w:p>
    <w:p w:rsidR="00021C33" w:rsidRPr="00F563A5" w:rsidRDefault="008D7634" w:rsidP="00F563A5">
      <w:pPr>
        <w:ind w:firstLine="709"/>
        <w:jc w:val="center"/>
        <w:rPr>
          <w:b/>
          <w:iCs/>
        </w:rPr>
      </w:pPr>
      <w:r w:rsidRPr="00F563A5">
        <w:rPr>
          <w:b/>
          <w:iCs/>
        </w:rPr>
        <w:t>13. Развитие предпринимательства</w:t>
      </w:r>
    </w:p>
    <w:p w:rsidR="00021C33" w:rsidRPr="00F563A5" w:rsidRDefault="00021C33" w:rsidP="00F563A5">
      <w:pPr>
        <w:tabs>
          <w:tab w:val="left" w:pos="1560"/>
        </w:tabs>
        <w:ind w:firstLine="709"/>
        <w:jc w:val="both"/>
      </w:pPr>
      <w:r w:rsidRPr="00F563A5">
        <w:t xml:space="preserve">Малое и среднее предпринимательство вносит определенный вклад в экономику кожууна.   Такие экономические показатели, как объем промышленного производства, товарооборот, оборот общественного питания, около 20% продукции сельского хозяйства, грузоперевозки, перевозка пассажиров, туризм, гостиничные услуги, жилищно-коммунальное хозяйство, бытовые услуги представлены субъектами предпринимательства. </w:t>
      </w:r>
    </w:p>
    <w:p w:rsidR="00021C33" w:rsidRPr="00F563A5" w:rsidRDefault="00021C33" w:rsidP="00F563A5">
      <w:pPr>
        <w:tabs>
          <w:tab w:val="left" w:pos="1560"/>
        </w:tabs>
        <w:ind w:firstLine="709"/>
        <w:jc w:val="both"/>
      </w:pPr>
      <w:r w:rsidRPr="00F563A5">
        <w:t>Общее количество субъектов предпринимательства, по состоянию на 01.01.2019 год, состав</w:t>
      </w:r>
      <w:r w:rsidR="00C46EDF" w:rsidRPr="00F563A5">
        <w:t>ил</w:t>
      </w:r>
      <w:r w:rsidRPr="00F563A5">
        <w:t xml:space="preserve">о 144, из них 131 индивидуальных предпринимателей. Численность занятых в малом бизнесе составляет 7,5% от граждан, занятых в экономике кожууна.  Наибольший удельный вес среди видов деятельности имеют: по розничной торговле – 39,6%, сельское хозяйство – 38,2 %; лесозаготовка и деревообработка – 4,2 </w:t>
      </w:r>
      <w:r w:rsidR="00291439" w:rsidRPr="00F563A5">
        <w:t>%; общественное</w:t>
      </w:r>
      <w:r w:rsidRPr="00F563A5">
        <w:t xml:space="preserve"> питание – 2,8 %.</w:t>
      </w:r>
    </w:p>
    <w:p w:rsidR="00021C33" w:rsidRPr="00F563A5" w:rsidRDefault="00021C33" w:rsidP="00F563A5">
      <w:pPr>
        <w:tabs>
          <w:tab w:val="left" w:pos="1560"/>
        </w:tabs>
        <w:ind w:firstLine="709"/>
        <w:jc w:val="both"/>
      </w:pPr>
      <w:r w:rsidRPr="00F563A5">
        <w:t xml:space="preserve">По состоянию на 1 января 2019 года в Тес-Хемском кожууне функционируют 3 АЗС, 2 аптеки, 3 нестационарных торговых </w:t>
      </w:r>
      <w:r w:rsidR="00291439" w:rsidRPr="00F563A5">
        <w:t>объекта, 51</w:t>
      </w:r>
      <w:r w:rsidRPr="00F563A5">
        <w:t xml:space="preserve"> стационарных торговых объектов, из которых 8 универсальных, 8 непродовольственных и 35 магазинов смешанных товаров. </w:t>
      </w:r>
      <w:r w:rsidR="00EB025B" w:rsidRPr="00F563A5">
        <w:t xml:space="preserve">Торговая площадь составляет </w:t>
      </w:r>
      <w:r w:rsidRPr="00F563A5">
        <w:t>2171 кв.м. Обеспеченность торговыми площадями на 1000 человек составляет 258 кв.м.</w:t>
      </w:r>
    </w:p>
    <w:p w:rsidR="00021C33" w:rsidRPr="00F563A5" w:rsidRDefault="00021C33" w:rsidP="00F563A5">
      <w:pPr>
        <w:tabs>
          <w:tab w:val="left" w:pos="1560"/>
        </w:tabs>
        <w:ind w:firstLine="709"/>
        <w:jc w:val="both"/>
      </w:pPr>
      <w:r w:rsidRPr="00F563A5">
        <w:t xml:space="preserve"> В январе-декабре 2018 года оборот розничной торговли по предварительным расчетам составил 192 млн. рублей, что в сопоставимых ценах составляет 101,6% к соответствующему периоду 2017 года. Оборот розничной торговли на душу населения составил 22548 руб.</w:t>
      </w:r>
    </w:p>
    <w:p w:rsidR="00021C33" w:rsidRPr="00F563A5" w:rsidRDefault="00021C33" w:rsidP="00F563A5">
      <w:pPr>
        <w:tabs>
          <w:tab w:val="left" w:pos="1560"/>
        </w:tabs>
        <w:ind w:firstLine="709"/>
        <w:jc w:val="both"/>
      </w:pPr>
      <w:r w:rsidRPr="00F563A5">
        <w:lastRenderedPageBreak/>
        <w:t>Перспективы развития розничной торговли просматриваются в насыщении потребительского рынка продукцией местных товаропроизводителей. Для реализации сельскохозяйственной продукции и продуктов ее переработки в 2018 году было организовано 25 ярмарок для реализации сельскохозяйственной продукции, продуктов питания и товаров народного потребления.</w:t>
      </w:r>
    </w:p>
    <w:p w:rsidR="00021C33" w:rsidRPr="00F563A5" w:rsidRDefault="00021C33" w:rsidP="00F563A5">
      <w:pPr>
        <w:ind w:firstLine="709"/>
        <w:jc w:val="both"/>
      </w:pPr>
      <w:r w:rsidRPr="00F563A5">
        <w:t xml:space="preserve">Для субъектов малого и среднего </w:t>
      </w:r>
      <w:r w:rsidR="00291439" w:rsidRPr="00F563A5">
        <w:t>предпринимательства в</w:t>
      </w:r>
      <w:r w:rsidRPr="00F563A5">
        <w:t xml:space="preserve"> рамках муниципальной программы «Создание благоприятных условий для ведения бизнеса на 2017-2020гг</w:t>
      </w:r>
      <w:r w:rsidR="00EB025B" w:rsidRPr="00F563A5">
        <w:t>.</w:t>
      </w:r>
      <w:r w:rsidRPr="00F563A5">
        <w:t>» оказывается информационно-консультационная помощь по открытию собственн</w:t>
      </w:r>
      <w:r w:rsidR="00EB025B" w:rsidRPr="00F563A5">
        <w:t>ого дела, формированию бизнес-</w:t>
      </w:r>
      <w:r w:rsidRPr="00F563A5">
        <w:t>проектов, имущественная поддержка.</w:t>
      </w:r>
    </w:p>
    <w:p w:rsidR="00021C33" w:rsidRPr="00F563A5" w:rsidRDefault="00021C33" w:rsidP="00F563A5">
      <w:pPr>
        <w:ind w:firstLine="709"/>
        <w:jc w:val="both"/>
      </w:pPr>
      <w:r w:rsidRPr="00F563A5">
        <w:t xml:space="preserve"> Утвержден перечень объектов муниципального имущества, свободного от прав третьих лиц, для передачи субъектам предпринимательства. Переданы здания банно-прачечного комплекса, автовокзала, аптеки, топливного склада. Предоставлены льготы по арендной плате за земли сельскохозяйственного назначения 21 участникам губернаторского проекта «Кыштаг для молодой семьи». По льготной ставке переданы в аренду земли оросительной системы «Хурен-Дугай» для развития растениеводства. По концессионному соглашению </w:t>
      </w:r>
      <w:r w:rsidR="00291439" w:rsidRPr="00F563A5">
        <w:t>передан имущественный</w:t>
      </w:r>
      <w:r w:rsidRPr="00F563A5">
        <w:t xml:space="preserve"> комплекс по водоснабжению с.Самагалтай.</w:t>
      </w:r>
    </w:p>
    <w:p w:rsidR="00021C33" w:rsidRPr="00F563A5" w:rsidRDefault="00021C33" w:rsidP="00F563A5">
      <w:pPr>
        <w:ind w:firstLine="709"/>
        <w:jc w:val="both"/>
      </w:pPr>
      <w:r w:rsidRPr="00F563A5">
        <w:t>В 2018 году в рамках программы проведены мероприятия недели предпринимательства. Проведены конкурсы «Лучший продавец» путем онлайн-голосования среди жителей кожууна, «Лучший молодой фермер». Приобретены торговые палатки для проведения ярмарок, в конце года заключен договор на устройство в апреле месяце 2019 года торговой лавки в с.Самагалтай. К про</w:t>
      </w:r>
      <w:r w:rsidR="0000474A" w:rsidRPr="00F563A5">
        <w:t>фессиональному празднику (26 мая</w:t>
      </w:r>
      <w:r w:rsidRPr="00F563A5">
        <w:t>) ежегодно подготавливаются и вручаются грамоты, благодарственные письма местного и республиканского значений отличившимся предпринимателям, достигшим наиболее высоких показателей.</w:t>
      </w:r>
    </w:p>
    <w:p w:rsidR="00021C33" w:rsidRPr="00F563A5" w:rsidRDefault="00021C33" w:rsidP="00F563A5">
      <w:pPr>
        <w:ind w:firstLine="709"/>
        <w:jc w:val="both"/>
      </w:pPr>
      <w:r w:rsidRPr="00F563A5">
        <w:t>За 2018 год предпринимателями Тес-Хемского кожууна для получения грантов на поддержку начинающих субъектов малого и среднего предпринимательства было подано 13 заявок. Из них 8 заявок было одобрено. Поддержка оказана на общую сумму 5580 тыс. рублей на приобретение 1400 голов мелкого рогатого скота и 52 голов яков. На создание дополнительных рабочих мест для безработных граждан 2 субъектам предпринимательства предоставлены субсидии на сумму 223 тыс.рублей.</w:t>
      </w:r>
    </w:p>
    <w:p w:rsidR="00021C33" w:rsidRPr="00F563A5" w:rsidRDefault="00021C33" w:rsidP="00F563A5">
      <w:pPr>
        <w:ind w:firstLine="709"/>
        <w:jc w:val="both"/>
      </w:pPr>
      <w:r w:rsidRPr="00F563A5">
        <w:t>Из 55</w:t>
      </w:r>
      <w:r w:rsidR="00EB025B" w:rsidRPr="00F563A5">
        <w:t xml:space="preserve"> </w:t>
      </w:r>
      <w:r w:rsidRPr="00F563A5">
        <w:t>субъектов предпринимательства в сфере сельского хозяйства 5 СПК, 1 ООО, 49 ГКФХ, где содержатся 21% от общего поголовья КРС кожууна, 36% поголовья МРС, 44% лошадей, всё 100% поголовье яков. Для развития сельского хозяйства из федерального и республиканского бюджетов выделено субсидий на общую сумму 10092 тыс.рублей.</w:t>
      </w:r>
    </w:p>
    <w:p w:rsidR="00021C33" w:rsidRPr="00F563A5" w:rsidRDefault="00021C33" w:rsidP="00F563A5">
      <w:pPr>
        <w:ind w:firstLine="709"/>
        <w:jc w:val="both"/>
      </w:pPr>
      <w:r w:rsidRPr="00F563A5">
        <w:t>С местными товаропроизводителями - субъектами предпринимательства заключено 43 прямых договоров с общей суммой 1374 тыс.рублей  на поставку продуктов питания в учреждения бюджетной сферы и в лагеря летнего отдыха и оздоровления детей.</w:t>
      </w:r>
    </w:p>
    <w:p w:rsidR="00021C33" w:rsidRPr="00F563A5" w:rsidRDefault="00021C33" w:rsidP="00F563A5">
      <w:pPr>
        <w:ind w:firstLine="709"/>
        <w:jc w:val="both"/>
      </w:pPr>
      <w:r w:rsidRPr="00F563A5">
        <w:t xml:space="preserve">За 2018 год заключено 30 муниципальных контрактов на поставку товаров, выполнение работ и оказание услуг на общую сумму 24460 тыс.рублей, что составляет 90% от всех заключенных контрактов по Федеральному закону «О контрактной </w:t>
      </w:r>
      <w:r w:rsidR="00EB025B" w:rsidRPr="00F563A5">
        <w:t>системе в сфере закупок товаров,</w:t>
      </w:r>
      <w:r w:rsidRPr="00F563A5">
        <w:t xml:space="preserve"> работ, услуг  для обеспечения государственных и муниципальных нужд».</w:t>
      </w:r>
    </w:p>
    <w:p w:rsidR="00021C33" w:rsidRPr="00F563A5" w:rsidRDefault="00021C33" w:rsidP="00F563A5">
      <w:pPr>
        <w:ind w:firstLine="709"/>
        <w:jc w:val="both"/>
      </w:pPr>
      <w:r w:rsidRPr="00F563A5">
        <w:t xml:space="preserve">На </w:t>
      </w:r>
      <w:r w:rsidR="00291439" w:rsidRPr="00F563A5">
        <w:t>территории кожууна</w:t>
      </w:r>
      <w:r w:rsidRPr="00F563A5">
        <w:t xml:space="preserve"> работает общественный помощник Уполномоченного по защите прав предпринимателей, действует Совет предпринимателей кожууна. </w:t>
      </w:r>
    </w:p>
    <w:p w:rsidR="00021C33" w:rsidRPr="00F563A5" w:rsidRDefault="00021C33" w:rsidP="00F563A5">
      <w:pPr>
        <w:ind w:firstLine="709"/>
        <w:jc w:val="both"/>
      </w:pPr>
      <w:r w:rsidRPr="00F563A5">
        <w:t xml:space="preserve">Совместно </w:t>
      </w:r>
      <w:r w:rsidR="00291439" w:rsidRPr="00F563A5">
        <w:t>с Министерством</w:t>
      </w:r>
      <w:r w:rsidRPr="00F563A5">
        <w:t xml:space="preserve"> экономики </w:t>
      </w:r>
      <w:r w:rsidR="00291439" w:rsidRPr="00F563A5">
        <w:t>РТ, фондом</w:t>
      </w:r>
      <w:r w:rsidRPr="00F563A5">
        <w:t xml:space="preserve"> поддержки предпринимательства, ГБУ «Бизнес-</w:t>
      </w:r>
      <w:r w:rsidR="00291439" w:rsidRPr="00F563A5">
        <w:t>инкубатор» ежегодно</w:t>
      </w:r>
      <w:r w:rsidRPr="00F563A5">
        <w:t xml:space="preserve"> проводятся семинары для предпринимателей по интересующим, наиболее актуальным вопросам, организованы краткосрочные обучающие мероприятия.                                    </w:t>
      </w:r>
    </w:p>
    <w:p w:rsidR="00021C33" w:rsidRPr="00F563A5" w:rsidRDefault="00021C33" w:rsidP="00F563A5">
      <w:pPr>
        <w:jc w:val="both"/>
      </w:pPr>
      <w:r w:rsidRPr="00F563A5">
        <w:rPr>
          <w:lang w:eastAsia="ar-SA"/>
        </w:rPr>
        <w:t xml:space="preserve">        Одним из показателей эффективности работы является мотивация субъектов малого и среднего предпринимательства на легализацию бизнеса, уход от «серых» зарплат, что способствует, в свою очередь, росту налоговых отчислений. </w:t>
      </w:r>
      <w:r w:rsidRPr="00F563A5">
        <w:t xml:space="preserve">В течение 2018 года зарегистрировано 48 индивидуальных предпринимателей, 2 ООО. Из созданных 50 субъектов предпринимательства в результате легализации оформили документы 35 человек.  Субъектами предпринимательства оформлены трудовые отношения с 62 работниками. </w:t>
      </w:r>
    </w:p>
    <w:p w:rsidR="00021C33" w:rsidRPr="00F563A5" w:rsidRDefault="00021C33" w:rsidP="00F563A5">
      <w:pPr>
        <w:jc w:val="both"/>
      </w:pPr>
      <w:r w:rsidRPr="00F563A5">
        <w:t xml:space="preserve">               В бюджет кожууна от субъектов предпринимательства в виде налогов и сборов поступило 1692 тыс.рублей, превышение плана на 8,7%. По сравнению с 2017 годом снижение на 11% объясняется с ликвидацией в течение года 33 субъектов предпринимательства. Главной </w:t>
      </w:r>
      <w:r w:rsidRPr="00F563A5">
        <w:lastRenderedPageBreak/>
        <w:t xml:space="preserve">причиной снятия с учета является финансовые затруднения предпринимателей, наличие задолженности по страховым взносам. </w:t>
      </w:r>
    </w:p>
    <w:p w:rsidR="00021C33" w:rsidRPr="00F563A5" w:rsidRDefault="00021C33" w:rsidP="00F563A5">
      <w:pPr>
        <w:jc w:val="both"/>
      </w:pPr>
      <w:r w:rsidRPr="00F563A5">
        <w:t xml:space="preserve">             Необходимо отметить роль предпринимателей кожууна в проводимых культурно-массовых, спортивных мероприятиях на территории кожууна, активное участие в социальных проектах, спонсорствах и различных благотворительных акциях.</w:t>
      </w:r>
    </w:p>
    <w:p w:rsidR="00021C33" w:rsidRPr="00F563A5" w:rsidRDefault="00021C33" w:rsidP="00F563A5">
      <w:pPr>
        <w:ind w:firstLine="709"/>
        <w:jc w:val="both"/>
      </w:pPr>
      <w:r w:rsidRPr="00F563A5">
        <w:t xml:space="preserve">       В планах кожууна на 2019 год оказание субъектам малого и среднего предпринимательства поддержки в рамках национального проекта «Малое и среднее предпринимательство и поддержка индивидуальной предпринимательской инициативы», а также вовлечение субъектов предпринимательства для реализации проектов «Кыштаг для молодой семьи», «Дук», «Кеш».  </w:t>
      </w:r>
    </w:p>
    <w:p w:rsidR="00021C33" w:rsidRPr="00F563A5" w:rsidRDefault="00021C33" w:rsidP="00F563A5">
      <w:pPr>
        <w:ind w:firstLine="709"/>
        <w:jc w:val="both"/>
      </w:pPr>
      <w:r w:rsidRPr="00F563A5">
        <w:t xml:space="preserve">        Кроме </w:t>
      </w:r>
      <w:r w:rsidR="00291439" w:rsidRPr="00F563A5">
        <w:t>того, наличие</w:t>
      </w:r>
      <w:r w:rsidRPr="00F563A5">
        <w:t xml:space="preserve"> уникальных климатически-бальнеологических ресурсов, живописных природных ландшафтов делает кожуун привлекательным для самых разнообразных видов туризма: спортивного, экологического, экстремального, оздоровительного и других. С этой целью проводятся работы по разработке туристических маршрутов, разъяснительные работы среди предпринимателей по развитию туризма (гостиничные услуги, транспортное обслуживание туристов, предприятия питания, изготовление сувенирной продукции, обучение гид-экскурсоводов, гид-переводчиков и т.д).</w:t>
      </w:r>
    </w:p>
    <w:p w:rsidR="009E7278" w:rsidRPr="00F563A5" w:rsidRDefault="009E7278" w:rsidP="00F563A5">
      <w:pPr>
        <w:ind w:firstLine="709"/>
        <w:jc w:val="both"/>
      </w:pPr>
    </w:p>
    <w:p w:rsidR="00C038C2" w:rsidRPr="00F563A5" w:rsidRDefault="00C038C2" w:rsidP="00F563A5">
      <w:pPr>
        <w:pStyle w:val="a5"/>
        <w:numPr>
          <w:ilvl w:val="0"/>
          <w:numId w:val="11"/>
        </w:numPr>
        <w:spacing w:after="0" w:line="240" w:lineRule="auto"/>
        <w:ind w:left="0"/>
        <w:jc w:val="center"/>
        <w:rPr>
          <w:rFonts w:ascii="Times New Roman" w:hAnsi="Times New Roman"/>
          <w:b/>
          <w:sz w:val="24"/>
          <w:szCs w:val="24"/>
        </w:rPr>
      </w:pPr>
      <w:r w:rsidRPr="00F563A5">
        <w:rPr>
          <w:rFonts w:ascii="Times New Roman" w:hAnsi="Times New Roman"/>
          <w:b/>
          <w:sz w:val="24"/>
          <w:szCs w:val="24"/>
        </w:rPr>
        <w:t>Социальная защита населения</w:t>
      </w:r>
    </w:p>
    <w:p w:rsidR="008E0AA5" w:rsidRPr="00F563A5" w:rsidRDefault="001F75AC" w:rsidP="00F563A5">
      <w:pPr>
        <w:jc w:val="both"/>
        <w:rPr>
          <w:color w:val="000000" w:themeColor="text1"/>
        </w:rPr>
      </w:pPr>
      <w:r w:rsidRPr="00F563A5">
        <w:tab/>
        <w:t xml:space="preserve">За 2018 год по республиканскому регистру имеют право на ежемесячные денежные выплаты за счет средств республиканского бюджета </w:t>
      </w:r>
      <w:r w:rsidRPr="00F563A5">
        <w:rPr>
          <w:color w:val="000000" w:themeColor="text1"/>
        </w:rPr>
        <w:t>305</w:t>
      </w:r>
      <w:r w:rsidR="000E0D9C" w:rsidRPr="00F563A5">
        <w:rPr>
          <w:color w:val="000000" w:themeColor="text1"/>
        </w:rPr>
        <w:t xml:space="preserve"> </w:t>
      </w:r>
      <w:r w:rsidRPr="00F563A5">
        <w:rPr>
          <w:color w:val="000000" w:themeColor="text1"/>
        </w:rPr>
        <w:t>граждан, в т.ч. ветераны труда – 304</w:t>
      </w:r>
      <w:r w:rsidR="000E0D9C" w:rsidRPr="00F563A5">
        <w:rPr>
          <w:color w:val="000000" w:themeColor="text1"/>
        </w:rPr>
        <w:t>, труженик</w:t>
      </w:r>
      <w:r w:rsidRPr="00F563A5">
        <w:rPr>
          <w:color w:val="000000" w:themeColor="text1"/>
        </w:rPr>
        <w:t xml:space="preserve"> тыла – 1.</w:t>
      </w:r>
    </w:p>
    <w:p w:rsidR="008E0AA5" w:rsidRPr="00F563A5" w:rsidRDefault="008E0AA5" w:rsidP="00F563A5">
      <w:pPr>
        <w:autoSpaceDE w:val="0"/>
        <w:autoSpaceDN w:val="0"/>
        <w:adjustRightInd w:val="0"/>
        <w:ind w:firstLine="993"/>
        <w:jc w:val="both"/>
        <w:outlineLvl w:val="0"/>
      </w:pPr>
      <w:r w:rsidRPr="00F563A5">
        <w:t>На основании Постановления Правительства Республики Тыва от 28 декабря 2017 года №607 учитывая рост инфляции и постоянно увеличение цен на товары и услуги был произведен перерасчет в следующих размерах:</w:t>
      </w:r>
    </w:p>
    <w:tbl>
      <w:tblPr>
        <w:tblStyle w:val="14"/>
        <w:tblW w:w="0" w:type="auto"/>
        <w:tblInd w:w="108" w:type="dxa"/>
        <w:tblLook w:val="04A0" w:firstRow="1" w:lastRow="0" w:firstColumn="1" w:lastColumn="0" w:noHBand="0" w:noVBand="1"/>
      </w:tblPr>
      <w:tblGrid>
        <w:gridCol w:w="3643"/>
        <w:gridCol w:w="2894"/>
        <w:gridCol w:w="3494"/>
      </w:tblGrid>
      <w:tr w:rsidR="008E0AA5" w:rsidRPr="00F563A5" w:rsidTr="00A467F5">
        <w:tc>
          <w:tcPr>
            <w:tcW w:w="3652" w:type="dxa"/>
          </w:tcPr>
          <w:p w:rsidR="008E0AA5" w:rsidRPr="00F563A5" w:rsidRDefault="008E0AA5" w:rsidP="00F563A5">
            <w:pPr>
              <w:autoSpaceDE w:val="0"/>
              <w:autoSpaceDN w:val="0"/>
              <w:adjustRightInd w:val="0"/>
              <w:jc w:val="center"/>
              <w:outlineLvl w:val="0"/>
              <w:rPr>
                <w:b/>
                <w:bCs/>
                <w:sz w:val="24"/>
                <w:szCs w:val="24"/>
              </w:rPr>
            </w:pPr>
            <w:r w:rsidRPr="00F563A5">
              <w:rPr>
                <w:b/>
                <w:bCs/>
                <w:sz w:val="24"/>
                <w:szCs w:val="24"/>
              </w:rPr>
              <w:t>Наименование ЕДВ</w:t>
            </w:r>
          </w:p>
        </w:tc>
        <w:tc>
          <w:tcPr>
            <w:tcW w:w="2905" w:type="dxa"/>
          </w:tcPr>
          <w:p w:rsidR="008E0AA5" w:rsidRPr="00F563A5" w:rsidRDefault="008E0AA5" w:rsidP="00F563A5">
            <w:pPr>
              <w:autoSpaceDE w:val="0"/>
              <w:autoSpaceDN w:val="0"/>
              <w:adjustRightInd w:val="0"/>
              <w:jc w:val="center"/>
              <w:outlineLvl w:val="0"/>
              <w:rPr>
                <w:b/>
                <w:bCs/>
                <w:sz w:val="24"/>
                <w:szCs w:val="24"/>
              </w:rPr>
            </w:pPr>
            <w:r w:rsidRPr="00F563A5">
              <w:rPr>
                <w:b/>
                <w:bCs/>
                <w:sz w:val="24"/>
                <w:szCs w:val="24"/>
              </w:rPr>
              <w:t>2012 - 2017 г.г.</w:t>
            </w:r>
          </w:p>
        </w:tc>
        <w:tc>
          <w:tcPr>
            <w:tcW w:w="3508" w:type="dxa"/>
          </w:tcPr>
          <w:p w:rsidR="008E0AA5" w:rsidRPr="00F563A5" w:rsidRDefault="008E0AA5" w:rsidP="00F563A5">
            <w:pPr>
              <w:autoSpaceDE w:val="0"/>
              <w:autoSpaceDN w:val="0"/>
              <w:adjustRightInd w:val="0"/>
              <w:jc w:val="center"/>
              <w:outlineLvl w:val="0"/>
              <w:rPr>
                <w:b/>
                <w:bCs/>
                <w:sz w:val="24"/>
                <w:szCs w:val="24"/>
              </w:rPr>
            </w:pPr>
            <w:r w:rsidRPr="00F563A5">
              <w:rPr>
                <w:b/>
                <w:bCs/>
                <w:sz w:val="24"/>
                <w:szCs w:val="24"/>
              </w:rPr>
              <w:t>2018 г.</w:t>
            </w:r>
          </w:p>
        </w:tc>
      </w:tr>
      <w:tr w:rsidR="008E0AA5" w:rsidRPr="00F563A5" w:rsidTr="00A467F5">
        <w:tc>
          <w:tcPr>
            <w:tcW w:w="3652" w:type="dxa"/>
          </w:tcPr>
          <w:p w:rsidR="00A467F5" w:rsidRPr="00F563A5" w:rsidRDefault="00A467F5" w:rsidP="00F563A5">
            <w:pPr>
              <w:autoSpaceDE w:val="0"/>
              <w:autoSpaceDN w:val="0"/>
              <w:adjustRightInd w:val="0"/>
              <w:jc w:val="both"/>
              <w:outlineLvl w:val="0"/>
              <w:rPr>
                <w:bCs/>
                <w:sz w:val="24"/>
                <w:szCs w:val="24"/>
              </w:rPr>
            </w:pPr>
          </w:p>
          <w:p w:rsidR="008E0AA5" w:rsidRPr="00F563A5" w:rsidRDefault="008E0AA5" w:rsidP="00F563A5">
            <w:pPr>
              <w:autoSpaceDE w:val="0"/>
              <w:autoSpaceDN w:val="0"/>
              <w:adjustRightInd w:val="0"/>
              <w:jc w:val="both"/>
              <w:outlineLvl w:val="0"/>
              <w:rPr>
                <w:bCs/>
                <w:sz w:val="24"/>
                <w:szCs w:val="24"/>
              </w:rPr>
            </w:pPr>
            <w:r w:rsidRPr="00F563A5">
              <w:rPr>
                <w:bCs/>
                <w:sz w:val="24"/>
                <w:szCs w:val="24"/>
              </w:rPr>
              <w:t>ЕДВ «Ветеранам труда»</w:t>
            </w:r>
          </w:p>
        </w:tc>
        <w:tc>
          <w:tcPr>
            <w:tcW w:w="2905" w:type="dxa"/>
          </w:tcPr>
          <w:p w:rsidR="00A467F5" w:rsidRPr="00F563A5" w:rsidRDefault="00A467F5" w:rsidP="00F563A5">
            <w:pPr>
              <w:autoSpaceDE w:val="0"/>
              <w:autoSpaceDN w:val="0"/>
              <w:adjustRightInd w:val="0"/>
              <w:jc w:val="center"/>
              <w:outlineLvl w:val="0"/>
              <w:rPr>
                <w:bCs/>
                <w:sz w:val="24"/>
                <w:szCs w:val="24"/>
              </w:rPr>
            </w:pPr>
          </w:p>
          <w:p w:rsidR="008E0AA5" w:rsidRPr="00F563A5" w:rsidRDefault="008E0AA5" w:rsidP="00F563A5">
            <w:pPr>
              <w:autoSpaceDE w:val="0"/>
              <w:autoSpaceDN w:val="0"/>
              <w:adjustRightInd w:val="0"/>
              <w:jc w:val="center"/>
              <w:outlineLvl w:val="0"/>
              <w:rPr>
                <w:bCs/>
                <w:sz w:val="24"/>
                <w:szCs w:val="24"/>
              </w:rPr>
            </w:pPr>
            <w:r w:rsidRPr="00F563A5">
              <w:rPr>
                <w:bCs/>
                <w:sz w:val="24"/>
                <w:szCs w:val="24"/>
              </w:rPr>
              <w:t>808</w:t>
            </w:r>
          </w:p>
        </w:tc>
        <w:tc>
          <w:tcPr>
            <w:tcW w:w="3508" w:type="dxa"/>
          </w:tcPr>
          <w:p w:rsidR="00A467F5" w:rsidRPr="00F563A5" w:rsidRDefault="00A467F5" w:rsidP="00F563A5">
            <w:pPr>
              <w:autoSpaceDE w:val="0"/>
              <w:autoSpaceDN w:val="0"/>
              <w:adjustRightInd w:val="0"/>
              <w:jc w:val="center"/>
              <w:outlineLvl w:val="0"/>
              <w:rPr>
                <w:bCs/>
                <w:sz w:val="24"/>
                <w:szCs w:val="24"/>
              </w:rPr>
            </w:pPr>
          </w:p>
          <w:p w:rsidR="008E0AA5" w:rsidRPr="00F563A5" w:rsidRDefault="008E0AA5" w:rsidP="00F563A5">
            <w:pPr>
              <w:autoSpaceDE w:val="0"/>
              <w:autoSpaceDN w:val="0"/>
              <w:adjustRightInd w:val="0"/>
              <w:jc w:val="center"/>
              <w:outlineLvl w:val="0"/>
              <w:rPr>
                <w:bCs/>
                <w:sz w:val="24"/>
                <w:szCs w:val="24"/>
              </w:rPr>
            </w:pPr>
            <w:r w:rsidRPr="00F563A5">
              <w:rPr>
                <w:bCs/>
                <w:sz w:val="24"/>
                <w:szCs w:val="24"/>
              </w:rPr>
              <w:t>834</w:t>
            </w:r>
          </w:p>
        </w:tc>
      </w:tr>
    </w:tbl>
    <w:p w:rsidR="0013693A" w:rsidRPr="00F563A5" w:rsidRDefault="001259E7" w:rsidP="00F563A5">
      <w:pPr>
        <w:jc w:val="both"/>
        <w:rPr>
          <w:color w:val="000000" w:themeColor="text1"/>
        </w:rPr>
      </w:pPr>
      <w:r w:rsidRPr="00F563A5">
        <w:rPr>
          <w:color w:val="000000" w:themeColor="text1"/>
        </w:rPr>
        <w:tab/>
      </w:r>
      <w:r w:rsidR="000B299B" w:rsidRPr="00F563A5">
        <w:t>На выплату ЕДВ ветеранам труда и труженикам тыла з</w:t>
      </w:r>
      <w:r w:rsidR="008E0AA5" w:rsidRPr="00F563A5">
        <w:t>а</w:t>
      </w:r>
      <w:r w:rsidR="008E0AA5" w:rsidRPr="00F563A5">
        <w:rPr>
          <w:color w:val="000000" w:themeColor="text1"/>
        </w:rPr>
        <w:t xml:space="preserve"> 2018 год профинансировано всего 3088,7 тыс. рублей, в том числе за услуги расходов связанный с доставкой ЕДВ 4,8 рублей.</w:t>
      </w:r>
    </w:p>
    <w:p w:rsidR="000B299B" w:rsidRPr="00F563A5" w:rsidRDefault="000B299B" w:rsidP="00F563A5">
      <w:pPr>
        <w:jc w:val="both"/>
        <w:rPr>
          <w:color w:val="000000" w:themeColor="text1"/>
        </w:rPr>
      </w:pPr>
      <w:r w:rsidRPr="00F563A5">
        <w:tab/>
        <w:t>За 2018 года на оплату ЖКУ отдельным категориям граждан всего выплачено 4202,0 тыс. рублей.</w:t>
      </w:r>
    </w:p>
    <w:p w:rsidR="004B5757" w:rsidRPr="00F563A5" w:rsidRDefault="0013693A" w:rsidP="00F563A5">
      <w:pPr>
        <w:jc w:val="both"/>
      </w:pPr>
      <w:r w:rsidRPr="00F563A5">
        <w:rPr>
          <w:color w:val="000000" w:themeColor="text1"/>
        </w:rPr>
        <w:tab/>
      </w:r>
      <w:r w:rsidRPr="00F563A5">
        <w:t xml:space="preserve">По федеральному регистру в Управлении соцразвития Тес-Хемского кожууна состоят всего 523 отдельных категорий граждан. Из них инвалиды </w:t>
      </w:r>
      <w:r w:rsidRPr="00F563A5">
        <w:rPr>
          <w:lang w:val="en-US"/>
        </w:rPr>
        <w:t>I</w:t>
      </w:r>
      <w:r w:rsidRPr="00F563A5">
        <w:t xml:space="preserve"> группы - 48, инвалиды </w:t>
      </w:r>
      <w:r w:rsidRPr="00F563A5">
        <w:rPr>
          <w:lang w:val="en-US"/>
        </w:rPr>
        <w:t>II</w:t>
      </w:r>
      <w:r w:rsidRPr="00F563A5">
        <w:t xml:space="preserve"> группы - 190, инвалиды </w:t>
      </w:r>
      <w:r w:rsidRPr="00F563A5">
        <w:rPr>
          <w:lang w:val="en-US"/>
        </w:rPr>
        <w:t>III</w:t>
      </w:r>
      <w:r w:rsidRPr="00F563A5">
        <w:t xml:space="preserve"> группы - 227, семьи, имеющие детей инвалидов </w:t>
      </w:r>
      <w:r w:rsidRPr="00F563A5">
        <w:rPr>
          <w:b/>
        </w:rPr>
        <w:t xml:space="preserve">- </w:t>
      </w:r>
      <w:r w:rsidRPr="00F563A5">
        <w:t>54, члены семей погибшего (умершего) участника ветерана боевых действий–1, инвалиды войны и лица, приравненные к ним в соответствии с законодательством – 3 человек.</w:t>
      </w:r>
    </w:p>
    <w:p w:rsidR="00C038C2" w:rsidRPr="00F563A5" w:rsidRDefault="004B5757" w:rsidP="00F563A5">
      <w:pPr>
        <w:jc w:val="both"/>
        <w:rPr>
          <w:b/>
        </w:rPr>
      </w:pPr>
      <w:r w:rsidRPr="00F563A5">
        <w:tab/>
      </w:r>
      <w:r w:rsidR="001F75AC" w:rsidRPr="00F563A5">
        <w:rPr>
          <w:color w:val="000000" w:themeColor="text1"/>
        </w:rPr>
        <w:t xml:space="preserve"> </w:t>
      </w:r>
      <w:r w:rsidRPr="00F563A5">
        <w:rPr>
          <w:color w:val="000000"/>
        </w:rPr>
        <w:t>По состоянию на 01 января 2019 года на учете состоят всего 1073 получателей ежемесячных пособий на 1810 детей</w:t>
      </w:r>
      <w:r w:rsidR="00A74AD6" w:rsidRPr="00F563A5">
        <w:rPr>
          <w:color w:val="000000"/>
        </w:rPr>
        <w:t>,</w:t>
      </w:r>
      <w:r w:rsidRPr="00F563A5">
        <w:rPr>
          <w:color w:val="000000"/>
        </w:rPr>
        <w:t xml:space="preserve"> в том числе 432 одиноких родителей с 591 детьми. </w:t>
      </w:r>
      <w:r w:rsidR="001F75AC" w:rsidRPr="00F563A5">
        <w:rPr>
          <w:color w:val="000000" w:themeColor="text1"/>
        </w:rPr>
        <w:t xml:space="preserve">  </w:t>
      </w:r>
    </w:p>
    <w:p w:rsidR="00B14868" w:rsidRPr="00F563A5" w:rsidRDefault="00B14868" w:rsidP="00F563A5">
      <w:pPr>
        <w:jc w:val="both"/>
        <w:rPr>
          <w:color w:val="000000"/>
        </w:rPr>
      </w:pPr>
      <w:r w:rsidRPr="00F563A5">
        <w:rPr>
          <w:b/>
        </w:rPr>
        <w:tab/>
      </w:r>
      <w:r w:rsidRPr="00F563A5">
        <w:rPr>
          <w:color w:val="000000"/>
        </w:rPr>
        <w:t>Всего профинансировано и выплачены пособия с начала года 5933096 рублей, из них:</w:t>
      </w:r>
    </w:p>
    <w:p w:rsidR="00B14868" w:rsidRPr="00F563A5" w:rsidRDefault="00B14868" w:rsidP="00F563A5">
      <w:pPr>
        <w:pStyle w:val="11"/>
        <w:numPr>
          <w:ilvl w:val="0"/>
          <w:numId w:val="25"/>
        </w:numPr>
        <w:spacing w:after="0" w:line="240" w:lineRule="auto"/>
        <w:ind w:left="0"/>
        <w:jc w:val="both"/>
        <w:rPr>
          <w:rFonts w:ascii="Times New Roman" w:hAnsi="Times New Roman"/>
          <w:color w:val="000000"/>
          <w:sz w:val="24"/>
          <w:szCs w:val="24"/>
        </w:rPr>
      </w:pPr>
      <w:r w:rsidRPr="00F563A5">
        <w:rPr>
          <w:rFonts w:ascii="Times New Roman" w:hAnsi="Times New Roman"/>
          <w:color w:val="000000"/>
          <w:sz w:val="24"/>
          <w:szCs w:val="24"/>
        </w:rPr>
        <w:t>на детей одинокого родителя 2966192 рублей;</w:t>
      </w:r>
    </w:p>
    <w:p w:rsidR="00B14868" w:rsidRPr="00F563A5" w:rsidRDefault="00B14868" w:rsidP="00F563A5">
      <w:pPr>
        <w:pStyle w:val="11"/>
        <w:numPr>
          <w:ilvl w:val="0"/>
          <w:numId w:val="25"/>
        </w:numPr>
        <w:spacing w:after="0" w:line="240" w:lineRule="auto"/>
        <w:ind w:left="0"/>
        <w:jc w:val="both"/>
        <w:rPr>
          <w:rFonts w:ascii="Times New Roman" w:hAnsi="Times New Roman"/>
          <w:color w:val="000000"/>
          <w:sz w:val="24"/>
          <w:szCs w:val="24"/>
        </w:rPr>
      </w:pPr>
      <w:r w:rsidRPr="00F563A5">
        <w:rPr>
          <w:rFonts w:ascii="Times New Roman" w:hAnsi="Times New Roman"/>
          <w:color w:val="000000"/>
          <w:sz w:val="24"/>
          <w:szCs w:val="24"/>
        </w:rPr>
        <w:t>пособие на детей в базовом размере 2966904 рублей.</w:t>
      </w:r>
    </w:p>
    <w:p w:rsidR="001252E3" w:rsidRPr="00F563A5" w:rsidRDefault="001252E3" w:rsidP="00F563A5">
      <w:pPr>
        <w:pStyle w:val="a5"/>
        <w:spacing w:after="0" w:line="240" w:lineRule="auto"/>
        <w:ind w:left="0" w:firstLine="720"/>
        <w:jc w:val="both"/>
        <w:rPr>
          <w:rFonts w:ascii="Times New Roman" w:hAnsi="Times New Roman"/>
          <w:color w:val="000000"/>
          <w:sz w:val="24"/>
          <w:szCs w:val="24"/>
        </w:rPr>
      </w:pPr>
      <w:r w:rsidRPr="00F563A5">
        <w:rPr>
          <w:rFonts w:ascii="Times New Roman" w:hAnsi="Times New Roman"/>
          <w:color w:val="000000"/>
          <w:sz w:val="24"/>
          <w:szCs w:val="24"/>
        </w:rPr>
        <w:t xml:space="preserve">Во исполнение приказа Министерства здравоохранения и социального развития Российской Федерации № 1012-н от 23 декабря 2009 года ежемесячно выплачивается пособие по уходу за ребенком до 1,5 лет гражданам, не подлежащим обязательному социальному страхованию и единовременное пособие при рождении ребенка неработающим гражданам, ведется прием и обработка пакета документов граждан. </w:t>
      </w:r>
    </w:p>
    <w:p w:rsidR="001252E3" w:rsidRPr="00F563A5" w:rsidRDefault="001252E3" w:rsidP="00F563A5">
      <w:pPr>
        <w:pStyle w:val="a5"/>
        <w:spacing w:after="0" w:line="240" w:lineRule="auto"/>
        <w:ind w:left="0" w:firstLine="720"/>
        <w:jc w:val="both"/>
        <w:rPr>
          <w:rFonts w:ascii="Times New Roman" w:hAnsi="Times New Roman"/>
          <w:color w:val="000000"/>
          <w:sz w:val="24"/>
          <w:szCs w:val="24"/>
        </w:rPr>
      </w:pPr>
      <w:r w:rsidRPr="00F563A5">
        <w:rPr>
          <w:rFonts w:ascii="Times New Roman" w:hAnsi="Times New Roman"/>
          <w:color w:val="000000"/>
          <w:sz w:val="24"/>
          <w:szCs w:val="24"/>
        </w:rPr>
        <w:t>Во исполнения Федерального закона Российской Федерации №418-ФЗ от 28 декабря 2017 года «О ежемесячных выплатах семьям, имеющим детей» с 1 января 2018 года, выплачиваются ежемесячные выплаты в связи с рождением (усыновлением) первого ребенка.</w:t>
      </w:r>
    </w:p>
    <w:p w:rsidR="001C4026" w:rsidRPr="00F563A5" w:rsidRDefault="001C4026" w:rsidP="00F563A5">
      <w:pPr>
        <w:ind w:firstLine="708"/>
        <w:jc w:val="both"/>
        <w:rPr>
          <w:color w:val="000000"/>
        </w:rPr>
      </w:pPr>
      <w:r w:rsidRPr="00F563A5">
        <w:rPr>
          <w:color w:val="000000"/>
        </w:rPr>
        <w:t>За 2018 год предусмотрено на ежемесячное пособие по уходу за ребенком до 1,5 лет и единовременное пособие при рождении ребенка – 24 836,70 тыс. рублей.</w:t>
      </w:r>
    </w:p>
    <w:p w:rsidR="001C4026" w:rsidRPr="00F563A5" w:rsidRDefault="001C4026" w:rsidP="00F563A5">
      <w:pPr>
        <w:ind w:firstLine="708"/>
        <w:jc w:val="both"/>
        <w:rPr>
          <w:color w:val="000000"/>
        </w:rPr>
      </w:pPr>
      <w:r w:rsidRPr="00F563A5">
        <w:rPr>
          <w:color w:val="000000"/>
        </w:rPr>
        <w:t xml:space="preserve">По состоянию на 01.01.2019 года за назначением ежемесячного пособия по уходу за ребенком до 1,5 лет обратились – 227 граждан. За 2018 год выплачено 23 726,15 тыс. руб., </w:t>
      </w:r>
      <w:r w:rsidRPr="00F563A5">
        <w:rPr>
          <w:color w:val="000000"/>
        </w:rPr>
        <w:lastRenderedPageBreak/>
        <w:t xml:space="preserve">размер пособия </w:t>
      </w:r>
      <w:r w:rsidRPr="00F563A5">
        <w:rPr>
          <w:b/>
          <w:color w:val="000000"/>
        </w:rPr>
        <w:t>на первого ребенка составляет 4399,27</w:t>
      </w:r>
      <w:r w:rsidRPr="00F563A5">
        <w:rPr>
          <w:color w:val="000000"/>
        </w:rPr>
        <w:t xml:space="preserve"> рублей в месяц, </w:t>
      </w:r>
      <w:r w:rsidRPr="00F563A5">
        <w:rPr>
          <w:b/>
          <w:color w:val="000000"/>
        </w:rPr>
        <w:t xml:space="preserve">на второго и последующих детей – 8798,52 </w:t>
      </w:r>
      <w:r w:rsidRPr="00F563A5">
        <w:rPr>
          <w:color w:val="000000"/>
        </w:rPr>
        <w:t>рублей в месяц.</w:t>
      </w:r>
    </w:p>
    <w:p w:rsidR="001C4026" w:rsidRPr="00F563A5" w:rsidRDefault="001C4026" w:rsidP="00F563A5">
      <w:pPr>
        <w:ind w:firstLine="708"/>
        <w:jc w:val="both"/>
        <w:rPr>
          <w:color w:val="000000"/>
        </w:rPr>
      </w:pPr>
      <w:r w:rsidRPr="00F563A5">
        <w:rPr>
          <w:color w:val="000000"/>
        </w:rPr>
        <w:t>По состоянию на 01.01.2019 года за назначением единовременного пособия при рождении ребенка обратились – 120 граждан. За 2018 год выплачено 2 753,15 тыс. руб. на 113 граждан.</w:t>
      </w:r>
      <w:r w:rsidR="00EE0E64" w:rsidRPr="00F563A5">
        <w:rPr>
          <w:color w:val="000000"/>
        </w:rPr>
        <w:t xml:space="preserve"> </w:t>
      </w:r>
      <w:r w:rsidRPr="00F563A5">
        <w:rPr>
          <w:b/>
          <w:color w:val="000000"/>
        </w:rPr>
        <w:t>Размер единовременного пособия составляет 23462,72 рублей</w:t>
      </w:r>
      <w:r w:rsidRPr="00F563A5">
        <w:rPr>
          <w:color w:val="000000"/>
        </w:rPr>
        <w:t>.</w:t>
      </w:r>
    </w:p>
    <w:p w:rsidR="001C4026" w:rsidRPr="00F563A5" w:rsidRDefault="001C4026" w:rsidP="00F563A5">
      <w:pPr>
        <w:ind w:firstLine="708"/>
        <w:jc w:val="both"/>
        <w:rPr>
          <w:color w:val="000000"/>
        </w:rPr>
      </w:pPr>
      <w:r w:rsidRPr="00F563A5">
        <w:rPr>
          <w:color w:val="000000"/>
        </w:rPr>
        <w:t>По состоянию на 01.01.2019</w:t>
      </w:r>
      <w:r w:rsidR="00EE0E64" w:rsidRPr="00F563A5">
        <w:rPr>
          <w:color w:val="000000"/>
        </w:rPr>
        <w:t xml:space="preserve"> </w:t>
      </w:r>
      <w:r w:rsidRPr="00F563A5">
        <w:rPr>
          <w:color w:val="000000"/>
        </w:rPr>
        <w:t>года за назначением ежемесячной выплаты при рождении (усыновлении) первого ребенка обратились – 53 граждан. За 2018 год выплачено 3 565,41 тыс. руб. на 52 граждан.</w:t>
      </w:r>
      <w:r w:rsidR="00EE0E64" w:rsidRPr="00F563A5">
        <w:rPr>
          <w:color w:val="000000"/>
        </w:rPr>
        <w:t xml:space="preserve"> </w:t>
      </w:r>
      <w:r w:rsidRPr="00F563A5">
        <w:rPr>
          <w:b/>
          <w:color w:val="000000"/>
        </w:rPr>
        <w:t>Размер пособия составляет 10347 рублей в месяц</w:t>
      </w:r>
      <w:r w:rsidRPr="00F563A5">
        <w:rPr>
          <w:color w:val="000000"/>
        </w:rPr>
        <w:t>.</w:t>
      </w:r>
    </w:p>
    <w:p w:rsidR="00AE32CF" w:rsidRPr="00F563A5" w:rsidRDefault="00AE32CF" w:rsidP="00F563A5">
      <w:pPr>
        <w:jc w:val="both"/>
        <w:rPr>
          <w:color w:val="000000"/>
        </w:rPr>
      </w:pPr>
      <w:r w:rsidRPr="00F563A5">
        <w:rPr>
          <w:color w:val="000000"/>
        </w:rPr>
        <w:tab/>
        <w:t>В соответствии с Постановлением Правительства Российской Федерации от 14 декабря 2005 г. №761 «О предоставлении субсидий на оплату жилья и коммунальных услуг» предоставляется субсидии на оплату жилья и коммунальных услуг.</w:t>
      </w:r>
    </w:p>
    <w:p w:rsidR="00EF2419" w:rsidRPr="00F563A5" w:rsidRDefault="00EF2419" w:rsidP="00F563A5">
      <w:pPr>
        <w:jc w:val="both"/>
        <w:rPr>
          <w:color w:val="000000" w:themeColor="text1"/>
        </w:rPr>
      </w:pPr>
      <w:r w:rsidRPr="00F563A5">
        <w:rPr>
          <w:color w:val="000000"/>
        </w:rPr>
        <w:tab/>
        <w:t>В 2018 году на оплату жилищных субсидий предусмотрено всего 6357,2 тыс. рублей, профинансировано всего 6359,2 тыс.  рублей, в том числе за электроэнергию – 1187,4 тыс. рублей, за газ – 1630,6 тыс. рублей, за твердое топливо – 3519,5 тыс.  рублей</w:t>
      </w:r>
      <w:r w:rsidR="00DF5B39" w:rsidRPr="00F563A5">
        <w:rPr>
          <w:color w:val="000000"/>
        </w:rPr>
        <w:t xml:space="preserve">, </w:t>
      </w:r>
      <w:r w:rsidR="00DF5B39" w:rsidRPr="00F563A5">
        <w:rPr>
          <w:color w:val="000000" w:themeColor="text1"/>
        </w:rPr>
        <w:t>за почтовые услуги 21,7 тыс. рублей.</w:t>
      </w:r>
    </w:p>
    <w:p w:rsidR="00E333E6" w:rsidRPr="00F563A5" w:rsidRDefault="00E333E6" w:rsidP="00F563A5">
      <w:pPr>
        <w:jc w:val="both"/>
        <w:rPr>
          <w:color w:val="000000" w:themeColor="text1"/>
        </w:rPr>
      </w:pPr>
      <w:r w:rsidRPr="00F563A5">
        <w:rPr>
          <w:color w:val="000000" w:themeColor="text1"/>
        </w:rPr>
        <w:t xml:space="preserve">Из них в разрезе по сумонам: </w:t>
      </w:r>
    </w:p>
    <w:tbl>
      <w:tblPr>
        <w:tblStyle w:val="ab"/>
        <w:tblW w:w="0" w:type="auto"/>
        <w:tblLook w:val="04A0" w:firstRow="1" w:lastRow="0" w:firstColumn="1" w:lastColumn="0" w:noHBand="0" w:noVBand="1"/>
      </w:tblPr>
      <w:tblGrid>
        <w:gridCol w:w="642"/>
        <w:gridCol w:w="4723"/>
        <w:gridCol w:w="2241"/>
        <w:gridCol w:w="2533"/>
      </w:tblGrid>
      <w:tr w:rsidR="00E333E6" w:rsidRPr="00F563A5" w:rsidTr="00FA407F">
        <w:tc>
          <w:tcPr>
            <w:tcW w:w="647" w:type="dxa"/>
          </w:tcPr>
          <w:p w:rsidR="00E333E6" w:rsidRPr="00F563A5" w:rsidRDefault="00E333E6" w:rsidP="00F563A5">
            <w:pPr>
              <w:jc w:val="both"/>
              <w:rPr>
                <w:color w:val="000000" w:themeColor="text1"/>
              </w:rPr>
            </w:pPr>
            <w:r w:rsidRPr="00F563A5">
              <w:rPr>
                <w:color w:val="000000" w:themeColor="text1"/>
              </w:rPr>
              <w:t>№ п/п</w:t>
            </w:r>
          </w:p>
        </w:tc>
        <w:tc>
          <w:tcPr>
            <w:tcW w:w="4848" w:type="dxa"/>
          </w:tcPr>
          <w:p w:rsidR="00E333E6" w:rsidRPr="00F563A5" w:rsidRDefault="00E333E6" w:rsidP="00F563A5">
            <w:pPr>
              <w:jc w:val="both"/>
              <w:rPr>
                <w:color w:val="000000" w:themeColor="text1"/>
              </w:rPr>
            </w:pPr>
            <w:r w:rsidRPr="00F563A5">
              <w:rPr>
                <w:color w:val="000000" w:themeColor="text1"/>
              </w:rPr>
              <w:t>Наименование сумона</w:t>
            </w:r>
          </w:p>
        </w:tc>
        <w:tc>
          <w:tcPr>
            <w:tcW w:w="2275" w:type="dxa"/>
          </w:tcPr>
          <w:p w:rsidR="00E333E6" w:rsidRPr="00F563A5" w:rsidRDefault="00E333E6" w:rsidP="00F563A5">
            <w:pPr>
              <w:jc w:val="both"/>
              <w:rPr>
                <w:color w:val="000000" w:themeColor="text1"/>
              </w:rPr>
            </w:pPr>
            <w:r w:rsidRPr="00F563A5">
              <w:rPr>
                <w:color w:val="000000" w:themeColor="text1"/>
              </w:rPr>
              <w:t>Количество</w:t>
            </w:r>
          </w:p>
          <w:p w:rsidR="00E333E6" w:rsidRPr="00F563A5" w:rsidRDefault="00E333E6" w:rsidP="00F563A5">
            <w:pPr>
              <w:jc w:val="both"/>
              <w:rPr>
                <w:color w:val="000000" w:themeColor="text1"/>
              </w:rPr>
            </w:pPr>
            <w:r w:rsidRPr="00F563A5">
              <w:rPr>
                <w:color w:val="000000" w:themeColor="text1"/>
              </w:rPr>
              <w:t>человек</w:t>
            </w:r>
          </w:p>
        </w:tc>
        <w:tc>
          <w:tcPr>
            <w:tcW w:w="2602" w:type="dxa"/>
          </w:tcPr>
          <w:p w:rsidR="00E333E6" w:rsidRPr="00F563A5" w:rsidRDefault="00E333E6" w:rsidP="00F563A5">
            <w:pPr>
              <w:jc w:val="both"/>
              <w:rPr>
                <w:color w:val="000000" w:themeColor="text1"/>
              </w:rPr>
            </w:pPr>
            <w:r w:rsidRPr="00F563A5">
              <w:rPr>
                <w:color w:val="000000" w:themeColor="text1"/>
              </w:rPr>
              <w:t>сумма</w:t>
            </w:r>
          </w:p>
        </w:tc>
      </w:tr>
      <w:tr w:rsidR="00E333E6" w:rsidRPr="00F563A5" w:rsidTr="00FA407F">
        <w:tc>
          <w:tcPr>
            <w:tcW w:w="647" w:type="dxa"/>
          </w:tcPr>
          <w:p w:rsidR="00E333E6" w:rsidRPr="00F563A5" w:rsidRDefault="00E333E6" w:rsidP="00F563A5">
            <w:pPr>
              <w:jc w:val="both"/>
              <w:rPr>
                <w:color w:val="000000" w:themeColor="text1"/>
              </w:rPr>
            </w:pPr>
            <w:r w:rsidRPr="00F563A5">
              <w:rPr>
                <w:color w:val="000000" w:themeColor="text1"/>
              </w:rPr>
              <w:t>1</w:t>
            </w:r>
          </w:p>
        </w:tc>
        <w:tc>
          <w:tcPr>
            <w:tcW w:w="4848" w:type="dxa"/>
          </w:tcPr>
          <w:p w:rsidR="00E333E6" w:rsidRPr="00F563A5" w:rsidRDefault="00E333E6" w:rsidP="00F563A5">
            <w:pPr>
              <w:jc w:val="both"/>
              <w:rPr>
                <w:color w:val="000000" w:themeColor="text1"/>
              </w:rPr>
            </w:pPr>
            <w:r w:rsidRPr="00F563A5">
              <w:rPr>
                <w:color w:val="000000" w:themeColor="text1"/>
              </w:rPr>
              <w:t>Самагалтай</w:t>
            </w:r>
          </w:p>
        </w:tc>
        <w:tc>
          <w:tcPr>
            <w:tcW w:w="2275" w:type="dxa"/>
          </w:tcPr>
          <w:p w:rsidR="00E333E6" w:rsidRPr="00F563A5" w:rsidRDefault="00E333E6" w:rsidP="00F563A5">
            <w:pPr>
              <w:jc w:val="both"/>
              <w:rPr>
                <w:color w:val="000000" w:themeColor="text1"/>
              </w:rPr>
            </w:pPr>
            <w:r w:rsidRPr="00F563A5">
              <w:rPr>
                <w:color w:val="000000" w:themeColor="text1"/>
              </w:rPr>
              <w:t>277</w:t>
            </w:r>
          </w:p>
        </w:tc>
        <w:tc>
          <w:tcPr>
            <w:tcW w:w="2602" w:type="dxa"/>
          </w:tcPr>
          <w:p w:rsidR="00E333E6" w:rsidRPr="00F563A5" w:rsidRDefault="00E333E6" w:rsidP="00F563A5">
            <w:pPr>
              <w:jc w:val="both"/>
              <w:rPr>
                <w:color w:val="000000" w:themeColor="text1"/>
              </w:rPr>
            </w:pPr>
            <w:r w:rsidRPr="00F563A5">
              <w:rPr>
                <w:color w:val="000000" w:themeColor="text1"/>
              </w:rPr>
              <w:t>4268,1</w:t>
            </w:r>
          </w:p>
        </w:tc>
      </w:tr>
      <w:tr w:rsidR="00E333E6" w:rsidRPr="00F563A5" w:rsidTr="00FA407F">
        <w:tc>
          <w:tcPr>
            <w:tcW w:w="647" w:type="dxa"/>
          </w:tcPr>
          <w:p w:rsidR="00E333E6" w:rsidRPr="00F563A5" w:rsidRDefault="00E333E6" w:rsidP="00F563A5">
            <w:pPr>
              <w:jc w:val="both"/>
              <w:rPr>
                <w:color w:val="000000" w:themeColor="text1"/>
              </w:rPr>
            </w:pPr>
            <w:r w:rsidRPr="00F563A5">
              <w:rPr>
                <w:color w:val="000000" w:themeColor="text1"/>
              </w:rPr>
              <w:t>2</w:t>
            </w:r>
          </w:p>
        </w:tc>
        <w:tc>
          <w:tcPr>
            <w:tcW w:w="4848" w:type="dxa"/>
          </w:tcPr>
          <w:p w:rsidR="00E333E6" w:rsidRPr="00F563A5" w:rsidRDefault="00E333E6" w:rsidP="00F563A5">
            <w:pPr>
              <w:jc w:val="both"/>
              <w:rPr>
                <w:color w:val="000000" w:themeColor="text1"/>
              </w:rPr>
            </w:pPr>
            <w:r w:rsidRPr="00F563A5">
              <w:rPr>
                <w:color w:val="000000" w:themeColor="text1"/>
              </w:rPr>
              <w:t>Берт-Даг</w:t>
            </w:r>
          </w:p>
        </w:tc>
        <w:tc>
          <w:tcPr>
            <w:tcW w:w="2275" w:type="dxa"/>
          </w:tcPr>
          <w:p w:rsidR="00E333E6" w:rsidRPr="00F563A5" w:rsidRDefault="00E333E6" w:rsidP="00F563A5">
            <w:pPr>
              <w:jc w:val="both"/>
              <w:rPr>
                <w:color w:val="000000" w:themeColor="text1"/>
              </w:rPr>
            </w:pPr>
            <w:r w:rsidRPr="00F563A5">
              <w:rPr>
                <w:color w:val="000000" w:themeColor="text1"/>
              </w:rPr>
              <w:t>39</w:t>
            </w:r>
          </w:p>
        </w:tc>
        <w:tc>
          <w:tcPr>
            <w:tcW w:w="2602" w:type="dxa"/>
          </w:tcPr>
          <w:p w:rsidR="00E333E6" w:rsidRPr="00F563A5" w:rsidRDefault="00E333E6" w:rsidP="00F563A5">
            <w:pPr>
              <w:jc w:val="both"/>
              <w:rPr>
                <w:color w:val="000000" w:themeColor="text1"/>
              </w:rPr>
            </w:pPr>
            <w:r w:rsidRPr="00F563A5">
              <w:rPr>
                <w:color w:val="000000" w:themeColor="text1"/>
              </w:rPr>
              <w:t>350,5</w:t>
            </w:r>
          </w:p>
        </w:tc>
      </w:tr>
      <w:tr w:rsidR="00E333E6" w:rsidRPr="00F563A5" w:rsidTr="00FA407F">
        <w:tc>
          <w:tcPr>
            <w:tcW w:w="647" w:type="dxa"/>
          </w:tcPr>
          <w:p w:rsidR="00E333E6" w:rsidRPr="00F563A5" w:rsidRDefault="00E333E6" w:rsidP="00F563A5">
            <w:pPr>
              <w:jc w:val="both"/>
              <w:rPr>
                <w:color w:val="000000" w:themeColor="text1"/>
              </w:rPr>
            </w:pPr>
            <w:r w:rsidRPr="00F563A5">
              <w:rPr>
                <w:color w:val="000000" w:themeColor="text1"/>
              </w:rPr>
              <w:t>3</w:t>
            </w:r>
          </w:p>
        </w:tc>
        <w:tc>
          <w:tcPr>
            <w:tcW w:w="4848" w:type="dxa"/>
          </w:tcPr>
          <w:p w:rsidR="00E333E6" w:rsidRPr="00F563A5" w:rsidRDefault="00E333E6" w:rsidP="00F563A5">
            <w:pPr>
              <w:jc w:val="both"/>
              <w:rPr>
                <w:color w:val="000000" w:themeColor="text1"/>
              </w:rPr>
            </w:pPr>
            <w:r w:rsidRPr="00F563A5">
              <w:rPr>
                <w:color w:val="000000" w:themeColor="text1"/>
              </w:rPr>
              <w:t>Чыргаланды</w:t>
            </w:r>
          </w:p>
        </w:tc>
        <w:tc>
          <w:tcPr>
            <w:tcW w:w="2275" w:type="dxa"/>
          </w:tcPr>
          <w:p w:rsidR="00E333E6" w:rsidRPr="00F563A5" w:rsidRDefault="00E333E6" w:rsidP="00F563A5">
            <w:pPr>
              <w:jc w:val="both"/>
              <w:rPr>
                <w:color w:val="000000" w:themeColor="text1"/>
              </w:rPr>
            </w:pPr>
            <w:r w:rsidRPr="00F563A5">
              <w:rPr>
                <w:color w:val="000000" w:themeColor="text1"/>
              </w:rPr>
              <w:t>87</w:t>
            </w:r>
          </w:p>
        </w:tc>
        <w:tc>
          <w:tcPr>
            <w:tcW w:w="2602" w:type="dxa"/>
          </w:tcPr>
          <w:p w:rsidR="00E333E6" w:rsidRPr="00F563A5" w:rsidRDefault="00E333E6" w:rsidP="00F563A5">
            <w:pPr>
              <w:jc w:val="both"/>
              <w:rPr>
                <w:color w:val="000000" w:themeColor="text1"/>
              </w:rPr>
            </w:pPr>
            <w:r w:rsidRPr="00F563A5">
              <w:rPr>
                <w:color w:val="000000" w:themeColor="text1"/>
              </w:rPr>
              <w:t>799,1</w:t>
            </w:r>
          </w:p>
        </w:tc>
      </w:tr>
      <w:tr w:rsidR="00E333E6" w:rsidRPr="00F563A5" w:rsidTr="00FA407F">
        <w:tc>
          <w:tcPr>
            <w:tcW w:w="647" w:type="dxa"/>
          </w:tcPr>
          <w:p w:rsidR="00E333E6" w:rsidRPr="00F563A5" w:rsidRDefault="00E333E6" w:rsidP="00F563A5">
            <w:pPr>
              <w:jc w:val="both"/>
              <w:rPr>
                <w:color w:val="000000" w:themeColor="text1"/>
              </w:rPr>
            </w:pPr>
            <w:r w:rsidRPr="00F563A5">
              <w:rPr>
                <w:color w:val="000000" w:themeColor="text1"/>
              </w:rPr>
              <w:t>4</w:t>
            </w:r>
          </w:p>
        </w:tc>
        <w:tc>
          <w:tcPr>
            <w:tcW w:w="4848" w:type="dxa"/>
          </w:tcPr>
          <w:p w:rsidR="00E333E6" w:rsidRPr="00F563A5" w:rsidRDefault="00E333E6" w:rsidP="00F563A5">
            <w:pPr>
              <w:jc w:val="both"/>
              <w:rPr>
                <w:color w:val="000000" w:themeColor="text1"/>
              </w:rPr>
            </w:pPr>
            <w:r w:rsidRPr="00F563A5">
              <w:rPr>
                <w:color w:val="000000" w:themeColor="text1"/>
              </w:rPr>
              <w:t>Ак-Эрик</w:t>
            </w:r>
          </w:p>
        </w:tc>
        <w:tc>
          <w:tcPr>
            <w:tcW w:w="2275" w:type="dxa"/>
          </w:tcPr>
          <w:p w:rsidR="00E333E6" w:rsidRPr="00F563A5" w:rsidRDefault="00E333E6" w:rsidP="00F563A5">
            <w:pPr>
              <w:jc w:val="both"/>
              <w:rPr>
                <w:color w:val="000000" w:themeColor="text1"/>
              </w:rPr>
            </w:pPr>
            <w:r w:rsidRPr="00F563A5">
              <w:rPr>
                <w:color w:val="000000" w:themeColor="text1"/>
              </w:rPr>
              <w:t>31</w:t>
            </w:r>
          </w:p>
        </w:tc>
        <w:tc>
          <w:tcPr>
            <w:tcW w:w="2602" w:type="dxa"/>
          </w:tcPr>
          <w:p w:rsidR="00E333E6" w:rsidRPr="00F563A5" w:rsidRDefault="00E333E6" w:rsidP="00F563A5">
            <w:pPr>
              <w:jc w:val="both"/>
              <w:rPr>
                <w:color w:val="000000" w:themeColor="text1"/>
              </w:rPr>
            </w:pPr>
            <w:r w:rsidRPr="00F563A5">
              <w:rPr>
                <w:color w:val="000000" w:themeColor="text1"/>
              </w:rPr>
              <w:t>349,8</w:t>
            </w:r>
          </w:p>
        </w:tc>
      </w:tr>
      <w:tr w:rsidR="00E333E6" w:rsidRPr="00F563A5" w:rsidTr="00FA407F">
        <w:tc>
          <w:tcPr>
            <w:tcW w:w="647" w:type="dxa"/>
          </w:tcPr>
          <w:p w:rsidR="00E333E6" w:rsidRPr="00F563A5" w:rsidRDefault="00E333E6" w:rsidP="00F563A5">
            <w:pPr>
              <w:jc w:val="both"/>
              <w:rPr>
                <w:color w:val="000000" w:themeColor="text1"/>
              </w:rPr>
            </w:pPr>
            <w:r w:rsidRPr="00F563A5">
              <w:rPr>
                <w:color w:val="000000" w:themeColor="text1"/>
              </w:rPr>
              <w:t>5</w:t>
            </w:r>
          </w:p>
        </w:tc>
        <w:tc>
          <w:tcPr>
            <w:tcW w:w="4848" w:type="dxa"/>
          </w:tcPr>
          <w:p w:rsidR="00E333E6" w:rsidRPr="00F563A5" w:rsidRDefault="00E333E6" w:rsidP="00F563A5">
            <w:pPr>
              <w:jc w:val="both"/>
              <w:rPr>
                <w:color w:val="000000" w:themeColor="text1"/>
              </w:rPr>
            </w:pPr>
            <w:r w:rsidRPr="00F563A5">
              <w:rPr>
                <w:color w:val="000000" w:themeColor="text1"/>
              </w:rPr>
              <w:t>Шуурмак</w:t>
            </w:r>
          </w:p>
        </w:tc>
        <w:tc>
          <w:tcPr>
            <w:tcW w:w="2275" w:type="dxa"/>
          </w:tcPr>
          <w:p w:rsidR="00E333E6" w:rsidRPr="00F563A5" w:rsidRDefault="00E333E6" w:rsidP="00F563A5">
            <w:pPr>
              <w:jc w:val="both"/>
              <w:rPr>
                <w:color w:val="000000" w:themeColor="text1"/>
              </w:rPr>
            </w:pPr>
            <w:r w:rsidRPr="00F563A5">
              <w:rPr>
                <w:color w:val="000000" w:themeColor="text1"/>
              </w:rPr>
              <w:t>26</w:t>
            </w:r>
          </w:p>
        </w:tc>
        <w:tc>
          <w:tcPr>
            <w:tcW w:w="2602" w:type="dxa"/>
          </w:tcPr>
          <w:p w:rsidR="00E333E6" w:rsidRPr="00F563A5" w:rsidRDefault="00E333E6" w:rsidP="00F563A5">
            <w:pPr>
              <w:jc w:val="both"/>
              <w:rPr>
                <w:color w:val="000000" w:themeColor="text1"/>
              </w:rPr>
            </w:pPr>
            <w:r w:rsidRPr="00F563A5">
              <w:rPr>
                <w:color w:val="000000" w:themeColor="text1"/>
              </w:rPr>
              <w:t>312,9</w:t>
            </w:r>
          </w:p>
        </w:tc>
      </w:tr>
      <w:tr w:rsidR="00E333E6" w:rsidRPr="00F563A5" w:rsidTr="00FA407F">
        <w:tc>
          <w:tcPr>
            <w:tcW w:w="647" w:type="dxa"/>
          </w:tcPr>
          <w:p w:rsidR="00E333E6" w:rsidRPr="00F563A5" w:rsidRDefault="00E333E6" w:rsidP="00F563A5">
            <w:pPr>
              <w:jc w:val="both"/>
              <w:rPr>
                <w:color w:val="000000" w:themeColor="text1"/>
              </w:rPr>
            </w:pPr>
            <w:r w:rsidRPr="00F563A5">
              <w:rPr>
                <w:color w:val="000000" w:themeColor="text1"/>
              </w:rPr>
              <w:t>6</w:t>
            </w:r>
          </w:p>
        </w:tc>
        <w:tc>
          <w:tcPr>
            <w:tcW w:w="4848" w:type="dxa"/>
          </w:tcPr>
          <w:p w:rsidR="00E333E6" w:rsidRPr="00F563A5" w:rsidRDefault="00E333E6" w:rsidP="00F563A5">
            <w:pPr>
              <w:jc w:val="both"/>
              <w:rPr>
                <w:color w:val="000000" w:themeColor="text1"/>
              </w:rPr>
            </w:pPr>
            <w:r w:rsidRPr="00F563A5">
              <w:rPr>
                <w:color w:val="000000" w:themeColor="text1"/>
              </w:rPr>
              <w:t>О-Шынаа</w:t>
            </w:r>
          </w:p>
        </w:tc>
        <w:tc>
          <w:tcPr>
            <w:tcW w:w="2275" w:type="dxa"/>
          </w:tcPr>
          <w:p w:rsidR="00E333E6" w:rsidRPr="00F563A5" w:rsidRDefault="00E333E6" w:rsidP="00F563A5">
            <w:pPr>
              <w:jc w:val="both"/>
              <w:rPr>
                <w:color w:val="000000" w:themeColor="text1"/>
              </w:rPr>
            </w:pPr>
            <w:r w:rsidRPr="00F563A5">
              <w:rPr>
                <w:color w:val="000000" w:themeColor="text1"/>
              </w:rPr>
              <w:t>18</w:t>
            </w:r>
          </w:p>
        </w:tc>
        <w:tc>
          <w:tcPr>
            <w:tcW w:w="2602" w:type="dxa"/>
          </w:tcPr>
          <w:p w:rsidR="00E333E6" w:rsidRPr="00F563A5" w:rsidRDefault="00E333E6" w:rsidP="00F563A5">
            <w:pPr>
              <w:jc w:val="both"/>
              <w:rPr>
                <w:color w:val="000000" w:themeColor="text1"/>
              </w:rPr>
            </w:pPr>
            <w:r w:rsidRPr="00F563A5">
              <w:rPr>
                <w:color w:val="000000" w:themeColor="text1"/>
              </w:rPr>
              <w:t>207,3</w:t>
            </w:r>
          </w:p>
        </w:tc>
      </w:tr>
      <w:tr w:rsidR="00E333E6" w:rsidRPr="00F563A5" w:rsidTr="00FA407F">
        <w:tc>
          <w:tcPr>
            <w:tcW w:w="647" w:type="dxa"/>
          </w:tcPr>
          <w:p w:rsidR="00E333E6" w:rsidRPr="00F563A5" w:rsidRDefault="00E333E6" w:rsidP="00F563A5">
            <w:pPr>
              <w:jc w:val="both"/>
              <w:rPr>
                <w:color w:val="000000" w:themeColor="text1"/>
              </w:rPr>
            </w:pPr>
            <w:r w:rsidRPr="00F563A5">
              <w:rPr>
                <w:color w:val="000000" w:themeColor="text1"/>
              </w:rPr>
              <w:t>7</w:t>
            </w:r>
          </w:p>
        </w:tc>
        <w:tc>
          <w:tcPr>
            <w:tcW w:w="4848" w:type="dxa"/>
          </w:tcPr>
          <w:p w:rsidR="00E333E6" w:rsidRPr="00F563A5" w:rsidRDefault="00E333E6" w:rsidP="00F563A5">
            <w:pPr>
              <w:jc w:val="both"/>
              <w:rPr>
                <w:color w:val="000000" w:themeColor="text1"/>
              </w:rPr>
            </w:pPr>
            <w:r w:rsidRPr="00F563A5">
              <w:rPr>
                <w:color w:val="000000" w:themeColor="text1"/>
              </w:rPr>
              <w:t>Холь-Оожу</w:t>
            </w:r>
          </w:p>
        </w:tc>
        <w:tc>
          <w:tcPr>
            <w:tcW w:w="2275" w:type="dxa"/>
          </w:tcPr>
          <w:p w:rsidR="00E333E6" w:rsidRPr="00F563A5" w:rsidRDefault="00E333E6" w:rsidP="00F563A5">
            <w:pPr>
              <w:jc w:val="both"/>
              <w:rPr>
                <w:color w:val="000000" w:themeColor="text1"/>
              </w:rPr>
            </w:pPr>
            <w:r w:rsidRPr="00F563A5">
              <w:rPr>
                <w:color w:val="000000" w:themeColor="text1"/>
              </w:rPr>
              <w:t>6</w:t>
            </w:r>
          </w:p>
        </w:tc>
        <w:tc>
          <w:tcPr>
            <w:tcW w:w="2602" w:type="dxa"/>
          </w:tcPr>
          <w:p w:rsidR="00E333E6" w:rsidRPr="00F563A5" w:rsidRDefault="00E333E6" w:rsidP="00F563A5">
            <w:pPr>
              <w:jc w:val="both"/>
              <w:rPr>
                <w:color w:val="000000" w:themeColor="text1"/>
              </w:rPr>
            </w:pPr>
            <w:r w:rsidRPr="00F563A5">
              <w:rPr>
                <w:color w:val="000000" w:themeColor="text1"/>
              </w:rPr>
              <w:t>49,8</w:t>
            </w:r>
          </w:p>
        </w:tc>
      </w:tr>
      <w:tr w:rsidR="00E333E6" w:rsidRPr="00F563A5" w:rsidTr="00FA407F">
        <w:tc>
          <w:tcPr>
            <w:tcW w:w="5495" w:type="dxa"/>
            <w:gridSpan w:val="2"/>
          </w:tcPr>
          <w:p w:rsidR="00E333E6" w:rsidRPr="00F563A5" w:rsidRDefault="00E333E6" w:rsidP="00F563A5">
            <w:pPr>
              <w:jc w:val="right"/>
              <w:rPr>
                <w:color w:val="000000" w:themeColor="text1"/>
              </w:rPr>
            </w:pPr>
            <w:r w:rsidRPr="00F563A5">
              <w:rPr>
                <w:color w:val="000000" w:themeColor="text1"/>
              </w:rPr>
              <w:t>ИТОГО:</w:t>
            </w:r>
          </w:p>
        </w:tc>
        <w:tc>
          <w:tcPr>
            <w:tcW w:w="2275" w:type="dxa"/>
          </w:tcPr>
          <w:p w:rsidR="00E333E6" w:rsidRPr="00F563A5" w:rsidRDefault="00E333E6" w:rsidP="00F563A5">
            <w:pPr>
              <w:jc w:val="right"/>
              <w:rPr>
                <w:color w:val="000000" w:themeColor="text1"/>
              </w:rPr>
            </w:pPr>
            <w:r w:rsidRPr="00F563A5">
              <w:rPr>
                <w:color w:val="000000" w:themeColor="text1"/>
              </w:rPr>
              <w:t>484</w:t>
            </w:r>
          </w:p>
        </w:tc>
        <w:tc>
          <w:tcPr>
            <w:tcW w:w="2602" w:type="dxa"/>
          </w:tcPr>
          <w:p w:rsidR="00E333E6" w:rsidRPr="00F563A5" w:rsidRDefault="00E333E6" w:rsidP="00F563A5">
            <w:pPr>
              <w:jc w:val="both"/>
              <w:rPr>
                <w:color w:val="000000" w:themeColor="text1"/>
              </w:rPr>
            </w:pPr>
            <w:r w:rsidRPr="00F563A5">
              <w:rPr>
                <w:color w:val="000000" w:themeColor="text1"/>
              </w:rPr>
              <w:t>6337,5</w:t>
            </w:r>
          </w:p>
        </w:tc>
      </w:tr>
    </w:tbl>
    <w:p w:rsidR="00E333E6" w:rsidRPr="00F563A5" w:rsidRDefault="00E333E6" w:rsidP="00F563A5">
      <w:pPr>
        <w:ind w:firstLine="567"/>
        <w:jc w:val="both"/>
        <w:rPr>
          <w:color w:val="000000"/>
        </w:rPr>
      </w:pPr>
      <w:r w:rsidRPr="00F563A5">
        <w:t>Также во исполнение Распоряжения Правительства Республики Тыва совместно</w:t>
      </w:r>
      <w:r w:rsidRPr="00F563A5">
        <w:rPr>
          <w:color w:val="000000"/>
        </w:rPr>
        <w:t xml:space="preserve"> с ОАО «Тываэнергосбыт», Управлением соцразвития Тес-Хемского</w:t>
      </w:r>
      <w:r w:rsidR="001259E7" w:rsidRPr="00F563A5">
        <w:rPr>
          <w:color w:val="000000"/>
        </w:rPr>
        <w:t xml:space="preserve"> </w:t>
      </w:r>
      <w:r w:rsidRPr="00F563A5">
        <w:rPr>
          <w:color w:val="000000"/>
        </w:rPr>
        <w:t>кожууна и сумо</w:t>
      </w:r>
      <w:r w:rsidR="001259E7" w:rsidRPr="00F563A5">
        <w:rPr>
          <w:color w:val="000000"/>
        </w:rPr>
        <w:t>нными администрациями в октябре-</w:t>
      </w:r>
      <w:r w:rsidRPr="00F563A5">
        <w:rPr>
          <w:color w:val="000000"/>
        </w:rPr>
        <w:t>ноябре 2018 года выявлены семьи, у которых нет средств на погашение задолженности за потребленную электроэнергию. По ходатайству председателей сумонных администраций всего оформлены документы на получение субсидий и погашены задолженности 98 семей на общую сумму 527,</w:t>
      </w:r>
      <w:r w:rsidRPr="00F563A5">
        <w:rPr>
          <w:b/>
          <w:color w:val="000000"/>
        </w:rPr>
        <w:t>0</w:t>
      </w:r>
      <w:r w:rsidRPr="00F563A5">
        <w:rPr>
          <w:color w:val="000000"/>
        </w:rPr>
        <w:t xml:space="preserve"> тыс. рублей, в том числе за почтовые расходы 21,7 тыс. рублей.</w:t>
      </w:r>
    </w:p>
    <w:tbl>
      <w:tblPr>
        <w:tblStyle w:val="ab"/>
        <w:tblW w:w="0" w:type="auto"/>
        <w:tblInd w:w="108" w:type="dxa"/>
        <w:tblLook w:val="04A0" w:firstRow="1" w:lastRow="0" w:firstColumn="1" w:lastColumn="0" w:noHBand="0" w:noVBand="1"/>
      </w:tblPr>
      <w:tblGrid>
        <w:gridCol w:w="567"/>
        <w:gridCol w:w="4561"/>
        <w:gridCol w:w="2558"/>
        <w:gridCol w:w="2345"/>
      </w:tblGrid>
      <w:tr w:rsidR="00E333E6" w:rsidRPr="00F563A5" w:rsidTr="0000474A">
        <w:tc>
          <w:tcPr>
            <w:tcW w:w="567" w:type="dxa"/>
          </w:tcPr>
          <w:p w:rsidR="00E333E6" w:rsidRPr="00F563A5" w:rsidRDefault="00E333E6" w:rsidP="00F563A5">
            <w:pPr>
              <w:jc w:val="both"/>
            </w:pPr>
            <w:r w:rsidRPr="00F563A5">
              <w:t>№ п/п</w:t>
            </w:r>
          </w:p>
        </w:tc>
        <w:tc>
          <w:tcPr>
            <w:tcW w:w="4577" w:type="dxa"/>
          </w:tcPr>
          <w:p w:rsidR="00E333E6" w:rsidRPr="00F563A5" w:rsidRDefault="00E333E6" w:rsidP="00F563A5">
            <w:pPr>
              <w:jc w:val="both"/>
            </w:pPr>
            <w:r w:rsidRPr="00F563A5">
              <w:t>Наименование сумона</w:t>
            </w:r>
          </w:p>
        </w:tc>
        <w:tc>
          <w:tcPr>
            <w:tcW w:w="2568" w:type="dxa"/>
          </w:tcPr>
          <w:p w:rsidR="00E333E6" w:rsidRPr="00F563A5" w:rsidRDefault="00E333E6" w:rsidP="00F563A5">
            <w:pPr>
              <w:jc w:val="both"/>
            </w:pPr>
            <w:r w:rsidRPr="00F563A5">
              <w:t>Кол-во семей</w:t>
            </w:r>
          </w:p>
        </w:tc>
        <w:tc>
          <w:tcPr>
            <w:tcW w:w="2353" w:type="dxa"/>
          </w:tcPr>
          <w:p w:rsidR="00E333E6" w:rsidRPr="00F563A5" w:rsidRDefault="00E333E6" w:rsidP="00F563A5">
            <w:pPr>
              <w:jc w:val="both"/>
            </w:pPr>
            <w:r w:rsidRPr="00F563A5">
              <w:t>Сумма</w:t>
            </w:r>
          </w:p>
        </w:tc>
      </w:tr>
      <w:tr w:rsidR="00E333E6" w:rsidRPr="00F563A5" w:rsidTr="0000474A">
        <w:tc>
          <w:tcPr>
            <w:tcW w:w="567" w:type="dxa"/>
          </w:tcPr>
          <w:p w:rsidR="00E333E6" w:rsidRPr="00F563A5" w:rsidRDefault="00E333E6" w:rsidP="00F563A5">
            <w:pPr>
              <w:jc w:val="both"/>
            </w:pPr>
            <w:r w:rsidRPr="00F563A5">
              <w:t>1</w:t>
            </w:r>
          </w:p>
        </w:tc>
        <w:tc>
          <w:tcPr>
            <w:tcW w:w="4577" w:type="dxa"/>
          </w:tcPr>
          <w:p w:rsidR="00E333E6" w:rsidRPr="00F563A5" w:rsidRDefault="00E333E6" w:rsidP="00F563A5">
            <w:pPr>
              <w:jc w:val="both"/>
            </w:pPr>
            <w:r w:rsidRPr="00F563A5">
              <w:t>Самагалтай</w:t>
            </w:r>
          </w:p>
        </w:tc>
        <w:tc>
          <w:tcPr>
            <w:tcW w:w="2568" w:type="dxa"/>
          </w:tcPr>
          <w:p w:rsidR="00E333E6" w:rsidRPr="00F563A5" w:rsidRDefault="00E333E6" w:rsidP="00F563A5">
            <w:pPr>
              <w:jc w:val="both"/>
            </w:pPr>
            <w:r w:rsidRPr="00F563A5">
              <w:t>25</w:t>
            </w:r>
          </w:p>
        </w:tc>
        <w:tc>
          <w:tcPr>
            <w:tcW w:w="2353" w:type="dxa"/>
          </w:tcPr>
          <w:p w:rsidR="00E333E6" w:rsidRPr="00F563A5" w:rsidRDefault="00E333E6" w:rsidP="00F563A5">
            <w:pPr>
              <w:jc w:val="both"/>
            </w:pPr>
            <w:r w:rsidRPr="00F563A5">
              <w:t>118968</w:t>
            </w:r>
          </w:p>
        </w:tc>
      </w:tr>
      <w:tr w:rsidR="00E333E6" w:rsidRPr="00F563A5" w:rsidTr="0000474A">
        <w:tc>
          <w:tcPr>
            <w:tcW w:w="567" w:type="dxa"/>
          </w:tcPr>
          <w:p w:rsidR="00E333E6" w:rsidRPr="00F563A5" w:rsidRDefault="00E333E6" w:rsidP="00F563A5">
            <w:pPr>
              <w:jc w:val="both"/>
            </w:pPr>
            <w:r w:rsidRPr="00F563A5">
              <w:t>2</w:t>
            </w:r>
          </w:p>
        </w:tc>
        <w:tc>
          <w:tcPr>
            <w:tcW w:w="4577" w:type="dxa"/>
          </w:tcPr>
          <w:p w:rsidR="00E333E6" w:rsidRPr="00F563A5" w:rsidRDefault="00E333E6" w:rsidP="00F563A5">
            <w:pPr>
              <w:jc w:val="both"/>
            </w:pPr>
            <w:r w:rsidRPr="00F563A5">
              <w:t>Берт-Даг</w:t>
            </w:r>
          </w:p>
        </w:tc>
        <w:tc>
          <w:tcPr>
            <w:tcW w:w="2568" w:type="dxa"/>
          </w:tcPr>
          <w:p w:rsidR="00E333E6" w:rsidRPr="00F563A5" w:rsidRDefault="00E333E6" w:rsidP="00F563A5">
            <w:pPr>
              <w:jc w:val="both"/>
            </w:pPr>
            <w:r w:rsidRPr="00F563A5">
              <w:t>14</w:t>
            </w:r>
          </w:p>
        </w:tc>
        <w:tc>
          <w:tcPr>
            <w:tcW w:w="2353" w:type="dxa"/>
          </w:tcPr>
          <w:p w:rsidR="00E333E6" w:rsidRPr="00F563A5" w:rsidRDefault="00E333E6" w:rsidP="00F563A5">
            <w:pPr>
              <w:jc w:val="both"/>
            </w:pPr>
            <w:r w:rsidRPr="00F563A5">
              <w:t>75449</w:t>
            </w:r>
          </w:p>
        </w:tc>
      </w:tr>
      <w:tr w:rsidR="00E333E6" w:rsidRPr="00F563A5" w:rsidTr="0000474A">
        <w:tc>
          <w:tcPr>
            <w:tcW w:w="567" w:type="dxa"/>
          </w:tcPr>
          <w:p w:rsidR="00E333E6" w:rsidRPr="00F563A5" w:rsidRDefault="00E333E6" w:rsidP="00F563A5">
            <w:pPr>
              <w:jc w:val="both"/>
            </w:pPr>
            <w:r w:rsidRPr="00F563A5">
              <w:t>3</w:t>
            </w:r>
          </w:p>
        </w:tc>
        <w:tc>
          <w:tcPr>
            <w:tcW w:w="4577" w:type="dxa"/>
          </w:tcPr>
          <w:p w:rsidR="00E333E6" w:rsidRPr="00F563A5" w:rsidRDefault="00E333E6" w:rsidP="00F563A5">
            <w:pPr>
              <w:jc w:val="both"/>
            </w:pPr>
            <w:r w:rsidRPr="00F563A5">
              <w:t>Белдир-Арыг</w:t>
            </w:r>
          </w:p>
        </w:tc>
        <w:tc>
          <w:tcPr>
            <w:tcW w:w="2568" w:type="dxa"/>
          </w:tcPr>
          <w:p w:rsidR="00E333E6" w:rsidRPr="00F563A5" w:rsidRDefault="00E333E6" w:rsidP="00F563A5">
            <w:pPr>
              <w:jc w:val="both"/>
            </w:pPr>
            <w:r w:rsidRPr="00F563A5">
              <w:t>40</w:t>
            </w:r>
          </w:p>
        </w:tc>
        <w:tc>
          <w:tcPr>
            <w:tcW w:w="2353" w:type="dxa"/>
          </w:tcPr>
          <w:p w:rsidR="00E333E6" w:rsidRPr="00F563A5" w:rsidRDefault="00E333E6" w:rsidP="00F563A5">
            <w:pPr>
              <w:jc w:val="both"/>
            </w:pPr>
            <w:r w:rsidRPr="00F563A5">
              <w:t>238486</w:t>
            </w:r>
          </w:p>
        </w:tc>
      </w:tr>
      <w:tr w:rsidR="00E333E6" w:rsidRPr="00F563A5" w:rsidTr="0000474A">
        <w:tc>
          <w:tcPr>
            <w:tcW w:w="567" w:type="dxa"/>
          </w:tcPr>
          <w:p w:rsidR="00E333E6" w:rsidRPr="00F563A5" w:rsidRDefault="00E333E6" w:rsidP="00F563A5">
            <w:pPr>
              <w:jc w:val="both"/>
            </w:pPr>
            <w:r w:rsidRPr="00F563A5">
              <w:t>4</w:t>
            </w:r>
          </w:p>
        </w:tc>
        <w:tc>
          <w:tcPr>
            <w:tcW w:w="4577" w:type="dxa"/>
          </w:tcPr>
          <w:p w:rsidR="00E333E6" w:rsidRPr="00F563A5" w:rsidRDefault="00E333E6" w:rsidP="00F563A5">
            <w:pPr>
              <w:jc w:val="both"/>
            </w:pPr>
            <w:r w:rsidRPr="00F563A5">
              <w:t>Ак-Эрик</w:t>
            </w:r>
          </w:p>
        </w:tc>
        <w:tc>
          <w:tcPr>
            <w:tcW w:w="2568" w:type="dxa"/>
          </w:tcPr>
          <w:p w:rsidR="00E333E6" w:rsidRPr="00F563A5" w:rsidRDefault="00E333E6" w:rsidP="00F563A5">
            <w:pPr>
              <w:jc w:val="both"/>
            </w:pPr>
            <w:r w:rsidRPr="00F563A5">
              <w:t>9</w:t>
            </w:r>
          </w:p>
        </w:tc>
        <w:tc>
          <w:tcPr>
            <w:tcW w:w="2353" w:type="dxa"/>
          </w:tcPr>
          <w:p w:rsidR="00E333E6" w:rsidRPr="00F563A5" w:rsidRDefault="00E333E6" w:rsidP="00F563A5">
            <w:pPr>
              <w:jc w:val="both"/>
            </w:pPr>
            <w:r w:rsidRPr="00F563A5">
              <w:t>45204</w:t>
            </w:r>
          </w:p>
        </w:tc>
      </w:tr>
      <w:tr w:rsidR="00E333E6" w:rsidRPr="00F563A5" w:rsidTr="0000474A">
        <w:tc>
          <w:tcPr>
            <w:tcW w:w="567" w:type="dxa"/>
          </w:tcPr>
          <w:p w:rsidR="00E333E6" w:rsidRPr="00F563A5" w:rsidRDefault="00E333E6" w:rsidP="00F563A5">
            <w:pPr>
              <w:jc w:val="both"/>
            </w:pPr>
            <w:r w:rsidRPr="00F563A5">
              <w:t>5</w:t>
            </w:r>
          </w:p>
        </w:tc>
        <w:tc>
          <w:tcPr>
            <w:tcW w:w="4577" w:type="dxa"/>
          </w:tcPr>
          <w:p w:rsidR="00E333E6" w:rsidRPr="00F563A5" w:rsidRDefault="00E333E6" w:rsidP="00F563A5">
            <w:pPr>
              <w:jc w:val="both"/>
            </w:pPr>
            <w:r w:rsidRPr="00F563A5">
              <w:t>Шуурмак</w:t>
            </w:r>
          </w:p>
        </w:tc>
        <w:tc>
          <w:tcPr>
            <w:tcW w:w="2568" w:type="dxa"/>
          </w:tcPr>
          <w:p w:rsidR="00E333E6" w:rsidRPr="00F563A5" w:rsidRDefault="00E333E6" w:rsidP="00F563A5">
            <w:pPr>
              <w:jc w:val="both"/>
            </w:pPr>
            <w:r w:rsidRPr="00F563A5">
              <w:t>8</w:t>
            </w:r>
          </w:p>
        </w:tc>
        <w:tc>
          <w:tcPr>
            <w:tcW w:w="2353" w:type="dxa"/>
          </w:tcPr>
          <w:p w:rsidR="00E333E6" w:rsidRPr="00F563A5" w:rsidRDefault="00E333E6" w:rsidP="00F563A5">
            <w:pPr>
              <w:jc w:val="both"/>
            </w:pPr>
            <w:r w:rsidRPr="00F563A5">
              <w:t>40235</w:t>
            </w:r>
          </w:p>
        </w:tc>
      </w:tr>
      <w:tr w:rsidR="00E333E6" w:rsidRPr="00F563A5" w:rsidTr="0000474A">
        <w:tc>
          <w:tcPr>
            <w:tcW w:w="567" w:type="dxa"/>
          </w:tcPr>
          <w:p w:rsidR="00E333E6" w:rsidRPr="00F563A5" w:rsidRDefault="00E333E6" w:rsidP="00F563A5">
            <w:pPr>
              <w:jc w:val="both"/>
            </w:pPr>
            <w:r w:rsidRPr="00F563A5">
              <w:t>6</w:t>
            </w:r>
          </w:p>
        </w:tc>
        <w:tc>
          <w:tcPr>
            <w:tcW w:w="4577" w:type="dxa"/>
          </w:tcPr>
          <w:p w:rsidR="00E333E6" w:rsidRPr="00F563A5" w:rsidRDefault="00E333E6" w:rsidP="00F563A5">
            <w:pPr>
              <w:jc w:val="both"/>
            </w:pPr>
            <w:r w:rsidRPr="00F563A5">
              <w:t>О-Шынаа</w:t>
            </w:r>
          </w:p>
        </w:tc>
        <w:tc>
          <w:tcPr>
            <w:tcW w:w="2568" w:type="dxa"/>
          </w:tcPr>
          <w:p w:rsidR="00E333E6" w:rsidRPr="00F563A5" w:rsidRDefault="00E333E6" w:rsidP="00F563A5">
            <w:pPr>
              <w:jc w:val="both"/>
            </w:pPr>
            <w:r w:rsidRPr="00F563A5">
              <w:t>2</w:t>
            </w:r>
          </w:p>
        </w:tc>
        <w:tc>
          <w:tcPr>
            <w:tcW w:w="2353" w:type="dxa"/>
          </w:tcPr>
          <w:p w:rsidR="00E333E6" w:rsidRPr="00F563A5" w:rsidRDefault="00E333E6" w:rsidP="00F563A5">
            <w:pPr>
              <w:jc w:val="both"/>
            </w:pPr>
            <w:r w:rsidRPr="00F563A5">
              <w:t>8664</w:t>
            </w:r>
          </w:p>
        </w:tc>
      </w:tr>
      <w:tr w:rsidR="00E333E6" w:rsidRPr="00F563A5" w:rsidTr="0000474A">
        <w:tc>
          <w:tcPr>
            <w:tcW w:w="567" w:type="dxa"/>
          </w:tcPr>
          <w:p w:rsidR="00E333E6" w:rsidRPr="00F563A5" w:rsidRDefault="00E333E6" w:rsidP="00F563A5">
            <w:pPr>
              <w:jc w:val="both"/>
              <w:rPr>
                <w:b/>
              </w:rPr>
            </w:pPr>
          </w:p>
        </w:tc>
        <w:tc>
          <w:tcPr>
            <w:tcW w:w="4577" w:type="dxa"/>
          </w:tcPr>
          <w:p w:rsidR="00E333E6" w:rsidRPr="00F563A5" w:rsidRDefault="00E333E6" w:rsidP="00F563A5">
            <w:pPr>
              <w:jc w:val="right"/>
            </w:pPr>
            <w:r w:rsidRPr="00F563A5">
              <w:t>Всего</w:t>
            </w:r>
          </w:p>
        </w:tc>
        <w:tc>
          <w:tcPr>
            <w:tcW w:w="2568" w:type="dxa"/>
          </w:tcPr>
          <w:p w:rsidR="00E333E6" w:rsidRPr="00F563A5" w:rsidRDefault="00E333E6" w:rsidP="00F563A5">
            <w:pPr>
              <w:jc w:val="both"/>
            </w:pPr>
            <w:r w:rsidRPr="00F563A5">
              <w:t>98</w:t>
            </w:r>
          </w:p>
        </w:tc>
        <w:tc>
          <w:tcPr>
            <w:tcW w:w="2353" w:type="dxa"/>
          </w:tcPr>
          <w:p w:rsidR="00E333E6" w:rsidRPr="00F563A5" w:rsidRDefault="00E333E6" w:rsidP="00F563A5">
            <w:pPr>
              <w:jc w:val="both"/>
            </w:pPr>
            <w:r w:rsidRPr="00F563A5">
              <w:t>527006</w:t>
            </w:r>
          </w:p>
        </w:tc>
      </w:tr>
    </w:tbl>
    <w:p w:rsidR="00C038C2" w:rsidRDefault="00F9790A" w:rsidP="00F563A5">
      <w:pPr>
        <w:ind w:firstLine="851"/>
        <w:jc w:val="both"/>
      </w:pPr>
      <w:r w:rsidRPr="00F563A5">
        <w:t>Также в соответствии Постановлением Правительства РТ от 27 марта 2013 года №168 и Постановления Правительства РТ от 11 сентября 2018 года №456 профинансировано и выплачено за 2018 год пособие на погребение в сумме 77379,72 рублей на 11 получателей.</w:t>
      </w:r>
    </w:p>
    <w:p w:rsidR="00F563A5" w:rsidRPr="00F563A5" w:rsidRDefault="00F563A5" w:rsidP="00F563A5">
      <w:pPr>
        <w:ind w:firstLine="851"/>
        <w:jc w:val="both"/>
      </w:pPr>
    </w:p>
    <w:p w:rsidR="006C4D24" w:rsidRPr="00F563A5" w:rsidRDefault="003E5B02" w:rsidP="00F563A5">
      <w:pPr>
        <w:pStyle w:val="a5"/>
        <w:numPr>
          <w:ilvl w:val="0"/>
          <w:numId w:val="11"/>
        </w:numPr>
        <w:spacing w:after="0" w:line="240" w:lineRule="auto"/>
        <w:ind w:left="0"/>
        <w:jc w:val="center"/>
        <w:rPr>
          <w:rFonts w:ascii="Times New Roman" w:hAnsi="Times New Roman"/>
          <w:b/>
          <w:sz w:val="24"/>
          <w:szCs w:val="24"/>
        </w:rPr>
      </w:pPr>
      <w:r w:rsidRPr="00F563A5">
        <w:rPr>
          <w:rFonts w:ascii="Times New Roman" w:hAnsi="Times New Roman"/>
          <w:b/>
          <w:sz w:val="24"/>
          <w:szCs w:val="24"/>
        </w:rPr>
        <w:t>Бюджет</w:t>
      </w:r>
    </w:p>
    <w:p w:rsidR="00815DAC" w:rsidRPr="00F563A5" w:rsidRDefault="006C4D24" w:rsidP="00F563A5">
      <w:pPr>
        <w:jc w:val="both"/>
      </w:pPr>
      <w:r w:rsidRPr="00F563A5">
        <w:tab/>
      </w:r>
      <w:r w:rsidR="00815DAC" w:rsidRPr="00F563A5">
        <w:t xml:space="preserve">В 2018 году фактическое исполнение налоговых поступлений </w:t>
      </w:r>
      <w:r w:rsidR="00291439" w:rsidRPr="00F563A5">
        <w:t>составило 39919</w:t>
      </w:r>
      <w:r w:rsidR="00815DAC" w:rsidRPr="00F563A5">
        <w:t>,4 тыс. рублей или 111,2% от годового плана. По сравнению с аналогичным периодом прошлого года увеличились</w:t>
      </w:r>
      <w:r w:rsidR="004E5F31" w:rsidRPr="00F563A5">
        <w:t xml:space="preserve"> поступления от</w:t>
      </w:r>
      <w:r w:rsidR="00815DAC" w:rsidRPr="00F563A5">
        <w:t xml:space="preserve"> НДФЛ на 24% или в сумме 5586,3 тыс. рублей, в связи с увеличением МРОТ, по государственной пошлине на 9 % или в сумме 78,4 тыс.рублей в связи увеличением количества обращений граждан в суды. Финансовая помощь поступила в сумме 499169,2 тыс.рублей, собственные доходы консолидированного бюджета за 2018 год выполнен на 43921 тыс.рублей, исполнение 110,9 %.</w:t>
      </w:r>
    </w:p>
    <w:p w:rsidR="00815DAC" w:rsidRPr="00F563A5" w:rsidRDefault="00815DAC" w:rsidP="00F563A5">
      <w:pPr>
        <w:jc w:val="both"/>
      </w:pPr>
      <w:r w:rsidRPr="00F563A5">
        <w:lastRenderedPageBreak/>
        <w:tab/>
        <w:t>На 2018 год уточненный годовой план по Единому налогу на вмененный доход составляет 1188 тыс.рублей фактическое исполнение составило 102,4 %. Всего плательщиков по ЕНВД в кожууне насчитывается 51 налогоплательщика, в том числе 6 индивидуальных предпринимателей и 32 юридических лиц. Объем поступлений ЕНВД отдельных видов деятельности в консолидированный бюджет кожууна за 2018 год поступило в сумме 1216,7 тыс. рублей.</w:t>
      </w:r>
    </w:p>
    <w:p w:rsidR="00C775DF" w:rsidRPr="00F563A5" w:rsidRDefault="00815DAC" w:rsidP="00F563A5">
      <w:pPr>
        <w:jc w:val="both"/>
      </w:pPr>
      <w:r w:rsidRPr="00F563A5">
        <w:tab/>
        <w:t>В бюджет сельских поселений за 2018 г. поступило собственных доходов в сумме с платными услугами 4672,6 тыс.рублей или 128,8 % от планового задания.</w:t>
      </w:r>
    </w:p>
    <w:p w:rsidR="00815DAC" w:rsidRPr="00F563A5" w:rsidRDefault="00815DAC" w:rsidP="00F563A5">
      <w:pPr>
        <w:jc w:val="both"/>
      </w:pPr>
      <w:r w:rsidRPr="00F563A5">
        <w:tab/>
        <w:t>Расходная часть бюджета муниципального района за 2018 год исполнена в сумме 538094,4 тыс.рублей при уточненном плане 540338 тыс. рублей или 99,6 % исполнения к уточненной годовой бюджетной росписи. По сравнению с аналогичным периодом прошлого года расходы районного бюджета увеличилась на 108823,3 тыс.рублей.</w:t>
      </w:r>
    </w:p>
    <w:p w:rsidR="003E5B02" w:rsidRPr="00F563A5" w:rsidRDefault="00815DAC" w:rsidP="00F563A5">
      <w:pPr>
        <w:jc w:val="both"/>
      </w:pPr>
      <w:r w:rsidRPr="00F563A5">
        <w:tab/>
        <w:t>Наибольший удельный вес в структуре расходов занимают расходы на социальную сферу 85,2 %.</w:t>
      </w:r>
    </w:p>
    <w:p w:rsidR="007D7335" w:rsidRPr="00F563A5" w:rsidRDefault="008D7634" w:rsidP="00F563A5">
      <w:pPr>
        <w:pStyle w:val="a5"/>
        <w:numPr>
          <w:ilvl w:val="0"/>
          <w:numId w:val="11"/>
        </w:numPr>
        <w:spacing w:after="0" w:line="240" w:lineRule="auto"/>
        <w:ind w:left="0"/>
        <w:jc w:val="center"/>
        <w:rPr>
          <w:rFonts w:ascii="Times New Roman" w:hAnsi="Times New Roman"/>
          <w:sz w:val="24"/>
          <w:szCs w:val="24"/>
        </w:rPr>
      </w:pPr>
      <w:r w:rsidRPr="00F563A5">
        <w:rPr>
          <w:rFonts w:ascii="Times New Roman" w:hAnsi="Times New Roman"/>
          <w:b/>
          <w:sz w:val="24"/>
          <w:szCs w:val="24"/>
        </w:rPr>
        <w:t>Правонарушения, профилактика</w:t>
      </w:r>
    </w:p>
    <w:p w:rsidR="007D7335" w:rsidRPr="00F563A5" w:rsidRDefault="001259E7" w:rsidP="00F563A5">
      <w:pPr>
        <w:pStyle w:val="af6"/>
        <w:ind w:firstLine="708"/>
        <w:rPr>
          <w:sz w:val="24"/>
        </w:rPr>
      </w:pPr>
      <w:r w:rsidRPr="00F563A5">
        <w:rPr>
          <w:sz w:val="24"/>
        </w:rPr>
        <w:t xml:space="preserve">За </w:t>
      </w:r>
      <w:r w:rsidR="007D7335" w:rsidRPr="00F563A5">
        <w:rPr>
          <w:sz w:val="24"/>
        </w:rPr>
        <w:t>2018 год комиссией по профилактике правонарушений администраци</w:t>
      </w:r>
      <w:r w:rsidRPr="00F563A5">
        <w:rPr>
          <w:sz w:val="24"/>
        </w:rPr>
        <w:t>я</w:t>
      </w:r>
      <w:r w:rsidR="007D7335" w:rsidRPr="00F563A5">
        <w:rPr>
          <w:sz w:val="24"/>
        </w:rPr>
        <w:t xml:space="preserve"> Тес-Хемского кожууна была нацелена на обеспечение правопорядка и профилактик</w:t>
      </w:r>
      <w:r w:rsidRPr="00F563A5">
        <w:rPr>
          <w:sz w:val="24"/>
        </w:rPr>
        <w:t>е</w:t>
      </w:r>
      <w:r w:rsidR="007D7335" w:rsidRPr="00F563A5">
        <w:rPr>
          <w:sz w:val="24"/>
        </w:rPr>
        <w:t xml:space="preserve"> правонарушений, общественной безопасности, скотокрадства, выявление нелегальных продаж спиртосодержащей продукции</w:t>
      </w:r>
      <w:r w:rsidRPr="00F563A5">
        <w:rPr>
          <w:sz w:val="24"/>
        </w:rPr>
        <w:t xml:space="preserve"> на территории</w:t>
      </w:r>
      <w:r w:rsidR="007D7335" w:rsidRPr="00F563A5">
        <w:rPr>
          <w:sz w:val="24"/>
        </w:rPr>
        <w:t xml:space="preserve"> кожууна. </w:t>
      </w:r>
    </w:p>
    <w:p w:rsidR="007D7335" w:rsidRPr="00F563A5" w:rsidRDefault="007D7335" w:rsidP="00F563A5">
      <w:pPr>
        <w:jc w:val="both"/>
      </w:pPr>
      <w:r w:rsidRPr="00F563A5">
        <w:rPr>
          <w:b/>
        </w:rPr>
        <w:t xml:space="preserve">      Общая криминогенная обстановка</w:t>
      </w:r>
      <w:r w:rsidRPr="00F563A5">
        <w:t xml:space="preserve"> на территории кожууна характеризуется </w:t>
      </w:r>
      <w:r w:rsidRPr="00F563A5">
        <w:rPr>
          <w:b/>
          <w:i/>
        </w:rPr>
        <w:t xml:space="preserve">уменьшением зарегистрированных преступлений </w:t>
      </w:r>
      <w:r w:rsidRPr="00F563A5">
        <w:t xml:space="preserve">на 9,1% (с 165 до 150). Наблюдается </w:t>
      </w:r>
      <w:r w:rsidR="00291439" w:rsidRPr="00F563A5">
        <w:t>увеличение раскрываемости</w:t>
      </w:r>
      <w:r w:rsidRPr="00F563A5">
        <w:t xml:space="preserve">   </w:t>
      </w:r>
      <w:r w:rsidR="00291439" w:rsidRPr="00F563A5">
        <w:t>зарегистрированных преступлений с</w:t>
      </w:r>
      <w:r w:rsidRPr="00F563A5">
        <w:t xml:space="preserve"> 62,7</w:t>
      </w:r>
      <w:r w:rsidR="00291439" w:rsidRPr="00F563A5">
        <w:t>% до</w:t>
      </w:r>
      <w:r w:rsidRPr="00F563A5">
        <w:t xml:space="preserve"> 69,7</w:t>
      </w:r>
      <w:r w:rsidR="00291439" w:rsidRPr="00F563A5">
        <w:t>% (</w:t>
      </w:r>
      <w:r w:rsidRPr="00F563A5">
        <w:t xml:space="preserve">по МО 70,5%, по Республике 44,7%), </w:t>
      </w:r>
      <w:r w:rsidR="00291439" w:rsidRPr="00F563A5">
        <w:t>всего расследовано</w:t>
      </w:r>
      <w:r w:rsidRPr="00F563A5">
        <w:t xml:space="preserve"> 122 (94), рост на 29,8%, приостановлено за отчетный период 53 преступлений (56) снижение на 5,4%.</w:t>
      </w:r>
    </w:p>
    <w:p w:rsidR="007D7335" w:rsidRPr="00F563A5" w:rsidRDefault="007D7335" w:rsidP="00F563A5">
      <w:pPr>
        <w:jc w:val="both"/>
      </w:pPr>
      <w:r w:rsidRPr="00F563A5">
        <w:t xml:space="preserve">           Преступлений </w:t>
      </w:r>
      <w:r w:rsidR="00291439" w:rsidRPr="00F563A5">
        <w:rPr>
          <w:b/>
        </w:rPr>
        <w:t>предварительное следствие,</w:t>
      </w:r>
      <w:r w:rsidRPr="00F563A5">
        <w:rPr>
          <w:b/>
        </w:rPr>
        <w:t xml:space="preserve"> по которым обязательно</w:t>
      </w:r>
      <w:r w:rsidRPr="00F563A5">
        <w:t xml:space="preserve"> (далее по линии СО) зарегистрировано на 16,3% меньше прошлого года с 104 до 87 преступлений, раскрываемость которых составила 51% (46,1%), при этом увеличили нагрузочные показатели по расследованию уголовных дел с 41 до 53 преступлений, рост составил на 29,3%, приостановлено 51 (48) не раскрытых преступлений.</w:t>
      </w:r>
    </w:p>
    <w:p w:rsidR="007D7335" w:rsidRPr="00F563A5" w:rsidRDefault="007D7335" w:rsidP="00F563A5">
      <w:pPr>
        <w:jc w:val="both"/>
      </w:pPr>
      <w:r w:rsidRPr="00F563A5">
        <w:t xml:space="preserve">           По </w:t>
      </w:r>
      <w:r w:rsidRPr="00F563A5">
        <w:rPr>
          <w:b/>
        </w:rPr>
        <w:t>линии дознания</w:t>
      </w:r>
      <w:r w:rsidRPr="00F563A5">
        <w:t xml:space="preserve"> (предварительное следствие по которым не обязательно) зарегистрировано 63 (61), рост на 3,3%, при этом увеличили раскрываемость преступлений на 97,2% (86,9%), также вдвое увеличено нагрузка по расследованным преступлениям с 53 до 69, рост составил 30,2</w:t>
      </w:r>
      <w:r w:rsidR="00291439" w:rsidRPr="00F563A5">
        <w:t>%, приостановлено</w:t>
      </w:r>
      <w:r w:rsidRPr="00F563A5">
        <w:t xml:space="preserve"> 2 (8), снижение на 75%.</w:t>
      </w:r>
      <w:r w:rsidR="00F97DCD" w:rsidRPr="00F563A5">
        <w:t xml:space="preserve"> </w:t>
      </w:r>
      <w:r w:rsidRPr="00F563A5">
        <w:rPr>
          <w:b/>
        </w:rPr>
        <w:t>По видам преступлений:</w:t>
      </w:r>
    </w:p>
    <w:p w:rsidR="007D7335" w:rsidRPr="00F563A5" w:rsidRDefault="007D7335" w:rsidP="00F563A5">
      <w:pPr>
        <w:jc w:val="both"/>
      </w:pPr>
      <w:r w:rsidRPr="00F563A5">
        <w:t xml:space="preserve">-  </w:t>
      </w:r>
      <w:r w:rsidRPr="00F563A5">
        <w:rPr>
          <w:b/>
        </w:rPr>
        <w:t xml:space="preserve">тяжких и особо </w:t>
      </w:r>
      <w:r w:rsidR="00291439" w:rsidRPr="00F563A5">
        <w:rPr>
          <w:b/>
        </w:rPr>
        <w:t xml:space="preserve">тяжких </w:t>
      </w:r>
      <w:r w:rsidR="00291439" w:rsidRPr="00F563A5">
        <w:t>преступлений</w:t>
      </w:r>
      <w:r w:rsidRPr="00F563A5">
        <w:t xml:space="preserve"> небольшое снижение 30 против 31, раскрываемость которых составляет 100% (76,5%) (по межмуниципальному отделу (далее-МО 80,2%), расследовано 23 (26), не раскрытых преступлений не имеется;</w:t>
      </w:r>
    </w:p>
    <w:p w:rsidR="007D7335" w:rsidRPr="00F563A5" w:rsidRDefault="007D7335" w:rsidP="00F563A5">
      <w:pPr>
        <w:tabs>
          <w:tab w:val="left" w:pos="7951"/>
        </w:tabs>
        <w:jc w:val="both"/>
      </w:pPr>
      <w:r w:rsidRPr="00F563A5">
        <w:t xml:space="preserve">            из них: -</w:t>
      </w:r>
      <w:r w:rsidRPr="00F563A5">
        <w:rPr>
          <w:b/>
        </w:rPr>
        <w:t xml:space="preserve"> убийств</w:t>
      </w:r>
      <w:r w:rsidRPr="00F563A5">
        <w:t xml:space="preserve"> в отчетном периоде не допущено </w:t>
      </w:r>
      <w:r w:rsidRPr="00F563A5">
        <w:rPr>
          <w:b/>
        </w:rPr>
        <w:t>за аналогичный период прошлого года</w:t>
      </w:r>
      <w:r w:rsidRPr="00F563A5">
        <w:t xml:space="preserve"> (далее - АППГ-2).</w:t>
      </w:r>
    </w:p>
    <w:p w:rsidR="007D7335" w:rsidRPr="00F563A5" w:rsidRDefault="007D7335" w:rsidP="00F563A5">
      <w:pPr>
        <w:jc w:val="both"/>
      </w:pPr>
      <w:r w:rsidRPr="00F563A5">
        <w:t xml:space="preserve">- зарегистрировано снижение </w:t>
      </w:r>
      <w:r w:rsidRPr="00F563A5">
        <w:rPr>
          <w:b/>
        </w:rPr>
        <w:t>умышленное причинение тяжкого вреда здоровью</w:t>
      </w:r>
      <w:r w:rsidRPr="00F563A5">
        <w:t xml:space="preserve"> (далее - </w:t>
      </w:r>
      <w:r w:rsidRPr="00F563A5">
        <w:rPr>
          <w:b/>
        </w:rPr>
        <w:t>УПТВЗ)</w:t>
      </w:r>
      <w:r w:rsidRPr="00F563A5">
        <w:t xml:space="preserve"> на уровне прошлого года 10 против 10 преступлений, раскрываемость 100% (92,3%), расследовано 8 (12), в том числе со </w:t>
      </w:r>
      <w:r w:rsidRPr="00F563A5">
        <w:rPr>
          <w:b/>
        </w:rPr>
        <w:t>смертельным исходом</w:t>
      </w:r>
      <w:r w:rsidRPr="00F563A5">
        <w:t xml:space="preserve"> зарегистрировано 1 (1) – находится в производстве.</w:t>
      </w:r>
    </w:p>
    <w:p w:rsidR="007D7335" w:rsidRPr="00F563A5" w:rsidRDefault="007D7335" w:rsidP="00F563A5">
      <w:pPr>
        <w:jc w:val="both"/>
      </w:pPr>
      <w:r w:rsidRPr="00F563A5">
        <w:t xml:space="preserve">- </w:t>
      </w:r>
      <w:r w:rsidRPr="00F563A5">
        <w:rPr>
          <w:b/>
        </w:rPr>
        <w:t>грабежей</w:t>
      </w:r>
      <w:r w:rsidRPr="00F563A5">
        <w:t xml:space="preserve"> зарегистрировано 0 (1).</w:t>
      </w:r>
    </w:p>
    <w:p w:rsidR="007D7335" w:rsidRPr="00F563A5" w:rsidRDefault="007D7335" w:rsidP="00F563A5">
      <w:pPr>
        <w:jc w:val="both"/>
      </w:pPr>
      <w:r w:rsidRPr="00F563A5">
        <w:t xml:space="preserve">- </w:t>
      </w:r>
      <w:r w:rsidRPr="00F563A5">
        <w:rPr>
          <w:b/>
        </w:rPr>
        <w:t>разбоев</w:t>
      </w:r>
      <w:r w:rsidRPr="00F563A5">
        <w:t xml:space="preserve"> зарегистрировано 1 (0) - находится в производстве.</w:t>
      </w:r>
    </w:p>
    <w:p w:rsidR="007D7335" w:rsidRPr="00F563A5" w:rsidRDefault="007D7335" w:rsidP="00F563A5">
      <w:pPr>
        <w:jc w:val="both"/>
      </w:pPr>
      <w:r w:rsidRPr="00F563A5">
        <w:t xml:space="preserve">- </w:t>
      </w:r>
      <w:r w:rsidRPr="00F563A5">
        <w:rPr>
          <w:b/>
        </w:rPr>
        <w:t xml:space="preserve">изнасилований </w:t>
      </w:r>
      <w:r w:rsidRPr="00F563A5">
        <w:t>допущено 2 (1), раскрываемость 100% (100%), расследовано 1 (2), приостановленных преступлений не имеется.</w:t>
      </w:r>
    </w:p>
    <w:p w:rsidR="007D7335" w:rsidRPr="00F563A5" w:rsidRDefault="007D7335" w:rsidP="00F563A5">
      <w:pPr>
        <w:jc w:val="both"/>
      </w:pPr>
      <w:r w:rsidRPr="00F563A5">
        <w:t xml:space="preserve">            В структуре состояния преступности </w:t>
      </w:r>
      <w:r w:rsidRPr="00F563A5">
        <w:rPr>
          <w:b/>
        </w:rPr>
        <w:t>кражи</w:t>
      </w:r>
      <w:r w:rsidRPr="00F563A5">
        <w:t xml:space="preserve">, т. е. </w:t>
      </w:r>
      <w:r w:rsidRPr="00F563A5">
        <w:rPr>
          <w:b/>
        </w:rPr>
        <w:t xml:space="preserve">преступления против собственности </w:t>
      </w:r>
      <w:r w:rsidRPr="00F563A5">
        <w:t>играют доминирующую роль, но в отчетном периоде удалось добиться снижения на 33,8% с 80 до 53 преступлений, раскрываемость которых составила 32,9</w:t>
      </w:r>
      <w:r w:rsidR="00291439" w:rsidRPr="00F563A5">
        <w:t>% (</w:t>
      </w:r>
      <w:r w:rsidRPr="00F563A5">
        <w:t>АППГ-24,6</w:t>
      </w:r>
      <w:r w:rsidR="00291439" w:rsidRPr="00F563A5">
        <w:t>%) (</w:t>
      </w:r>
      <w:r w:rsidRPr="00F563A5">
        <w:t>по МО 32,9%, по Республике 20,4%), расследовано всего 24 (15), рост на 60%, приостановлено 49 (46), из них:</w:t>
      </w:r>
    </w:p>
    <w:p w:rsidR="007D7335" w:rsidRPr="00F563A5" w:rsidRDefault="007D7335" w:rsidP="00F563A5">
      <w:pPr>
        <w:jc w:val="both"/>
      </w:pPr>
      <w:r w:rsidRPr="00F563A5">
        <w:t xml:space="preserve">- снижение </w:t>
      </w:r>
      <w:r w:rsidRPr="00F563A5">
        <w:rPr>
          <w:b/>
        </w:rPr>
        <w:t>квартирных краж</w:t>
      </w:r>
      <w:r w:rsidRPr="00F563A5">
        <w:t xml:space="preserve"> на 53,8% с 13 до 6 преступлений, раскрываемость которых составила с 100% (АППГ-45,5%) (по МО 48%, по Республике 25,9%), расследовано 4 (5), приостановленных преступлений не имеется (6).</w:t>
      </w:r>
    </w:p>
    <w:p w:rsidR="007D7335" w:rsidRPr="00F563A5" w:rsidRDefault="007D7335" w:rsidP="00F563A5">
      <w:pPr>
        <w:jc w:val="both"/>
      </w:pPr>
      <w:r w:rsidRPr="00F563A5">
        <w:t xml:space="preserve">- кражи </w:t>
      </w:r>
      <w:r w:rsidRPr="00F563A5">
        <w:rPr>
          <w:b/>
        </w:rPr>
        <w:t>сотовых телефонов</w:t>
      </w:r>
      <w:r w:rsidRPr="00F563A5">
        <w:t xml:space="preserve"> - 4 (2), рост на 100%, раскрываемость 60% (25%), расследовано 3 (1), рост на 200%, приостановлено 2 (3).</w:t>
      </w:r>
    </w:p>
    <w:p w:rsidR="007D7335" w:rsidRPr="00F563A5" w:rsidRDefault="007D7335" w:rsidP="00F563A5">
      <w:pPr>
        <w:jc w:val="both"/>
      </w:pPr>
      <w:r w:rsidRPr="00F563A5">
        <w:lastRenderedPageBreak/>
        <w:t xml:space="preserve">- снижение </w:t>
      </w:r>
      <w:r w:rsidRPr="00F563A5">
        <w:rPr>
          <w:b/>
        </w:rPr>
        <w:t xml:space="preserve">краж </w:t>
      </w:r>
      <w:r w:rsidR="00291439" w:rsidRPr="00F563A5">
        <w:rPr>
          <w:b/>
        </w:rPr>
        <w:t>скота</w:t>
      </w:r>
      <w:r w:rsidR="00291439" w:rsidRPr="00F563A5">
        <w:t xml:space="preserve"> на</w:t>
      </w:r>
      <w:r w:rsidRPr="00F563A5">
        <w:t xml:space="preserve"> 38,8% с 49 до 30 преступлений, раскрываемость желает лучшего 15,6% (13,5%) (по МО 17,4%, по Республике 15,5%), расследовано 7(5) рост на 40%, приостановлено 38(32), рост на 18,8%, раскрыто по оперативным данным 6(4).</w:t>
      </w:r>
    </w:p>
    <w:p w:rsidR="007D7335" w:rsidRPr="00F563A5" w:rsidRDefault="007D7335" w:rsidP="00F563A5">
      <w:pPr>
        <w:jc w:val="both"/>
      </w:pPr>
      <w:r w:rsidRPr="00F563A5">
        <w:t xml:space="preserve">         За отчетный период выявлено 6 (6) преступлений </w:t>
      </w:r>
      <w:r w:rsidRPr="00F563A5">
        <w:rPr>
          <w:b/>
        </w:rPr>
        <w:t>экономической направленности</w:t>
      </w:r>
      <w:r w:rsidRPr="00F563A5">
        <w:t>, раскрываемость которых составила 100% (100%), расследовано 8 (5) преступлений.</w:t>
      </w:r>
    </w:p>
    <w:p w:rsidR="007D7335" w:rsidRPr="00F563A5" w:rsidRDefault="007D7335" w:rsidP="00F563A5">
      <w:pPr>
        <w:jc w:val="both"/>
      </w:pPr>
      <w:r w:rsidRPr="00F563A5">
        <w:t xml:space="preserve">        По оперативным данным за отчетный период из категории «</w:t>
      </w:r>
      <w:r w:rsidRPr="00F563A5">
        <w:rPr>
          <w:b/>
        </w:rPr>
        <w:t>прошлых лет</w:t>
      </w:r>
      <w:r w:rsidRPr="00F563A5">
        <w:t xml:space="preserve">» расследовано 7, по линии СО 5 (ст. 158 из 262 нераскрытых) преступлений, по линии </w:t>
      </w:r>
      <w:r w:rsidRPr="00F563A5">
        <w:rPr>
          <w:b/>
        </w:rPr>
        <w:t>группы дознания</w:t>
      </w:r>
      <w:r w:rsidRPr="00F563A5">
        <w:t xml:space="preserve"> (далее – ГД) 2 преступлений, из всего 308 остатка преступлений (СО-296, ГД-12).</w:t>
      </w:r>
    </w:p>
    <w:p w:rsidR="007D7335" w:rsidRPr="00F563A5" w:rsidRDefault="007D7335" w:rsidP="00F563A5">
      <w:pPr>
        <w:jc w:val="both"/>
      </w:pPr>
      <w:r w:rsidRPr="00F563A5">
        <w:t xml:space="preserve">        По «</w:t>
      </w:r>
      <w:r w:rsidRPr="00F563A5">
        <w:rPr>
          <w:b/>
        </w:rPr>
        <w:t>горячим следам</w:t>
      </w:r>
      <w:r w:rsidRPr="00F563A5">
        <w:t>» из 150 (165) зарегистрированных преступлений раскрыто 44 (29), удельный вес составил 29,3% (17,6%).</w:t>
      </w:r>
    </w:p>
    <w:p w:rsidR="007D7335" w:rsidRPr="00F563A5" w:rsidRDefault="007D7335" w:rsidP="00F563A5">
      <w:pPr>
        <w:jc w:val="both"/>
      </w:pPr>
      <w:r w:rsidRPr="00F563A5">
        <w:t xml:space="preserve">        В целях профилактики тяжких и особо тяжких преступлений против личности и в быту, усилия наружных служб были направлены на выявление </w:t>
      </w:r>
      <w:r w:rsidRPr="00F563A5">
        <w:rPr>
          <w:b/>
        </w:rPr>
        <w:t>преступлений двойной превенции</w:t>
      </w:r>
      <w:r w:rsidRPr="00F563A5">
        <w:t>. Так за отчетный период выявлено и расследовано 52 (54) преступлений, рост на 3,7%,</w:t>
      </w:r>
      <w:r w:rsidR="004254B6" w:rsidRPr="00F563A5">
        <w:t xml:space="preserve"> </w:t>
      </w:r>
      <w:r w:rsidRPr="00F563A5">
        <w:t>постатейно: ст. 112 –3 (5) снижение на 40%, ст. 115 -14 (23), снижение на 39,1%, ст. 119 -23(14) рост на 64,3%, ст. 228 -7(7), ст. 238 -5(3) рост на 66,7%.</w:t>
      </w:r>
    </w:p>
    <w:p w:rsidR="007D7335" w:rsidRPr="00F563A5" w:rsidRDefault="007D7335" w:rsidP="00F563A5">
      <w:pPr>
        <w:jc w:val="both"/>
      </w:pPr>
      <w:r w:rsidRPr="00F563A5">
        <w:t xml:space="preserve">       Проведенными профилактическими действиями удалось добиться снижения преступлений совершенных </w:t>
      </w:r>
      <w:r w:rsidRPr="00F563A5">
        <w:rPr>
          <w:b/>
        </w:rPr>
        <w:t>на бытовой почве</w:t>
      </w:r>
      <w:r w:rsidRPr="00F563A5">
        <w:t xml:space="preserve"> 6 (11), снижение на 45,5%, удельный вес 4,9%, из них: УПТВЗ-3 (2), уд.вес 37,5%, причинение менее тяжкого вреда здоровью 1 (1), уд.вес 4,8%.</w:t>
      </w:r>
    </w:p>
    <w:p w:rsidR="007D7335" w:rsidRPr="00F563A5" w:rsidRDefault="007D7335" w:rsidP="00F563A5">
      <w:pPr>
        <w:jc w:val="both"/>
      </w:pPr>
      <w:r w:rsidRPr="00F563A5">
        <w:t xml:space="preserve">       В отчетном периоде следующие </w:t>
      </w:r>
      <w:r w:rsidRPr="00F563A5">
        <w:rPr>
          <w:b/>
        </w:rPr>
        <w:t>лица совершили преступления</w:t>
      </w:r>
      <w:r w:rsidRPr="00F563A5">
        <w:t>:</w:t>
      </w:r>
    </w:p>
    <w:p w:rsidR="007D7335" w:rsidRPr="00F563A5" w:rsidRDefault="007D7335" w:rsidP="00F563A5">
      <w:pPr>
        <w:jc w:val="both"/>
      </w:pPr>
      <w:r w:rsidRPr="00F563A5">
        <w:t>Всего выявлено лиц 134 (102), рост на 31,4%, из них:</w:t>
      </w:r>
    </w:p>
    <w:p w:rsidR="007D7335" w:rsidRPr="00F563A5" w:rsidRDefault="007D7335" w:rsidP="00F563A5">
      <w:pPr>
        <w:jc w:val="both"/>
      </w:pPr>
      <w:r w:rsidRPr="00F563A5">
        <w:t>- несовершеннолетние -3 (5) рост на 40%,</w:t>
      </w:r>
    </w:p>
    <w:p w:rsidR="007D7335" w:rsidRPr="00F563A5" w:rsidRDefault="007D7335" w:rsidP="00F563A5">
      <w:pPr>
        <w:jc w:val="both"/>
      </w:pPr>
      <w:r w:rsidRPr="00F563A5">
        <w:t xml:space="preserve">- женщины - 26 (18) рост на 44,4%, </w:t>
      </w:r>
    </w:p>
    <w:p w:rsidR="007D7335" w:rsidRPr="00F563A5" w:rsidRDefault="007D7335" w:rsidP="00F563A5">
      <w:pPr>
        <w:jc w:val="both"/>
      </w:pPr>
      <w:r w:rsidRPr="00F563A5">
        <w:t>- в состоянии алкогольного опьянения – 68 (60) рост на 13,3%,</w:t>
      </w:r>
    </w:p>
    <w:p w:rsidR="007D7335" w:rsidRPr="00F563A5" w:rsidRDefault="007D7335" w:rsidP="00F563A5">
      <w:pPr>
        <w:jc w:val="both"/>
      </w:pPr>
      <w:r w:rsidRPr="00F563A5">
        <w:t>- раннее совершавшими преступления – 67 (61) рост на 9,8%,</w:t>
      </w:r>
    </w:p>
    <w:p w:rsidR="007D7335" w:rsidRPr="00F563A5" w:rsidRDefault="007D7335" w:rsidP="00F563A5">
      <w:pPr>
        <w:jc w:val="both"/>
      </w:pPr>
      <w:r w:rsidRPr="00F563A5">
        <w:t xml:space="preserve">- привлекавшихся </w:t>
      </w:r>
      <w:r w:rsidR="00291439" w:rsidRPr="00F563A5">
        <w:t>к углу</w:t>
      </w:r>
      <w:r w:rsidRPr="00F563A5">
        <w:t>. ответствен. 3 и более раза -16 (19) снижение,</w:t>
      </w:r>
    </w:p>
    <w:p w:rsidR="007D7335" w:rsidRPr="00F563A5" w:rsidRDefault="007D7335" w:rsidP="00F563A5">
      <w:pPr>
        <w:jc w:val="both"/>
      </w:pPr>
      <w:r w:rsidRPr="00F563A5">
        <w:t>- раннее судимыми – 27 (29) снижение на 6,9%,</w:t>
      </w:r>
    </w:p>
    <w:p w:rsidR="007D7335" w:rsidRPr="00F563A5" w:rsidRDefault="007D7335" w:rsidP="00F563A5">
      <w:pPr>
        <w:jc w:val="both"/>
      </w:pPr>
      <w:r w:rsidRPr="00F563A5">
        <w:t>- без постоянного источника дохода – 89 (70) рост на 27,1%,</w:t>
      </w:r>
    </w:p>
    <w:p w:rsidR="007D7335" w:rsidRPr="00F563A5" w:rsidRDefault="007D7335" w:rsidP="00F563A5">
      <w:pPr>
        <w:jc w:val="both"/>
      </w:pPr>
      <w:r w:rsidRPr="00F563A5">
        <w:t>- из них с высшим и средним образованием – 47 (42) рост на 11,9%,</w:t>
      </w:r>
    </w:p>
    <w:p w:rsidR="007D7335" w:rsidRPr="00F563A5" w:rsidRDefault="007D7335" w:rsidP="00F563A5">
      <w:pPr>
        <w:jc w:val="both"/>
      </w:pPr>
      <w:r w:rsidRPr="00F563A5">
        <w:t xml:space="preserve">Всего </w:t>
      </w:r>
      <w:r w:rsidRPr="00F563A5">
        <w:rPr>
          <w:b/>
        </w:rPr>
        <w:t>направлено лиц в суд – 132 (98)</w:t>
      </w:r>
      <w:r w:rsidRPr="00F563A5">
        <w:t xml:space="preserve"> рост на 34,7%.</w:t>
      </w:r>
    </w:p>
    <w:p w:rsidR="007D7335" w:rsidRPr="00F563A5" w:rsidRDefault="007D7335" w:rsidP="00F563A5">
      <w:pPr>
        <w:jc w:val="both"/>
      </w:pPr>
      <w:r w:rsidRPr="00F563A5">
        <w:t xml:space="preserve">       Небольшой рост </w:t>
      </w:r>
      <w:r w:rsidR="00291439" w:rsidRPr="00F563A5">
        <w:t>преступлений,</w:t>
      </w:r>
      <w:r w:rsidRPr="00F563A5">
        <w:t xml:space="preserve"> совершенных в </w:t>
      </w:r>
      <w:r w:rsidRPr="00F563A5">
        <w:rPr>
          <w:b/>
        </w:rPr>
        <w:t>общественных местах</w:t>
      </w:r>
      <w:r w:rsidRPr="00F563A5">
        <w:t xml:space="preserve"> с 10 до 15, раскрываемость составила 66,7% (82,4%), расследовано 14 (10), рост на 40%, приостановлено 3 (5), в том числе на улицах совершено 12 (9), раскрываемость 84,6% (81,8%), расследовано 11 (9), приостановлено 2 (2).</w:t>
      </w:r>
    </w:p>
    <w:p w:rsidR="007D7335" w:rsidRPr="00F563A5" w:rsidRDefault="007D7335" w:rsidP="00F563A5">
      <w:pPr>
        <w:jc w:val="both"/>
      </w:pPr>
      <w:r w:rsidRPr="00F563A5">
        <w:t xml:space="preserve">       Рост </w:t>
      </w:r>
      <w:r w:rsidR="00291439" w:rsidRPr="00F563A5">
        <w:t>Преступлений,</w:t>
      </w:r>
      <w:r w:rsidRPr="00F563A5">
        <w:t xml:space="preserve"> совершенных в состоянии алкогольного опьянения всего 72(59), из них тяжких и особо тяжких 14(18), по статейно; ст. 111 - 8(12), ст. 112 – 2 (4), ст. 115 - 16 (19), ст. 158 – 8 (6), ст. 131- 1 (1).</w:t>
      </w:r>
    </w:p>
    <w:p w:rsidR="007D7335" w:rsidRPr="00F563A5" w:rsidRDefault="007D7335" w:rsidP="00F563A5">
      <w:pPr>
        <w:jc w:val="both"/>
      </w:pPr>
      <w:r w:rsidRPr="00F563A5">
        <w:rPr>
          <w:b/>
        </w:rPr>
        <w:t xml:space="preserve">      Рост ДТП</w:t>
      </w:r>
      <w:r w:rsidRPr="00F563A5">
        <w:t xml:space="preserve"> (ст. 264 УК РФ) из них со смертельным исходом 1 (3), расследовано 2 (4), снижение на 50%, алкогольное опьянение 0 (2);</w:t>
      </w:r>
    </w:p>
    <w:p w:rsidR="007D7335" w:rsidRPr="00F563A5" w:rsidRDefault="007D7335" w:rsidP="00F563A5">
      <w:pPr>
        <w:jc w:val="both"/>
      </w:pPr>
      <w:r w:rsidRPr="00F563A5">
        <w:t xml:space="preserve">Выявлено по ст. 264.1 - 6 (1) рост на 500%, раскрываемость 100% (100%), расследовано 5 (1) рост на 400%, </w:t>
      </w:r>
      <w:r w:rsidRPr="00F563A5">
        <w:rPr>
          <w:b/>
        </w:rPr>
        <w:t xml:space="preserve"> </w:t>
      </w:r>
    </w:p>
    <w:p w:rsidR="007D7335" w:rsidRPr="00F563A5" w:rsidRDefault="007D7335" w:rsidP="00F563A5">
      <w:pPr>
        <w:pStyle w:val="af6"/>
        <w:rPr>
          <w:sz w:val="24"/>
        </w:rPr>
      </w:pPr>
      <w:r w:rsidRPr="00F563A5">
        <w:rPr>
          <w:sz w:val="24"/>
        </w:rPr>
        <w:t xml:space="preserve">        За 12 месяцев 2018 года комиссией по профилактике правонарушений администрации Тес-Хемского кожууна совместно с субъектами системы профилактики проведено - 8 заседаний, где рассматривались такие вопросы как: Усиление работы ДНД для снижения правонарушений в общественных местах, усиление работы с домами адресами совместно с ПП№10 «Тандынский», организованный выпас КРС, таврирование КРС, проведение кожуунного конкурса «Тес-Хем территория правопорядка», организация работы ДНД в сельских поселениях, профилактическая работа с лицами, склонными к совершению правонарушений, об итогах работы комиссии по профилактике правонарушений за 6, 9,11 месяцев 2018 года.</w:t>
      </w:r>
    </w:p>
    <w:p w:rsidR="007D7335" w:rsidRPr="00F563A5" w:rsidRDefault="007D7335" w:rsidP="00F563A5">
      <w:pPr>
        <w:pStyle w:val="af6"/>
        <w:rPr>
          <w:sz w:val="24"/>
        </w:rPr>
      </w:pPr>
      <w:r w:rsidRPr="00F563A5">
        <w:rPr>
          <w:sz w:val="24"/>
        </w:rPr>
        <w:t xml:space="preserve">        В сентябре месяце в н.п. Шуурмак совместно с Государственным унитарным предприятием Республики Тыва «Управление пассажирским транспортом Республики Тыва» установили стационарный многоцелевой комплекс автоматической фотофикцации нарушений «АРЕНА», на общую сумму 1 129 512 рублей 50 копеек, еженедельно информацию по фото-фиксации нарушений «АРЕНА» направляем в электронный адрес МРЭО ГИБДД по РТ, имеется журнал передачи.</w:t>
      </w:r>
    </w:p>
    <w:p w:rsidR="007D7335" w:rsidRPr="00F563A5" w:rsidRDefault="007D7335" w:rsidP="00F563A5">
      <w:pPr>
        <w:jc w:val="both"/>
      </w:pPr>
      <w:r w:rsidRPr="00F563A5">
        <w:lastRenderedPageBreak/>
        <w:t xml:space="preserve">      Субъектами системы профилактики: заместителя председателя по </w:t>
      </w:r>
      <w:r w:rsidR="00291439" w:rsidRPr="00F563A5">
        <w:t>профилактике правонарушений</w:t>
      </w:r>
      <w:r w:rsidRPr="00F563A5">
        <w:t xml:space="preserve"> Аракчаа А.Н., ответственным секретарем КДН и ЗП Онгуда Ч.М., УУП №10 «Тандынский» Хунай-оол Б.В., секретарем административной комиссии Ендан С.В., главным специалистом по ГО и ЧС Баян Ш.Т. </w:t>
      </w:r>
      <w:r w:rsidR="00291439" w:rsidRPr="00F563A5">
        <w:t>проведены деловые</w:t>
      </w:r>
      <w:r w:rsidRPr="00F563A5">
        <w:t xml:space="preserve"> игры, лекции-беседы на правовую тему, раздали памятки, буклеты. Также провели лекции-беседы, среди родителей и педагогов школ. Общий охват среди учащихся-1145 детей, родителей-90 человек. </w:t>
      </w:r>
    </w:p>
    <w:p w:rsidR="007D7335" w:rsidRPr="00F563A5" w:rsidRDefault="007D7335" w:rsidP="00F563A5">
      <w:pPr>
        <w:pStyle w:val="af6"/>
        <w:rPr>
          <w:sz w:val="24"/>
        </w:rPr>
      </w:pPr>
      <w:r w:rsidRPr="00F563A5">
        <w:rPr>
          <w:sz w:val="24"/>
        </w:rPr>
        <w:t xml:space="preserve">        С семьями, находящихся в социально-опасном положении, совместно с УУП №10 «Тандынский», </w:t>
      </w:r>
      <w:r w:rsidR="00291439" w:rsidRPr="00F563A5">
        <w:rPr>
          <w:sz w:val="24"/>
        </w:rPr>
        <w:t>субъектами системы профилактики</w:t>
      </w:r>
      <w:r w:rsidRPr="00F563A5">
        <w:rPr>
          <w:sz w:val="24"/>
        </w:rPr>
        <w:t xml:space="preserve">, женсоветом кожууна проводились индивидуально-профилактические работы, направленные на устранение причин и условий, с общим охватом-400 </w:t>
      </w:r>
      <w:r w:rsidR="00291439" w:rsidRPr="00F563A5">
        <w:rPr>
          <w:sz w:val="24"/>
        </w:rPr>
        <w:t>семей,</w:t>
      </w:r>
      <w:r w:rsidRPr="00F563A5">
        <w:rPr>
          <w:sz w:val="24"/>
        </w:rPr>
        <w:t xml:space="preserve"> состоящих на учете. Совместными усилиями организовывалась рейды с целью выявления притонов, адресов, где продавались незаконно спиртосодержащие продукции на территории кожууна. </w:t>
      </w:r>
      <w:r w:rsidR="00291439" w:rsidRPr="00F563A5">
        <w:rPr>
          <w:sz w:val="24"/>
        </w:rPr>
        <w:t>Вся проводимая работа была направлена на выявление адресов</w:t>
      </w:r>
      <w:r w:rsidRPr="00F563A5">
        <w:rPr>
          <w:sz w:val="24"/>
        </w:rPr>
        <w:t xml:space="preserve">, </w:t>
      </w:r>
      <w:r w:rsidR="00291439" w:rsidRPr="00F563A5">
        <w:rPr>
          <w:sz w:val="24"/>
        </w:rPr>
        <w:t>профилактики правонарушений</w:t>
      </w:r>
      <w:r w:rsidRPr="00F563A5">
        <w:rPr>
          <w:sz w:val="24"/>
        </w:rPr>
        <w:t xml:space="preserve"> среди населения кожууна.</w:t>
      </w:r>
    </w:p>
    <w:p w:rsidR="007D7335" w:rsidRPr="00F563A5" w:rsidRDefault="007D7335" w:rsidP="00F563A5">
      <w:pPr>
        <w:pStyle w:val="af6"/>
        <w:rPr>
          <w:sz w:val="24"/>
        </w:rPr>
      </w:pPr>
      <w:r w:rsidRPr="00F563A5">
        <w:rPr>
          <w:sz w:val="24"/>
        </w:rPr>
        <w:t xml:space="preserve">      Комиссией по профилактике правонарушений сформирован банк данных адресов, где </w:t>
      </w:r>
      <w:r w:rsidR="00291439" w:rsidRPr="00F563A5">
        <w:rPr>
          <w:sz w:val="24"/>
        </w:rPr>
        <w:t>торгуют спиртосодержащими</w:t>
      </w:r>
      <w:r w:rsidRPr="00F563A5">
        <w:rPr>
          <w:sz w:val="24"/>
        </w:rPr>
        <w:t xml:space="preserve"> продуктами на территории кожууна.</w:t>
      </w:r>
    </w:p>
    <w:p w:rsidR="007D7335" w:rsidRPr="00F563A5" w:rsidRDefault="007D7335" w:rsidP="00F563A5">
      <w:pPr>
        <w:pStyle w:val="af6"/>
        <w:rPr>
          <w:sz w:val="24"/>
        </w:rPr>
      </w:pPr>
      <w:r w:rsidRPr="00F563A5">
        <w:rPr>
          <w:sz w:val="24"/>
        </w:rPr>
        <w:t xml:space="preserve">        В целях усиления профилактических мер по снижению уровня правонарушений на территории кожууна, проведены профилактические беседы с гражданами –8 (сход граждан), с общим охватом- 800 человек, с частными предпринимателями- 60, с общим охватом-60 человек.</w:t>
      </w:r>
    </w:p>
    <w:p w:rsidR="007D7335" w:rsidRPr="00F563A5" w:rsidRDefault="007D7335" w:rsidP="00F563A5">
      <w:pPr>
        <w:pStyle w:val="af6"/>
        <w:ind w:firstLine="708"/>
        <w:rPr>
          <w:sz w:val="24"/>
        </w:rPr>
      </w:pPr>
      <w:r w:rsidRPr="00F563A5">
        <w:rPr>
          <w:sz w:val="24"/>
        </w:rPr>
        <w:t xml:space="preserve">При этом важно отметить, что основными причинами совершения правонарушений и преступлений является употребление спиртного, большинство зарегистрированных правонарушений </w:t>
      </w:r>
      <w:r w:rsidR="00291439" w:rsidRPr="00F563A5">
        <w:rPr>
          <w:sz w:val="24"/>
        </w:rPr>
        <w:t>совершены в</w:t>
      </w:r>
      <w:r w:rsidRPr="00F563A5">
        <w:rPr>
          <w:sz w:val="24"/>
        </w:rPr>
        <w:t xml:space="preserve"> состоянии алкогольного опьянения, требуется усиление работы по выявлению </w:t>
      </w:r>
      <w:r w:rsidR="00291439" w:rsidRPr="00F563A5">
        <w:rPr>
          <w:sz w:val="24"/>
        </w:rPr>
        <w:t>незаконной реализации</w:t>
      </w:r>
      <w:r w:rsidRPr="00F563A5">
        <w:rPr>
          <w:sz w:val="24"/>
        </w:rPr>
        <w:t xml:space="preserve"> спирта, спиртных напитков на территории кожууна. Совместно с уполномоченными полиции и административной комиссией кожууна усилено ведутся работы по выявлению нарушений незаконной продажи и реализации алкогольной и спиртосодержащей продукции на территории кожууна. За 12 месяцев 2018 года территории Тес-Хемского кожууна участились случаи кражи скота в ходе свободного выпаса, во всех сумонах проведены сходы граждан, с участием УУП №10 «Тандынский», проведены профилактические работы с населением по организации выпаса собственниками с обязательным назначением ответственного лица, а в случае невозможности организации выпаса животных в стаде, рекомендовано владельцам обеспечить стойловое содержание животных.</w:t>
      </w:r>
    </w:p>
    <w:p w:rsidR="007D7335" w:rsidRPr="00F563A5" w:rsidRDefault="007D7335" w:rsidP="00F563A5">
      <w:pPr>
        <w:pStyle w:val="51"/>
        <w:spacing w:after="0" w:line="240" w:lineRule="auto"/>
        <w:ind w:left="0"/>
        <w:jc w:val="center"/>
        <w:rPr>
          <w:rFonts w:ascii="Times New Roman" w:hAnsi="Times New Roman"/>
          <w:b/>
          <w:sz w:val="24"/>
          <w:szCs w:val="24"/>
        </w:rPr>
      </w:pPr>
      <w:r w:rsidRPr="00F563A5">
        <w:rPr>
          <w:rFonts w:ascii="Times New Roman" w:hAnsi="Times New Roman"/>
          <w:b/>
          <w:sz w:val="24"/>
          <w:szCs w:val="24"/>
        </w:rPr>
        <w:t xml:space="preserve">      </w:t>
      </w:r>
      <w:r w:rsidR="00291439" w:rsidRPr="00F563A5">
        <w:rPr>
          <w:rFonts w:ascii="Times New Roman" w:hAnsi="Times New Roman"/>
          <w:b/>
          <w:sz w:val="24"/>
          <w:szCs w:val="24"/>
        </w:rPr>
        <w:t>Обеспечения общественного</w:t>
      </w:r>
      <w:r w:rsidRPr="00F563A5">
        <w:rPr>
          <w:rFonts w:ascii="Times New Roman" w:hAnsi="Times New Roman"/>
          <w:b/>
          <w:sz w:val="24"/>
          <w:szCs w:val="24"/>
        </w:rPr>
        <w:t xml:space="preserve"> порядка за </w:t>
      </w:r>
      <w:r w:rsidR="004E5F31" w:rsidRPr="00F563A5">
        <w:rPr>
          <w:rFonts w:ascii="Times New Roman" w:hAnsi="Times New Roman"/>
          <w:b/>
          <w:sz w:val="24"/>
          <w:szCs w:val="24"/>
        </w:rPr>
        <w:t>2018 год</w:t>
      </w:r>
      <w:r w:rsidRPr="00F563A5">
        <w:rPr>
          <w:rFonts w:ascii="Times New Roman" w:hAnsi="Times New Roman"/>
          <w:b/>
          <w:sz w:val="24"/>
          <w:szCs w:val="24"/>
        </w:rPr>
        <w:t>.</w:t>
      </w:r>
    </w:p>
    <w:p w:rsidR="007D7335" w:rsidRPr="00F563A5" w:rsidRDefault="007D7335" w:rsidP="00F563A5">
      <w:pPr>
        <w:jc w:val="both"/>
      </w:pPr>
      <w:r w:rsidRPr="00F563A5">
        <w:rPr>
          <w:b/>
        </w:rPr>
        <w:t xml:space="preserve"> </w:t>
      </w:r>
      <w:r w:rsidRPr="00F563A5">
        <w:tab/>
        <w:t>На территории всех сумонов Тес-Хемского кожууна добровольные народные дружины выходят на дежурства для поддержания правопорядка в общественных местах.</w:t>
      </w:r>
    </w:p>
    <w:p w:rsidR="007D7335" w:rsidRPr="00F563A5" w:rsidRDefault="007D7335" w:rsidP="00F563A5">
      <w:pPr>
        <w:jc w:val="both"/>
      </w:pPr>
      <w:r w:rsidRPr="00F563A5">
        <w:t xml:space="preserve">         На территории кожууна включая с. Самагалтай согласно графику ДНД среди различных учреждений, организаций за отчетный 2018 года задействованы 6600 человек. В ПП №10 МО МВД РФ «Тандынский» и в ЕДДС администрации кожууна заведено журнал фиксирования </w:t>
      </w:r>
      <w:r w:rsidR="00291439" w:rsidRPr="00F563A5">
        <w:t>ежедневного выхода</w:t>
      </w:r>
      <w:r w:rsidRPr="00F563A5">
        <w:t xml:space="preserve"> ДНД на территории кожууна. На территории кожууна созданы -7 </w:t>
      </w:r>
      <w:r w:rsidR="00291439" w:rsidRPr="00F563A5">
        <w:t>народных дружин</w:t>
      </w:r>
      <w:r w:rsidRPr="00F563A5">
        <w:t xml:space="preserve">. Членами </w:t>
      </w:r>
      <w:r w:rsidR="00291439" w:rsidRPr="00F563A5">
        <w:t>ДНД доставлены в ПП</w:t>
      </w:r>
      <w:r w:rsidRPr="00F563A5">
        <w:t xml:space="preserve">№10 «Тандынский» </w:t>
      </w:r>
      <w:r w:rsidR="00291439" w:rsidRPr="00F563A5">
        <w:t>95 граждан</w:t>
      </w:r>
      <w:r w:rsidRPr="00F563A5">
        <w:t xml:space="preserve"> в нетрезвом состоянии, 5 преступлений пресечены, участвовали в 94 рейдах по выявлении </w:t>
      </w:r>
      <w:r w:rsidR="00291439" w:rsidRPr="00F563A5">
        <w:t>лиц,</w:t>
      </w:r>
      <w:r w:rsidRPr="00F563A5">
        <w:t xml:space="preserve"> торгующих нелегальными спиртосодержащими продуктами. </w:t>
      </w:r>
    </w:p>
    <w:p w:rsidR="007D7335" w:rsidRPr="00F563A5" w:rsidRDefault="007D7335" w:rsidP="00F563A5">
      <w:pPr>
        <w:pStyle w:val="ac"/>
        <w:spacing w:before="0" w:after="0"/>
        <w:ind w:firstLine="709"/>
        <w:jc w:val="both"/>
        <w:rPr>
          <w:rFonts w:ascii="Times New Roman" w:hAnsi="Times New Roman" w:cs="Times New Roman"/>
        </w:rPr>
      </w:pPr>
      <w:r w:rsidRPr="00F563A5">
        <w:rPr>
          <w:rFonts w:ascii="Times New Roman" w:hAnsi="Times New Roman" w:cs="Times New Roman"/>
        </w:rPr>
        <w:t>За 12 месяцев 2018 года выявлены факты пресечения реализации алкогольной продукции и спиртосодержащей продукции:</w:t>
      </w:r>
    </w:p>
    <w:p w:rsidR="007D7335" w:rsidRPr="00F563A5" w:rsidRDefault="007D7335" w:rsidP="00F563A5">
      <w:pPr>
        <w:pStyle w:val="ac"/>
        <w:spacing w:before="0" w:after="0"/>
        <w:jc w:val="both"/>
        <w:rPr>
          <w:rFonts w:ascii="Times New Roman" w:hAnsi="Times New Roman" w:cs="Times New Roman"/>
        </w:rPr>
      </w:pPr>
      <w:r w:rsidRPr="00F563A5">
        <w:rPr>
          <w:rFonts w:ascii="Times New Roman" w:hAnsi="Times New Roman" w:cs="Times New Roman"/>
        </w:rPr>
        <w:t xml:space="preserve">- за нарушение правил в сфере оборота алкогольной продукции возбуждено участковыми 43 административных правонарушений: по ст.14.2 КоАП РФ - 22, по ч.3 ст.14.16 КоАП РФ – 11, по ч.1 ст.14.17.1 КоАП РФ - 10. </w:t>
      </w:r>
    </w:p>
    <w:p w:rsidR="007D7335" w:rsidRPr="00F563A5" w:rsidRDefault="007D7335" w:rsidP="00F563A5">
      <w:pPr>
        <w:pStyle w:val="ac"/>
        <w:spacing w:before="0" w:after="0"/>
        <w:jc w:val="both"/>
        <w:rPr>
          <w:rFonts w:ascii="Times New Roman" w:hAnsi="Times New Roman" w:cs="Times New Roman"/>
        </w:rPr>
      </w:pPr>
      <w:r w:rsidRPr="00F563A5">
        <w:rPr>
          <w:rFonts w:ascii="Times New Roman" w:hAnsi="Times New Roman" w:cs="Times New Roman"/>
        </w:rPr>
        <w:t>- изъято 342,6 литров алкогольной продукции, из них: 256 литра пива, 38,6 литра спирта, иной спиртосодержащей жидкости 42 литров. По розничной продаже алкогольной и спиртосодержащей продукции индивидуальными предпринимателями, и юридическими лицами оштрафованы на сумму 200 000 рублей.</w:t>
      </w:r>
    </w:p>
    <w:p w:rsidR="007D7335" w:rsidRPr="00F563A5" w:rsidRDefault="007D7335" w:rsidP="00F563A5">
      <w:pPr>
        <w:pStyle w:val="ac"/>
        <w:spacing w:before="0" w:after="0"/>
        <w:ind w:firstLine="709"/>
        <w:jc w:val="both"/>
        <w:rPr>
          <w:rFonts w:ascii="Times New Roman" w:hAnsi="Times New Roman" w:cs="Times New Roman"/>
        </w:rPr>
      </w:pPr>
      <w:r w:rsidRPr="00F563A5">
        <w:rPr>
          <w:rFonts w:ascii="Times New Roman" w:hAnsi="Times New Roman" w:cs="Times New Roman"/>
        </w:rPr>
        <w:t xml:space="preserve">По ст.238 УК РФ возбуждено 3 уголовных дел, из них 2 находятся в производстве. По 1 уголовному делу вынесено обвинительный приговор в отношении Дугар-оол А.Ч. с обязательными работами на 200 часов. </w:t>
      </w:r>
    </w:p>
    <w:p w:rsidR="007D7335" w:rsidRPr="00F563A5" w:rsidRDefault="007D7335" w:rsidP="00F563A5">
      <w:pPr>
        <w:pStyle w:val="ac"/>
        <w:spacing w:before="0" w:after="0"/>
        <w:ind w:firstLine="709"/>
        <w:jc w:val="both"/>
        <w:rPr>
          <w:rFonts w:ascii="Times New Roman" w:hAnsi="Times New Roman" w:cs="Times New Roman"/>
        </w:rPr>
      </w:pPr>
      <w:r w:rsidRPr="00F563A5">
        <w:rPr>
          <w:rFonts w:ascii="Times New Roman" w:hAnsi="Times New Roman" w:cs="Times New Roman"/>
        </w:rPr>
        <w:t>На территории Тес-Хемского кожууна на сегодняшний день существует - 4 адреса, за аналогичный период составляло - 6.</w:t>
      </w:r>
    </w:p>
    <w:p w:rsidR="007D7335" w:rsidRPr="00F563A5" w:rsidRDefault="007D7335" w:rsidP="00F563A5">
      <w:pPr>
        <w:pStyle w:val="af2"/>
        <w:ind w:firstLine="708"/>
        <w:jc w:val="both"/>
        <w:rPr>
          <w:rFonts w:ascii="Times New Roman" w:hAnsi="Times New Roman" w:cs="Times New Roman"/>
          <w:sz w:val="24"/>
          <w:szCs w:val="24"/>
        </w:rPr>
      </w:pPr>
      <w:r w:rsidRPr="00F563A5">
        <w:rPr>
          <w:rFonts w:ascii="Times New Roman" w:hAnsi="Times New Roman" w:cs="Times New Roman"/>
          <w:sz w:val="24"/>
          <w:szCs w:val="24"/>
        </w:rPr>
        <w:lastRenderedPageBreak/>
        <w:t xml:space="preserve">На сегодняшний день со всеми «точками» нелегальной продажи </w:t>
      </w:r>
      <w:r w:rsidR="00291439" w:rsidRPr="00F563A5">
        <w:rPr>
          <w:rFonts w:ascii="Times New Roman" w:hAnsi="Times New Roman" w:cs="Times New Roman"/>
          <w:sz w:val="24"/>
          <w:szCs w:val="24"/>
        </w:rPr>
        <w:t>алкогольной продукции ведутся еженедельные совместные</w:t>
      </w:r>
      <w:r w:rsidRPr="00F563A5">
        <w:rPr>
          <w:rFonts w:ascii="Times New Roman" w:hAnsi="Times New Roman" w:cs="Times New Roman"/>
          <w:sz w:val="24"/>
          <w:szCs w:val="24"/>
        </w:rPr>
        <w:t xml:space="preserve"> рейды с ПП№10 МО МВД РФ «Тандынский». Также ведется с </w:t>
      </w:r>
      <w:bookmarkStart w:id="0" w:name="_GoBack"/>
      <w:bookmarkEnd w:id="0"/>
      <w:r w:rsidR="00291439" w:rsidRPr="00F563A5">
        <w:rPr>
          <w:rFonts w:ascii="Times New Roman" w:hAnsi="Times New Roman" w:cs="Times New Roman"/>
          <w:sz w:val="24"/>
          <w:szCs w:val="24"/>
        </w:rPr>
        <w:t>ГИБДД ПП</w:t>
      </w:r>
      <w:r w:rsidRPr="00F563A5">
        <w:rPr>
          <w:rFonts w:ascii="Times New Roman" w:hAnsi="Times New Roman" w:cs="Times New Roman"/>
          <w:sz w:val="24"/>
          <w:szCs w:val="24"/>
        </w:rPr>
        <w:t>№10 «Тандынский» совместные рейды, проверяются предполагаемые автомашины, которые ввозят суррогатный алкоголь на территорию Тес-Хемского кожууна.</w:t>
      </w:r>
    </w:p>
    <w:p w:rsidR="007D7335" w:rsidRPr="00F563A5" w:rsidRDefault="007D7335" w:rsidP="00F563A5">
      <w:pPr>
        <w:pStyle w:val="af2"/>
        <w:ind w:firstLine="708"/>
        <w:jc w:val="both"/>
        <w:rPr>
          <w:rFonts w:ascii="Times New Roman" w:hAnsi="Times New Roman" w:cs="Times New Roman"/>
          <w:sz w:val="24"/>
          <w:szCs w:val="24"/>
        </w:rPr>
      </w:pPr>
    </w:p>
    <w:p w:rsidR="007D7335" w:rsidRPr="00F563A5" w:rsidRDefault="007D7335" w:rsidP="00F563A5">
      <w:pPr>
        <w:pStyle w:val="af2"/>
        <w:ind w:firstLine="708"/>
        <w:jc w:val="both"/>
        <w:rPr>
          <w:rFonts w:ascii="Times New Roman" w:hAnsi="Times New Roman" w:cs="Times New Roman"/>
          <w:sz w:val="24"/>
          <w:szCs w:val="24"/>
        </w:rPr>
      </w:pPr>
    </w:p>
    <w:p w:rsidR="007D7335" w:rsidRPr="00F563A5" w:rsidRDefault="007D7335" w:rsidP="00F563A5">
      <w:pPr>
        <w:pStyle w:val="af2"/>
        <w:ind w:firstLine="708"/>
        <w:jc w:val="both"/>
        <w:rPr>
          <w:rFonts w:ascii="Times New Roman" w:hAnsi="Times New Roman" w:cs="Times New Roman"/>
          <w:sz w:val="24"/>
          <w:szCs w:val="24"/>
        </w:rPr>
      </w:pPr>
    </w:p>
    <w:p w:rsidR="007D7335" w:rsidRPr="00F563A5" w:rsidRDefault="007D7335" w:rsidP="00F563A5">
      <w:pPr>
        <w:pStyle w:val="af2"/>
        <w:ind w:firstLine="708"/>
        <w:jc w:val="both"/>
        <w:rPr>
          <w:rFonts w:ascii="Times New Roman" w:hAnsi="Times New Roman" w:cs="Times New Roman"/>
          <w:sz w:val="24"/>
          <w:szCs w:val="24"/>
        </w:rPr>
      </w:pPr>
    </w:p>
    <w:p w:rsidR="007D7335" w:rsidRPr="00F563A5" w:rsidRDefault="007D7335" w:rsidP="00F563A5">
      <w:pPr>
        <w:pStyle w:val="af2"/>
        <w:ind w:firstLine="708"/>
        <w:jc w:val="both"/>
        <w:rPr>
          <w:rFonts w:ascii="Times New Roman" w:hAnsi="Times New Roman" w:cs="Times New Roman"/>
          <w:sz w:val="24"/>
          <w:szCs w:val="24"/>
        </w:rPr>
      </w:pPr>
    </w:p>
    <w:sectPr w:rsidR="007D7335" w:rsidRPr="00F563A5" w:rsidSect="00E72785">
      <w:pgSz w:w="11906" w:h="16838"/>
      <w:pgMar w:top="709" w:right="707"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3C6" w:rsidRDefault="001A73C6" w:rsidP="00A40E2C">
      <w:r>
        <w:separator/>
      </w:r>
    </w:p>
  </w:endnote>
  <w:endnote w:type="continuationSeparator" w:id="0">
    <w:p w:rsidR="001A73C6" w:rsidRDefault="001A73C6" w:rsidP="00A4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3C6" w:rsidRDefault="001A73C6" w:rsidP="00A40E2C">
      <w:r>
        <w:separator/>
      </w:r>
    </w:p>
  </w:footnote>
  <w:footnote w:type="continuationSeparator" w:id="0">
    <w:p w:rsidR="001A73C6" w:rsidRDefault="001A73C6" w:rsidP="00A40E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5D3"/>
    <w:multiLevelType w:val="hybridMultilevel"/>
    <w:tmpl w:val="7328562E"/>
    <w:lvl w:ilvl="0" w:tplc="30604F5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41505E"/>
    <w:multiLevelType w:val="hybridMultilevel"/>
    <w:tmpl w:val="F312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00581"/>
    <w:multiLevelType w:val="hybridMultilevel"/>
    <w:tmpl w:val="C5D4F2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F7E7A12"/>
    <w:multiLevelType w:val="hybridMultilevel"/>
    <w:tmpl w:val="B9A0D446"/>
    <w:lvl w:ilvl="0" w:tplc="F6DCF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633B71"/>
    <w:multiLevelType w:val="hybridMultilevel"/>
    <w:tmpl w:val="4336E2F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5" w15:restartNumberingAfterBreak="0">
    <w:nsid w:val="237D394A"/>
    <w:multiLevelType w:val="hybridMultilevel"/>
    <w:tmpl w:val="3D0EC92A"/>
    <w:lvl w:ilvl="0" w:tplc="D4CE7F1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FC2728"/>
    <w:multiLevelType w:val="hybridMultilevel"/>
    <w:tmpl w:val="957A0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B6746F"/>
    <w:multiLevelType w:val="hybridMultilevel"/>
    <w:tmpl w:val="1430F7E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B0C75EE"/>
    <w:multiLevelType w:val="hybridMultilevel"/>
    <w:tmpl w:val="3C0ABD2C"/>
    <w:lvl w:ilvl="0" w:tplc="EB560836">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1D30AB"/>
    <w:multiLevelType w:val="hybridMultilevel"/>
    <w:tmpl w:val="34400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540E26"/>
    <w:multiLevelType w:val="hybridMultilevel"/>
    <w:tmpl w:val="1F58ED56"/>
    <w:lvl w:ilvl="0" w:tplc="BB1001A4">
      <w:start w:val="1"/>
      <w:numFmt w:val="upperRoman"/>
      <w:lvlText w:val="%1."/>
      <w:lvlJc w:val="left"/>
      <w:pPr>
        <w:ind w:left="1506" w:hanging="72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1" w15:restartNumberingAfterBreak="0">
    <w:nsid w:val="429B66BA"/>
    <w:multiLevelType w:val="hybridMultilevel"/>
    <w:tmpl w:val="2744A090"/>
    <w:lvl w:ilvl="0" w:tplc="88C20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A47C14"/>
    <w:multiLevelType w:val="hybridMultilevel"/>
    <w:tmpl w:val="E1B8FE36"/>
    <w:lvl w:ilvl="0" w:tplc="6AAE2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22B11CE"/>
    <w:multiLevelType w:val="hybridMultilevel"/>
    <w:tmpl w:val="8ECA769C"/>
    <w:lvl w:ilvl="0" w:tplc="BE60E5D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8B37A7"/>
    <w:multiLevelType w:val="hybridMultilevel"/>
    <w:tmpl w:val="CD98E78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90C715A"/>
    <w:multiLevelType w:val="multilevel"/>
    <w:tmpl w:val="5CCEC574"/>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9776F7D"/>
    <w:multiLevelType w:val="hybridMultilevel"/>
    <w:tmpl w:val="157A2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E67555"/>
    <w:multiLevelType w:val="multilevel"/>
    <w:tmpl w:val="3CD66414"/>
    <w:styleLink w:val="WW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61914B5B"/>
    <w:multiLevelType w:val="hybridMultilevel"/>
    <w:tmpl w:val="87BEE59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65507BB0"/>
    <w:multiLevelType w:val="hybridMultilevel"/>
    <w:tmpl w:val="BED8E270"/>
    <w:lvl w:ilvl="0" w:tplc="5E94C994">
      <w:start w:val="2"/>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6B601971"/>
    <w:multiLevelType w:val="hybridMultilevel"/>
    <w:tmpl w:val="88DA7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26671D"/>
    <w:multiLevelType w:val="hybridMultilevel"/>
    <w:tmpl w:val="661233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72167AB4"/>
    <w:multiLevelType w:val="hybridMultilevel"/>
    <w:tmpl w:val="36A6ED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63D48E4"/>
    <w:multiLevelType w:val="multilevel"/>
    <w:tmpl w:val="3D5C858C"/>
    <w:styleLink w:val="WWNum29"/>
    <w:lvl w:ilvl="0">
      <w:numFmt w:val="bullet"/>
      <w:lvlText w:val=""/>
      <w:lvlJc w:val="left"/>
      <w:rPr>
        <w:rFonts w:ascii="Symbol" w:hAnsi="Symbol"/>
        <w:sz w:val="20"/>
      </w:rPr>
    </w:lvl>
    <w:lvl w:ilvl="1">
      <w:start w:val="1"/>
      <w:numFmt w:val="decimal"/>
      <w:lvlText w:val="%2."/>
      <w:lvlJc w:val="left"/>
      <w:rPr>
        <w:rFonts w:cs="Times New Roman"/>
        <w:b/>
      </w:rPr>
    </w:lvl>
    <w:lvl w:ilvl="2">
      <w:start w:val="4"/>
      <w:numFmt w:val="upperRoman"/>
      <w:lvlText w:val="%1.%2.%3."/>
      <w:lvlJc w:val="left"/>
      <w:rPr>
        <w:rFonts w:cs="Times New Roman"/>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4" w15:restartNumberingAfterBreak="0">
    <w:nsid w:val="76D77AED"/>
    <w:multiLevelType w:val="hybridMultilevel"/>
    <w:tmpl w:val="AC4A08D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0"/>
  </w:num>
  <w:num w:numId="11">
    <w:abstractNumId w:val="8"/>
  </w:num>
  <w:num w:numId="12">
    <w:abstractNumId w:val="23"/>
  </w:num>
  <w:num w:numId="13">
    <w:abstractNumId w:val="17"/>
  </w:num>
  <w:num w:numId="14">
    <w:abstractNumId w:val="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4"/>
  </w:num>
  <w:num w:numId="21">
    <w:abstractNumId w:val="9"/>
  </w:num>
  <w:num w:numId="22">
    <w:abstractNumId w:val="1"/>
  </w:num>
  <w:num w:numId="23">
    <w:abstractNumId w:val="6"/>
  </w:num>
  <w:num w:numId="24">
    <w:abstractNumId w:val="24"/>
  </w:num>
  <w:num w:numId="2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2009"/>
    <w:rsid w:val="0000064B"/>
    <w:rsid w:val="00000926"/>
    <w:rsid w:val="00000ECE"/>
    <w:rsid w:val="000016ED"/>
    <w:rsid w:val="00001CDA"/>
    <w:rsid w:val="00001F02"/>
    <w:rsid w:val="00002342"/>
    <w:rsid w:val="00002905"/>
    <w:rsid w:val="00002AC6"/>
    <w:rsid w:val="00002B7C"/>
    <w:rsid w:val="00002B8C"/>
    <w:rsid w:val="00003802"/>
    <w:rsid w:val="00003A85"/>
    <w:rsid w:val="00004416"/>
    <w:rsid w:val="00004575"/>
    <w:rsid w:val="0000474A"/>
    <w:rsid w:val="000047F3"/>
    <w:rsid w:val="00004EA1"/>
    <w:rsid w:val="000050CB"/>
    <w:rsid w:val="00005500"/>
    <w:rsid w:val="00005842"/>
    <w:rsid w:val="00005B7F"/>
    <w:rsid w:val="000063D3"/>
    <w:rsid w:val="00006C59"/>
    <w:rsid w:val="000072D3"/>
    <w:rsid w:val="00007438"/>
    <w:rsid w:val="00007BF7"/>
    <w:rsid w:val="00010037"/>
    <w:rsid w:val="00010162"/>
    <w:rsid w:val="00010294"/>
    <w:rsid w:val="00010B89"/>
    <w:rsid w:val="00010C02"/>
    <w:rsid w:val="0001162E"/>
    <w:rsid w:val="00011B3F"/>
    <w:rsid w:val="00011C1B"/>
    <w:rsid w:val="00012414"/>
    <w:rsid w:val="00012527"/>
    <w:rsid w:val="00012966"/>
    <w:rsid w:val="00012B21"/>
    <w:rsid w:val="00012D05"/>
    <w:rsid w:val="00012D4E"/>
    <w:rsid w:val="00013129"/>
    <w:rsid w:val="000145C5"/>
    <w:rsid w:val="00014AB2"/>
    <w:rsid w:val="0001520A"/>
    <w:rsid w:val="000158FE"/>
    <w:rsid w:val="000159C3"/>
    <w:rsid w:val="00015F89"/>
    <w:rsid w:val="0001636E"/>
    <w:rsid w:val="0001677B"/>
    <w:rsid w:val="00016C58"/>
    <w:rsid w:val="000170EF"/>
    <w:rsid w:val="000178FD"/>
    <w:rsid w:val="00017CFD"/>
    <w:rsid w:val="00017DC0"/>
    <w:rsid w:val="00017E19"/>
    <w:rsid w:val="00020942"/>
    <w:rsid w:val="00021C33"/>
    <w:rsid w:val="00021F00"/>
    <w:rsid w:val="00021FE1"/>
    <w:rsid w:val="000222F6"/>
    <w:rsid w:val="000223CF"/>
    <w:rsid w:val="00022855"/>
    <w:rsid w:val="00022C19"/>
    <w:rsid w:val="00023307"/>
    <w:rsid w:val="00023687"/>
    <w:rsid w:val="00023AD7"/>
    <w:rsid w:val="00024566"/>
    <w:rsid w:val="00024B72"/>
    <w:rsid w:val="00024ECB"/>
    <w:rsid w:val="00025B47"/>
    <w:rsid w:val="00025C0B"/>
    <w:rsid w:val="00025EFE"/>
    <w:rsid w:val="000268E4"/>
    <w:rsid w:val="000272CE"/>
    <w:rsid w:val="000274D7"/>
    <w:rsid w:val="00027C05"/>
    <w:rsid w:val="00027DFA"/>
    <w:rsid w:val="00027E57"/>
    <w:rsid w:val="00032109"/>
    <w:rsid w:val="00032331"/>
    <w:rsid w:val="000325DD"/>
    <w:rsid w:val="00033554"/>
    <w:rsid w:val="0003370D"/>
    <w:rsid w:val="000337DB"/>
    <w:rsid w:val="0003396E"/>
    <w:rsid w:val="00033ED7"/>
    <w:rsid w:val="00033F0D"/>
    <w:rsid w:val="00033FB7"/>
    <w:rsid w:val="0003466B"/>
    <w:rsid w:val="000349C4"/>
    <w:rsid w:val="000349DD"/>
    <w:rsid w:val="00034A99"/>
    <w:rsid w:val="00034ED4"/>
    <w:rsid w:val="00035264"/>
    <w:rsid w:val="000358F5"/>
    <w:rsid w:val="000361BD"/>
    <w:rsid w:val="00036BAA"/>
    <w:rsid w:val="00037247"/>
    <w:rsid w:val="00037625"/>
    <w:rsid w:val="00037F0E"/>
    <w:rsid w:val="0004091B"/>
    <w:rsid w:val="0004096D"/>
    <w:rsid w:val="00040C4C"/>
    <w:rsid w:val="00040E0B"/>
    <w:rsid w:val="00041808"/>
    <w:rsid w:val="00042141"/>
    <w:rsid w:val="00042264"/>
    <w:rsid w:val="000426BC"/>
    <w:rsid w:val="00043569"/>
    <w:rsid w:val="000436FF"/>
    <w:rsid w:val="00043995"/>
    <w:rsid w:val="00043A09"/>
    <w:rsid w:val="00043FF1"/>
    <w:rsid w:val="00044614"/>
    <w:rsid w:val="00044980"/>
    <w:rsid w:val="000454D6"/>
    <w:rsid w:val="000456BB"/>
    <w:rsid w:val="00045833"/>
    <w:rsid w:val="00045F12"/>
    <w:rsid w:val="000465DB"/>
    <w:rsid w:val="000471F8"/>
    <w:rsid w:val="000476BE"/>
    <w:rsid w:val="000476F5"/>
    <w:rsid w:val="0005039F"/>
    <w:rsid w:val="0005131D"/>
    <w:rsid w:val="000519DD"/>
    <w:rsid w:val="000526B8"/>
    <w:rsid w:val="00052D67"/>
    <w:rsid w:val="00053CB0"/>
    <w:rsid w:val="00053D61"/>
    <w:rsid w:val="00053F89"/>
    <w:rsid w:val="000548E7"/>
    <w:rsid w:val="000554C7"/>
    <w:rsid w:val="00055698"/>
    <w:rsid w:val="0005578B"/>
    <w:rsid w:val="00055B10"/>
    <w:rsid w:val="00056052"/>
    <w:rsid w:val="000565DD"/>
    <w:rsid w:val="00056D9D"/>
    <w:rsid w:val="00056E01"/>
    <w:rsid w:val="00057091"/>
    <w:rsid w:val="00057BAD"/>
    <w:rsid w:val="00060256"/>
    <w:rsid w:val="0006090E"/>
    <w:rsid w:val="00060930"/>
    <w:rsid w:val="00060DED"/>
    <w:rsid w:val="000610A8"/>
    <w:rsid w:val="000614D4"/>
    <w:rsid w:val="00061596"/>
    <w:rsid w:val="00061E67"/>
    <w:rsid w:val="00062231"/>
    <w:rsid w:val="00062871"/>
    <w:rsid w:val="00062B5A"/>
    <w:rsid w:val="00062BB2"/>
    <w:rsid w:val="000640D5"/>
    <w:rsid w:val="00064904"/>
    <w:rsid w:val="00064DB8"/>
    <w:rsid w:val="0006526B"/>
    <w:rsid w:val="000657A0"/>
    <w:rsid w:val="00065D7F"/>
    <w:rsid w:val="00065DB0"/>
    <w:rsid w:val="00066272"/>
    <w:rsid w:val="00066A20"/>
    <w:rsid w:val="00066ACE"/>
    <w:rsid w:val="0006723A"/>
    <w:rsid w:val="00070159"/>
    <w:rsid w:val="000701A5"/>
    <w:rsid w:val="0007027D"/>
    <w:rsid w:val="0007068E"/>
    <w:rsid w:val="00070E3D"/>
    <w:rsid w:val="0007185C"/>
    <w:rsid w:val="00071E39"/>
    <w:rsid w:val="000720E6"/>
    <w:rsid w:val="00072E90"/>
    <w:rsid w:val="0007330A"/>
    <w:rsid w:val="000735F0"/>
    <w:rsid w:val="00073B1D"/>
    <w:rsid w:val="00074995"/>
    <w:rsid w:val="00074C9C"/>
    <w:rsid w:val="000752E8"/>
    <w:rsid w:val="00075E7B"/>
    <w:rsid w:val="00076231"/>
    <w:rsid w:val="0007651B"/>
    <w:rsid w:val="0007662E"/>
    <w:rsid w:val="000766B8"/>
    <w:rsid w:val="00076BDB"/>
    <w:rsid w:val="000770EA"/>
    <w:rsid w:val="000771F5"/>
    <w:rsid w:val="000801ED"/>
    <w:rsid w:val="0008025B"/>
    <w:rsid w:val="00080CED"/>
    <w:rsid w:val="00081C90"/>
    <w:rsid w:val="00081D93"/>
    <w:rsid w:val="00082677"/>
    <w:rsid w:val="00082964"/>
    <w:rsid w:val="00082AA6"/>
    <w:rsid w:val="00083055"/>
    <w:rsid w:val="00083641"/>
    <w:rsid w:val="00083B43"/>
    <w:rsid w:val="00083FE2"/>
    <w:rsid w:val="0008411D"/>
    <w:rsid w:val="000846E5"/>
    <w:rsid w:val="000847E1"/>
    <w:rsid w:val="000850A1"/>
    <w:rsid w:val="0008563B"/>
    <w:rsid w:val="00085AB7"/>
    <w:rsid w:val="00085B7B"/>
    <w:rsid w:val="00085B8A"/>
    <w:rsid w:val="00086A4D"/>
    <w:rsid w:val="00086A76"/>
    <w:rsid w:val="00086BFC"/>
    <w:rsid w:val="0008726A"/>
    <w:rsid w:val="00091364"/>
    <w:rsid w:val="000921B3"/>
    <w:rsid w:val="000930D3"/>
    <w:rsid w:val="00093411"/>
    <w:rsid w:val="00093F30"/>
    <w:rsid w:val="00094240"/>
    <w:rsid w:val="00094675"/>
    <w:rsid w:val="00094735"/>
    <w:rsid w:val="00094867"/>
    <w:rsid w:val="0009492B"/>
    <w:rsid w:val="00094E1C"/>
    <w:rsid w:val="0009600B"/>
    <w:rsid w:val="00096090"/>
    <w:rsid w:val="0009636F"/>
    <w:rsid w:val="0009638F"/>
    <w:rsid w:val="00096EE3"/>
    <w:rsid w:val="00097530"/>
    <w:rsid w:val="00097849"/>
    <w:rsid w:val="000978A9"/>
    <w:rsid w:val="00097D00"/>
    <w:rsid w:val="000A0A87"/>
    <w:rsid w:val="000A170F"/>
    <w:rsid w:val="000A1AB4"/>
    <w:rsid w:val="000A232D"/>
    <w:rsid w:val="000A3567"/>
    <w:rsid w:val="000A4318"/>
    <w:rsid w:val="000A4FF7"/>
    <w:rsid w:val="000A53AA"/>
    <w:rsid w:val="000A54FD"/>
    <w:rsid w:val="000A5DC0"/>
    <w:rsid w:val="000B094D"/>
    <w:rsid w:val="000B09E5"/>
    <w:rsid w:val="000B0C32"/>
    <w:rsid w:val="000B1E53"/>
    <w:rsid w:val="000B20B3"/>
    <w:rsid w:val="000B22E0"/>
    <w:rsid w:val="000B2362"/>
    <w:rsid w:val="000B26D7"/>
    <w:rsid w:val="000B26E5"/>
    <w:rsid w:val="000B299B"/>
    <w:rsid w:val="000B2D45"/>
    <w:rsid w:val="000B2D55"/>
    <w:rsid w:val="000B319F"/>
    <w:rsid w:val="000B349E"/>
    <w:rsid w:val="000B3743"/>
    <w:rsid w:val="000B3B5D"/>
    <w:rsid w:val="000B4304"/>
    <w:rsid w:val="000B4CE1"/>
    <w:rsid w:val="000B5009"/>
    <w:rsid w:val="000B76F4"/>
    <w:rsid w:val="000B7B61"/>
    <w:rsid w:val="000B7F07"/>
    <w:rsid w:val="000C0EAF"/>
    <w:rsid w:val="000C0F2D"/>
    <w:rsid w:val="000C10F0"/>
    <w:rsid w:val="000C146A"/>
    <w:rsid w:val="000C170A"/>
    <w:rsid w:val="000C17C4"/>
    <w:rsid w:val="000C1CEB"/>
    <w:rsid w:val="000C234B"/>
    <w:rsid w:val="000C2BED"/>
    <w:rsid w:val="000C32E4"/>
    <w:rsid w:val="000C3D1C"/>
    <w:rsid w:val="000C3FC2"/>
    <w:rsid w:val="000C42B3"/>
    <w:rsid w:val="000C47DB"/>
    <w:rsid w:val="000C564E"/>
    <w:rsid w:val="000C5B54"/>
    <w:rsid w:val="000C5C76"/>
    <w:rsid w:val="000C5D98"/>
    <w:rsid w:val="000C67CE"/>
    <w:rsid w:val="000C6EED"/>
    <w:rsid w:val="000C709B"/>
    <w:rsid w:val="000C7B67"/>
    <w:rsid w:val="000C7B91"/>
    <w:rsid w:val="000D022F"/>
    <w:rsid w:val="000D04E1"/>
    <w:rsid w:val="000D0931"/>
    <w:rsid w:val="000D0C42"/>
    <w:rsid w:val="000D187B"/>
    <w:rsid w:val="000D2401"/>
    <w:rsid w:val="000D28BA"/>
    <w:rsid w:val="000D2AC1"/>
    <w:rsid w:val="000D2E40"/>
    <w:rsid w:val="000D3078"/>
    <w:rsid w:val="000D3AF8"/>
    <w:rsid w:val="000D50DD"/>
    <w:rsid w:val="000D5745"/>
    <w:rsid w:val="000D7FD5"/>
    <w:rsid w:val="000E0D9C"/>
    <w:rsid w:val="000E0E38"/>
    <w:rsid w:val="000E15E8"/>
    <w:rsid w:val="000E173D"/>
    <w:rsid w:val="000E1948"/>
    <w:rsid w:val="000E22FF"/>
    <w:rsid w:val="000E2494"/>
    <w:rsid w:val="000E30E2"/>
    <w:rsid w:val="000E39A3"/>
    <w:rsid w:val="000E4649"/>
    <w:rsid w:val="000E53D1"/>
    <w:rsid w:val="000E544E"/>
    <w:rsid w:val="000E572E"/>
    <w:rsid w:val="000E57C7"/>
    <w:rsid w:val="000E64A2"/>
    <w:rsid w:val="000E6677"/>
    <w:rsid w:val="000E78B7"/>
    <w:rsid w:val="000F0D4B"/>
    <w:rsid w:val="000F1083"/>
    <w:rsid w:val="000F2166"/>
    <w:rsid w:val="000F265E"/>
    <w:rsid w:val="000F275A"/>
    <w:rsid w:val="000F2C06"/>
    <w:rsid w:val="000F2D5A"/>
    <w:rsid w:val="000F31CB"/>
    <w:rsid w:val="000F3EF5"/>
    <w:rsid w:val="000F40FB"/>
    <w:rsid w:val="000F45C1"/>
    <w:rsid w:val="000F468D"/>
    <w:rsid w:val="000F4B45"/>
    <w:rsid w:val="000F4C0E"/>
    <w:rsid w:val="000F4ED1"/>
    <w:rsid w:val="000F6653"/>
    <w:rsid w:val="000F735A"/>
    <w:rsid w:val="000F7505"/>
    <w:rsid w:val="000F7B09"/>
    <w:rsid w:val="000F7BEB"/>
    <w:rsid w:val="000F7F3E"/>
    <w:rsid w:val="0010059F"/>
    <w:rsid w:val="00100771"/>
    <w:rsid w:val="00100C0B"/>
    <w:rsid w:val="00100F5D"/>
    <w:rsid w:val="00101306"/>
    <w:rsid w:val="001013E7"/>
    <w:rsid w:val="001017E0"/>
    <w:rsid w:val="00101805"/>
    <w:rsid w:val="001019E4"/>
    <w:rsid w:val="00101C39"/>
    <w:rsid w:val="0010231E"/>
    <w:rsid w:val="0010298D"/>
    <w:rsid w:val="00103240"/>
    <w:rsid w:val="00103AED"/>
    <w:rsid w:val="00103FD2"/>
    <w:rsid w:val="0010474E"/>
    <w:rsid w:val="00104C3C"/>
    <w:rsid w:val="00105FE0"/>
    <w:rsid w:val="001074D4"/>
    <w:rsid w:val="00107A74"/>
    <w:rsid w:val="00107EAE"/>
    <w:rsid w:val="0011015E"/>
    <w:rsid w:val="00110813"/>
    <w:rsid w:val="00110ECB"/>
    <w:rsid w:val="00111D4B"/>
    <w:rsid w:val="0011200C"/>
    <w:rsid w:val="001122DB"/>
    <w:rsid w:val="0011293E"/>
    <w:rsid w:val="00112BFC"/>
    <w:rsid w:val="00112EB3"/>
    <w:rsid w:val="0011334E"/>
    <w:rsid w:val="00113EDC"/>
    <w:rsid w:val="0011493A"/>
    <w:rsid w:val="00114FFE"/>
    <w:rsid w:val="00115EE8"/>
    <w:rsid w:val="00115FF7"/>
    <w:rsid w:val="001161A4"/>
    <w:rsid w:val="001166EA"/>
    <w:rsid w:val="001169EE"/>
    <w:rsid w:val="00117221"/>
    <w:rsid w:val="0011731D"/>
    <w:rsid w:val="001176E7"/>
    <w:rsid w:val="00117D73"/>
    <w:rsid w:val="00120396"/>
    <w:rsid w:val="001203DE"/>
    <w:rsid w:val="00120583"/>
    <w:rsid w:val="00120D7A"/>
    <w:rsid w:val="001211F2"/>
    <w:rsid w:val="0012179A"/>
    <w:rsid w:val="00122110"/>
    <w:rsid w:val="0012297B"/>
    <w:rsid w:val="0012394F"/>
    <w:rsid w:val="00124854"/>
    <w:rsid w:val="00125284"/>
    <w:rsid w:val="001252E3"/>
    <w:rsid w:val="0012536D"/>
    <w:rsid w:val="00125985"/>
    <w:rsid w:val="001259E7"/>
    <w:rsid w:val="00125CD3"/>
    <w:rsid w:val="00126C97"/>
    <w:rsid w:val="0012700D"/>
    <w:rsid w:val="00127408"/>
    <w:rsid w:val="001278BF"/>
    <w:rsid w:val="00127D52"/>
    <w:rsid w:val="00127FE3"/>
    <w:rsid w:val="001304AB"/>
    <w:rsid w:val="00130781"/>
    <w:rsid w:val="00130801"/>
    <w:rsid w:val="00130DF5"/>
    <w:rsid w:val="00130EC1"/>
    <w:rsid w:val="001312D6"/>
    <w:rsid w:val="001331C5"/>
    <w:rsid w:val="00133BF5"/>
    <w:rsid w:val="00134111"/>
    <w:rsid w:val="001341C2"/>
    <w:rsid w:val="001343A9"/>
    <w:rsid w:val="00134845"/>
    <w:rsid w:val="00134CB2"/>
    <w:rsid w:val="00134EAC"/>
    <w:rsid w:val="00134F7A"/>
    <w:rsid w:val="0013540E"/>
    <w:rsid w:val="00135592"/>
    <w:rsid w:val="001356E8"/>
    <w:rsid w:val="001357A3"/>
    <w:rsid w:val="00136247"/>
    <w:rsid w:val="001368B8"/>
    <w:rsid w:val="001368BD"/>
    <w:rsid w:val="0013693A"/>
    <w:rsid w:val="00136AE9"/>
    <w:rsid w:val="00136B32"/>
    <w:rsid w:val="00136B5C"/>
    <w:rsid w:val="0013753F"/>
    <w:rsid w:val="00137B99"/>
    <w:rsid w:val="00140B90"/>
    <w:rsid w:val="001417A5"/>
    <w:rsid w:val="001418C7"/>
    <w:rsid w:val="001422EF"/>
    <w:rsid w:val="00142316"/>
    <w:rsid w:val="00142D80"/>
    <w:rsid w:val="001431A5"/>
    <w:rsid w:val="001438BF"/>
    <w:rsid w:val="001439AC"/>
    <w:rsid w:val="00143A35"/>
    <w:rsid w:val="00143F63"/>
    <w:rsid w:val="00144475"/>
    <w:rsid w:val="001447BF"/>
    <w:rsid w:val="00144A85"/>
    <w:rsid w:val="00145144"/>
    <w:rsid w:val="00145BEE"/>
    <w:rsid w:val="001461D9"/>
    <w:rsid w:val="00146CE1"/>
    <w:rsid w:val="00147B03"/>
    <w:rsid w:val="00150510"/>
    <w:rsid w:val="0015071D"/>
    <w:rsid w:val="00150AFD"/>
    <w:rsid w:val="00150FA2"/>
    <w:rsid w:val="00151042"/>
    <w:rsid w:val="001510DA"/>
    <w:rsid w:val="00151212"/>
    <w:rsid w:val="001518E5"/>
    <w:rsid w:val="00152223"/>
    <w:rsid w:val="00152D08"/>
    <w:rsid w:val="00153C0A"/>
    <w:rsid w:val="00153ECF"/>
    <w:rsid w:val="0015424C"/>
    <w:rsid w:val="00154582"/>
    <w:rsid w:val="00155454"/>
    <w:rsid w:val="001554E3"/>
    <w:rsid w:val="00155FF5"/>
    <w:rsid w:val="00156283"/>
    <w:rsid w:val="00156698"/>
    <w:rsid w:val="001579C7"/>
    <w:rsid w:val="00157BC7"/>
    <w:rsid w:val="00157D02"/>
    <w:rsid w:val="00160033"/>
    <w:rsid w:val="00160249"/>
    <w:rsid w:val="001603FB"/>
    <w:rsid w:val="00160C02"/>
    <w:rsid w:val="00161130"/>
    <w:rsid w:val="00161238"/>
    <w:rsid w:val="00161742"/>
    <w:rsid w:val="001619C5"/>
    <w:rsid w:val="001621D3"/>
    <w:rsid w:val="001623DB"/>
    <w:rsid w:val="00162A22"/>
    <w:rsid w:val="00162C88"/>
    <w:rsid w:val="00162FD0"/>
    <w:rsid w:val="00162FF7"/>
    <w:rsid w:val="0016350A"/>
    <w:rsid w:val="0016364C"/>
    <w:rsid w:val="00164190"/>
    <w:rsid w:val="00164540"/>
    <w:rsid w:val="001647E1"/>
    <w:rsid w:val="00164D60"/>
    <w:rsid w:val="00164E9C"/>
    <w:rsid w:val="00164FFE"/>
    <w:rsid w:val="00165289"/>
    <w:rsid w:val="00165569"/>
    <w:rsid w:val="00165A90"/>
    <w:rsid w:val="00165C01"/>
    <w:rsid w:val="00166144"/>
    <w:rsid w:val="001662C7"/>
    <w:rsid w:val="00167020"/>
    <w:rsid w:val="00167447"/>
    <w:rsid w:val="001677EC"/>
    <w:rsid w:val="0016782F"/>
    <w:rsid w:val="00167E91"/>
    <w:rsid w:val="00170258"/>
    <w:rsid w:val="00170A44"/>
    <w:rsid w:val="0017259B"/>
    <w:rsid w:val="0017284E"/>
    <w:rsid w:val="001729C8"/>
    <w:rsid w:val="00173620"/>
    <w:rsid w:val="00174A43"/>
    <w:rsid w:val="00174D66"/>
    <w:rsid w:val="0017517F"/>
    <w:rsid w:val="00175263"/>
    <w:rsid w:val="00175EF8"/>
    <w:rsid w:val="00175F43"/>
    <w:rsid w:val="001761C5"/>
    <w:rsid w:val="001766E2"/>
    <w:rsid w:val="001768A6"/>
    <w:rsid w:val="00180EA3"/>
    <w:rsid w:val="00181140"/>
    <w:rsid w:val="00181142"/>
    <w:rsid w:val="0018233B"/>
    <w:rsid w:val="001826BB"/>
    <w:rsid w:val="00182C45"/>
    <w:rsid w:val="00183858"/>
    <w:rsid w:val="00185285"/>
    <w:rsid w:val="0018588E"/>
    <w:rsid w:val="00185AD5"/>
    <w:rsid w:val="00186F9E"/>
    <w:rsid w:val="0018721A"/>
    <w:rsid w:val="001872B7"/>
    <w:rsid w:val="0018771A"/>
    <w:rsid w:val="00187827"/>
    <w:rsid w:val="0018783B"/>
    <w:rsid w:val="00187CFD"/>
    <w:rsid w:val="00187E89"/>
    <w:rsid w:val="001900F7"/>
    <w:rsid w:val="0019014A"/>
    <w:rsid w:val="001903E7"/>
    <w:rsid w:val="00190965"/>
    <w:rsid w:val="00190A43"/>
    <w:rsid w:val="00190A6E"/>
    <w:rsid w:val="00190CB8"/>
    <w:rsid w:val="00190E85"/>
    <w:rsid w:val="00190F32"/>
    <w:rsid w:val="001910CF"/>
    <w:rsid w:val="001925B3"/>
    <w:rsid w:val="00192F47"/>
    <w:rsid w:val="0019385F"/>
    <w:rsid w:val="00193E5E"/>
    <w:rsid w:val="00194371"/>
    <w:rsid w:val="00195CF8"/>
    <w:rsid w:val="00195E82"/>
    <w:rsid w:val="00196456"/>
    <w:rsid w:val="00196864"/>
    <w:rsid w:val="00196FCD"/>
    <w:rsid w:val="001974FE"/>
    <w:rsid w:val="00197D22"/>
    <w:rsid w:val="001A0044"/>
    <w:rsid w:val="001A0940"/>
    <w:rsid w:val="001A131F"/>
    <w:rsid w:val="001A19E4"/>
    <w:rsid w:val="001A2C45"/>
    <w:rsid w:val="001A36E2"/>
    <w:rsid w:val="001A371E"/>
    <w:rsid w:val="001A3AC3"/>
    <w:rsid w:val="001A4A02"/>
    <w:rsid w:val="001A4E88"/>
    <w:rsid w:val="001A51B7"/>
    <w:rsid w:val="001A51ED"/>
    <w:rsid w:val="001A6EAF"/>
    <w:rsid w:val="001A7143"/>
    <w:rsid w:val="001A73C6"/>
    <w:rsid w:val="001A753D"/>
    <w:rsid w:val="001B0C69"/>
    <w:rsid w:val="001B19DC"/>
    <w:rsid w:val="001B210D"/>
    <w:rsid w:val="001B336D"/>
    <w:rsid w:val="001B347F"/>
    <w:rsid w:val="001B3AED"/>
    <w:rsid w:val="001B477A"/>
    <w:rsid w:val="001B481C"/>
    <w:rsid w:val="001B4F79"/>
    <w:rsid w:val="001B59E3"/>
    <w:rsid w:val="001B5DB5"/>
    <w:rsid w:val="001B6107"/>
    <w:rsid w:val="001B617C"/>
    <w:rsid w:val="001B6D7C"/>
    <w:rsid w:val="001B6F22"/>
    <w:rsid w:val="001B7983"/>
    <w:rsid w:val="001B7FBB"/>
    <w:rsid w:val="001C01BB"/>
    <w:rsid w:val="001C07E5"/>
    <w:rsid w:val="001C11A3"/>
    <w:rsid w:val="001C1548"/>
    <w:rsid w:val="001C160E"/>
    <w:rsid w:val="001C1684"/>
    <w:rsid w:val="001C1F8F"/>
    <w:rsid w:val="001C2638"/>
    <w:rsid w:val="001C2A15"/>
    <w:rsid w:val="001C2E73"/>
    <w:rsid w:val="001C2F62"/>
    <w:rsid w:val="001C3FA5"/>
    <w:rsid w:val="001C4026"/>
    <w:rsid w:val="001C419C"/>
    <w:rsid w:val="001C4336"/>
    <w:rsid w:val="001C4913"/>
    <w:rsid w:val="001C4962"/>
    <w:rsid w:val="001C4B3F"/>
    <w:rsid w:val="001C5033"/>
    <w:rsid w:val="001C519E"/>
    <w:rsid w:val="001C58C9"/>
    <w:rsid w:val="001C6215"/>
    <w:rsid w:val="001C67B7"/>
    <w:rsid w:val="001C68DC"/>
    <w:rsid w:val="001D0265"/>
    <w:rsid w:val="001D027A"/>
    <w:rsid w:val="001D12F3"/>
    <w:rsid w:val="001D1395"/>
    <w:rsid w:val="001D1C73"/>
    <w:rsid w:val="001D1D40"/>
    <w:rsid w:val="001D235C"/>
    <w:rsid w:val="001D2415"/>
    <w:rsid w:val="001D2422"/>
    <w:rsid w:val="001D2D5A"/>
    <w:rsid w:val="001D3843"/>
    <w:rsid w:val="001D4160"/>
    <w:rsid w:val="001D4569"/>
    <w:rsid w:val="001D4894"/>
    <w:rsid w:val="001D4961"/>
    <w:rsid w:val="001D5385"/>
    <w:rsid w:val="001D58CB"/>
    <w:rsid w:val="001D5A79"/>
    <w:rsid w:val="001D5F28"/>
    <w:rsid w:val="001D6ABB"/>
    <w:rsid w:val="001D6AFE"/>
    <w:rsid w:val="001D6BD3"/>
    <w:rsid w:val="001E0169"/>
    <w:rsid w:val="001E0711"/>
    <w:rsid w:val="001E0A49"/>
    <w:rsid w:val="001E0DF8"/>
    <w:rsid w:val="001E0E61"/>
    <w:rsid w:val="001E18C9"/>
    <w:rsid w:val="001E199C"/>
    <w:rsid w:val="001E1A68"/>
    <w:rsid w:val="001E1C81"/>
    <w:rsid w:val="001E1CFD"/>
    <w:rsid w:val="001E1E30"/>
    <w:rsid w:val="001E1F1F"/>
    <w:rsid w:val="001E25D0"/>
    <w:rsid w:val="001E296F"/>
    <w:rsid w:val="001E2CBF"/>
    <w:rsid w:val="001E3509"/>
    <w:rsid w:val="001E3BEF"/>
    <w:rsid w:val="001E4B17"/>
    <w:rsid w:val="001E4F17"/>
    <w:rsid w:val="001E5AEC"/>
    <w:rsid w:val="001E618F"/>
    <w:rsid w:val="001E6B7D"/>
    <w:rsid w:val="001E7016"/>
    <w:rsid w:val="001E776E"/>
    <w:rsid w:val="001E7B50"/>
    <w:rsid w:val="001F08BE"/>
    <w:rsid w:val="001F0C4E"/>
    <w:rsid w:val="001F1113"/>
    <w:rsid w:val="001F1618"/>
    <w:rsid w:val="001F1839"/>
    <w:rsid w:val="001F1A66"/>
    <w:rsid w:val="001F1DE9"/>
    <w:rsid w:val="001F1F5E"/>
    <w:rsid w:val="001F2018"/>
    <w:rsid w:val="001F2F75"/>
    <w:rsid w:val="001F3090"/>
    <w:rsid w:val="001F3179"/>
    <w:rsid w:val="001F3600"/>
    <w:rsid w:val="001F3800"/>
    <w:rsid w:val="001F382C"/>
    <w:rsid w:val="001F3A7E"/>
    <w:rsid w:val="001F4228"/>
    <w:rsid w:val="001F460D"/>
    <w:rsid w:val="001F4886"/>
    <w:rsid w:val="001F49C5"/>
    <w:rsid w:val="001F5805"/>
    <w:rsid w:val="001F6032"/>
    <w:rsid w:val="001F618B"/>
    <w:rsid w:val="001F6419"/>
    <w:rsid w:val="001F6D21"/>
    <w:rsid w:val="001F7569"/>
    <w:rsid w:val="001F75AC"/>
    <w:rsid w:val="001F77AA"/>
    <w:rsid w:val="001F7C71"/>
    <w:rsid w:val="00200709"/>
    <w:rsid w:val="00200A3D"/>
    <w:rsid w:val="00200F13"/>
    <w:rsid w:val="0020129B"/>
    <w:rsid w:val="00201338"/>
    <w:rsid w:val="00202ED5"/>
    <w:rsid w:val="00202FB9"/>
    <w:rsid w:val="00203554"/>
    <w:rsid w:val="002041C4"/>
    <w:rsid w:val="0020517D"/>
    <w:rsid w:val="002054DC"/>
    <w:rsid w:val="00205AB0"/>
    <w:rsid w:val="00205B2C"/>
    <w:rsid w:val="00205BD8"/>
    <w:rsid w:val="002066AC"/>
    <w:rsid w:val="002067EF"/>
    <w:rsid w:val="002069E9"/>
    <w:rsid w:val="00207238"/>
    <w:rsid w:val="002075B7"/>
    <w:rsid w:val="00210023"/>
    <w:rsid w:val="0021122D"/>
    <w:rsid w:val="00211733"/>
    <w:rsid w:val="00211C3B"/>
    <w:rsid w:val="00211EC9"/>
    <w:rsid w:val="00211FC1"/>
    <w:rsid w:val="002126A8"/>
    <w:rsid w:val="00212CFE"/>
    <w:rsid w:val="00212E6D"/>
    <w:rsid w:val="002147F6"/>
    <w:rsid w:val="002152A6"/>
    <w:rsid w:val="00216581"/>
    <w:rsid w:val="002168FE"/>
    <w:rsid w:val="00216CB6"/>
    <w:rsid w:val="002174E3"/>
    <w:rsid w:val="002179FB"/>
    <w:rsid w:val="00217F52"/>
    <w:rsid w:val="002205B8"/>
    <w:rsid w:val="00221560"/>
    <w:rsid w:val="00221D62"/>
    <w:rsid w:val="00222503"/>
    <w:rsid w:val="00222FB0"/>
    <w:rsid w:val="0022375F"/>
    <w:rsid w:val="00223CBA"/>
    <w:rsid w:val="002244FB"/>
    <w:rsid w:val="002246D0"/>
    <w:rsid w:val="00224BA2"/>
    <w:rsid w:val="00224C19"/>
    <w:rsid w:val="00224D1D"/>
    <w:rsid w:val="00225C45"/>
    <w:rsid w:val="002269F8"/>
    <w:rsid w:val="00226E97"/>
    <w:rsid w:val="00227214"/>
    <w:rsid w:val="002276BE"/>
    <w:rsid w:val="0023006D"/>
    <w:rsid w:val="00230216"/>
    <w:rsid w:val="0023028C"/>
    <w:rsid w:val="0023079E"/>
    <w:rsid w:val="0023088E"/>
    <w:rsid w:val="002309EB"/>
    <w:rsid w:val="00230A7C"/>
    <w:rsid w:val="00230C43"/>
    <w:rsid w:val="00230ED9"/>
    <w:rsid w:val="00231189"/>
    <w:rsid w:val="0023151F"/>
    <w:rsid w:val="00231B46"/>
    <w:rsid w:val="002324B5"/>
    <w:rsid w:val="0023278A"/>
    <w:rsid w:val="002328CF"/>
    <w:rsid w:val="00232AD6"/>
    <w:rsid w:val="002331B1"/>
    <w:rsid w:val="00233AA2"/>
    <w:rsid w:val="00233D50"/>
    <w:rsid w:val="00233D53"/>
    <w:rsid w:val="00234320"/>
    <w:rsid w:val="0023475E"/>
    <w:rsid w:val="00234C30"/>
    <w:rsid w:val="00234F89"/>
    <w:rsid w:val="002364F2"/>
    <w:rsid w:val="002370C5"/>
    <w:rsid w:val="0023741F"/>
    <w:rsid w:val="0023758A"/>
    <w:rsid w:val="00237B46"/>
    <w:rsid w:val="0024048A"/>
    <w:rsid w:val="0024121E"/>
    <w:rsid w:val="00241B04"/>
    <w:rsid w:val="00241C91"/>
    <w:rsid w:val="00242776"/>
    <w:rsid w:val="00243FF4"/>
    <w:rsid w:val="002442C3"/>
    <w:rsid w:val="0024451D"/>
    <w:rsid w:val="002446F8"/>
    <w:rsid w:val="00244808"/>
    <w:rsid w:val="002455C1"/>
    <w:rsid w:val="00246092"/>
    <w:rsid w:val="00246304"/>
    <w:rsid w:val="00246361"/>
    <w:rsid w:val="002463F0"/>
    <w:rsid w:val="00246477"/>
    <w:rsid w:val="002477AF"/>
    <w:rsid w:val="0025033D"/>
    <w:rsid w:val="0025081D"/>
    <w:rsid w:val="00250E07"/>
    <w:rsid w:val="00250E74"/>
    <w:rsid w:val="00251FBE"/>
    <w:rsid w:val="00252435"/>
    <w:rsid w:val="00252870"/>
    <w:rsid w:val="00252951"/>
    <w:rsid w:val="00252E14"/>
    <w:rsid w:val="00253B35"/>
    <w:rsid w:val="00253E1E"/>
    <w:rsid w:val="0025409E"/>
    <w:rsid w:val="0025443B"/>
    <w:rsid w:val="00254AE6"/>
    <w:rsid w:val="00255149"/>
    <w:rsid w:val="002554DE"/>
    <w:rsid w:val="002559B9"/>
    <w:rsid w:val="002562CB"/>
    <w:rsid w:val="0025658B"/>
    <w:rsid w:val="00257422"/>
    <w:rsid w:val="00257AB7"/>
    <w:rsid w:val="002608F1"/>
    <w:rsid w:val="00260919"/>
    <w:rsid w:val="00261731"/>
    <w:rsid w:val="002617ED"/>
    <w:rsid w:val="002627A5"/>
    <w:rsid w:val="0026299E"/>
    <w:rsid w:val="00262D8D"/>
    <w:rsid w:val="002634B3"/>
    <w:rsid w:val="002635C0"/>
    <w:rsid w:val="002644C7"/>
    <w:rsid w:val="002646E7"/>
    <w:rsid w:val="00264733"/>
    <w:rsid w:val="0026486D"/>
    <w:rsid w:val="00264A4B"/>
    <w:rsid w:val="00264F46"/>
    <w:rsid w:val="00265849"/>
    <w:rsid w:val="00266073"/>
    <w:rsid w:val="0026651C"/>
    <w:rsid w:val="002667EF"/>
    <w:rsid w:val="00266C6A"/>
    <w:rsid w:val="00267051"/>
    <w:rsid w:val="0026740C"/>
    <w:rsid w:val="0027052A"/>
    <w:rsid w:val="0027063B"/>
    <w:rsid w:val="00270CAC"/>
    <w:rsid w:val="002710CB"/>
    <w:rsid w:val="00271683"/>
    <w:rsid w:val="0027168C"/>
    <w:rsid w:val="00271A0C"/>
    <w:rsid w:val="00271A46"/>
    <w:rsid w:val="00271D39"/>
    <w:rsid w:val="002724C5"/>
    <w:rsid w:val="00272920"/>
    <w:rsid w:val="00272983"/>
    <w:rsid w:val="002733FD"/>
    <w:rsid w:val="00273867"/>
    <w:rsid w:val="00273A0D"/>
    <w:rsid w:val="00273BEA"/>
    <w:rsid w:val="0027429A"/>
    <w:rsid w:val="00274587"/>
    <w:rsid w:val="0027469F"/>
    <w:rsid w:val="00275042"/>
    <w:rsid w:val="00275148"/>
    <w:rsid w:val="002758F2"/>
    <w:rsid w:val="00276FBE"/>
    <w:rsid w:val="002771AE"/>
    <w:rsid w:val="0027729E"/>
    <w:rsid w:val="0027766C"/>
    <w:rsid w:val="00277729"/>
    <w:rsid w:val="0027798A"/>
    <w:rsid w:val="00277B32"/>
    <w:rsid w:val="00277D9B"/>
    <w:rsid w:val="00277EE4"/>
    <w:rsid w:val="0028007D"/>
    <w:rsid w:val="002805E5"/>
    <w:rsid w:val="00280797"/>
    <w:rsid w:val="00280864"/>
    <w:rsid w:val="00281025"/>
    <w:rsid w:val="00281139"/>
    <w:rsid w:val="002815FC"/>
    <w:rsid w:val="002824A4"/>
    <w:rsid w:val="002827C3"/>
    <w:rsid w:val="00282A99"/>
    <w:rsid w:val="0028319E"/>
    <w:rsid w:val="00283436"/>
    <w:rsid w:val="00283ACE"/>
    <w:rsid w:val="00283B54"/>
    <w:rsid w:val="00283B59"/>
    <w:rsid w:val="00283ECE"/>
    <w:rsid w:val="002842C2"/>
    <w:rsid w:val="0028441D"/>
    <w:rsid w:val="00284460"/>
    <w:rsid w:val="00285DD5"/>
    <w:rsid w:val="00285ED4"/>
    <w:rsid w:val="002862A2"/>
    <w:rsid w:val="002866FC"/>
    <w:rsid w:val="002879B3"/>
    <w:rsid w:val="00287A56"/>
    <w:rsid w:val="00287CAC"/>
    <w:rsid w:val="00290302"/>
    <w:rsid w:val="00291139"/>
    <w:rsid w:val="00291439"/>
    <w:rsid w:val="00291441"/>
    <w:rsid w:val="0029172A"/>
    <w:rsid w:val="0029173D"/>
    <w:rsid w:val="002917E5"/>
    <w:rsid w:val="0029198D"/>
    <w:rsid w:val="00292033"/>
    <w:rsid w:val="00292169"/>
    <w:rsid w:val="002923B9"/>
    <w:rsid w:val="00292521"/>
    <w:rsid w:val="0029276C"/>
    <w:rsid w:val="0029331D"/>
    <w:rsid w:val="0029368D"/>
    <w:rsid w:val="002942B6"/>
    <w:rsid w:val="0029472E"/>
    <w:rsid w:val="00294856"/>
    <w:rsid w:val="002948A0"/>
    <w:rsid w:val="00295F7E"/>
    <w:rsid w:val="00296112"/>
    <w:rsid w:val="002965B5"/>
    <w:rsid w:val="00296933"/>
    <w:rsid w:val="00296C9A"/>
    <w:rsid w:val="00297137"/>
    <w:rsid w:val="002978C1"/>
    <w:rsid w:val="002979A9"/>
    <w:rsid w:val="00297C20"/>
    <w:rsid w:val="00297E38"/>
    <w:rsid w:val="002A03F8"/>
    <w:rsid w:val="002A060F"/>
    <w:rsid w:val="002A0B0D"/>
    <w:rsid w:val="002A169D"/>
    <w:rsid w:val="002A219F"/>
    <w:rsid w:val="002A3559"/>
    <w:rsid w:val="002A39D6"/>
    <w:rsid w:val="002A40C3"/>
    <w:rsid w:val="002A436E"/>
    <w:rsid w:val="002A4884"/>
    <w:rsid w:val="002A489B"/>
    <w:rsid w:val="002A517D"/>
    <w:rsid w:val="002A5AA9"/>
    <w:rsid w:val="002A5B9D"/>
    <w:rsid w:val="002A5E4F"/>
    <w:rsid w:val="002A5E9B"/>
    <w:rsid w:val="002A610E"/>
    <w:rsid w:val="002A6684"/>
    <w:rsid w:val="002A6979"/>
    <w:rsid w:val="002A6C80"/>
    <w:rsid w:val="002A6E7D"/>
    <w:rsid w:val="002A776A"/>
    <w:rsid w:val="002B00B7"/>
    <w:rsid w:val="002B08FD"/>
    <w:rsid w:val="002B0F3E"/>
    <w:rsid w:val="002B1619"/>
    <w:rsid w:val="002B20D5"/>
    <w:rsid w:val="002B254A"/>
    <w:rsid w:val="002B2591"/>
    <w:rsid w:val="002B2E12"/>
    <w:rsid w:val="002B2EF5"/>
    <w:rsid w:val="002B309A"/>
    <w:rsid w:val="002B3D69"/>
    <w:rsid w:val="002B3ED2"/>
    <w:rsid w:val="002B433B"/>
    <w:rsid w:val="002B46CE"/>
    <w:rsid w:val="002B4DC6"/>
    <w:rsid w:val="002B517F"/>
    <w:rsid w:val="002B5197"/>
    <w:rsid w:val="002B58C5"/>
    <w:rsid w:val="002B5C39"/>
    <w:rsid w:val="002B5C77"/>
    <w:rsid w:val="002B688F"/>
    <w:rsid w:val="002B690D"/>
    <w:rsid w:val="002B69AC"/>
    <w:rsid w:val="002B72BF"/>
    <w:rsid w:val="002B7848"/>
    <w:rsid w:val="002B786C"/>
    <w:rsid w:val="002B7A52"/>
    <w:rsid w:val="002B7F93"/>
    <w:rsid w:val="002C1076"/>
    <w:rsid w:val="002C17B3"/>
    <w:rsid w:val="002C1BB8"/>
    <w:rsid w:val="002C421E"/>
    <w:rsid w:val="002C4451"/>
    <w:rsid w:val="002C5012"/>
    <w:rsid w:val="002C5364"/>
    <w:rsid w:val="002C54C9"/>
    <w:rsid w:val="002C554E"/>
    <w:rsid w:val="002C591C"/>
    <w:rsid w:val="002C5DA5"/>
    <w:rsid w:val="002C6663"/>
    <w:rsid w:val="002C7117"/>
    <w:rsid w:val="002C7567"/>
    <w:rsid w:val="002D00FC"/>
    <w:rsid w:val="002D01E6"/>
    <w:rsid w:val="002D075F"/>
    <w:rsid w:val="002D0A63"/>
    <w:rsid w:val="002D16A8"/>
    <w:rsid w:val="002D20E0"/>
    <w:rsid w:val="002D2341"/>
    <w:rsid w:val="002D24D3"/>
    <w:rsid w:val="002D2C6D"/>
    <w:rsid w:val="002D2DE7"/>
    <w:rsid w:val="002D43AE"/>
    <w:rsid w:val="002D4D6D"/>
    <w:rsid w:val="002D55A5"/>
    <w:rsid w:val="002D5B2A"/>
    <w:rsid w:val="002D6095"/>
    <w:rsid w:val="002D6E05"/>
    <w:rsid w:val="002E08F3"/>
    <w:rsid w:val="002E0B94"/>
    <w:rsid w:val="002E14C6"/>
    <w:rsid w:val="002E2787"/>
    <w:rsid w:val="002E34F0"/>
    <w:rsid w:val="002E3642"/>
    <w:rsid w:val="002E37F5"/>
    <w:rsid w:val="002E3995"/>
    <w:rsid w:val="002E39E7"/>
    <w:rsid w:val="002E3D70"/>
    <w:rsid w:val="002E42AF"/>
    <w:rsid w:val="002E51CB"/>
    <w:rsid w:val="002E561F"/>
    <w:rsid w:val="002E5B60"/>
    <w:rsid w:val="002E6EE3"/>
    <w:rsid w:val="002E71F7"/>
    <w:rsid w:val="002E79C2"/>
    <w:rsid w:val="002E7DE0"/>
    <w:rsid w:val="002F01F5"/>
    <w:rsid w:val="002F0279"/>
    <w:rsid w:val="002F0AC3"/>
    <w:rsid w:val="002F1EFF"/>
    <w:rsid w:val="002F22D7"/>
    <w:rsid w:val="002F2AC0"/>
    <w:rsid w:val="002F2E92"/>
    <w:rsid w:val="002F2E95"/>
    <w:rsid w:val="002F32A5"/>
    <w:rsid w:val="002F36CA"/>
    <w:rsid w:val="002F3808"/>
    <w:rsid w:val="002F414F"/>
    <w:rsid w:val="002F435D"/>
    <w:rsid w:val="002F44AF"/>
    <w:rsid w:val="002F53DB"/>
    <w:rsid w:val="002F5604"/>
    <w:rsid w:val="002F5D8A"/>
    <w:rsid w:val="002F616E"/>
    <w:rsid w:val="002F638B"/>
    <w:rsid w:val="002F6DE3"/>
    <w:rsid w:val="002F72EA"/>
    <w:rsid w:val="002F792C"/>
    <w:rsid w:val="00300A8F"/>
    <w:rsid w:val="003013CE"/>
    <w:rsid w:val="0030184B"/>
    <w:rsid w:val="00301952"/>
    <w:rsid w:val="0030260F"/>
    <w:rsid w:val="00302706"/>
    <w:rsid w:val="00302AAA"/>
    <w:rsid w:val="00302AC4"/>
    <w:rsid w:val="0030326C"/>
    <w:rsid w:val="0030341B"/>
    <w:rsid w:val="00303702"/>
    <w:rsid w:val="0030381C"/>
    <w:rsid w:val="00303B89"/>
    <w:rsid w:val="00303C9B"/>
    <w:rsid w:val="003044DD"/>
    <w:rsid w:val="0030475C"/>
    <w:rsid w:val="00304D51"/>
    <w:rsid w:val="003057A8"/>
    <w:rsid w:val="00306630"/>
    <w:rsid w:val="00306AA7"/>
    <w:rsid w:val="00307027"/>
    <w:rsid w:val="003071B9"/>
    <w:rsid w:val="003075DD"/>
    <w:rsid w:val="00307B2B"/>
    <w:rsid w:val="00307B99"/>
    <w:rsid w:val="00307EE4"/>
    <w:rsid w:val="0031031F"/>
    <w:rsid w:val="00310380"/>
    <w:rsid w:val="00310706"/>
    <w:rsid w:val="00310B41"/>
    <w:rsid w:val="0031132F"/>
    <w:rsid w:val="00311336"/>
    <w:rsid w:val="0031190E"/>
    <w:rsid w:val="00311DBB"/>
    <w:rsid w:val="0031217A"/>
    <w:rsid w:val="0031221C"/>
    <w:rsid w:val="00312573"/>
    <w:rsid w:val="0031262E"/>
    <w:rsid w:val="003126E5"/>
    <w:rsid w:val="003127C9"/>
    <w:rsid w:val="003127FE"/>
    <w:rsid w:val="00314A7F"/>
    <w:rsid w:val="00314B96"/>
    <w:rsid w:val="00315089"/>
    <w:rsid w:val="003152DA"/>
    <w:rsid w:val="00315AAD"/>
    <w:rsid w:val="003167D3"/>
    <w:rsid w:val="00316C5E"/>
    <w:rsid w:val="00316C86"/>
    <w:rsid w:val="0031720D"/>
    <w:rsid w:val="00317388"/>
    <w:rsid w:val="00317637"/>
    <w:rsid w:val="00317E0F"/>
    <w:rsid w:val="0032050F"/>
    <w:rsid w:val="00320F36"/>
    <w:rsid w:val="00321088"/>
    <w:rsid w:val="00321106"/>
    <w:rsid w:val="003217D8"/>
    <w:rsid w:val="00321827"/>
    <w:rsid w:val="00321BF2"/>
    <w:rsid w:val="00321DE9"/>
    <w:rsid w:val="0032241F"/>
    <w:rsid w:val="003229EC"/>
    <w:rsid w:val="00322BAF"/>
    <w:rsid w:val="0032329B"/>
    <w:rsid w:val="003232CF"/>
    <w:rsid w:val="0032347B"/>
    <w:rsid w:val="00323F2E"/>
    <w:rsid w:val="0032437D"/>
    <w:rsid w:val="00324495"/>
    <w:rsid w:val="0032481D"/>
    <w:rsid w:val="00324ADB"/>
    <w:rsid w:val="00324D4E"/>
    <w:rsid w:val="00325257"/>
    <w:rsid w:val="00325538"/>
    <w:rsid w:val="00325568"/>
    <w:rsid w:val="00325C43"/>
    <w:rsid w:val="00325D24"/>
    <w:rsid w:val="003267B4"/>
    <w:rsid w:val="00326999"/>
    <w:rsid w:val="00326C5D"/>
    <w:rsid w:val="00326F4A"/>
    <w:rsid w:val="00327878"/>
    <w:rsid w:val="00330ACE"/>
    <w:rsid w:val="00331305"/>
    <w:rsid w:val="00331689"/>
    <w:rsid w:val="003318DE"/>
    <w:rsid w:val="00332D21"/>
    <w:rsid w:val="00333158"/>
    <w:rsid w:val="003331B3"/>
    <w:rsid w:val="0033329F"/>
    <w:rsid w:val="00333BAC"/>
    <w:rsid w:val="00333F23"/>
    <w:rsid w:val="00334B0C"/>
    <w:rsid w:val="0033631D"/>
    <w:rsid w:val="00336335"/>
    <w:rsid w:val="00336ED4"/>
    <w:rsid w:val="0033715B"/>
    <w:rsid w:val="003378BA"/>
    <w:rsid w:val="00340601"/>
    <w:rsid w:val="00340665"/>
    <w:rsid w:val="0034088E"/>
    <w:rsid w:val="0034094A"/>
    <w:rsid w:val="00340EE4"/>
    <w:rsid w:val="00342CCF"/>
    <w:rsid w:val="00342FE3"/>
    <w:rsid w:val="00343836"/>
    <w:rsid w:val="00343875"/>
    <w:rsid w:val="00343A07"/>
    <w:rsid w:val="00344258"/>
    <w:rsid w:val="00344630"/>
    <w:rsid w:val="00344E4C"/>
    <w:rsid w:val="00345944"/>
    <w:rsid w:val="003465B0"/>
    <w:rsid w:val="00346D9A"/>
    <w:rsid w:val="0034718B"/>
    <w:rsid w:val="003471C0"/>
    <w:rsid w:val="0034773E"/>
    <w:rsid w:val="00347810"/>
    <w:rsid w:val="003500B9"/>
    <w:rsid w:val="00350166"/>
    <w:rsid w:val="00351DEB"/>
    <w:rsid w:val="00352A3C"/>
    <w:rsid w:val="00353902"/>
    <w:rsid w:val="0035417D"/>
    <w:rsid w:val="003542F5"/>
    <w:rsid w:val="00355904"/>
    <w:rsid w:val="00355C0F"/>
    <w:rsid w:val="003561E3"/>
    <w:rsid w:val="00356CE1"/>
    <w:rsid w:val="003574BC"/>
    <w:rsid w:val="00360155"/>
    <w:rsid w:val="0036020B"/>
    <w:rsid w:val="003606D9"/>
    <w:rsid w:val="0036142D"/>
    <w:rsid w:val="003623D8"/>
    <w:rsid w:val="003626B8"/>
    <w:rsid w:val="00362E90"/>
    <w:rsid w:val="003631D7"/>
    <w:rsid w:val="00363674"/>
    <w:rsid w:val="00363ABB"/>
    <w:rsid w:val="00363DA7"/>
    <w:rsid w:val="0036448D"/>
    <w:rsid w:val="00364493"/>
    <w:rsid w:val="003648BE"/>
    <w:rsid w:val="00364A79"/>
    <w:rsid w:val="00364BAE"/>
    <w:rsid w:val="00364C35"/>
    <w:rsid w:val="00364E30"/>
    <w:rsid w:val="00364F77"/>
    <w:rsid w:val="0036520A"/>
    <w:rsid w:val="00366261"/>
    <w:rsid w:val="0036641A"/>
    <w:rsid w:val="0036659C"/>
    <w:rsid w:val="00366E5D"/>
    <w:rsid w:val="00366EE9"/>
    <w:rsid w:val="00366EF9"/>
    <w:rsid w:val="00367BCE"/>
    <w:rsid w:val="00367F99"/>
    <w:rsid w:val="00370197"/>
    <w:rsid w:val="003704A3"/>
    <w:rsid w:val="003718BA"/>
    <w:rsid w:val="00371CA5"/>
    <w:rsid w:val="00372303"/>
    <w:rsid w:val="00372405"/>
    <w:rsid w:val="003729A0"/>
    <w:rsid w:val="00372E38"/>
    <w:rsid w:val="0037445F"/>
    <w:rsid w:val="00374B36"/>
    <w:rsid w:val="00374FEF"/>
    <w:rsid w:val="003753CE"/>
    <w:rsid w:val="003758CA"/>
    <w:rsid w:val="00375B0A"/>
    <w:rsid w:val="00375BD9"/>
    <w:rsid w:val="00375D0F"/>
    <w:rsid w:val="00375E24"/>
    <w:rsid w:val="00376064"/>
    <w:rsid w:val="00376195"/>
    <w:rsid w:val="003762E2"/>
    <w:rsid w:val="00376551"/>
    <w:rsid w:val="00376C3B"/>
    <w:rsid w:val="00377036"/>
    <w:rsid w:val="003774D1"/>
    <w:rsid w:val="003803BC"/>
    <w:rsid w:val="003805D6"/>
    <w:rsid w:val="00380891"/>
    <w:rsid w:val="003809B4"/>
    <w:rsid w:val="003811D5"/>
    <w:rsid w:val="00381301"/>
    <w:rsid w:val="00381F14"/>
    <w:rsid w:val="00382F4D"/>
    <w:rsid w:val="003831E4"/>
    <w:rsid w:val="0038324A"/>
    <w:rsid w:val="0038497E"/>
    <w:rsid w:val="00384CF9"/>
    <w:rsid w:val="00385626"/>
    <w:rsid w:val="00385F6E"/>
    <w:rsid w:val="00386290"/>
    <w:rsid w:val="00386C91"/>
    <w:rsid w:val="00386F85"/>
    <w:rsid w:val="003875CA"/>
    <w:rsid w:val="003876BB"/>
    <w:rsid w:val="00387879"/>
    <w:rsid w:val="00387B0A"/>
    <w:rsid w:val="00390276"/>
    <w:rsid w:val="0039036B"/>
    <w:rsid w:val="00390499"/>
    <w:rsid w:val="00390AB1"/>
    <w:rsid w:val="00390D10"/>
    <w:rsid w:val="00391066"/>
    <w:rsid w:val="0039139F"/>
    <w:rsid w:val="0039153F"/>
    <w:rsid w:val="00391924"/>
    <w:rsid w:val="00391D72"/>
    <w:rsid w:val="00392945"/>
    <w:rsid w:val="003933F3"/>
    <w:rsid w:val="003935D7"/>
    <w:rsid w:val="003937E1"/>
    <w:rsid w:val="00393C8B"/>
    <w:rsid w:val="00393D4B"/>
    <w:rsid w:val="00393DCB"/>
    <w:rsid w:val="00394020"/>
    <w:rsid w:val="00394285"/>
    <w:rsid w:val="00394ED5"/>
    <w:rsid w:val="00395ED0"/>
    <w:rsid w:val="00396C22"/>
    <w:rsid w:val="00396D53"/>
    <w:rsid w:val="003971B9"/>
    <w:rsid w:val="0039760E"/>
    <w:rsid w:val="003A0306"/>
    <w:rsid w:val="003A0ADD"/>
    <w:rsid w:val="003A0E37"/>
    <w:rsid w:val="003A16B2"/>
    <w:rsid w:val="003A1CBF"/>
    <w:rsid w:val="003A235C"/>
    <w:rsid w:val="003A29E9"/>
    <w:rsid w:val="003A2EE6"/>
    <w:rsid w:val="003A2FE6"/>
    <w:rsid w:val="003A36C4"/>
    <w:rsid w:val="003A39E0"/>
    <w:rsid w:val="003A4110"/>
    <w:rsid w:val="003A4239"/>
    <w:rsid w:val="003A473C"/>
    <w:rsid w:val="003A4B53"/>
    <w:rsid w:val="003A4BF4"/>
    <w:rsid w:val="003A4C8E"/>
    <w:rsid w:val="003A5264"/>
    <w:rsid w:val="003A5653"/>
    <w:rsid w:val="003A5B55"/>
    <w:rsid w:val="003A5E8E"/>
    <w:rsid w:val="003A64DB"/>
    <w:rsid w:val="003A65BC"/>
    <w:rsid w:val="003A66A4"/>
    <w:rsid w:val="003A68E0"/>
    <w:rsid w:val="003A6D34"/>
    <w:rsid w:val="003A6D74"/>
    <w:rsid w:val="003A7D83"/>
    <w:rsid w:val="003A7ED3"/>
    <w:rsid w:val="003B0EA1"/>
    <w:rsid w:val="003B1A19"/>
    <w:rsid w:val="003B212B"/>
    <w:rsid w:val="003B34A9"/>
    <w:rsid w:val="003B3C18"/>
    <w:rsid w:val="003B4D47"/>
    <w:rsid w:val="003B4F63"/>
    <w:rsid w:val="003B570B"/>
    <w:rsid w:val="003B6332"/>
    <w:rsid w:val="003B6440"/>
    <w:rsid w:val="003B709F"/>
    <w:rsid w:val="003B73A7"/>
    <w:rsid w:val="003B73C4"/>
    <w:rsid w:val="003B792A"/>
    <w:rsid w:val="003C0FBA"/>
    <w:rsid w:val="003C1CA0"/>
    <w:rsid w:val="003C2649"/>
    <w:rsid w:val="003C2C72"/>
    <w:rsid w:val="003C3E73"/>
    <w:rsid w:val="003C45CF"/>
    <w:rsid w:val="003C464A"/>
    <w:rsid w:val="003C4A60"/>
    <w:rsid w:val="003C4CBA"/>
    <w:rsid w:val="003C51B8"/>
    <w:rsid w:val="003C559E"/>
    <w:rsid w:val="003C5759"/>
    <w:rsid w:val="003C5939"/>
    <w:rsid w:val="003C5FCC"/>
    <w:rsid w:val="003C63AA"/>
    <w:rsid w:val="003C6989"/>
    <w:rsid w:val="003C76DF"/>
    <w:rsid w:val="003C7BE1"/>
    <w:rsid w:val="003D024B"/>
    <w:rsid w:val="003D0A02"/>
    <w:rsid w:val="003D0C1A"/>
    <w:rsid w:val="003D102E"/>
    <w:rsid w:val="003D1A2F"/>
    <w:rsid w:val="003D2129"/>
    <w:rsid w:val="003D2BF3"/>
    <w:rsid w:val="003D3B14"/>
    <w:rsid w:val="003D5B11"/>
    <w:rsid w:val="003D5DAF"/>
    <w:rsid w:val="003D5E93"/>
    <w:rsid w:val="003D5EED"/>
    <w:rsid w:val="003D7586"/>
    <w:rsid w:val="003D7746"/>
    <w:rsid w:val="003D7969"/>
    <w:rsid w:val="003D7D30"/>
    <w:rsid w:val="003E02E1"/>
    <w:rsid w:val="003E0303"/>
    <w:rsid w:val="003E06A6"/>
    <w:rsid w:val="003E0A31"/>
    <w:rsid w:val="003E14CB"/>
    <w:rsid w:val="003E16B0"/>
    <w:rsid w:val="003E2000"/>
    <w:rsid w:val="003E2173"/>
    <w:rsid w:val="003E253F"/>
    <w:rsid w:val="003E2FB3"/>
    <w:rsid w:val="003E318C"/>
    <w:rsid w:val="003E3EF7"/>
    <w:rsid w:val="003E428C"/>
    <w:rsid w:val="003E48F6"/>
    <w:rsid w:val="003E4C87"/>
    <w:rsid w:val="003E4D3E"/>
    <w:rsid w:val="003E538B"/>
    <w:rsid w:val="003E5480"/>
    <w:rsid w:val="003E5955"/>
    <w:rsid w:val="003E5B02"/>
    <w:rsid w:val="003E5B5F"/>
    <w:rsid w:val="003E68B8"/>
    <w:rsid w:val="003E6D57"/>
    <w:rsid w:val="003E7656"/>
    <w:rsid w:val="003E77EC"/>
    <w:rsid w:val="003F0171"/>
    <w:rsid w:val="003F1266"/>
    <w:rsid w:val="003F1E0F"/>
    <w:rsid w:val="003F2AEE"/>
    <w:rsid w:val="003F2AF4"/>
    <w:rsid w:val="003F2D7C"/>
    <w:rsid w:val="003F300A"/>
    <w:rsid w:val="003F3211"/>
    <w:rsid w:val="003F384A"/>
    <w:rsid w:val="003F3BC7"/>
    <w:rsid w:val="003F581E"/>
    <w:rsid w:val="003F5F50"/>
    <w:rsid w:val="003F7109"/>
    <w:rsid w:val="003F7501"/>
    <w:rsid w:val="003F781C"/>
    <w:rsid w:val="003F783B"/>
    <w:rsid w:val="003F7D0F"/>
    <w:rsid w:val="003F7E93"/>
    <w:rsid w:val="004008BF"/>
    <w:rsid w:val="00400B94"/>
    <w:rsid w:val="00400E97"/>
    <w:rsid w:val="00401E6C"/>
    <w:rsid w:val="00402812"/>
    <w:rsid w:val="004045A5"/>
    <w:rsid w:val="0040504B"/>
    <w:rsid w:val="0040583A"/>
    <w:rsid w:val="00405CFB"/>
    <w:rsid w:val="0040687F"/>
    <w:rsid w:val="00406D2D"/>
    <w:rsid w:val="00406EB0"/>
    <w:rsid w:val="00407525"/>
    <w:rsid w:val="00407904"/>
    <w:rsid w:val="004079FB"/>
    <w:rsid w:val="00407DF7"/>
    <w:rsid w:val="00410013"/>
    <w:rsid w:val="00410BF5"/>
    <w:rsid w:val="004111E1"/>
    <w:rsid w:val="00411315"/>
    <w:rsid w:val="004120D7"/>
    <w:rsid w:val="004122AB"/>
    <w:rsid w:val="004122F1"/>
    <w:rsid w:val="004125B3"/>
    <w:rsid w:val="004130F5"/>
    <w:rsid w:val="00413CAD"/>
    <w:rsid w:val="00413E74"/>
    <w:rsid w:val="00414303"/>
    <w:rsid w:val="00414507"/>
    <w:rsid w:val="00414ADF"/>
    <w:rsid w:val="00414B1E"/>
    <w:rsid w:val="004153D1"/>
    <w:rsid w:val="004155D7"/>
    <w:rsid w:val="00415690"/>
    <w:rsid w:val="004169DC"/>
    <w:rsid w:val="004171D7"/>
    <w:rsid w:val="004171F3"/>
    <w:rsid w:val="0041731C"/>
    <w:rsid w:val="00417CB0"/>
    <w:rsid w:val="004203AF"/>
    <w:rsid w:val="00420567"/>
    <w:rsid w:val="00420B65"/>
    <w:rsid w:val="0042208E"/>
    <w:rsid w:val="00422323"/>
    <w:rsid w:val="004232B1"/>
    <w:rsid w:val="0042342F"/>
    <w:rsid w:val="00423B23"/>
    <w:rsid w:val="00423BB6"/>
    <w:rsid w:val="004243FE"/>
    <w:rsid w:val="00424456"/>
    <w:rsid w:val="00424E8C"/>
    <w:rsid w:val="00424FBC"/>
    <w:rsid w:val="0042521A"/>
    <w:rsid w:val="004254B6"/>
    <w:rsid w:val="00425665"/>
    <w:rsid w:val="00425951"/>
    <w:rsid w:val="00425B9A"/>
    <w:rsid w:val="00425BA5"/>
    <w:rsid w:val="00425C27"/>
    <w:rsid w:val="00425F9E"/>
    <w:rsid w:val="0042600B"/>
    <w:rsid w:val="00426369"/>
    <w:rsid w:val="00426382"/>
    <w:rsid w:val="004266A4"/>
    <w:rsid w:val="004268BF"/>
    <w:rsid w:val="004270DE"/>
    <w:rsid w:val="00427230"/>
    <w:rsid w:val="00427717"/>
    <w:rsid w:val="00427803"/>
    <w:rsid w:val="00430344"/>
    <w:rsid w:val="00430DCB"/>
    <w:rsid w:val="00431494"/>
    <w:rsid w:val="004317B8"/>
    <w:rsid w:val="00431AEB"/>
    <w:rsid w:val="00431C13"/>
    <w:rsid w:val="00431E38"/>
    <w:rsid w:val="00432825"/>
    <w:rsid w:val="00432A56"/>
    <w:rsid w:val="00432CBF"/>
    <w:rsid w:val="00432F39"/>
    <w:rsid w:val="0043309F"/>
    <w:rsid w:val="00433374"/>
    <w:rsid w:val="004337A2"/>
    <w:rsid w:val="00433CCB"/>
    <w:rsid w:val="00433CD3"/>
    <w:rsid w:val="00434244"/>
    <w:rsid w:val="00434964"/>
    <w:rsid w:val="0043562D"/>
    <w:rsid w:val="00436848"/>
    <w:rsid w:val="00437137"/>
    <w:rsid w:val="00437222"/>
    <w:rsid w:val="00437C18"/>
    <w:rsid w:val="00437F82"/>
    <w:rsid w:val="004402E7"/>
    <w:rsid w:val="00440902"/>
    <w:rsid w:val="00440C22"/>
    <w:rsid w:val="0044101B"/>
    <w:rsid w:val="004412F7"/>
    <w:rsid w:val="00441822"/>
    <w:rsid w:val="00441D57"/>
    <w:rsid w:val="00441F7D"/>
    <w:rsid w:val="004425BC"/>
    <w:rsid w:val="00444013"/>
    <w:rsid w:val="0044432F"/>
    <w:rsid w:val="0044437B"/>
    <w:rsid w:val="00444756"/>
    <w:rsid w:val="00444F6D"/>
    <w:rsid w:val="0044540E"/>
    <w:rsid w:val="00445575"/>
    <w:rsid w:val="00445875"/>
    <w:rsid w:val="00445D2E"/>
    <w:rsid w:val="00445F15"/>
    <w:rsid w:val="00446563"/>
    <w:rsid w:val="004467AF"/>
    <w:rsid w:val="00446B55"/>
    <w:rsid w:val="00446B60"/>
    <w:rsid w:val="004473CA"/>
    <w:rsid w:val="004473E9"/>
    <w:rsid w:val="00447780"/>
    <w:rsid w:val="00447B90"/>
    <w:rsid w:val="00447EBD"/>
    <w:rsid w:val="004500CA"/>
    <w:rsid w:val="0045015C"/>
    <w:rsid w:val="0045023C"/>
    <w:rsid w:val="00450481"/>
    <w:rsid w:val="00450DDE"/>
    <w:rsid w:val="00451069"/>
    <w:rsid w:val="004512EE"/>
    <w:rsid w:val="00451901"/>
    <w:rsid w:val="00451B26"/>
    <w:rsid w:val="00451F0F"/>
    <w:rsid w:val="0045200C"/>
    <w:rsid w:val="00452434"/>
    <w:rsid w:val="004524A3"/>
    <w:rsid w:val="00452BC4"/>
    <w:rsid w:val="00452F7E"/>
    <w:rsid w:val="004533AF"/>
    <w:rsid w:val="00453671"/>
    <w:rsid w:val="00454008"/>
    <w:rsid w:val="004550A8"/>
    <w:rsid w:val="0045538F"/>
    <w:rsid w:val="004577F7"/>
    <w:rsid w:val="00457D04"/>
    <w:rsid w:val="00457EC1"/>
    <w:rsid w:val="0046072D"/>
    <w:rsid w:val="00460886"/>
    <w:rsid w:val="00460ADC"/>
    <w:rsid w:val="0046151F"/>
    <w:rsid w:val="004615CD"/>
    <w:rsid w:val="00461630"/>
    <w:rsid w:val="0046176A"/>
    <w:rsid w:val="0046219F"/>
    <w:rsid w:val="00462E8D"/>
    <w:rsid w:val="004636E4"/>
    <w:rsid w:val="0046483E"/>
    <w:rsid w:val="00464EA2"/>
    <w:rsid w:val="00464F9A"/>
    <w:rsid w:val="004651A6"/>
    <w:rsid w:val="00465A9B"/>
    <w:rsid w:val="00465FC0"/>
    <w:rsid w:val="004662A1"/>
    <w:rsid w:val="00466B7B"/>
    <w:rsid w:val="0047079C"/>
    <w:rsid w:val="0047275C"/>
    <w:rsid w:val="00473150"/>
    <w:rsid w:val="004731C1"/>
    <w:rsid w:val="00473666"/>
    <w:rsid w:val="00473869"/>
    <w:rsid w:val="00474A21"/>
    <w:rsid w:val="00474B83"/>
    <w:rsid w:val="0047500F"/>
    <w:rsid w:val="00475068"/>
    <w:rsid w:val="0047535A"/>
    <w:rsid w:val="004757B9"/>
    <w:rsid w:val="004759D2"/>
    <w:rsid w:val="00475AE5"/>
    <w:rsid w:val="00475CA7"/>
    <w:rsid w:val="004761B0"/>
    <w:rsid w:val="00476ACB"/>
    <w:rsid w:val="00476CFB"/>
    <w:rsid w:val="0047743E"/>
    <w:rsid w:val="00477763"/>
    <w:rsid w:val="00481003"/>
    <w:rsid w:val="0048114B"/>
    <w:rsid w:val="00481931"/>
    <w:rsid w:val="0048214D"/>
    <w:rsid w:val="004837A9"/>
    <w:rsid w:val="004839CE"/>
    <w:rsid w:val="0048425A"/>
    <w:rsid w:val="004845F8"/>
    <w:rsid w:val="00484F45"/>
    <w:rsid w:val="00485595"/>
    <w:rsid w:val="004856A0"/>
    <w:rsid w:val="00487222"/>
    <w:rsid w:val="00487703"/>
    <w:rsid w:val="004877F2"/>
    <w:rsid w:val="0048788E"/>
    <w:rsid w:val="00487B63"/>
    <w:rsid w:val="0049006C"/>
    <w:rsid w:val="00490473"/>
    <w:rsid w:val="004906E7"/>
    <w:rsid w:val="00490A2C"/>
    <w:rsid w:val="00490D0F"/>
    <w:rsid w:val="004914F5"/>
    <w:rsid w:val="00491A84"/>
    <w:rsid w:val="00491EB2"/>
    <w:rsid w:val="00492136"/>
    <w:rsid w:val="00492179"/>
    <w:rsid w:val="004927ED"/>
    <w:rsid w:val="004929B9"/>
    <w:rsid w:val="00493318"/>
    <w:rsid w:val="0049396C"/>
    <w:rsid w:val="004939E3"/>
    <w:rsid w:val="00493A13"/>
    <w:rsid w:val="00494179"/>
    <w:rsid w:val="00494309"/>
    <w:rsid w:val="00494448"/>
    <w:rsid w:val="004946AA"/>
    <w:rsid w:val="00494DC9"/>
    <w:rsid w:val="00495312"/>
    <w:rsid w:val="004953B2"/>
    <w:rsid w:val="00495A09"/>
    <w:rsid w:val="004A07B1"/>
    <w:rsid w:val="004A091D"/>
    <w:rsid w:val="004A0CB3"/>
    <w:rsid w:val="004A0E8B"/>
    <w:rsid w:val="004A1322"/>
    <w:rsid w:val="004A14FE"/>
    <w:rsid w:val="004A18D6"/>
    <w:rsid w:val="004A1C14"/>
    <w:rsid w:val="004A1E11"/>
    <w:rsid w:val="004A28E2"/>
    <w:rsid w:val="004A29C2"/>
    <w:rsid w:val="004A2B40"/>
    <w:rsid w:val="004A2BA4"/>
    <w:rsid w:val="004A2EA5"/>
    <w:rsid w:val="004A3011"/>
    <w:rsid w:val="004A36D0"/>
    <w:rsid w:val="004A3D15"/>
    <w:rsid w:val="004A3DC1"/>
    <w:rsid w:val="004A422F"/>
    <w:rsid w:val="004A493F"/>
    <w:rsid w:val="004A4BB8"/>
    <w:rsid w:val="004A4FD9"/>
    <w:rsid w:val="004A51D8"/>
    <w:rsid w:val="004A53F0"/>
    <w:rsid w:val="004A5D4F"/>
    <w:rsid w:val="004A6912"/>
    <w:rsid w:val="004A6972"/>
    <w:rsid w:val="004A6C50"/>
    <w:rsid w:val="004A7041"/>
    <w:rsid w:val="004A78E1"/>
    <w:rsid w:val="004B03BE"/>
    <w:rsid w:val="004B0A9B"/>
    <w:rsid w:val="004B129C"/>
    <w:rsid w:val="004B1C77"/>
    <w:rsid w:val="004B1F43"/>
    <w:rsid w:val="004B2998"/>
    <w:rsid w:val="004B2CA7"/>
    <w:rsid w:val="004B2FDE"/>
    <w:rsid w:val="004B380B"/>
    <w:rsid w:val="004B392C"/>
    <w:rsid w:val="004B5285"/>
    <w:rsid w:val="004B54A9"/>
    <w:rsid w:val="004B562E"/>
    <w:rsid w:val="004B5757"/>
    <w:rsid w:val="004B62B7"/>
    <w:rsid w:val="004B6576"/>
    <w:rsid w:val="004B6C9F"/>
    <w:rsid w:val="004B78B0"/>
    <w:rsid w:val="004B7A56"/>
    <w:rsid w:val="004B7D6D"/>
    <w:rsid w:val="004C0031"/>
    <w:rsid w:val="004C0215"/>
    <w:rsid w:val="004C0B11"/>
    <w:rsid w:val="004C1E3E"/>
    <w:rsid w:val="004C1F94"/>
    <w:rsid w:val="004C20AC"/>
    <w:rsid w:val="004C214B"/>
    <w:rsid w:val="004C2245"/>
    <w:rsid w:val="004C2482"/>
    <w:rsid w:val="004C272F"/>
    <w:rsid w:val="004C33F1"/>
    <w:rsid w:val="004C3417"/>
    <w:rsid w:val="004C34DD"/>
    <w:rsid w:val="004C3D1E"/>
    <w:rsid w:val="004C3FE4"/>
    <w:rsid w:val="004C459C"/>
    <w:rsid w:val="004C4E9B"/>
    <w:rsid w:val="004C5324"/>
    <w:rsid w:val="004C591F"/>
    <w:rsid w:val="004C59E1"/>
    <w:rsid w:val="004C60CE"/>
    <w:rsid w:val="004C61CE"/>
    <w:rsid w:val="004C7359"/>
    <w:rsid w:val="004C741F"/>
    <w:rsid w:val="004C7715"/>
    <w:rsid w:val="004C7FA6"/>
    <w:rsid w:val="004D0BF0"/>
    <w:rsid w:val="004D0D5A"/>
    <w:rsid w:val="004D0DE1"/>
    <w:rsid w:val="004D124D"/>
    <w:rsid w:val="004D1489"/>
    <w:rsid w:val="004D1C5D"/>
    <w:rsid w:val="004D1E90"/>
    <w:rsid w:val="004D237D"/>
    <w:rsid w:val="004D2527"/>
    <w:rsid w:val="004D2880"/>
    <w:rsid w:val="004D2A29"/>
    <w:rsid w:val="004D2ED1"/>
    <w:rsid w:val="004D36E1"/>
    <w:rsid w:val="004D3D42"/>
    <w:rsid w:val="004D43DD"/>
    <w:rsid w:val="004D465D"/>
    <w:rsid w:val="004D4AA7"/>
    <w:rsid w:val="004D51C0"/>
    <w:rsid w:val="004D54EC"/>
    <w:rsid w:val="004D5A98"/>
    <w:rsid w:val="004D5C36"/>
    <w:rsid w:val="004D5F16"/>
    <w:rsid w:val="004D661A"/>
    <w:rsid w:val="004D6B92"/>
    <w:rsid w:val="004D6E2C"/>
    <w:rsid w:val="004D6F2D"/>
    <w:rsid w:val="004D7483"/>
    <w:rsid w:val="004D781F"/>
    <w:rsid w:val="004E0619"/>
    <w:rsid w:val="004E1154"/>
    <w:rsid w:val="004E2F2B"/>
    <w:rsid w:val="004E3230"/>
    <w:rsid w:val="004E32EB"/>
    <w:rsid w:val="004E36DE"/>
    <w:rsid w:val="004E3717"/>
    <w:rsid w:val="004E3B3E"/>
    <w:rsid w:val="004E419D"/>
    <w:rsid w:val="004E45CC"/>
    <w:rsid w:val="004E4E6B"/>
    <w:rsid w:val="004E50A3"/>
    <w:rsid w:val="004E51AE"/>
    <w:rsid w:val="004E5945"/>
    <w:rsid w:val="004E5F31"/>
    <w:rsid w:val="004E66DE"/>
    <w:rsid w:val="004E6EAD"/>
    <w:rsid w:val="004E75D9"/>
    <w:rsid w:val="004E7BDA"/>
    <w:rsid w:val="004F0986"/>
    <w:rsid w:val="004F0EE3"/>
    <w:rsid w:val="004F0FE8"/>
    <w:rsid w:val="004F1914"/>
    <w:rsid w:val="004F1A8A"/>
    <w:rsid w:val="004F240B"/>
    <w:rsid w:val="004F2ECF"/>
    <w:rsid w:val="004F35C0"/>
    <w:rsid w:val="004F40C9"/>
    <w:rsid w:val="004F5CBB"/>
    <w:rsid w:val="004F6234"/>
    <w:rsid w:val="004F63FE"/>
    <w:rsid w:val="004F6C66"/>
    <w:rsid w:val="004F71D4"/>
    <w:rsid w:val="004F7266"/>
    <w:rsid w:val="004F766F"/>
    <w:rsid w:val="004F7714"/>
    <w:rsid w:val="004F7C31"/>
    <w:rsid w:val="0050072A"/>
    <w:rsid w:val="0050093B"/>
    <w:rsid w:val="00501308"/>
    <w:rsid w:val="0050181D"/>
    <w:rsid w:val="00501DF4"/>
    <w:rsid w:val="0050335C"/>
    <w:rsid w:val="005039B3"/>
    <w:rsid w:val="00503A89"/>
    <w:rsid w:val="00503B8A"/>
    <w:rsid w:val="00503DE3"/>
    <w:rsid w:val="00504549"/>
    <w:rsid w:val="00504F9B"/>
    <w:rsid w:val="005050F9"/>
    <w:rsid w:val="00505C12"/>
    <w:rsid w:val="0050699B"/>
    <w:rsid w:val="00506E2F"/>
    <w:rsid w:val="00506E43"/>
    <w:rsid w:val="00506E9B"/>
    <w:rsid w:val="00507A8B"/>
    <w:rsid w:val="00507C92"/>
    <w:rsid w:val="00510216"/>
    <w:rsid w:val="005107F2"/>
    <w:rsid w:val="005118DB"/>
    <w:rsid w:val="00511C8A"/>
    <w:rsid w:val="005121B8"/>
    <w:rsid w:val="005127A5"/>
    <w:rsid w:val="00512ADA"/>
    <w:rsid w:val="00512E53"/>
    <w:rsid w:val="00513299"/>
    <w:rsid w:val="005132CC"/>
    <w:rsid w:val="005136E1"/>
    <w:rsid w:val="005137E0"/>
    <w:rsid w:val="005138B1"/>
    <w:rsid w:val="00513CF2"/>
    <w:rsid w:val="005145F0"/>
    <w:rsid w:val="00514797"/>
    <w:rsid w:val="00515047"/>
    <w:rsid w:val="00515919"/>
    <w:rsid w:val="00516463"/>
    <w:rsid w:val="005166D3"/>
    <w:rsid w:val="00516C89"/>
    <w:rsid w:val="00516DC5"/>
    <w:rsid w:val="00520569"/>
    <w:rsid w:val="005206F2"/>
    <w:rsid w:val="00520C06"/>
    <w:rsid w:val="00520CE3"/>
    <w:rsid w:val="005210E3"/>
    <w:rsid w:val="00521D46"/>
    <w:rsid w:val="00522091"/>
    <w:rsid w:val="005236C0"/>
    <w:rsid w:val="00523ABB"/>
    <w:rsid w:val="00524B25"/>
    <w:rsid w:val="00524CA0"/>
    <w:rsid w:val="00524FE6"/>
    <w:rsid w:val="005250F2"/>
    <w:rsid w:val="005259A3"/>
    <w:rsid w:val="0052677C"/>
    <w:rsid w:val="0052691B"/>
    <w:rsid w:val="00526AAE"/>
    <w:rsid w:val="00526B0A"/>
    <w:rsid w:val="00526CE6"/>
    <w:rsid w:val="00527642"/>
    <w:rsid w:val="00527686"/>
    <w:rsid w:val="0052783E"/>
    <w:rsid w:val="00527875"/>
    <w:rsid w:val="00527C2F"/>
    <w:rsid w:val="00530034"/>
    <w:rsid w:val="005300E7"/>
    <w:rsid w:val="0053083A"/>
    <w:rsid w:val="00530973"/>
    <w:rsid w:val="00530C45"/>
    <w:rsid w:val="00530D35"/>
    <w:rsid w:val="0053160E"/>
    <w:rsid w:val="00531885"/>
    <w:rsid w:val="00531C77"/>
    <w:rsid w:val="00531C9B"/>
    <w:rsid w:val="00531CAC"/>
    <w:rsid w:val="0053210E"/>
    <w:rsid w:val="0053262B"/>
    <w:rsid w:val="005330BD"/>
    <w:rsid w:val="005332AE"/>
    <w:rsid w:val="005333F8"/>
    <w:rsid w:val="0053344F"/>
    <w:rsid w:val="005335A6"/>
    <w:rsid w:val="0053368B"/>
    <w:rsid w:val="0053384E"/>
    <w:rsid w:val="005348BA"/>
    <w:rsid w:val="00534C80"/>
    <w:rsid w:val="00534EDD"/>
    <w:rsid w:val="00534EE2"/>
    <w:rsid w:val="00534FCE"/>
    <w:rsid w:val="005355D8"/>
    <w:rsid w:val="00535787"/>
    <w:rsid w:val="005363ED"/>
    <w:rsid w:val="00536979"/>
    <w:rsid w:val="005372F2"/>
    <w:rsid w:val="0053747B"/>
    <w:rsid w:val="0054045A"/>
    <w:rsid w:val="005404B5"/>
    <w:rsid w:val="005407E4"/>
    <w:rsid w:val="0054143C"/>
    <w:rsid w:val="005417FF"/>
    <w:rsid w:val="00541F54"/>
    <w:rsid w:val="00542173"/>
    <w:rsid w:val="005427C4"/>
    <w:rsid w:val="00543153"/>
    <w:rsid w:val="00543191"/>
    <w:rsid w:val="0054385A"/>
    <w:rsid w:val="00543F22"/>
    <w:rsid w:val="0054577D"/>
    <w:rsid w:val="0054592E"/>
    <w:rsid w:val="00545F12"/>
    <w:rsid w:val="00546E3D"/>
    <w:rsid w:val="005472D1"/>
    <w:rsid w:val="00547492"/>
    <w:rsid w:val="00547BDA"/>
    <w:rsid w:val="00547C03"/>
    <w:rsid w:val="005504FF"/>
    <w:rsid w:val="00550F48"/>
    <w:rsid w:val="0055116F"/>
    <w:rsid w:val="005519B2"/>
    <w:rsid w:val="005522C7"/>
    <w:rsid w:val="0055278B"/>
    <w:rsid w:val="005536FF"/>
    <w:rsid w:val="0055415F"/>
    <w:rsid w:val="00554F57"/>
    <w:rsid w:val="005554A3"/>
    <w:rsid w:val="00555F48"/>
    <w:rsid w:val="005560E3"/>
    <w:rsid w:val="00556640"/>
    <w:rsid w:val="0055684A"/>
    <w:rsid w:val="00556C23"/>
    <w:rsid w:val="00556E42"/>
    <w:rsid w:val="005574A1"/>
    <w:rsid w:val="005577A6"/>
    <w:rsid w:val="0056111F"/>
    <w:rsid w:val="005613B9"/>
    <w:rsid w:val="00561ABE"/>
    <w:rsid w:val="00561E5C"/>
    <w:rsid w:val="005620BA"/>
    <w:rsid w:val="0056249A"/>
    <w:rsid w:val="005624FF"/>
    <w:rsid w:val="005631E4"/>
    <w:rsid w:val="005634FA"/>
    <w:rsid w:val="00563685"/>
    <w:rsid w:val="00563B45"/>
    <w:rsid w:val="00563E31"/>
    <w:rsid w:val="00563F30"/>
    <w:rsid w:val="005648C4"/>
    <w:rsid w:val="00564D21"/>
    <w:rsid w:val="005658D4"/>
    <w:rsid w:val="00565BD7"/>
    <w:rsid w:val="0056613F"/>
    <w:rsid w:val="0056638C"/>
    <w:rsid w:val="0056676B"/>
    <w:rsid w:val="00566A1B"/>
    <w:rsid w:val="00567615"/>
    <w:rsid w:val="005676EC"/>
    <w:rsid w:val="0057023B"/>
    <w:rsid w:val="0057033E"/>
    <w:rsid w:val="00570539"/>
    <w:rsid w:val="00570C4A"/>
    <w:rsid w:val="00571305"/>
    <w:rsid w:val="00571C5A"/>
    <w:rsid w:val="00571CAB"/>
    <w:rsid w:val="00573A0B"/>
    <w:rsid w:val="00573DBF"/>
    <w:rsid w:val="00574506"/>
    <w:rsid w:val="0057459D"/>
    <w:rsid w:val="0057484F"/>
    <w:rsid w:val="005757FC"/>
    <w:rsid w:val="00575A05"/>
    <w:rsid w:val="00575EE3"/>
    <w:rsid w:val="00576357"/>
    <w:rsid w:val="00576514"/>
    <w:rsid w:val="00576656"/>
    <w:rsid w:val="0057675A"/>
    <w:rsid w:val="00576A1A"/>
    <w:rsid w:val="005771C5"/>
    <w:rsid w:val="00577A39"/>
    <w:rsid w:val="00580570"/>
    <w:rsid w:val="00580888"/>
    <w:rsid w:val="00580927"/>
    <w:rsid w:val="00581AF0"/>
    <w:rsid w:val="00582318"/>
    <w:rsid w:val="00582BDB"/>
    <w:rsid w:val="00582D61"/>
    <w:rsid w:val="00583210"/>
    <w:rsid w:val="00584A78"/>
    <w:rsid w:val="00584C65"/>
    <w:rsid w:val="005852CF"/>
    <w:rsid w:val="00585AD7"/>
    <w:rsid w:val="00586720"/>
    <w:rsid w:val="005876FF"/>
    <w:rsid w:val="0059071E"/>
    <w:rsid w:val="0059088F"/>
    <w:rsid w:val="00590AB4"/>
    <w:rsid w:val="00590E19"/>
    <w:rsid w:val="0059138C"/>
    <w:rsid w:val="00591664"/>
    <w:rsid w:val="0059276E"/>
    <w:rsid w:val="0059395C"/>
    <w:rsid w:val="00593E10"/>
    <w:rsid w:val="005944B7"/>
    <w:rsid w:val="005947A4"/>
    <w:rsid w:val="0059487D"/>
    <w:rsid w:val="00594948"/>
    <w:rsid w:val="00594EA3"/>
    <w:rsid w:val="00595109"/>
    <w:rsid w:val="005951C1"/>
    <w:rsid w:val="0059591C"/>
    <w:rsid w:val="0059614E"/>
    <w:rsid w:val="005962E8"/>
    <w:rsid w:val="005967D4"/>
    <w:rsid w:val="00596C0F"/>
    <w:rsid w:val="00596D38"/>
    <w:rsid w:val="00596DA0"/>
    <w:rsid w:val="005976EB"/>
    <w:rsid w:val="005A006D"/>
    <w:rsid w:val="005A0199"/>
    <w:rsid w:val="005A0366"/>
    <w:rsid w:val="005A0732"/>
    <w:rsid w:val="005A0C88"/>
    <w:rsid w:val="005A15B6"/>
    <w:rsid w:val="005A1A1C"/>
    <w:rsid w:val="005A215C"/>
    <w:rsid w:val="005A28D7"/>
    <w:rsid w:val="005A295A"/>
    <w:rsid w:val="005A2F95"/>
    <w:rsid w:val="005A3015"/>
    <w:rsid w:val="005A3215"/>
    <w:rsid w:val="005A361A"/>
    <w:rsid w:val="005A3992"/>
    <w:rsid w:val="005A3C8B"/>
    <w:rsid w:val="005A405A"/>
    <w:rsid w:val="005A406D"/>
    <w:rsid w:val="005A4DDB"/>
    <w:rsid w:val="005A57EA"/>
    <w:rsid w:val="005A5B21"/>
    <w:rsid w:val="005A6082"/>
    <w:rsid w:val="005A650F"/>
    <w:rsid w:val="005A664C"/>
    <w:rsid w:val="005A669B"/>
    <w:rsid w:val="005A6BB0"/>
    <w:rsid w:val="005A6BB1"/>
    <w:rsid w:val="005A7485"/>
    <w:rsid w:val="005A7853"/>
    <w:rsid w:val="005A7CC1"/>
    <w:rsid w:val="005A7ED6"/>
    <w:rsid w:val="005B0189"/>
    <w:rsid w:val="005B0927"/>
    <w:rsid w:val="005B0972"/>
    <w:rsid w:val="005B1A16"/>
    <w:rsid w:val="005B1EBA"/>
    <w:rsid w:val="005B1FFE"/>
    <w:rsid w:val="005B221D"/>
    <w:rsid w:val="005B2A67"/>
    <w:rsid w:val="005B2C51"/>
    <w:rsid w:val="005B320B"/>
    <w:rsid w:val="005B35A8"/>
    <w:rsid w:val="005B365B"/>
    <w:rsid w:val="005B38BA"/>
    <w:rsid w:val="005B39BC"/>
    <w:rsid w:val="005B3CD7"/>
    <w:rsid w:val="005B4C4F"/>
    <w:rsid w:val="005B4C54"/>
    <w:rsid w:val="005B4FB8"/>
    <w:rsid w:val="005B53CD"/>
    <w:rsid w:val="005B54DD"/>
    <w:rsid w:val="005B553C"/>
    <w:rsid w:val="005B59ED"/>
    <w:rsid w:val="005B63B4"/>
    <w:rsid w:val="005B68D2"/>
    <w:rsid w:val="005B6DCD"/>
    <w:rsid w:val="005B6E24"/>
    <w:rsid w:val="005C0479"/>
    <w:rsid w:val="005C0688"/>
    <w:rsid w:val="005C0691"/>
    <w:rsid w:val="005C06AD"/>
    <w:rsid w:val="005C0BF6"/>
    <w:rsid w:val="005C1650"/>
    <w:rsid w:val="005C1895"/>
    <w:rsid w:val="005C1E91"/>
    <w:rsid w:val="005C21D8"/>
    <w:rsid w:val="005C220F"/>
    <w:rsid w:val="005C2735"/>
    <w:rsid w:val="005C2E56"/>
    <w:rsid w:val="005C301B"/>
    <w:rsid w:val="005C31FA"/>
    <w:rsid w:val="005C3C0C"/>
    <w:rsid w:val="005C3E56"/>
    <w:rsid w:val="005C4A21"/>
    <w:rsid w:val="005C4C30"/>
    <w:rsid w:val="005C4CA7"/>
    <w:rsid w:val="005C508B"/>
    <w:rsid w:val="005C5337"/>
    <w:rsid w:val="005C565B"/>
    <w:rsid w:val="005C591F"/>
    <w:rsid w:val="005C6102"/>
    <w:rsid w:val="005C6FD4"/>
    <w:rsid w:val="005C7186"/>
    <w:rsid w:val="005C7AE9"/>
    <w:rsid w:val="005C7C72"/>
    <w:rsid w:val="005D027A"/>
    <w:rsid w:val="005D0C9E"/>
    <w:rsid w:val="005D11CC"/>
    <w:rsid w:val="005D11E8"/>
    <w:rsid w:val="005D1210"/>
    <w:rsid w:val="005D125B"/>
    <w:rsid w:val="005D12D7"/>
    <w:rsid w:val="005D1E2F"/>
    <w:rsid w:val="005D24DC"/>
    <w:rsid w:val="005D253C"/>
    <w:rsid w:val="005D2689"/>
    <w:rsid w:val="005D2C2D"/>
    <w:rsid w:val="005D3464"/>
    <w:rsid w:val="005D389F"/>
    <w:rsid w:val="005D3AEB"/>
    <w:rsid w:val="005D3C68"/>
    <w:rsid w:val="005D3FA3"/>
    <w:rsid w:val="005D519E"/>
    <w:rsid w:val="005D5C4B"/>
    <w:rsid w:val="005D5D95"/>
    <w:rsid w:val="005D6591"/>
    <w:rsid w:val="005D6D88"/>
    <w:rsid w:val="005D703F"/>
    <w:rsid w:val="005D714C"/>
    <w:rsid w:val="005D7A17"/>
    <w:rsid w:val="005E00EF"/>
    <w:rsid w:val="005E0C02"/>
    <w:rsid w:val="005E11B9"/>
    <w:rsid w:val="005E18B2"/>
    <w:rsid w:val="005E1B49"/>
    <w:rsid w:val="005E1C6E"/>
    <w:rsid w:val="005E1D13"/>
    <w:rsid w:val="005E2458"/>
    <w:rsid w:val="005E24A1"/>
    <w:rsid w:val="005E2727"/>
    <w:rsid w:val="005E4666"/>
    <w:rsid w:val="005E5453"/>
    <w:rsid w:val="005E5964"/>
    <w:rsid w:val="005E5B9A"/>
    <w:rsid w:val="005E62F9"/>
    <w:rsid w:val="005E6671"/>
    <w:rsid w:val="005E6B8E"/>
    <w:rsid w:val="005E7B0F"/>
    <w:rsid w:val="005E7CEF"/>
    <w:rsid w:val="005F07A5"/>
    <w:rsid w:val="005F0FCF"/>
    <w:rsid w:val="005F119C"/>
    <w:rsid w:val="005F12ED"/>
    <w:rsid w:val="005F145D"/>
    <w:rsid w:val="005F16D6"/>
    <w:rsid w:val="005F1921"/>
    <w:rsid w:val="005F20EC"/>
    <w:rsid w:val="005F2235"/>
    <w:rsid w:val="005F22FF"/>
    <w:rsid w:val="005F2D8B"/>
    <w:rsid w:val="005F33E9"/>
    <w:rsid w:val="005F361B"/>
    <w:rsid w:val="005F404D"/>
    <w:rsid w:val="005F469D"/>
    <w:rsid w:val="005F4707"/>
    <w:rsid w:val="005F4C22"/>
    <w:rsid w:val="005F4DD5"/>
    <w:rsid w:val="005F4F88"/>
    <w:rsid w:val="005F5B29"/>
    <w:rsid w:val="005F696E"/>
    <w:rsid w:val="005F6E2B"/>
    <w:rsid w:val="005F7062"/>
    <w:rsid w:val="005F7713"/>
    <w:rsid w:val="005F7961"/>
    <w:rsid w:val="006000A2"/>
    <w:rsid w:val="00601BC6"/>
    <w:rsid w:val="00602173"/>
    <w:rsid w:val="00602D61"/>
    <w:rsid w:val="0060329D"/>
    <w:rsid w:val="0060412E"/>
    <w:rsid w:val="006044DD"/>
    <w:rsid w:val="00604BA7"/>
    <w:rsid w:val="0060522A"/>
    <w:rsid w:val="00605BD8"/>
    <w:rsid w:val="00605C56"/>
    <w:rsid w:val="0060630B"/>
    <w:rsid w:val="006067B7"/>
    <w:rsid w:val="006069DB"/>
    <w:rsid w:val="006069E9"/>
    <w:rsid w:val="00607E96"/>
    <w:rsid w:val="00607FB0"/>
    <w:rsid w:val="00610E4F"/>
    <w:rsid w:val="00611701"/>
    <w:rsid w:val="00612D18"/>
    <w:rsid w:val="00612F80"/>
    <w:rsid w:val="006132D0"/>
    <w:rsid w:val="00613633"/>
    <w:rsid w:val="0061365E"/>
    <w:rsid w:val="00613DC9"/>
    <w:rsid w:val="00613E61"/>
    <w:rsid w:val="0061516B"/>
    <w:rsid w:val="00615212"/>
    <w:rsid w:val="0061626D"/>
    <w:rsid w:val="0061658F"/>
    <w:rsid w:val="006168F9"/>
    <w:rsid w:val="00616932"/>
    <w:rsid w:val="00616CD5"/>
    <w:rsid w:val="00616D0C"/>
    <w:rsid w:val="0061717E"/>
    <w:rsid w:val="006178C5"/>
    <w:rsid w:val="00617F00"/>
    <w:rsid w:val="00620A93"/>
    <w:rsid w:val="006215A2"/>
    <w:rsid w:val="00621F87"/>
    <w:rsid w:val="00622248"/>
    <w:rsid w:val="006228E8"/>
    <w:rsid w:val="006230C6"/>
    <w:rsid w:val="00623248"/>
    <w:rsid w:val="006236B1"/>
    <w:rsid w:val="00623E0B"/>
    <w:rsid w:val="0062408D"/>
    <w:rsid w:val="00624E3A"/>
    <w:rsid w:val="006259FE"/>
    <w:rsid w:val="0062602C"/>
    <w:rsid w:val="00626552"/>
    <w:rsid w:val="00626BA7"/>
    <w:rsid w:val="00626D17"/>
    <w:rsid w:val="00627757"/>
    <w:rsid w:val="00630821"/>
    <w:rsid w:val="0063103D"/>
    <w:rsid w:val="006312E6"/>
    <w:rsid w:val="0063142F"/>
    <w:rsid w:val="00631579"/>
    <w:rsid w:val="006317B4"/>
    <w:rsid w:val="00631FF5"/>
    <w:rsid w:val="0063204F"/>
    <w:rsid w:val="00632471"/>
    <w:rsid w:val="006328CE"/>
    <w:rsid w:val="006337B9"/>
    <w:rsid w:val="00634214"/>
    <w:rsid w:val="00634AFB"/>
    <w:rsid w:val="00634CB2"/>
    <w:rsid w:val="00634F70"/>
    <w:rsid w:val="00635353"/>
    <w:rsid w:val="006360D7"/>
    <w:rsid w:val="00636438"/>
    <w:rsid w:val="006364A4"/>
    <w:rsid w:val="00637A6E"/>
    <w:rsid w:val="00637E97"/>
    <w:rsid w:val="00637EEA"/>
    <w:rsid w:val="00640F35"/>
    <w:rsid w:val="00643502"/>
    <w:rsid w:val="0064358E"/>
    <w:rsid w:val="00643C33"/>
    <w:rsid w:val="00644144"/>
    <w:rsid w:val="00644E95"/>
    <w:rsid w:val="006461FA"/>
    <w:rsid w:val="006469E3"/>
    <w:rsid w:val="006472D0"/>
    <w:rsid w:val="006474ED"/>
    <w:rsid w:val="00647ADB"/>
    <w:rsid w:val="00650090"/>
    <w:rsid w:val="00650337"/>
    <w:rsid w:val="00650494"/>
    <w:rsid w:val="0065066B"/>
    <w:rsid w:val="00650ACD"/>
    <w:rsid w:val="006511DA"/>
    <w:rsid w:val="0065164B"/>
    <w:rsid w:val="00651D5B"/>
    <w:rsid w:val="0065238D"/>
    <w:rsid w:val="006529D5"/>
    <w:rsid w:val="00652C84"/>
    <w:rsid w:val="00653A2C"/>
    <w:rsid w:val="00653AAB"/>
    <w:rsid w:val="00653FE9"/>
    <w:rsid w:val="0065416E"/>
    <w:rsid w:val="006547C8"/>
    <w:rsid w:val="00654B2F"/>
    <w:rsid w:val="00654E46"/>
    <w:rsid w:val="006552E1"/>
    <w:rsid w:val="006554E9"/>
    <w:rsid w:val="00655531"/>
    <w:rsid w:val="00655D9B"/>
    <w:rsid w:val="006561F6"/>
    <w:rsid w:val="0065628B"/>
    <w:rsid w:val="00656539"/>
    <w:rsid w:val="006569F9"/>
    <w:rsid w:val="00656DBC"/>
    <w:rsid w:val="006600C3"/>
    <w:rsid w:val="00660384"/>
    <w:rsid w:val="0066042D"/>
    <w:rsid w:val="0066069B"/>
    <w:rsid w:val="00660900"/>
    <w:rsid w:val="00660AF3"/>
    <w:rsid w:val="006619B1"/>
    <w:rsid w:val="00661D04"/>
    <w:rsid w:val="00661F60"/>
    <w:rsid w:val="00662182"/>
    <w:rsid w:val="0066286A"/>
    <w:rsid w:val="00662ABE"/>
    <w:rsid w:val="00662CA7"/>
    <w:rsid w:val="00662CCA"/>
    <w:rsid w:val="0066308A"/>
    <w:rsid w:val="0066322F"/>
    <w:rsid w:val="00663B5C"/>
    <w:rsid w:val="006643CE"/>
    <w:rsid w:val="006645E2"/>
    <w:rsid w:val="00664CDA"/>
    <w:rsid w:val="0066546B"/>
    <w:rsid w:val="00665708"/>
    <w:rsid w:val="00666928"/>
    <w:rsid w:val="00666D47"/>
    <w:rsid w:val="00667133"/>
    <w:rsid w:val="00670BE5"/>
    <w:rsid w:val="00671581"/>
    <w:rsid w:val="0067174F"/>
    <w:rsid w:val="00671898"/>
    <w:rsid w:val="0067189A"/>
    <w:rsid w:val="00672D14"/>
    <w:rsid w:val="0067329E"/>
    <w:rsid w:val="00673551"/>
    <w:rsid w:val="006745A1"/>
    <w:rsid w:val="00674A0D"/>
    <w:rsid w:val="00675099"/>
    <w:rsid w:val="0067538D"/>
    <w:rsid w:val="00675D14"/>
    <w:rsid w:val="00676299"/>
    <w:rsid w:val="006766FF"/>
    <w:rsid w:val="00677906"/>
    <w:rsid w:val="00677A90"/>
    <w:rsid w:val="00677D47"/>
    <w:rsid w:val="00677F42"/>
    <w:rsid w:val="006802A6"/>
    <w:rsid w:val="00680E75"/>
    <w:rsid w:val="00681197"/>
    <w:rsid w:val="00681579"/>
    <w:rsid w:val="00681FF4"/>
    <w:rsid w:val="006828BE"/>
    <w:rsid w:val="00682EA9"/>
    <w:rsid w:val="006838DA"/>
    <w:rsid w:val="00684D0A"/>
    <w:rsid w:val="006852D8"/>
    <w:rsid w:val="00685BAB"/>
    <w:rsid w:val="0068640C"/>
    <w:rsid w:val="006865EC"/>
    <w:rsid w:val="00686E81"/>
    <w:rsid w:val="00686F5E"/>
    <w:rsid w:val="0068722D"/>
    <w:rsid w:val="00687555"/>
    <w:rsid w:val="00687778"/>
    <w:rsid w:val="006877C1"/>
    <w:rsid w:val="00687C05"/>
    <w:rsid w:val="00687E4B"/>
    <w:rsid w:val="00687FD7"/>
    <w:rsid w:val="006902ED"/>
    <w:rsid w:val="006903FC"/>
    <w:rsid w:val="00691330"/>
    <w:rsid w:val="00691450"/>
    <w:rsid w:val="006914AC"/>
    <w:rsid w:val="006914E3"/>
    <w:rsid w:val="0069233A"/>
    <w:rsid w:val="0069259D"/>
    <w:rsid w:val="00692BC1"/>
    <w:rsid w:val="0069445A"/>
    <w:rsid w:val="0069463A"/>
    <w:rsid w:val="0069511E"/>
    <w:rsid w:val="00695F24"/>
    <w:rsid w:val="00695FE8"/>
    <w:rsid w:val="006977F7"/>
    <w:rsid w:val="00697E62"/>
    <w:rsid w:val="006A05D1"/>
    <w:rsid w:val="006A064F"/>
    <w:rsid w:val="006A0E19"/>
    <w:rsid w:val="006A1241"/>
    <w:rsid w:val="006A1311"/>
    <w:rsid w:val="006A15ED"/>
    <w:rsid w:val="006A1624"/>
    <w:rsid w:val="006A18C4"/>
    <w:rsid w:val="006A1F7C"/>
    <w:rsid w:val="006A2548"/>
    <w:rsid w:val="006A2F68"/>
    <w:rsid w:val="006A2F95"/>
    <w:rsid w:val="006A3812"/>
    <w:rsid w:val="006A446C"/>
    <w:rsid w:val="006A4DFB"/>
    <w:rsid w:val="006A4FEC"/>
    <w:rsid w:val="006A5D59"/>
    <w:rsid w:val="006A6836"/>
    <w:rsid w:val="006A6FF5"/>
    <w:rsid w:val="006A70B5"/>
    <w:rsid w:val="006A7426"/>
    <w:rsid w:val="006A7596"/>
    <w:rsid w:val="006A77DF"/>
    <w:rsid w:val="006A7818"/>
    <w:rsid w:val="006A78CC"/>
    <w:rsid w:val="006A7F13"/>
    <w:rsid w:val="006B0C99"/>
    <w:rsid w:val="006B108C"/>
    <w:rsid w:val="006B1354"/>
    <w:rsid w:val="006B1DAD"/>
    <w:rsid w:val="006B2220"/>
    <w:rsid w:val="006B2231"/>
    <w:rsid w:val="006B22DB"/>
    <w:rsid w:val="006B24DE"/>
    <w:rsid w:val="006B26DD"/>
    <w:rsid w:val="006B2B1F"/>
    <w:rsid w:val="006B2F9E"/>
    <w:rsid w:val="006B339B"/>
    <w:rsid w:val="006B33C1"/>
    <w:rsid w:val="006B3511"/>
    <w:rsid w:val="006B4A34"/>
    <w:rsid w:val="006B4FD7"/>
    <w:rsid w:val="006B519C"/>
    <w:rsid w:val="006B55FC"/>
    <w:rsid w:val="006B5C1E"/>
    <w:rsid w:val="006B6CE1"/>
    <w:rsid w:val="006B6EDA"/>
    <w:rsid w:val="006B7183"/>
    <w:rsid w:val="006B77F1"/>
    <w:rsid w:val="006B7AB0"/>
    <w:rsid w:val="006B7E4B"/>
    <w:rsid w:val="006C0821"/>
    <w:rsid w:val="006C0CC3"/>
    <w:rsid w:val="006C0EAF"/>
    <w:rsid w:val="006C10C0"/>
    <w:rsid w:val="006C125D"/>
    <w:rsid w:val="006C195D"/>
    <w:rsid w:val="006C19E7"/>
    <w:rsid w:val="006C21C4"/>
    <w:rsid w:val="006C2760"/>
    <w:rsid w:val="006C2EE0"/>
    <w:rsid w:val="006C41B7"/>
    <w:rsid w:val="006C4B23"/>
    <w:rsid w:val="006C4BAD"/>
    <w:rsid w:val="006C4D24"/>
    <w:rsid w:val="006C5AC1"/>
    <w:rsid w:val="006C77BF"/>
    <w:rsid w:val="006C7B30"/>
    <w:rsid w:val="006C7E49"/>
    <w:rsid w:val="006D0DA5"/>
    <w:rsid w:val="006D1E16"/>
    <w:rsid w:val="006D245E"/>
    <w:rsid w:val="006D2613"/>
    <w:rsid w:val="006D37A7"/>
    <w:rsid w:val="006D4187"/>
    <w:rsid w:val="006D461B"/>
    <w:rsid w:val="006D52E9"/>
    <w:rsid w:val="006D5938"/>
    <w:rsid w:val="006D6A03"/>
    <w:rsid w:val="006D6AD1"/>
    <w:rsid w:val="006D6D4B"/>
    <w:rsid w:val="006D7912"/>
    <w:rsid w:val="006D7C49"/>
    <w:rsid w:val="006E031B"/>
    <w:rsid w:val="006E0321"/>
    <w:rsid w:val="006E0728"/>
    <w:rsid w:val="006E077C"/>
    <w:rsid w:val="006E0BBB"/>
    <w:rsid w:val="006E11A9"/>
    <w:rsid w:val="006E1780"/>
    <w:rsid w:val="006E1CC0"/>
    <w:rsid w:val="006E2256"/>
    <w:rsid w:val="006E28C6"/>
    <w:rsid w:val="006E2D51"/>
    <w:rsid w:val="006E2F32"/>
    <w:rsid w:val="006E2FEA"/>
    <w:rsid w:val="006E30D5"/>
    <w:rsid w:val="006E42D3"/>
    <w:rsid w:val="006E4428"/>
    <w:rsid w:val="006E4667"/>
    <w:rsid w:val="006E4D04"/>
    <w:rsid w:val="006E5C65"/>
    <w:rsid w:val="006E5D42"/>
    <w:rsid w:val="006E6AB7"/>
    <w:rsid w:val="006E6AFB"/>
    <w:rsid w:val="006E6B1D"/>
    <w:rsid w:val="006E798D"/>
    <w:rsid w:val="006E7C77"/>
    <w:rsid w:val="006E7FE7"/>
    <w:rsid w:val="006F0221"/>
    <w:rsid w:val="006F07B4"/>
    <w:rsid w:val="006F0C67"/>
    <w:rsid w:val="006F16FF"/>
    <w:rsid w:val="006F1CC8"/>
    <w:rsid w:val="006F1D16"/>
    <w:rsid w:val="006F1DF4"/>
    <w:rsid w:val="006F1E64"/>
    <w:rsid w:val="006F2550"/>
    <w:rsid w:val="006F2AEA"/>
    <w:rsid w:val="006F2F14"/>
    <w:rsid w:val="006F347C"/>
    <w:rsid w:val="006F36FB"/>
    <w:rsid w:val="006F3737"/>
    <w:rsid w:val="006F3D97"/>
    <w:rsid w:val="006F4366"/>
    <w:rsid w:val="006F53D6"/>
    <w:rsid w:val="006F54D6"/>
    <w:rsid w:val="006F5B0F"/>
    <w:rsid w:val="006F60BF"/>
    <w:rsid w:val="006F7618"/>
    <w:rsid w:val="00700611"/>
    <w:rsid w:val="007007EC"/>
    <w:rsid w:val="007008BF"/>
    <w:rsid w:val="007013C7"/>
    <w:rsid w:val="0070151D"/>
    <w:rsid w:val="0070241E"/>
    <w:rsid w:val="00702480"/>
    <w:rsid w:val="00702DC0"/>
    <w:rsid w:val="007033F5"/>
    <w:rsid w:val="00703A1F"/>
    <w:rsid w:val="00703F3F"/>
    <w:rsid w:val="00704898"/>
    <w:rsid w:val="00704DCB"/>
    <w:rsid w:val="00704E3E"/>
    <w:rsid w:val="007052F3"/>
    <w:rsid w:val="00705333"/>
    <w:rsid w:val="00705F23"/>
    <w:rsid w:val="007060C0"/>
    <w:rsid w:val="007068F9"/>
    <w:rsid w:val="00706BB8"/>
    <w:rsid w:val="007073C4"/>
    <w:rsid w:val="00707C93"/>
    <w:rsid w:val="00707D82"/>
    <w:rsid w:val="00710E23"/>
    <w:rsid w:val="0071190C"/>
    <w:rsid w:val="00711B84"/>
    <w:rsid w:val="00711CA4"/>
    <w:rsid w:val="00711FA2"/>
    <w:rsid w:val="007125F8"/>
    <w:rsid w:val="00712798"/>
    <w:rsid w:val="007127C8"/>
    <w:rsid w:val="00712B8E"/>
    <w:rsid w:val="00712E97"/>
    <w:rsid w:val="0071360A"/>
    <w:rsid w:val="0071396A"/>
    <w:rsid w:val="00713F50"/>
    <w:rsid w:val="0071459B"/>
    <w:rsid w:val="00714AAA"/>
    <w:rsid w:val="0071549D"/>
    <w:rsid w:val="00715BA2"/>
    <w:rsid w:val="00715BD8"/>
    <w:rsid w:val="0071614C"/>
    <w:rsid w:val="0071634B"/>
    <w:rsid w:val="00716877"/>
    <w:rsid w:val="00716B07"/>
    <w:rsid w:val="00716C60"/>
    <w:rsid w:val="00716F36"/>
    <w:rsid w:val="00717097"/>
    <w:rsid w:val="0072139D"/>
    <w:rsid w:val="0072166D"/>
    <w:rsid w:val="00723D8B"/>
    <w:rsid w:val="00724729"/>
    <w:rsid w:val="00724FB1"/>
    <w:rsid w:val="00725449"/>
    <w:rsid w:val="00725602"/>
    <w:rsid w:val="007256B0"/>
    <w:rsid w:val="00725D84"/>
    <w:rsid w:val="00726254"/>
    <w:rsid w:val="007263C4"/>
    <w:rsid w:val="0072656F"/>
    <w:rsid w:val="00726F7A"/>
    <w:rsid w:val="00727199"/>
    <w:rsid w:val="00727D8F"/>
    <w:rsid w:val="00730864"/>
    <w:rsid w:val="0073096B"/>
    <w:rsid w:val="00730A2C"/>
    <w:rsid w:val="00731545"/>
    <w:rsid w:val="00731BDD"/>
    <w:rsid w:val="00732A51"/>
    <w:rsid w:val="00732F17"/>
    <w:rsid w:val="00733BCF"/>
    <w:rsid w:val="00734E3C"/>
    <w:rsid w:val="007352B5"/>
    <w:rsid w:val="007354F9"/>
    <w:rsid w:val="00735CE9"/>
    <w:rsid w:val="00735D86"/>
    <w:rsid w:val="007362FB"/>
    <w:rsid w:val="00736B7D"/>
    <w:rsid w:val="00736D47"/>
    <w:rsid w:val="00737075"/>
    <w:rsid w:val="0073775D"/>
    <w:rsid w:val="00737A3F"/>
    <w:rsid w:val="0074047A"/>
    <w:rsid w:val="00740CE0"/>
    <w:rsid w:val="00740F4B"/>
    <w:rsid w:val="007410DF"/>
    <w:rsid w:val="00742694"/>
    <w:rsid w:val="00743B0F"/>
    <w:rsid w:val="0074504A"/>
    <w:rsid w:val="00745CD7"/>
    <w:rsid w:val="0074636A"/>
    <w:rsid w:val="00750311"/>
    <w:rsid w:val="00750458"/>
    <w:rsid w:val="00750462"/>
    <w:rsid w:val="00750613"/>
    <w:rsid w:val="00750912"/>
    <w:rsid w:val="00750E61"/>
    <w:rsid w:val="00750E67"/>
    <w:rsid w:val="00751192"/>
    <w:rsid w:val="0075129C"/>
    <w:rsid w:val="007523FC"/>
    <w:rsid w:val="007526D5"/>
    <w:rsid w:val="00752A49"/>
    <w:rsid w:val="00752A65"/>
    <w:rsid w:val="00752B30"/>
    <w:rsid w:val="00752EC6"/>
    <w:rsid w:val="00752F82"/>
    <w:rsid w:val="00753CB3"/>
    <w:rsid w:val="0075476B"/>
    <w:rsid w:val="00754D58"/>
    <w:rsid w:val="00755602"/>
    <w:rsid w:val="0075578D"/>
    <w:rsid w:val="007557E2"/>
    <w:rsid w:val="00755CAB"/>
    <w:rsid w:val="00756826"/>
    <w:rsid w:val="00756B7E"/>
    <w:rsid w:val="00757823"/>
    <w:rsid w:val="0075790C"/>
    <w:rsid w:val="00757A0B"/>
    <w:rsid w:val="00757C21"/>
    <w:rsid w:val="00760678"/>
    <w:rsid w:val="0076088B"/>
    <w:rsid w:val="0076130F"/>
    <w:rsid w:val="00761D0C"/>
    <w:rsid w:val="00761D5D"/>
    <w:rsid w:val="0076201F"/>
    <w:rsid w:val="00762554"/>
    <w:rsid w:val="00762A16"/>
    <w:rsid w:val="00763219"/>
    <w:rsid w:val="0076381F"/>
    <w:rsid w:val="00763C8C"/>
    <w:rsid w:val="00763D8A"/>
    <w:rsid w:val="00764028"/>
    <w:rsid w:val="00764195"/>
    <w:rsid w:val="007645E7"/>
    <w:rsid w:val="0076467C"/>
    <w:rsid w:val="0076501F"/>
    <w:rsid w:val="0076516E"/>
    <w:rsid w:val="00765706"/>
    <w:rsid w:val="00765BC6"/>
    <w:rsid w:val="007660D7"/>
    <w:rsid w:val="007665F9"/>
    <w:rsid w:val="00766940"/>
    <w:rsid w:val="00766988"/>
    <w:rsid w:val="00767C6A"/>
    <w:rsid w:val="007705C0"/>
    <w:rsid w:val="00770A26"/>
    <w:rsid w:val="00771415"/>
    <w:rsid w:val="0077145F"/>
    <w:rsid w:val="0077281C"/>
    <w:rsid w:val="0077293D"/>
    <w:rsid w:val="007731C7"/>
    <w:rsid w:val="007737E1"/>
    <w:rsid w:val="00773AC8"/>
    <w:rsid w:val="00773BBD"/>
    <w:rsid w:val="00774151"/>
    <w:rsid w:val="00774243"/>
    <w:rsid w:val="00774274"/>
    <w:rsid w:val="00775413"/>
    <w:rsid w:val="00776382"/>
    <w:rsid w:val="0077675F"/>
    <w:rsid w:val="00780324"/>
    <w:rsid w:val="00780796"/>
    <w:rsid w:val="00780DD1"/>
    <w:rsid w:val="00780E6E"/>
    <w:rsid w:val="007810A6"/>
    <w:rsid w:val="0078120B"/>
    <w:rsid w:val="0078127B"/>
    <w:rsid w:val="007814B0"/>
    <w:rsid w:val="00781955"/>
    <w:rsid w:val="00781A60"/>
    <w:rsid w:val="00781BEC"/>
    <w:rsid w:val="00781EC7"/>
    <w:rsid w:val="00781F18"/>
    <w:rsid w:val="007822D1"/>
    <w:rsid w:val="007822FC"/>
    <w:rsid w:val="00782E07"/>
    <w:rsid w:val="007832F0"/>
    <w:rsid w:val="0078369F"/>
    <w:rsid w:val="00783BB1"/>
    <w:rsid w:val="00783CF9"/>
    <w:rsid w:val="007840FF"/>
    <w:rsid w:val="00784E15"/>
    <w:rsid w:val="007859FF"/>
    <w:rsid w:val="007863FE"/>
    <w:rsid w:val="00786A33"/>
    <w:rsid w:val="00786BE3"/>
    <w:rsid w:val="00786D1A"/>
    <w:rsid w:val="00787615"/>
    <w:rsid w:val="00787775"/>
    <w:rsid w:val="007877C3"/>
    <w:rsid w:val="00787C53"/>
    <w:rsid w:val="00787DD8"/>
    <w:rsid w:val="00787E8B"/>
    <w:rsid w:val="00790204"/>
    <w:rsid w:val="0079049A"/>
    <w:rsid w:val="00790CF6"/>
    <w:rsid w:val="0079105B"/>
    <w:rsid w:val="00791270"/>
    <w:rsid w:val="00791C32"/>
    <w:rsid w:val="0079262E"/>
    <w:rsid w:val="007928A5"/>
    <w:rsid w:val="00792CDA"/>
    <w:rsid w:val="00793798"/>
    <w:rsid w:val="007937DB"/>
    <w:rsid w:val="007939CA"/>
    <w:rsid w:val="00793D6B"/>
    <w:rsid w:val="00795574"/>
    <w:rsid w:val="00795615"/>
    <w:rsid w:val="00796302"/>
    <w:rsid w:val="007968AF"/>
    <w:rsid w:val="00796A55"/>
    <w:rsid w:val="00796EFC"/>
    <w:rsid w:val="00796FB5"/>
    <w:rsid w:val="0079728D"/>
    <w:rsid w:val="00797EDA"/>
    <w:rsid w:val="007A0A16"/>
    <w:rsid w:val="007A0C5F"/>
    <w:rsid w:val="007A0C76"/>
    <w:rsid w:val="007A109F"/>
    <w:rsid w:val="007A18B4"/>
    <w:rsid w:val="007A1BF4"/>
    <w:rsid w:val="007A2853"/>
    <w:rsid w:val="007A296B"/>
    <w:rsid w:val="007A3ADF"/>
    <w:rsid w:val="007A453A"/>
    <w:rsid w:val="007A4C4E"/>
    <w:rsid w:val="007A4CA3"/>
    <w:rsid w:val="007A57D2"/>
    <w:rsid w:val="007A58DC"/>
    <w:rsid w:val="007A5A1E"/>
    <w:rsid w:val="007A5AA0"/>
    <w:rsid w:val="007A60E5"/>
    <w:rsid w:val="007A6257"/>
    <w:rsid w:val="007A65A6"/>
    <w:rsid w:val="007A7313"/>
    <w:rsid w:val="007A7BEC"/>
    <w:rsid w:val="007A7ED6"/>
    <w:rsid w:val="007B03B8"/>
    <w:rsid w:val="007B0707"/>
    <w:rsid w:val="007B0966"/>
    <w:rsid w:val="007B0986"/>
    <w:rsid w:val="007B0C36"/>
    <w:rsid w:val="007B0EA2"/>
    <w:rsid w:val="007B150C"/>
    <w:rsid w:val="007B1850"/>
    <w:rsid w:val="007B19CA"/>
    <w:rsid w:val="007B205D"/>
    <w:rsid w:val="007B28D4"/>
    <w:rsid w:val="007B3E27"/>
    <w:rsid w:val="007B3F36"/>
    <w:rsid w:val="007B42D4"/>
    <w:rsid w:val="007B4397"/>
    <w:rsid w:val="007B5E98"/>
    <w:rsid w:val="007B61D4"/>
    <w:rsid w:val="007B693F"/>
    <w:rsid w:val="007B762C"/>
    <w:rsid w:val="007C01BD"/>
    <w:rsid w:val="007C0441"/>
    <w:rsid w:val="007C089E"/>
    <w:rsid w:val="007C0AAE"/>
    <w:rsid w:val="007C1BE1"/>
    <w:rsid w:val="007C1C2E"/>
    <w:rsid w:val="007C23A7"/>
    <w:rsid w:val="007C251D"/>
    <w:rsid w:val="007C2A7C"/>
    <w:rsid w:val="007C2D93"/>
    <w:rsid w:val="007C2EC1"/>
    <w:rsid w:val="007C2F73"/>
    <w:rsid w:val="007C2FD0"/>
    <w:rsid w:val="007C362D"/>
    <w:rsid w:val="007C37FF"/>
    <w:rsid w:val="007C38D8"/>
    <w:rsid w:val="007C3981"/>
    <w:rsid w:val="007C3D71"/>
    <w:rsid w:val="007C410D"/>
    <w:rsid w:val="007C439C"/>
    <w:rsid w:val="007C4726"/>
    <w:rsid w:val="007C48B7"/>
    <w:rsid w:val="007C4BF5"/>
    <w:rsid w:val="007C4CEE"/>
    <w:rsid w:val="007C4D14"/>
    <w:rsid w:val="007C503E"/>
    <w:rsid w:val="007C513D"/>
    <w:rsid w:val="007C51D3"/>
    <w:rsid w:val="007C6168"/>
    <w:rsid w:val="007C6822"/>
    <w:rsid w:val="007C690D"/>
    <w:rsid w:val="007C6AF8"/>
    <w:rsid w:val="007C778A"/>
    <w:rsid w:val="007D18D8"/>
    <w:rsid w:val="007D2C07"/>
    <w:rsid w:val="007D2E22"/>
    <w:rsid w:val="007D2EDE"/>
    <w:rsid w:val="007D31A1"/>
    <w:rsid w:val="007D45B9"/>
    <w:rsid w:val="007D49EA"/>
    <w:rsid w:val="007D4C50"/>
    <w:rsid w:val="007D4E98"/>
    <w:rsid w:val="007D521B"/>
    <w:rsid w:val="007D52E6"/>
    <w:rsid w:val="007D5611"/>
    <w:rsid w:val="007D6266"/>
    <w:rsid w:val="007D638B"/>
    <w:rsid w:val="007D6ECF"/>
    <w:rsid w:val="007D7335"/>
    <w:rsid w:val="007E08A2"/>
    <w:rsid w:val="007E0B37"/>
    <w:rsid w:val="007E0D9E"/>
    <w:rsid w:val="007E1145"/>
    <w:rsid w:val="007E19AE"/>
    <w:rsid w:val="007E225D"/>
    <w:rsid w:val="007E2D64"/>
    <w:rsid w:val="007E2FE5"/>
    <w:rsid w:val="007E3123"/>
    <w:rsid w:val="007E3612"/>
    <w:rsid w:val="007E4031"/>
    <w:rsid w:val="007E4089"/>
    <w:rsid w:val="007E443F"/>
    <w:rsid w:val="007E4599"/>
    <w:rsid w:val="007E461F"/>
    <w:rsid w:val="007E4A72"/>
    <w:rsid w:val="007E4C88"/>
    <w:rsid w:val="007E4E05"/>
    <w:rsid w:val="007E5386"/>
    <w:rsid w:val="007E5A25"/>
    <w:rsid w:val="007E6411"/>
    <w:rsid w:val="007E6C63"/>
    <w:rsid w:val="007E75A1"/>
    <w:rsid w:val="007E79C8"/>
    <w:rsid w:val="007E7FAA"/>
    <w:rsid w:val="007F02B5"/>
    <w:rsid w:val="007F1641"/>
    <w:rsid w:val="007F1F2C"/>
    <w:rsid w:val="007F23C0"/>
    <w:rsid w:val="007F3109"/>
    <w:rsid w:val="007F3798"/>
    <w:rsid w:val="007F3B72"/>
    <w:rsid w:val="007F3F7A"/>
    <w:rsid w:val="007F46E7"/>
    <w:rsid w:val="007F4CEC"/>
    <w:rsid w:val="007F50B2"/>
    <w:rsid w:val="007F60CB"/>
    <w:rsid w:val="007F6196"/>
    <w:rsid w:val="007F6B46"/>
    <w:rsid w:val="007F7573"/>
    <w:rsid w:val="007F76CE"/>
    <w:rsid w:val="007F7B54"/>
    <w:rsid w:val="007F7C16"/>
    <w:rsid w:val="00800098"/>
    <w:rsid w:val="00800EDB"/>
    <w:rsid w:val="00801213"/>
    <w:rsid w:val="00801317"/>
    <w:rsid w:val="0080165F"/>
    <w:rsid w:val="00801828"/>
    <w:rsid w:val="00801BC4"/>
    <w:rsid w:val="00802178"/>
    <w:rsid w:val="008021E3"/>
    <w:rsid w:val="00802B74"/>
    <w:rsid w:val="00802EDB"/>
    <w:rsid w:val="0080304D"/>
    <w:rsid w:val="0080340A"/>
    <w:rsid w:val="00803CD3"/>
    <w:rsid w:val="0080474F"/>
    <w:rsid w:val="00804B90"/>
    <w:rsid w:val="0080503E"/>
    <w:rsid w:val="00805E64"/>
    <w:rsid w:val="008066AB"/>
    <w:rsid w:val="008069CF"/>
    <w:rsid w:val="00806FAD"/>
    <w:rsid w:val="00807B23"/>
    <w:rsid w:val="00807B48"/>
    <w:rsid w:val="0081019D"/>
    <w:rsid w:val="00810CFE"/>
    <w:rsid w:val="00811068"/>
    <w:rsid w:val="00812244"/>
    <w:rsid w:val="0081258F"/>
    <w:rsid w:val="00812BCC"/>
    <w:rsid w:val="0081301E"/>
    <w:rsid w:val="00813103"/>
    <w:rsid w:val="00813504"/>
    <w:rsid w:val="00813B9F"/>
    <w:rsid w:val="00813C57"/>
    <w:rsid w:val="00814664"/>
    <w:rsid w:val="0081559D"/>
    <w:rsid w:val="00815813"/>
    <w:rsid w:val="00815DAC"/>
    <w:rsid w:val="00815E26"/>
    <w:rsid w:val="00815F22"/>
    <w:rsid w:val="00815F91"/>
    <w:rsid w:val="00816901"/>
    <w:rsid w:val="00816D0D"/>
    <w:rsid w:val="0081704E"/>
    <w:rsid w:val="0081771A"/>
    <w:rsid w:val="008179FD"/>
    <w:rsid w:val="00817DFB"/>
    <w:rsid w:val="00817E6A"/>
    <w:rsid w:val="00817EBB"/>
    <w:rsid w:val="00817F49"/>
    <w:rsid w:val="0082102C"/>
    <w:rsid w:val="0082109F"/>
    <w:rsid w:val="0082153F"/>
    <w:rsid w:val="00821A2E"/>
    <w:rsid w:val="00821A40"/>
    <w:rsid w:val="00821C6B"/>
    <w:rsid w:val="00822041"/>
    <w:rsid w:val="0082208E"/>
    <w:rsid w:val="008229AA"/>
    <w:rsid w:val="00822BBB"/>
    <w:rsid w:val="0082324F"/>
    <w:rsid w:val="008235F0"/>
    <w:rsid w:val="00823ACE"/>
    <w:rsid w:val="00823DD1"/>
    <w:rsid w:val="00824024"/>
    <w:rsid w:val="00824211"/>
    <w:rsid w:val="0082424A"/>
    <w:rsid w:val="00824AC1"/>
    <w:rsid w:val="00824E93"/>
    <w:rsid w:val="00825F14"/>
    <w:rsid w:val="00826565"/>
    <w:rsid w:val="00826B48"/>
    <w:rsid w:val="00826DD6"/>
    <w:rsid w:val="0082738B"/>
    <w:rsid w:val="008274CB"/>
    <w:rsid w:val="0082765F"/>
    <w:rsid w:val="00827F39"/>
    <w:rsid w:val="00830005"/>
    <w:rsid w:val="008308D6"/>
    <w:rsid w:val="00830E89"/>
    <w:rsid w:val="00831319"/>
    <w:rsid w:val="00831969"/>
    <w:rsid w:val="00831A3E"/>
    <w:rsid w:val="00831E0F"/>
    <w:rsid w:val="00832667"/>
    <w:rsid w:val="008328FC"/>
    <w:rsid w:val="00832D34"/>
    <w:rsid w:val="00833399"/>
    <w:rsid w:val="00833A9B"/>
    <w:rsid w:val="00833ADF"/>
    <w:rsid w:val="008341CB"/>
    <w:rsid w:val="00834440"/>
    <w:rsid w:val="008344E8"/>
    <w:rsid w:val="00834682"/>
    <w:rsid w:val="008347AB"/>
    <w:rsid w:val="00834948"/>
    <w:rsid w:val="00835C9F"/>
    <w:rsid w:val="00836557"/>
    <w:rsid w:val="0083662E"/>
    <w:rsid w:val="008373CE"/>
    <w:rsid w:val="00840324"/>
    <w:rsid w:val="00840693"/>
    <w:rsid w:val="008407A2"/>
    <w:rsid w:val="00841058"/>
    <w:rsid w:val="00841200"/>
    <w:rsid w:val="0084129A"/>
    <w:rsid w:val="0084139A"/>
    <w:rsid w:val="00841694"/>
    <w:rsid w:val="0084179C"/>
    <w:rsid w:val="0084182F"/>
    <w:rsid w:val="00841987"/>
    <w:rsid w:val="00841B04"/>
    <w:rsid w:val="00842671"/>
    <w:rsid w:val="0084293A"/>
    <w:rsid w:val="00842951"/>
    <w:rsid w:val="00843ACD"/>
    <w:rsid w:val="00843E73"/>
    <w:rsid w:val="0084459A"/>
    <w:rsid w:val="008445A8"/>
    <w:rsid w:val="00844F8D"/>
    <w:rsid w:val="00844F8E"/>
    <w:rsid w:val="008454D0"/>
    <w:rsid w:val="00845A93"/>
    <w:rsid w:val="00846091"/>
    <w:rsid w:val="008461E8"/>
    <w:rsid w:val="00847437"/>
    <w:rsid w:val="00847604"/>
    <w:rsid w:val="00847D63"/>
    <w:rsid w:val="00847DC9"/>
    <w:rsid w:val="0085082B"/>
    <w:rsid w:val="00850ADB"/>
    <w:rsid w:val="00850BC1"/>
    <w:rsid w:val="00851229"/>
    <w:rsid w:val="008517B2"/>
    <w:rsid w:val="00851AC4"/>
    <w:rsid w:val="008522AE"/>
    <w:rsid w:val="00852470"/>
    <w:rsid w:val="00852734"/>
    <w:rsid w:val="0085288C"/>
    <w:rsid w:val="00852910"/>
    <w:rsid w:val="00852B28"/>
    <w:rsid w:val="0085303F"/>
    <w:rsid w:val="00853347"/>
    <w:rsid w:val="00853DFE"/>
    <w:rsid w:val="0085563A"/>
    <w:rsid w:val="00855C59"/>
    <w:rsid w:val="00855FCD"/>
    <w:rsid w:val="00856614"/>
    <w:rsid w:val="008568F2"/>
    <w:rsid w:val="0085690A"/>
    <w:rsid w:val="00857006"/>
    <w:rsid w:val="00857C11"/>
    <w:rsid w:val="00857D17"/>
    <w:rsid w:val="00857E53"/>
    <w:rsid w:val="00857F0E"/>
    <w:rsid w:val="008603CD"/>
    <w:rsid w:val="0086075D"/>
    <w:rsid w:val="00860C98"/>
    <w:rsid w:val="00860CFC"/>
    <w:rsid w:val="00861059"/>
    <w:rsid w:val="008612E2"/>
    <w:rsid w:val="0086164D"/>
    <w:rsid w:val="00861B95"/>
    <w:rsid w:val="00862146"/>
    <w:rsid w:val="008624A3"/>
    <w:rsid w:val="008627AA"/>
    <w:rsid w:val="00862F64"/>
    <w:rsid w:val="00863810"/>
    <w:rsid w:val="00863F63"/>
    <w:rsid w:val="0086468F"/>
    <w:rsid w:val="0086498F"/>
    <w:rsid w:val="00864AA4"/>
    <w:rsid w:val="00865068"/>
    <w:rsid w:val="0086526A"/>
    <w:rsid w:val="0086582B"/>
    <w:rsid w:val="0086626C"/>
    <w:rsid w:val="00867836"/>
    <w:rsid w:val="00867D77"/>
    <w:rsid w:val="00867FF5"/>
    <w:rsid w:val="00870B7F"/>
    <w:rsid w:val="008710C6"/>
    <w:rsid w:val="0087168C"/>
    <w:rsid w:val="00871C98"/>
    <w:rsid w:val="00871D16"/>
    <w:rsid w:val="0087210F"/>
    <w:rsid w:val="008728B0"/>
    <w:rsid w:val="00872B1E"/>
    <w:rsid w:val="00872C1C"/>
    <w:rsid w:val="00873089"/>
    <w:rsid w:val="008732C1"/>
    <w:rsid w:val="0087339B"/>
    <w:rsid w:val="00873EA4"/>
    <w:rsid w:val="0087408B"/>
    <w:rsid w:val="00874295"/>
    <w:rsid w:val="00874A6F"/>
    <w:rsid w:val="00874D5A"/>
    <w:rsid w:val="00874EBE"/>
    <w:rsid w:val="00875257"/>
    <w:rsid w:val="00875B77"/>
    <w:rsid w:val="00875CE1"/>
    <w:rsid w:val="00876AE6"/>
    <w:rsid w:val="008770ED"/>
    <w:rsid w:val="00877514"/>
    <w:rsid w:val="00877E48"/>
    <w:rsid w:val="008804EE"/>
    <w:rsid w:val="00880743"/>
    <w:rsid w:val="008809C3"/>
    <w:rsid w:val="0088138E"/>
    <w:rsid w:val="00881B1F"/>
    <w:rsid w:val="00881B22"/>
    <w:rsid w:val="008827BB"/>
    <w:rsid w:val="00883525"/>
    <w:rsid w:val="00883E85"/>
    <w:rsid w:val="00883ECD"/>
    <w:rsid w:val="0088453E"/>
    <w:rsid w:val="0088472B"/>
    <w:rsid w:val="00885551"/>
    <w:rsid w:val="00885C2E"/>
    <w:rsid w:val="00885E72"/>
    <w:rsid w:val="0088616E"/>
    <w:rsid w:val="0088664F"/>
    <w:rsid w:val="00886C08"/>
    <w:rsid w:val="00887095"/>
    <w:rsid w:val="00887AFB"/>
    <w:rsid w:val="00890135"/>
    <w:rsid w:val="00890286"/>
    <w:rsid w:val="008902A0"/>
    <w:rsid w:val="0089036A"/>
    <w:rsid w:val="00890453"/>
    <w:rsid w:val="00890734"/>
    <w:rsid w:val="00890B23"/>
    <w:rsid w:val="00891438"/>
    <w:rsid w:val="00891DF6"/>
    <w:rsid w:val="008921BA"/>
    <w:rsid w:val="00892205"/>
    <w:rsid w:val="008927E0"/>
    <w:rsid w:val="00892F6F"/>
    <w:rsid w:val="0089339F"/>
    <w:rsid w:val="00893C26"/>
    <w:rsid w:val="008944BC"/>
    <w:rsid w:val="008944D9"/>
    <w:rsid w:val="00894920"/>
    <w:rsid w:val="00894B18"/>
    <w:rsid w:val="00894C83"/>
    <w:rsid w:val="0089511B"/>
    <w:rsid w:val="00896743"/>
    <w:rsid w:val="00897A14"/>
    <w:rsid w:val="00897A41"/>
    <w:rsid w:val="008A01A0"/>
    <w:rsid w:val="008A03C4"/>
    <w:rsid w:val="008A0A46"/>
    <w:rsid w:val="008A0DB3"/>
    <w:rsid w:val="008A0F0E"/>
    <w:rsid w:val="008A1E90"/>
    <w:rsid w:val="008A25AA"/>
    <w:rsid w:val="008A3012"/>
    <w:rsid w:val="008A364F"/>
    <w:rsid w:val="008A36D2"/>
    <w:rsid w:val="008A469A"/>
    <w:rsid w:val="008A4FE0"/>
    <w:rsid w:val="008A5111"/>
    <w:rsid w:val="008A544D"/>
    <w:rsid w:val="008A6371"/>
    <w:rsid w:val="008A67AB"/>
    <w:rsid w:val="008A6E3B"/>
    <w:rsid w:val="008A7094"/>
    <w:rsid w:val="008A7382"/>
    <w:rsid w:val="008A75C6"/>
    <w:rsid w:val="008B0145"/>
    <w:rsid w:val="008B11F5"/>
    <w:rsid w:val="008B1A04"/>
    <w:rsid w:val="008B20F5"/>
    <w:rsid w:val="008B2370"/>
    <w:rsid w:val="008B2411"/>
    <w:rsid w:val="008B250F"/>
    <w:rsid w:val="008B28AB"/>
    <w:rsid w:val="008B2DF2"/>
    <w:rsid w:val="008B31F5"/>
    <w:rsid w:val="008B32F9"/>
    <w:rsid w:val="008B3D50"/>
    <w:rsid w:val="008B3E9C"/>
    <w:rsid w:val="008B48A8"/>
    <w:rsid w:val="008B4D34"/>
    <w:rsid w:val="008B5534"/>
    <w:rsid w:val="008B5A74"/>
    <w:rsid w:val="008B5C2D"/>
    <w:rsid w:val="008B6280"/>
    <w:rsid w:val="008B6309"/>
    <w:rsid w:val="008B6451"/>
    <w:rsid w:val="008B64A7"/>
    <w:rsid w:val="008B6978"/>
    <w:rsid w:val="008B6E09"/>
    <w:rsid w:val="008B7D28"/>
    <w:rsid w:val="008C0232"/>
    <w:rsid w:val="008C0D27"/>
    <w:rsid w:val="008C0E67"/>
    <w:rsid w:val="008C1358"/>
    <w:rsid w:val="008C1C9A"/>
    <w:rsid w:val="008C2103"/>
    <w:rsid w:val="008C215F"/>
    <w:rsid w:val="008C21CF"/>
    <w:rsid w:val="008C2814"/>
    <w:rsid w:val="008C2C5C"/>
    <w:rsid w:val="008C31E6"/>
    <w:rsid w:val="008C32E1"/>
    <w:rsid w:val="008C34EE"/>
    <w:rsid w:val="008C370F"/>
    <w:rsid w:val="008C41DE"/>
    <w:rsid w:val="008C4322"/>
    <w:rsid w:val="008C453C"/>
    <w:rsid w:val="008C49A2"/>
    <w:rsid w:val="008C525C"/>
    <w:rsid w:val="008C536D"/>
    <w:rsid w:val="008C557A"/>
    <w:rsid w:val="008C6594"/>
    <w:rsid w:val="008C7365"/>
    <w:rsid w:val="008C78E2"/>
    <w:rsid w:val="008C7F09"/>
    <w:rsid w:val="008C7FF8"/>
    <w:rsid w:val="008D0575"/>
    <w:rsid w:val="008D0B16"/>
    <w:rsid w:val="008D1331"/>
    <w:rsid w:val="008D15CA"/>
    <w:rsid w:val="008D1B36"/>
    <w:rsid w:val="008D1EC4"/>
    <w:rsid w:val="008D2382"/>
    <w:rsid w:val="008D26D0"/>
    <w:rsid w:val="008D2A8F"/>
    <w:rsid w:val="008D2D08"/>
    <w:rsid w:val="008D38CF"/>
    <w:rsid w:val="008D39A7"/>
    <w:rsid w:val="008D4625"/>
    <w:rsid w:val="008D4A91"/>
    <w:rsid w:val="008D55DD"/>
    <w:rsid w:val="008D6D54"/>
    <w:rsid w:val="008D7634"/>
    <w:rsid w:val="008E04FC"/>
    <w:rsid w:val="008E07D9"/>
    <w:rsid w:val="008E0AA5"/>
    <w:rsid w:val="008E1514"/>
    <w:rsid w:val="008E1C2E"/>
    <w:rsid w:val="008E219A"/>
    <w:rsid w:val="008E219E"/>
    <w:rsid w:val="008E2928"/>
    <w:rsid w:val="008E2947"/>
    <w:rsid w:val="008E33E5"/>
    <w:rsid w:val="008E34BC"/>
    <w:rsid w:val="008E485B"/>
    <w:rsid w:val="008E49D4"/>
    <w:rsid w:val="008E5AAB"/>
    <w:rsid w:val="008E5F11"/>
    <w:rsid w:val="008E62FA"/>
    <w:rsid w:val="008E6CDD"/>
    <w:rsid w:val="008E6DAF"/>
    <w:rsid w:val="008E6F1F"/>
    <w:rsid w:val="008E6F94"/>
    <w:rsid w:val="008E70B8"/>
    <w:rsid w:val="008E7631"/>
    <w:rsid w:val="008E77FF"/>
    <w:rsid w:val="008E7C46"/>
    <w:rsid w:val="008F0576"/>
    <w:rsid w:val="008F139E"/>
    <w:rsid w:val="008F13C0"/>
    <w:rsid w:val="008F16B6"/>
    <w:rsid w:val="008F1BCD"/>
    <w:rsid w:val="008F1FEE"/>
    <w:rsid w:val="008F27D8"/>
    <w:rsid w:val="008F2B80"/>
    <w:rsid w:val="008F2BF7"/>
    <w:rsid w:val="008F30D7"/>
    <w:rsid w:val="008F3142"/>
    <w:rsid w:val="008F3562"/>
    <w:rsid w:val="008F3B40"/>
    <w:rsid w:val="008F3E0A"/>
    <w:rsid w:val="008F51C7"/>
    <w:rsid w:val="008F5D79"/>
    <w:rsid w:val="008F6ED3"/>
    <w:rsid w:val="008F746C"/>
    <w:rsid w:val="0090041E"/>
    <w:rsid w:val="009018CA"/>
    <w:rsid w:val="0090257D"/>
    <w:rsid w:val="009029F9"/>
    <w:rsid w:val="009035F6"/>
    <w:rsid w:val="0090378F"/>
    <w:rsid w:val="00903AAF"/>
    <w:rsid w:val="00903DFD"/>
    <w:rsid w:val="00904724"/>
    <w:rsid w:val="009048C4"/>
    <w:rsid w:val="00904BBF"/>
    <w:rsid w:val="00904BF5"/>
    <w:rsid w:val="00905378"/>
    <w:rsid w:val="009054C7"/>
    <w:rsid w:val="00905919"/>
    <w:rsid w:val="00905B2D"/>
    <w:rsid w:val="0090619C"/>
    <w:rsid w:val="009061D8"/>
    <w:rsid w:val="009069CD"/>
    <w:rsid w:val="0090703B"/>
    <w:rsid w:val="00907578"/>
    <w:rsid w:val="00907B4B"/>
    <w:rsid w:val="009101B1"/>
    <w:rsid w:val="009108B6"/>
    <w:rsid w:val="00910BA9"/>
    <w:rsid w:val="00910F42"/>
    <w:rsid w:val="009112DD"/>
    <w:rsid w:val="009113C9"/>
    <w:rsid w:val="009114B8"/>
    <w:rsid w:val="0091179D"/>
    <w:rsid w:val="009117E6"/>
    <w:rsid w:val="009120CD"/>
    <w:rsid w:val="00912289"/>
    <w:rsid w:val="009123B7"/>
    <w:rsid w:val="009124FA"/>
    <w:rsid w:val="0091270F"/>
    <w:rsid w:val="009127E0"/>
    <w:rsid w:val="00912AE5"/>
    <w:rsid w:val="00912C9F"/>
    <w:rsid w:val="00912ECB"/>
    <w:rsid w:val="00913079"/>
    <w:rsid w:val="009130CD"/>
    <w:rsid w:val="00913578"/>
    <w:rsid w:val="00913F3B"/>
    <w:rsid w:val="00914812"/>
    <w:rsid w:val="00914C3B"/>
    <w:rsid w:val="00914C95"/>
    <w:rsid w:val="00914F3C"/>
    <w:rsid w:val="00914FC2"/>
    <w:rsid w:val="0091538C"/>
    <w:rsid w:val="00916242"/>
    <w:rsid w:val="009173FA"/>
    <w:rsid w:val="00917A88"/>
    <w:rsid w:val="00920260"/>
    <w:rsid w:val="00920FE0"/>
    <w:rsid w:val="00921592"/>
    <w:rsid w:val="00921880"/>
    <w:rsid w:val="009218B5"/>
    <w:rsid w:val="00921B64"/>
    <w:rsid w:val="00923083"/>
    <w:rsid w:val="0092321A"/>
    <w:rsid w:val="00923475"/>
    <w:rsid w:val="00923DFD"/>
    <w:rsid w:val="009240E7"/>
    <w:rsid w:val="00924391"/>
    <w:rsid w:val="0092467E"/>
    <w:rsid w:val="00924A28"/>
    <w:rsid w:val="00924B33"/>
    <w:rsid w:val="00924B68"/>
    <w:rsid w:val="00924EAF"/>
    <w:rsid w:val="00925012"/>
    <w:rsid w:val="00925641"/>
    <w:rsid w:val="00925C56"/>
    <w:rsid w:val="00925E7E"/>
    <w:rsid w:val="00926195"/>
    <w:rsid w:val="00926409"/>
    <w:rsid w:val="009269B7"/>
    <w:rsid w:val="00926CD7"/>
    <w:rsid w:val="009279A2"/>
    <w:rsid w:val="00927B86"/>
    <w:rsid w:val="00930179"/>
    <w:rsid w:val="009306E5"/>
    <w:rsid w:val="00930817"/>
    <w:rsid w:val="00930A3F"/>
    <w:rsid w:val="00930B66"/>
    <w:rsid w:val="00930E95"/>
    <w:rsid w:val="009311BD"/>
    <w:rsid w:val="0093131E"/>
    <w:rsid w:val="00932114"/>
    <w:rsid w:val="00932236"/>
    <w:rsid w:val="0093290F"/>
    <w:rsid w:val="00932F08"/>
    <w:rsid w:val="0093318A"/>
    <w:rsid w:val="0093327A"/>
    <w:rsid w:val="009332CB"/>
    <w:rsid w:val="00933B58"/>
    <w:rsid w:val="00933FAA"/>
    <w:rsid w:val="00934C17"/>
    <w:rsid w:val="009358B8"/>
    <w:rsid w:val="00935D36"/>
    <w:rsid w:val="00935ED7"/>
    <w:rsid w:val="00940143"/>
    <w:rsid w:val="0094045D"/>
    <w:rsid w:val="00940781"/>
    <w:rsid w:val="009407E9"/>
    <w:rsid w:val="00940B29"/>
    <w:rsid w:val="00940EC6"/>
    <w:rsid w:val="00941D8B"/>
    <w:rsid w:val="00941E0F"/>
    <w:rsid w:val="00942218"/>
    <w:rsid w:val="00942348"/>
    <w:rsid w:val="00942804"/>
    <w:rsid w:val="00942A9B"/>
    <w:rsid w:val="00943C30"/>
    <w:rsid w:val="0094441D"/>
    <w:rsid w:val="00945314"/>
    <w:rsid w:val="00945C3C"/>
    <w:rsid w:val="00945C3F"/>
    <w:rsid w:val="00945F0B"/>
    <w:rsid w:val="009461C9"/>
    <w:rsid w:val="009465E5"/>
    <w:rsid w:val="009466C0"/>
    <w:rsid w:val="0094682E"/>
    <w:rsid w:val="00946C8F"/>
    <w:rsid w:val="00946E93"/>
    <w:rsid w:val="00946EA3"/>
    <w:rsid w:val="00946F86"/>
    <w:rsid w:val="009473EB"/>
    <w:rsid w:val="0094768C"/>
    <w:rsid w:val="00947B5E"/>
    <w:rsid w:val="00947BAB"/>
    <w:rsid w:val="00947C1D"/>
    <w:rsid w:val="0095004D"/>
    <w:rsid w:val="00950693"/>
    <w:rsid w:val="0095128B"/>
    <w:rsid w:val="009512A8"/>
    <w:rsid w:val="009513A8"/>
    <w:rsid w:val="00951894"/>
    <w:rsid w:val="0095191C"/>
    <w:rsid w:val="00952228"/>
    <w:rsid w:val="00952732"/>
    <w:rsid w:val="00952C1D"/>
    <w:rsid w:val="00953164"/>
    <w:rsid w:val="00953332"/>
    <w:rsid w:val="009534B1"/>
    <w:rsid w:val="00953722"/>
    <w:rsid w:val="009537E2"/>
    <w:rsid w:val="00954040"/>
    <w:rsid w:val="00954C11"/>
    <w:rsid w:val="00956056"/>
    <w:rsid w:val="009564B3"/>
    <w:rsid w:val="009570C4"/>
    <w:rsid w:val="0095764F"/>
    <w:rsid w:val="00957B28"/>
    <w:rsid w:val="00957B51"/>
    <w:rsid w:val="0096077C"/>
    <w:rsid w:val="00960C46"/>
    <w:rsid w:val="00960DB7"/>
    <w:rsid w:val="00961295"/>
    <w:rsid w:val="00961A0A"/>
    <w:rsid w:val="00961AED"/>
    <w:rsid w:val="00961BA9"/>
    <w:rsid w:val="00961FFB"/>
    <w:rsid w:val="009622AB"/>
    <w:rsid w:val="00962402"/>
    <w:rsid w:val="009629CB"/>
    <w:rsid w:val="00962BB3"/>
    <w:rsid w:val="00963474"/>
    <w:rsid w:val="00963D50"/>
    <w:rsid w:val="00963E93"/>
    <w:rsid w:val="00964915"/>
    <w:rsid w:val="00965733"/>
    <w:rsid w:val="0096634F"/>
    <w:rsid w:val="00966AC9"/>
    <w:rsid w:val="00966B9D"/>
    <w:rsid w:val="00967948"/>
    <w:rsid w:val="00967EC5"/>
    <w:rsid w:val="009700FB"/>
    <w:rsid w:val="009708F3"/>
    <w:rsid w:val="009709EC"/>
    <w:rsid w:val="0097190D"/>
    <w:rsid w:val="00971927"/>
    <w:rsid w:val="00971CDF"/>
    <w:rsid w:val="00972849"/>
    <w:rsid w:val="00972A68"/>
    <w:rsid w:val="00972B1C"/>
    <w:rsid w:val="00972D6D"/>
    <w:rsid w:val="00973136"/>
    <w:rsid w:val="00973139"/>
    <w:rsid w:val="009735FC"/>
    <w:rsid w:val="00973C46"/>
    <w:rsid w:val="0097443F"/>
    <w:rsid w:val="00974AF6"/>
    <w:rsid w:val="00974C63"/>
    <w:rsid w:val="009751BA"/>
    <w:rsid w:val="00976446"/>
    <w:rsid w:val="00976455"/>
    <w:rsid w:val="0097648E"/>
    <w:rsid w:val="0097688E"/>
    <w:rsid w:val="009769B5"/>
    <w:rsid w:val="00976AC6"/>
    <w:rsid w:val="00977260"/>
    <w:rsid w:val="00977B8E"/>
    <w:rsid w:val="00977FB3"/>
    <w:rsid w:val="00977FEB"/>
    <w:rsid w:val="00980B61"/>
    <w:rsid w:val="00981438"/>
    <w:rsid w:val="0098174D"/>
    <w:rsid w:val="00981E7D"/>
    <w:rsid w:val="00982030"/>
    <w:rsid w:val="009821F0"/>
    <w:rsid w:val="00982C99"/>
    <w:rsid w:val="00984465"/>
    <w:rsid w:val="0098469A"/>
    <w:rsid w:val="00985061"/>
    <w:rsid w:val="00985327"/>
    <w:rsid w:val="00985D28"/>
    <w:rsid w:val="009862B3"/>
    <w:rsid w:val="00986649"/>
    <w:rsid w:val="00986824"/>
    <w:rsid w:val="009869BB"/>
    <w:rsid w:val="00986F2A"/>
    <w:rsid w:val="00987211"/>
    <w:rsid w:val="00987739"/>
    <w:rsid w:val="00987C7C"/>
    <w:rsid w:val="00990075"/>
    <w:rsid w:val="0099039C"/>
    <w:rsid w:val="0099044F"/>
    <w:rsid w:val="00990F33"/>
    <w:rsid w:val="009916A0"/>
    <w:rsid w:val="009917F0"/>
    <w:rsid w:val="009918A7"/>
    <w:rsid w:val="00991D9B"/>
    <w:rsid w:val="009921E2"/>
    <w:rsid w:val="00992206"/>
    <w:rsid w:val="00992C84"/>
    <w:rsid w:val="009936B6"/>
    <w:rsid w:val="009938DD"/>
    <w:rsid w:val="00993A76"/>
    <w:rsid w:val="00993E7A"/>
    <w:rsid w:val="009940BC"/>
    <w:rsid w:val="009954C0"/>
    <w:rsid w:val="00995A17"/>
    <w:rsid w:val="0099607E"/>
    <w:rsid w:val="009960AF"/>
    <w:rsid w:val="00996874"/>
    <w:rsid w:val="00996C9F"/>
    <w:rsid w:val="00997103"/>
    <w:rsid w:val="009973E7"/>
    <w:rsid w:val="009A0245"/>
    <w:rsid w:val="009A0989"/>
    <w:rsid w:val="009A0FA8"/>
    <w:rsid w:val="009A1317"/>
    <w:rsid w:val="009A176E"/>
    <w:rsid w:val="009A23DB"/>
    <w:rsid w:val="009A256A"/>
    <w:rsid w:val="009A2E1B"/>
    <w:rsid w:val="009A3070"/>
    <w:rsid w:val="009A3767"/>
    <w:rsid w:val="009A4695"/>
    <w:rsid w:val="009A4702"/>
    <w:rsid w:val="009A47D1"/>
    <w:rsid w:val="009A4820"/>
    <w:rsid w:val="009A4F43"/>
    <w:rsid w:val="009A4FA1"/>
    <w:rsid w:val="009A57BF"/>
    <w:rsid w:val="009A596E"/>
    <w:rsid w:val="009A6A8B"/>
    <w:rsid w:val="009A6D8E"/>
    <w:rsid w:val="009A739A"/>
    <w:rsid w:val="009B0382"/>
    <w:rsid w:val="009B08A5"/>
    <w:rsid w:val="009B0DF6"/>
    <w:rsid w:val="009B1689"/>
    <w:rsid w:val="009B1838"/>
    <w:rsid w:val="009B19E0"/>
    <w:rsid w:val="009B1D24"/>
    <w:rsid w:val="009B247E"/>
    <w:rsid w:val="009B2B6A"/>
    <w:rsid w:val="009B3719"/>
    <w:rsid w:val="009B3AB7"/>
    <w:rsid w:val="009B4295"/>
    <w:rsid w:val="009B440F"/>
    <w:rsid w:val="009B46AA"/>
    <w:rsid w:val="009B591D"/>
    <w:rsid w:val="009B5C4A"/>
    <w:rsid w:val="009B6BD6"/>
    <w:rsid w:val="009B6CDF"/>
    <w:rsid w:val="009B7C83"/>
    <w:rsid w:val="009B7D3B"/>
    <w:rsid w:val="009B7F09"/>
    <w:rsid w:val="009C0742"/>
    <w:rsid w:val="009C088A"/>
    <w:rsid w:val="009C1646"/>
    <w:rsid w:val="009C1737"/>
    <w:rsid w:val="009C1BF1"/>
    <w:rsid w:val="009C291A"/>
    <w:rsid w:val="009C2D3F"/>
    <w:rsid w:val="009C2F48"/>
    <w:rsid w:val="009C2F6B"/>
    <w:rsid w:val="009C30D9"/>
    <w:rsid w:val="009C334D"/>
    <w:rsid w:val="009C365F"/>
    <w:rsid w:val="009C402F"/>
    <w:rsid w:val="009C516B"/>
    <w:rsid w:val="009C51C8"/>
    <w:rsid w:val="009C5405"/>
    <w:rsid w:val="009C592B"/>
    <w:rsid w:val="009C6337"/>
    <w:rsid w:val="009C662D"/>
    <w:rsid w:val="009C6B6E"/>
    <w:rsid w:val="009C7198"/>
    <w:rsid w:val="009C7340"/>
    <w:rsid w:val="009D05E8"/>
    <w:rsid w:val="009D12CF"/>
    <w:rsid w:val="009D177D"/>
    <w:rsid w:val="009D1C78"/>
    <w:rsid w:val="009D224A"/>
    <w:rsid w:val="009D2622"/>
    <w:rsid w:val="009D28C1"/>
    <w:rsid w:val="009D2BC8"/>
    <w:rsid w:val="009D3E25"/>
    <w:rsid w:val="009D3F90"/>
    <w:rsid w:val="009D411A"/>
    <w:rsid w:val="009D4434"/>
    <w:rsid w:val="009D469E"/>
    <w:rsid w:val="009D4ADA"/>
    <w:rsid w:val="009D5028"/>
    <w:rsid w:val="009D592C"/>
    <w:rsid w:val="009D5C77"/>
    <w:rsid w:val="009D5D19"/>
    <w:rsid w:val="009D5E43"/>
    <w:rsid w:val="009D5F20"/>
    <w:rsid w:val="009D6CC6"/>
    <w:rsid w:val="009D6E15"/>
    <w:rsid w:val="009D79A6"/>
    <w:rsid w:val="009D7BA4"/>
    <w:rsid w:val="009E03E0"/>
    <w:rsid w:val="009E0749"/>
    <w:rsid w:val="009E0F23"/>
    <w:rsid w:val="009E10F9"/>
    <w:rsid w:val="009E18C2"/>
    <w:rsid w:val="009E22F4"/>
    <w:rsid w:val="009E2BC9"/>
    <w:rsid w:val="009E313B"/>
    <w:rsid w:val="009E39B6"/>
    <w:rsid w:val="009E3DBB"/>
    <w:rsid w:val="009E455D"/>
    <w:rsid w:val="009E47C3"/>
    <w:rsid w:val="009E4F62"/>
    <w:rsid w:val="009E53FA"/>
    <w:rsid w:val="009E56DF"/>
    <w:rsid w:val="009E5872"/>
    <w:rsid w:val="009E6239"/>
    <w:rsid w:val="009E6324"/>
    <w:rsid w:val="009E6E24"/>
    <w:rsid w:val="009E7278"/>
    <w:rsid w:val="009F06D7"/>
    <w:rsid w:val="009F0734"/>
    <w:rsid w:val="009F093D"/>
    <w:rsid w:val="009F0A8F"/>
    <w:rsid w:val="009F1165"/>
    <w:rsid w:val="009F121A"/>
    <w:rsid w:val="009F13D7"/>
    <w:rsid w:val="009F1AC6"/>
    <w:rsid w:val="009F2B09"/>
    <w:rsid w:val="009F2B2C"/>
    <w:rsid w:val="009F2F81"/>
    <w:rsid w:val="009F47B0"/>
    <w:rsid w:val="009F5592"/>
    <w:rsid w:val="009F60EF"/>
    <w:rsid w:val="009F64BE"/>
    <w:rsid w:val="009F66A5"/>
    <w:rsid w:val="009F6719"/>
    <w:rsid w:val="009F68AC"/>
    <w:rsid w:val="009F68BE"/>
    <w:rsid w:val="009F7567"/>
    <w:rsid w:val="009F778E"/>
    <w:rsid w:val="00A00061"/>
    <w:rsid w:val="00A007E1"/>
    <w:rsid w:val="00A00A7A"/>
    <w:rsid w:val="00A00C87"/>
    <w:rsid w:val="00A00F40"/>
    <w:rsid w:val="00A015E7"/>
    <w:rsid w:val="00A018ED"/>
    <w:rsid w:val="00A01A2E"/>
    <w:rsid w:val="00A01A50"/>
    <w:rsid w:val="00A02DA5"/>
    <w:rsid w:val="00A0307E"/>
    <w:rsid w:val="00A0327B"/>
    <w:rsid w:val="00A03935"/>
    <w:rsid w:val="00A03CB9"/>
    <w:rsid w:val="00A03EB7"/>
    <w:rsid w:val="00A041FF"/>
    <w:rsid w:val="00A04B00"/>
    <w:rsid w:val="00A054D0"/>
    <w:rsid w:val="00A055D5"/>
    <w:rsid w:val="00A05B7E"/>
    <w:rsid w:val="00A064A2"/>
    <w:rsid w:val="00A06632"/>
    <w:rsid w:val="00A06DB6"/>
    <w:rsid w:val="00A074D7"/>
    <w:rsid w:val="00A109C7"/>
    <w:rsid w:val="00A11083"/>
    <w:rsid w:val="00A11163"/>
    <w:rsid w:val="00A1215A"/>
    <w:rsid w:val="00A12231"/>
    <w:rsid w:val="00A124B6"/>
    <w:rsid w:val="00A1258F"/>
    <w:rsid w:val="00A125F7"/>
    <w:rsid w:val="00A131E0"/>
    <w:rsid w:val="00A1323F"/>
    <w:rsid w:val="00A13F80"/>
    <w:rsid w:val="00A15439"/>
    <w:rsid w:val="00A17078"/>
    <w:rsid w:val="00A17900"/>
    <w:rsid w:val="00A1792B"/>
    <w:rsid w:val="00A17D01"/>
    <w:rsid w:val="00A200EA"/>
    <w:rsid w:val="00A20236"/>
    <w:rsid w:val="00A203FC"/>
    <w:rsid w:val="00A20A30"/>
    <w:rsid w:val="00A20E3B"/>
    <w:rsid w:val="00A20FC5"/>
    <w:rsid w:val="00A20FED"/>
    <w:rsid w:val="00A21235"/>
    <w:rsid w:val="00A21802"/>
    <w:rsid w:val="00A2434B"/>
    <w:rsid w:val="00A247F9"/>
    <w:rsid w:val="00A2674D"/>
    <w:rsid w:val="00A26E38"/>
    <w:rsid w:val="00A26E76"/>
    <w:rsid w:val="00A27116"/>
    <w:rsid w:val="00A27EB6"/>
    <w:rsid w:val="00A30047"/>
    <w:rsid w:val="00A300E0"/>
    <w:rsid w:val="00A30309"/>
    <w:rsid w:val="00A304B1"/>
    <w:rsid w:val="00A30DE2"/>
    <w:rsid w:val="00A31109"/>
    <w:rsid w:val="00A311F5"/>
    <w:rsid w:val="00A313BE"/>
    <w:rsid w:val="00A318F1"/>
    <w:rsid w:val="00A32611"/>
    <w:rsid w:val="00A32882"/>
    <w:rsid w:val="00A32975"/>
    <w:rsid w:val="00A32CCE"/>
    <w:rsid w:val="00A32D31"/>
    <w:rsid w:val="00A330CB"/>
    <w:rsid w:val="00A338B5"/>
    <w:rsid w:val="00A339FD"/>
    <w:rsid w:val="00A33A5B"/>
    <w:rsid w:val="00A344E8"/>
    <w:rsid w:val="00A34C78"/>
    <w:rsid w:val="00A35B1E"/>
    <w:rsid w:val="00A35C49"/>
    <w:rsid w:val="00A4034B"/>
    <w:rsid w:val="00A40707"/>
    <w:rsid w:val="00A4082F"/>
    <w:rsid w:val="00A40C09"/>
    <w:rsid w:val="00A40CF9"/>
    <w:rsid w:val="00A40E2C"/>
    <w:rsid w:val="00A41435"/>
    <w:rsid w:val="00A4180F"/>
    <w:rsid w:val="00A418EF"/>
    <w:rsid w:val="00A41BC7"/>
    <w:rsid w:val="00A41BDE"/>
    <w:rsid w:val="00A421D9"/>
    <w:rsid w:val="00A4239F"/>
    <w:rsid w:val="00A42C24"/>
    <w:rsid w:val="00A42C97"/>
    <w:rsid w:val="00A430C4"/>
    <w:rsid w:val="00A43F2C"/>
    <w:rsid w:val="00A4467F"/>
    <w:rsid w:val="00A451A1"/>
    <w:rsid w:val="00A4651A"/>
    <w:rsid w:val="00A46600"/>
    <w:rsid w:val="00A467F5"/>
    <w:rsid w:val="00A46AB9"/>
    <w:rsid w:val="00A47086"/>
    <w:rsid w:val="00A47383"/>
    <w:rsid w:val="00A475AB"/>
    <w:rsid w:val="00A478A0"/>
    <w:rsid w:val="00A47989"/>
    <w:rsid w:val="00A508E8"/>
    <w:rsid w:val="00A50BE5"/>
    <w:rsid w:val="00A5114B"/>
    <w:rsid w:val="00A51193"/>
    <w:rsid w:val="00A52191"/>
    <w:rsid w:val="00A52744"/>
    <w:rsid w:val="00A532C0"/>
    <w:rsid w:val="00A535F7"/>
    <w:rsid w:val="00A53984"/>
    <w:rsid w:val="00A53EC6"/>
    <w:rsid w:val="00A5418B"/>
    <w:rsid w:val="00A543FE"/>
    <w:rsid w:val="00A549A2"/>
    <w:rsid w:val="00A54A15"/>
    <w:rsid w:val="00A54D5F"/>
    <w:rsid w:val="00A5568A"/>
    <w:rsid w:val="00A5578F"/>
    <w:rsid w:val="00A55F64"/>
    <w:rsid w:val="00A5602B"/>
    <w:rsid w:val="00A56430"/>
    <w:rsid w:val="00A57325"/>
    <w:rsid w:val="00A5758D"/>
    <w:rsid w:val="00A57D3D"/>
    <w:rsid w:val="00A57F8B"/>
    <w:rsid w:val="00A6049A"/>
    <w:rsid w:val="00A6152E"/>
    <w:rsid w:val="00A61FEF"/>
    <w:rsid w:val="00A62393"/>
    <w:rsid w:val="00A626A4"/>
    <w:rsid w:val="00A62D98"/>
    <w:rsid w:val="00A63A23"/>
    <w:rsid w:val="00A63A4E"/>
    <w:rsid w:val="00A63CEE"/>
    <w:rsid w:val="00A63DBC"/>
    <w:rsid w:val="00A647B9"/>
    <w:rsid w:val="00A6498C"/>
    <w:rsid w:val="00A64A84"/>
    <w:rsid w:val="00A64AD0"/>
    <w:rsid w:val="00A64C3A"/>
    <w:rsid w:val="00A64DCE"/>
    <w:rsid w:val="00A650DA"/>
    <w:rsid w:val="00A65188"/>
    <w:rsid w:val="00A65592"/>
    <w:rsid w:val="00A65607"/>
    <w:rsid w:val="00A65A15"/>
    <w:rsid w:val="00A65CF0"/>
    <w:rsid w:val="00A65D0C"/>
    <w:rsid w:val="00A6610E"/>
    <w:rsid w:val="00A6653C"/>
    <w:rsid w:val="00A66AE7"/>
    <w:rsid w:val="00A67511"/>
    <w:rsid w:val="00A67C87"/>
    <w:rsid w:val="00A70385"/>
    <w:rsid w:val="00A70478"/>
    <w:rsid w:val="00A7160B"/>
    <w:rsid w:val="00A71CB8"/>
    <w:rsid w:val="00A72634"/>
    <w:rsid w:val="00A72688"/>
    <w:rsid w:val="00A73135"/>
    <w:rsid w:val="00A7338F"/>
    <w:rsid w:val="00A73640"/>
    <w:rsid w:val="00A7396D"/>
    <w:rsid w:val="00A73C27"/>
    <w:rsid w:val="00A745E0"/>
    <w:rsid w:val="00A74AD6"/>
    <w:rsid w:val="00A74AE8"/>
    <w:rsid w:val="00A74E0A"/>
    <w:rsid w:val="00A74E84"/>
    <w:rsid w:val="00A7515B"/>
    <w:rsid w:val="00A7554A"/>
    <w:rsid w:val="00A76F84"/>
    <w:rsid w:val="00A7784B"/>
    <w:rsid w:val="00A779A6"/>
    <w:rsid w:val="00A77E22"/>
    <w:rsid w:val="00A77F1D"/>
    <w:rsid w:val="00A8042E"/>
    <w:rsid w:val="00A80726"/>
    <w:rsid w:val="00A8168F"/>
    <w:rsid w:val="00A816F8"/>
    <w:rsid w:val="00A81A42"/>
    <w:rsid w:val="00A81B96"/>
    <w:rsid w:val="00A827D1"/>
    <w:rsid w:val="00A828CA"/>
    <w:rsid w:val="00A82CC6"/>
    <w:rsid w:val="00A832CF"/>
    <w:rsid w:val="00A83F2E"/>
    <w:rsid w:val="00A83F86"/>
    <w:rsid w:val="00A84044"/>
    <w:rsid w:val="00A84D24"/>
    <w:rsid w:val="00A84FAE"/>
    <w:rsid w:val="00A85201"/>
    <w:rsid w:val="00A852FE"/>
    <w:rsid w:val="00A8534C"/>
    <w:rsid w:val="00A85D83"/>
    <w:rsid w:val="00A85F8C"/>
    <w:rsid w:val="00A86593"/>
    <w:rsid w:val="00A86CB0"/>
    <w:rsid w:val="00A86D9E"/>
    <w:rsid w:val="00A8769A"/>
    <w:rsid w:val="00A90F84"/>
    <w:rsid w:val="00A91329"/>
    <w:rsid w:val="00A9133C"/>
    <w:rsid w:val="00A91499"/>
    <w:rsid w:val="00A91EAD"/>
    <w:rsid w:val="00A920B2"/>
    <w:rsid w:val="00A920B7"/>
    <w:rsid w:val="00A9238C"/>
    <w:rsid w:val="00A92492"/>
    <w:rsid w:val="00A924A2"/>
    <w:rsid w:val="00A92D8E"/>
    <w:rsid w:val="00A94110"/>
    <w:rsid w:val="00A945BA"/>
    <w:rsid w:val="00A94C0E"/>
    <w:rsid w:val="00A959D3"/>
    <w:rsid w:val="00A97154"/>
    <w:rsid w:val="00A9760A"/>
    <w:rsid w:val="00AA1BA7"/>
    <w:rsid w:val="00AA1DCD"/>
    <w:rsid w:val="00AA1FE6"/>
    <w:rsid w:val="00AA218D"/>
    <w:rsid w:val="00AA22F5"/>
    <w:rsid w:val="00AA3177"/>
    <w:rsid w:val="00AA32D8"/>
    <w:rsid w:val="00AA343B"/>
    <w:rsid w:val="00AA34B3"/>
    <w:rsid w:val="00AA386F"/>
    <w:rsid w:val="00AA402A"/>
    <w:rsid w:val="00AA4512"/>
    <w:rsid w:val="00AA5486"/>
    <w:rsid w:val="00AA63A7"/>
    <w:rsid w:val="00AA6C4B"/>
    <w:rsid w:val="00AA6DAD"/>
    <w:rsid w:val="00AA714F"/>
    <w:rsid w:val="00AB0A0F"/>
    <w:rsid w:val="00AB0B5C"/>
    <w:rsid w:val="00AB0E70"/>
    <w:rsid w:val="00AB0F71"/>
    <w:rsid w:val="00AB194A"/>
    <w:rsid w:val="00AB1B51"/>
    <w:rsid w:val="00AB1F3F"/>
    <w:rsid w:val="00AB37F5"/>
    <w:rsid w:val="00AB3ACF"/>
    <w:rsid w:val="00AB408D"/>
    <w:rsid w:val="00AB4251"/>
    <w:rsid w:val="00AB4693"/>
    <w:rsid w:val="00AB4919"/>
    <w:rsid w:val="00AB4C30"/>
    <w:rsid w:val="00AB4C6B"/>
    <w:rsid w:val="00AB5114"/>
    <w:rsid w:val="00AB5387"/>
    <w:rsid w:val="00AB5914"/>
    <w:rsid w:val="00AB5F84"/>
    <w:rsid w:val="00AB6020"/>
    <w:rsid w:val="00AB689B"/>
    <w:rsid w:val="00AB695B"/>
    <w:rsid w:val="00AB6B06"/>
    <w:rsid w:val="00AB70CD"/>
    <w:rsid w:val="00AB7AB0"/>
    <w:rsid w:val="00AC0058"/>
    <w:rsid w:val="00AC00AB"/>
    <w:rsid w:val="00AC069F"/>
    <w:rsid w:val="00AC0AE5"/>
    <w:rsid w:val="00AC1322"/>
    <w:rsid w:val="00AC242D"/>
    <w:rsid w:val="00AC252D"/>
    <w:rsid w:val="00AC29B5"/>
    <w:rsid w:val="00AC3543"/>
    <w:rsid w:val="00AC3B69"/>
    <w:rsid w:val="00AC400E"/>
    <w:rsid w:val="00AC4330"/>
    <w:rsid w:val="00AC44D7"/>
    <w:rsid w:val="00AC4F0F"/>
    <w:rsid w:val="00AC57CE"/>
    <w:rsid w:val="00AC5966"/>
    <w:rsid w:val="00AC695E"/>
    <w:rsid w:val="00AC6BB5"/>
    <w:rsid w:val="00AC72A0"/>
    <w:rsid w:val="00AC7598"/>
    <w:rsid w:val="00AD034D"/>
    <w:rsid w:val="00AD036B"/>
    <w:rsid w:val="00AD07A5"/>
    <w:rsid w:val="00AD07B4"/>
    <w:rsid w:val="00AD0856"/>
    <w:rsid w:val="00AD1278"/>
    <w:rsid w:val="00AD143A"/>
    <w:rsid w:val="00AD1885"/>
    <w:rsid w:val="00AD1A06"/>
    <w:rsid w:val="00AD2130"/>
    <w:rsid w:val="00AD21E9"/>
    <w:rsid w:val="00AD2B36"/>
    <w:rsid w:val="00AD37F9"/>
    <w:rsid w:val="00AD3933"/>
    <w:rsid w:val="00AD3EE0"/>
    <w:rsid w:val="00AD3F8F"/>
    <w:rsid w:val="00AD4F3D"/>
    <w:rsid w:val="00AD4F61"/>
    <w:rsid w:val="00AD5097"/>
    <w:rsid w:val="00AD51D4"/>
    <w:rsid w:val="00AD5B2C"/>
    <w:rsid w:val="00AD617D"/>
    <w:rsid w:val="00AD6658"/>
    <w:rsid w:val="00AD690F"/>
    <w:rsid w:val="00AD6B31"/>
    <w:rsid w:val="00AD6ECC"/>
    <w:rsid w:val="00AD7CDF"/>
    <w:rsid w:val="00AE047B"/>
    <w:rsid w:val="00AE0782"/>
    <w:rsid w:val="00AE08F7"/>
    <w:rsid w:val="00AE20CD"/>
    <w:rsid w:val="00AE2309"/>
    <w:rsid w:val="00AE23FA"/>
    <w:rsid w:val="00AE2D92"/>
    <w:rsid w:val="00AE3266"/>
    <w:rsid w:val="00AE32CF"/>
    <w:rsid w:val="00AE3429"/>
    <w:rsid w:val="00AE3433"/>
    <w:rsid w:val="00AE4AFB"/>
    <w:rsid w:val="00AE51BF"/>
    <w:rsid w:val="00AE555A"/>
    <w:rsid w:val="00AE58E8"/>
    <w:rsid w:val="00AE5AF2"/>
    <w:rsid w:val="00AE6272"/>
    <w:rsid w:val="00AE67F2"/>
    <w:rsid w:val="00AE6868"/>
    <w:rsid w:val="00AE7A88"/>
    <w:rsid w:val="00AF0477"/>
    <w:rsid w:val="00AF073A"/>
    <w:rsid w:val="00AF0A80"/>
    <w:rsid w:val="00AF0D4F"/>
    <w:rsid w:val="00AF0E43"/>
    <w:rsid w:val="00AF1090"/>
    <w:rsid w:val="00AF10E2"/>
    <w:rsid w:val="00AF1FA2"/>
    <w:rsid w:val="00AF236E"/>
    <w:rsid w:val="00AF2CA6"/>
    <w:rsid w:val="00AF31AB"/>
    <w:rsid w:val="00AF34E9"/>
    <w:rsid w:val="00AF3538"/>
    <w:rsid w:val="00AF37F7"/>
    <w:rsid w:val="00AF3EEB"/>
    <w:rsid w:val="00AF437B"/>
    <w:rsid w:val="00AF438C"/>
    <w:rsid w:val="00AF4ABF"/>
    <w:rsid w:val="00AF4C74"/>
    <w:rsid w:val="00AF4CFA"/>
    <w:rsid w:val="00AF4D30"/>
    <w:rsid w:val="00AF4E0F"/>
    <w:rsid w:val="00AF4FFC"/>
    <w:rsid w:val="00AF54D5"/>
    <w:rsid w:val="00AF59C6"/>
    <w:rsid w:val="00AF5CA0"/>
    <w:rsid w:val="00AF5D2D"/>
    <w:rsid w:val="00AF6156"/>
    <w:rsid w:val="00AF6262"/>
    <w:rsid w:val="00AF65FC"/>
    <w:rsid w:val="00AF69C1"/>
    <w:rsid w:val="00AF7326"/>
    <w:rsid w:val="00AF7978"/>
    <w:rsid w:val="00AF7B48"/>
    <w:rsid w:val="00AF7BBF"/>
    <w:rsid w:val="00AF7C89"/>
    <w:rsid w:val="00AF7CE1"/>
    <w:rsid w:val="00B000F6"/>
    <w:rsid w:val="00B0032E"/>
    <w:rsid w:val="00B00AC2"/>
    <w:rsid w:val="00B01079"/>
    <w:rsid w:val="00B019CC"/>
    <w:rsid w:val="00B02785"/>
    <w:rsid w:val="00B027AE"/>
    <w:rsid w:val="00B02A00"/>
    <w:rsid w:val="00B02B00"/>
    <w:rsid w:val="00B02C56"/>
    <w:rsid w:val="00B0323D"/>
    <w:rsid w:val="00B032A9"/>
    <w:rsid w:val="00B03C45"/>
    <w:rsid w:val="00B04157"/>
    <w:rsid w:val="00B046AA"/>
    <w:rsid w:val="00B049A8"/>
    <w:rsid w:val="00B04CAE"/>
    <w:rsid w:val="00B0503D"/>
    <w:rsid w:val="00B05137"/>
    <w:rsid w:val="00B053EC"/>
    <w:rsid w:val="00B05429"/>
    <w:rsid w:val="00B05667"/>
    <w:rsid w:val="00B060A1"/>
    <w:rsid w:val="00B0671C"/>
    <w:rsid w:val="00B072CF"/>
    <w:rsid w:val="00B074FD"/>
    <w:rsid w:val="00B10181"/>
    <w:rsid w:val="00B106D5"/>
    <w:rsid w:val="00B11618"/>
    <w:rsid w:val="00B11DEA"/>
    <w:rsid w:val="00B121CC"/>
    <w:rsid w:val="00B124B0"/>
    <w:rsid w:val="00B12E6F"/>
    <w:rsid w:val="00B1453A"/>
    <w:rsid w:val="00B145C6"/>
    <w:rsid w:val="00B14868"/>
    <w:rsid w:val="00B148FB"/>
    <w:rsid w:val="00B15048"/>
    <w:rsid w:val="00B15530"/>
    <w:rsid w:val="00B15569"/>
    <w:rsid w:val="00B16D31"/>
    <w:rsid w:val="00B17CD6"/>
    <w:rsid w:val="00B200A5"/>
    <w:rsid w:val="00B20AE9"/>
    <w:rsid w:val="00B20E6B"/>
    <w:rsid w:val="00B20E79"/>
    <w:rsid w:val="00B212A3"/>
    <w:rsid w:val="00B2190D"/>
    <w:rsid w:val="00B21B0E"/>
    <w:rsid w:val="00B2213A"/>
    <w:rsid w:val="00B2225A"/>
    <w:rsid w:val="00B2284E"/>
    <w:rsid w:val="00B23425"/>
    <w:rsid w:val="00B23B48"/>
    <w:rsid w:val="00B23B52"/>
    <w:rsid w:val="00B2410D"/>
    <w:rsid w:val="00B24540"/>
    <w:rsid w:val="00B24567"/>
    <w:rsid w:val="00B24BF3"/>
    <w:rsid w:val="00B25503"/>
    <w:rsid w:val="00B25580"/>
    <w:rsid w:val="00B2563E"/>
    <w:rsid w:val="00B264C2"/>
    <w:rsid w:val="00B26811"/>
    <w:rsid w:val="00B27430"/>
    <w:rsid w:val="00B27662"/>
    <w:rsid w:val="00B27B74"/>
    <w:rsid w:val="00B27FF1"/>
    <w:rsid w:val="00B320C9"/>
    <w:rsid w:val="00B323C4"/>
    <w:rsid w:val="00B323C6"/>
    <w:rsid w:val="00B32405"/>
    <w:rsid w:val="00B32F01"/>
    <w:rsid w:val="00B32F8C"/>
    <w:rsid w:val="00B3341A"/>
    <w:rsid w:val="00B33816"/>
    <w:rsid w:val="00B3392A"/>
    <w:rsid w:val="00B3405A"/>
    <w:rsid w:val="00B34276"/>
    <w:rsid w:val="00B346B7"/>
    <w:rsid w:val="00B346D3"/>
    <w:rsid w:val="00B346D8"/>
    <w:rsid w:val="00B348D7"/>
    <w:rsid w:val="00B34927"/>
    <w:rsid w:val="00B34B4A"/>
    <w:rsid w:val="00B3500B"/>
    <w:rsid w:val="00B35384"/>
    <w:rsid w:val="00B35842"/>
    <w:rsid w:val="00B35DE8"/>
    <w:rsid w:val="00B36023"/>
    <w:rsid w:val="00B360A4"/>
    <w:rsid w:val="00B361A1"/>
    <w:rsid w:val="00B363E3"/>
    <w:rsid w:val="00B36C15"/>
    <w:rsid w:val="00B3710A"/>
    <w:rsid w:val="00B37155"/>
    <w:rsid w:val="00B37CCA"/>
    <w:rsid w:val="00B37D0B"/>
    <w:rsid w:val="00B40580"/>
    <w:rsid w:val="00B406FA"/>
    <w:rsid w:val="00B407B0"/>
    <w:rsid w:val="00B4099B"/>
    <w:rsid w:val="00B41E30"/>
    <w:rsid w:val="00B425D1"/>
    <w:rsid w:val="00B42C50"/>
    <w:rsid w:val="00B42F85"/>
    <w:rsid w:val="00B4303F"/>
    <w:rsid w:val="00B433AA"/>
    <w:rsid w:val="00B435C9"/>
    <w:rsid w:val="00B43A5B"/>
    <w:rsid w:val="00B43B3B"/>
    <w:rsid w:val="00B44203"/>
    <w:rsid w:val="00B44281"/>
    <w:rsid w:val="00B448D5"/>
    <w:rsid w:val="00B45469"/>
    <w:rsid w:val="00B45710"/>
    <w:rsid w:val="00B45A27"/>
    <w:rsid w:val="00B460FE"/>
    <w:rsid w:val="00B478B2"/>
    <w:rsid w:val="00B47929"/>
    <w:rsid w:val="00B47EEB"/>
    <w:rsid w:val="00B51EB2"/>
    <w:rsid w:val="00B5205B"/>
    <w:rsid w:val="00B5246A"/>
    <w:rsid w:val="00B52549"/>
    <w:rsid w:val="00B525A1"/>
    <w:rsid w:val="00B527BB"/>
    <w:rsid w:val="00B532B0"/>
    <w:rsid w:val="00B537F8"/>
    <w:rsid w:val="00B53C25"/>
    <w:rsid w:val="00B542CB"/>
    <w:rsid w:val="00B557CF"/>
    <w:rsid w:val="00B55F9D"/>
    <w:rsid w:val="00B56294"/>
    <w:rsid w:val="00B56DA0"/>
    <w:rsid w:val="00B56E4B"/>
    <w:rsid w:val="00B56F41"/>
    <w:rsid w:val="00B60847"/>
    <w:rsid w:val="00B60A73"/>
    <w:rsid w:val="00B60BF6"/>
    <w:rsid w:val="00B60F08"/>
    <w:rsid w:val="00B612E9"/>
    <w:rsid w:val="00B6130B"/>
    <w:rsid w:val="00B616A1"/>
    <w:rsid w:val="00B62A15"/>
    <w:rsid w:val="00B62B26"/>
    <w:rsid w:val="00B62DD8"/>
    <w:rsid w:val="00B6348B"/>
    <w:rsid w:val="00B63902"/>
    <w:rsid w:val="00B63921"/>
    <w:rsid w:val="00B63A7B"/>
    <w:rsid w:val="00B63C74"/>
    <w:rsid w:val="00B63DA8"/>
    <w:rsid w:val="00B642EA"/>
    <w:rsid w:val="00B648D9"/>
    <w:rsid w:val="00B64B46"/>
    <w:rsid w:val="00B64CCC"/>
    <w:rsid w:val="00B656B5"/>
    <w:rsid w:val="00B65793"/>
    <w:rsid w:val="00B65B60"/>
    <w:rsid w:val="00B66331"/>
    <w:rsid w:val="00B6656A"/>
    <w:rsid w:val="00B67412"/>
    <w:rsid w:val="00B703F2"/>
    <w:rsid w:val="00B7064D"/>
    <w:rsid w:val="00B7065E"/>
    <w:rsid w:val="00B70AA1"/>
    <w:rsid w:val="00B70F88"/>
    <w:rsid w:val="00B711C4"/>
    <w:rsid w:val="00B719D7"/>
    <w:rsid w:val="00B72009"/>
    <w:rsid w:val="00B7256A"/>
    <w:rsid w:val="00B7302B"/>
    <w:rsid w:val="00B73CB6"/>
    <w:rsid w:val="00B747EA"/>
    <w:rsid w:val="00B75E03"/>
    <w:rsid w:val="00B766A6"/>
    <w:rsid w:val="00B7684F"/>
    <w:rsid w:val="00B76CA1"/>
    <w:rsid w:val="00B773D2"/>
    <w:rsid w:val="00B77425"/>
    <w:rsid w:val="00B778C9"/>
    <w:rsid w:val="00B80042"/>
    <w:rsid w:val="00B8075A"/>
    <w:rsid w:val="00B80C31"/>
    <w:rsid w:val="00B81068"/>
    <w:rsid w:val="00B81A49"/>
    <w:rsid w:val="00B82307"/>
    <w:rsid w:val="00B82CA7"/>
    <w:rsid w:val="00B82D1A"/>
    <w:rsid w:val="00B83180"/>
    <w:rsid w:val="00B836A1"/>
    <w:rsid w:val="00B8373F"/>
    <w:rsid w:val="00B838A4"/>
    <w:rsid w:val="00B83D58"/>
    <w:rsid w:val="00B83ECE"/>
    <w:rsid w:val="00B840FA"/>
    <w:rsid w:val="00B8462A"/>
    <w:rsid w:val="00B84838"/>
    <w:rsid w:val="00B84CFB"/>
    <w:rsid w:val="00B8501B"/>
    <w:rsid w:val="00B85841"/>
    <w:rsid w:val="00B85F2C"/>
    <w:rsid w:val="00B86223"/>
    <w:rsid w:val="00B86D4A"/>
    <w:rsid w:val="00B86ED6"/>
    <w:rsid w:val="00B87141"/>
    <w:rsid w:val="00B8755C"/>
    <w:rsid w:val="00B8764B"/>
    <w:rsid w:val="00B87B4E"/>
    <w:rsid w:val="00B900E9"/>
    <w:rsid w:val="00B91008"/>
    <w:rsid w:val="00B91C5D"/>
    <w:rsid w:val="00B930C0"/>
    <w:rsid w:val="00B937E3"/>
    <w:rsid w:val="00B9453D"/>
    <w:rsid w:val="00B95302"/>
    <w:rsid w:val="00B9547A"/>
    <w:rsid w:val="00B95C55"/>
    <w:rsid w:val="00B96DE6"/>
    <w:rsid w:val="00B96ECC"/>
    <w:rsid w:val="00B975A8"/>
    <w:rsid w:val="00BA00DE"/>
    <w:rsid w:val="00BA0994"/>
    <w:rsid w:val="00BA1935"/>
    <w:rsid w:val="00BA1E86"/>
    <w:rsid w:val="00BA202D"/>
    <w:rsid w:val="00BA2384"/>
    <w:rsid w:val="00BA27FA"/>
    <w:rsid w:val="00BA2916"/>
    <w:rsid w:val="00BA2B3C"/>
    <w:rsid w:val="00BA3399"/>
    <w:rsid w:val="00BA5821"/>
    <w:rsid w:val="00BA5DA6"/>
    <w:rsid w:val="00BA5FC8"/>
    <w:rsid w:val="00BA6443"/>
    <w:rsid w:val="00BA66AF"/>
    <w:rsid w:val="00BA68C5"/>
    <w:rsid w:val="00BA6941"/>
    <w:rsid w:val="00BA6E90"/>
    <w:rsid w:val="00BA77A9"/>
    <w:rsid w:val="00BA7DFD"/>
    <w:rsid w:val="00BB00D7"/>
    <w:rsid w:val="00BB0428"/>
    <w:rsid w:val="00BB05E9"/>
    <w:rsid w:val="00BB063A"/>
    <w:rsid w:val="00BB0B4E"/>
    <w:rsid w:val="00BB1B7D"/>
    <w:rsid w:val="00BB2244"/>
    <w:rsid w:val="00BB24A3"/>
    <w:rsid w:val="00BB2629"/>
    <w:rsid w:val="00BB3611"/>
    <w:rsid w:val="00BB3A64"/>
    <w:rsid w:val="00BB462C"/>
    <w:rsid w:val="00BB4C8A"/>
    <w:rsid w:val="00BB51BA"/>
    <w:rsid w:val="00BB51CF"/>
    <w:rsid w:val="00BB6244"/>
    <w:rsid w:val="00BB6E35"/>
    <w:rsid w:val="00BB7A56"/>
    <w:rsid w:val="00BB7F90"/>
    <w:rsid w:val="00BC0C83"/>
    <w:rsid w:val="00BC0D6C"/>
    <w:rsid w:val="00BC0FE4"/>
    <w:rsid w:val="00BC1954"/>
    <w:rsid w:val="00BC199D"/>
    <w:rsid w:val="00BC2192"/>
    <w:rsid w:val="00BC227C"/>
    <w:rsid w:val="00BC2AE5"/>
    <w:rsid w:val="00BC2D3C"/>
    <w:rsid w:val="00BC33C9"/>
    <w:rsid w:val="00BC3B47"/>
    <w:rsid w:val="00BC3F66"/>
    <w:rsid w:val="00BC44CB"/>
    <w:rsid w:val="00BC456C"/>
    <w:rsid w:val="00BC5007"/>
    <w:rsid w:val="00BC50CB"/>
    <w:rsid w:val="00BC6D79"/>
    <w:rsid w:val="00BC6F20"/>
    <w:rsid w:val="00BC6F42"/>
    <w:rsid w:val="00BC72CF"/>
    <w:rsid w:val="00BC7716"/>
    <w:rsid w:val="00BC7EF0"/>
    <w:rsid w:val="00BD06CE"/>
    <w:rsid w:val="00BD07E9"/>
    <w:rsid w:val="00BD0D15"/>
    <w:rsid w:val="00BD106C"/>
    <w:rsid w:val="00BD1205"/>
    <w:rsid w:val="00BD1403"/>
    <w:rsid w:val="00BD1BF4"/>
    <w:rsid w:val="00BD21AA"/>
    <w:rsid w:val="00BD27C7"/>
    <w:rsid w:val="00BD3D1F"/>
    <w:rsid w:val="00BD45C8"/>
    <w:rsid w:val="00BD4F4C"/>
    <w:rsid w:val="00BD5077"/>
    <w:rsid w:val="00BD50C6"/>
    <w:rsid w:val="00BD53CB"/>
    <w:rsid w:val="00BD56CE"/>
    <w:rsid w:val="00BD59E7"/>
    <w:rsid w:val="00BD5CE1"/>
    <w:rsid w:val="00BD622E"/>
    <w:rsid w:val="00BD6533"/>
    <w:rsid w:val="00BD6D23"/>
    <w:rsid w:val="00BD7071"/>
    <w:rsid w:val="00BD7B98"/>
    <w:rsid w:val="00BD7D58"/>
    <w:rsid w:val="00BD7FB2"/>
    <w:rsid w:val="00BE06E9"/>
    <w:rsid w:val="00BE0AD1"/>
    <w:rsid w:val="00BE0ADE"/>
    <w:rsid w:val="00BE0EB7"/>
    <w:rsid w:val="00BE1631"/>
    <w:rsid w:val="00BE1909"/>
    <w:rsid w:val="00BE20C6"/>
    <w:rsid w:val="00BE242B"/>
    <w:rsid w:val="00BE28B7"/>
    <w:rsid w:val="00BE31E0"/>
    <w:rsid w:val="00BE469A"/>
    <w:rsid w:val="00BE484E"/>
    <w:rsid w:val="00BE563D"/>
    <w:rsid w:val="00BE60CE"/>
    <w:rsid w:val="00BE61AD"/>
    <w:rsid w:val="00BE7843"/>
    <w:rsid w:val="00BE7C0A"/>
    <w:rsid w:val="00BF05DC"/>
    <w:rsid w:val="00BF0EDB"/>
    <w:rsid w:val="00BF12B4"/>
    <w:rsid w:val="00BF1CBC"/>
    <w:rsid w:val="00BF20C7"/>
    <w:rsid w:val="00BF223B"/>
    <w:rsid w:val="00BF2489"/>
    <w:rsid w:val="00BF2915"/>
    <w:rsid w:val="00BF2E68"/>
    <w:rsid w:val="00BF3117"/>
    <w:rsid w:val="00BF31E0"/>
    <w:rsid w:val="00BF3950"/>
    <w:rsid w:val="00BF3CBF"/>
    <w:rsid w:val="00BF3EFE"/>
    <w:rsid w:val="00BF42DB"/>
    <w:rsid w:val="00BF452E"/>
    <w:rsid w:val="00BF4777"/>
    <w:rsid w:val="00BF47A6"/>
    <w:rsid w:val="00BF497D"/>
    <w:rsid w:val="00BF5032"/>
    <w:rsid w:val="00BF5556"/>
    <w:rsid w:val="00BF5CAC"/>
    <w:rsid w:val="00BF5CE9"/>
    <w:rsid w:val="00BF6267"/>
    <w:rsid w:val="00BF6871"/>
    <w:rsid w:val="00BF7939"/>
    <w:rsid w:val="00C00678"/>
    <w:rsid w:val="00C00B84"/>
    <w:rsid w:val="00C016FF"/>
    <w:rsid w:val="00C02702"/>
    <w:rsid w:val="00C02DCE"/>
    <w:rsid w:val="00C032A7"/>
    <w:rsid w:val="00C0332E"/>
    <w:rsid w:val="00C038C2"/>
    <w:rsid w:val="00C03C38"/>
    <w:rsid w:val="00C05371"/>
    <w:rsid w:val="00C0648B"/>
    <w:rsid w:val="00C06761"/>
    <w:rsid w:val="00C0699E"/>
    <w:rsid w:val="00C070FF"/>
    <w:rsid w:val="00C07176"/>
    <w:rsid w:val="00C077AC"/>
    <w:rsid w:val="00C10050"/>
    <w:rsid w:val="00C1042D"/>
    <w:rsid w:val="00C11207"/>
    <w:rsid w:val="00C11A18"/>
    <w:rsid w:val="00C11B33"/>
    <w:rsid w:val="00C11ED6"/>
    <w:rsid w:val="00C1214C"/>
    <w:rsid w:val="00C12381"/>
    <w:rsid w:val="00C125F4"/>
    <w:rsid w:val="00C12626"/>
    <w:rsid w:val="00C12F9C"/>
    <w:rsid w:val="00C12FC6"/>
    <w:rsid w:val="00C136B2"/>
    <w:rsid w:val="00C13DB4"/>
    <w:rsid w:val="00C14212"/>
    <w:rsid w:val="00C14295"/>
    <w:rsid w:val="00C15335"/>
    <w:rsid w:val="00C15563"/>
    <w:rsid w:val="00C15649"/>
    <w:rsid w:val="00C1664D"/>
    <w:rsid w:val="00C16A84"/>
    <w:rsid w:val="00C1713E"/>
    <w:rsid w:val="00C17C50"/>
    <w:rsid w:val="00C2017F"/>
    <w:rsid w:val="00C20393"/>
    <w:rsid w:val="00C20431"/>
    <w:rsid w:val="00C23188"/>
    <w:rsid w:val="00C232BF"/>
    <w:rsid w:val="00C235CD"/>
    <w:rsid w:val="00C23C36"/>
    <w:rsid w:val="00C242BE"/>
    <w:rsid w:val="00C24738"/>
    <w:rsid w:val="00C24785"/>
    <w:rsid w:val="00C24DF2"/>
    <w:rsid w:val="00C25072"/>
    <w:rsid w:val="00C2529D"/>
    <w:rsid w:val="00C25503"/>
    <w:rsid w:val="00C25567"/>
    <w:rsid w:val="00C26FF3"/>
    <w:rsid w:val="00C27137"/>
    <w:rsid w:val="00C27561"/>
    <w:rsid w:val="00C275A0"/>
    <w:rsid w:val="00C277FE"/>
    <w:rsid w:val="00C27896"/>
    <w:rsid w:val="00C27E98"/>
    <w:rsid w:val="00C303D8"/>
    <w:rsid w:val="00C30670"/>
    <w:rsid w:val="00C3138C"/>
    <w:rsid w:val="00C31765"/>
    <w:rsid w:val="00C31AB7"/>
    <w:rsid w:val="00C329BD"/>
    <w:rsid w:val="00C32E87"/>
    <w:rsid w:val="00C33766"/>
    <w:rsid w:val="00C33D7F"/>
    <w:rsid w:val="00C3403D"/>
    <w:rsid w:val="00C34232"/>
    <w:rsid w:val="00C343E8"/>
    <w:rsid w:val="00C3481C"/>
    <w:rsid w:val="00C34BFE"/>
    <w:rsid w:val="00C357E5"/>
    <w:rsid w:val="00C35CF0"/>
    <w:rsid w:val="00C35DED"/>
    <w:rsid w:val="00C3618E"/>
    <w:rsid w:val="00C361FF"/>
    <w:rsid w:val="00C3776A"/>
    <w:rsid w:val="00C40B87"/>
    <w:rsid w:val="00C40BE5"/>
    <w:rsid w:val="00C4115B"/>
    <w:rsid w:val="00C4184B"/>
    <w:rsid w:val="00C419AC"/>
    <w:rsid w:val="00C420F2"/>
    <w:rsid w:val="00C429E8"/>
    <w:rsid w:val="00C42B05"/>
    <w:rsid w:val="00C434C4"/>
    <w:rsid w:val="00C43CAD"/>
    <w:rsid w:val="00C43F7A"/>
    <w:rsid w:val="00C441BA"/>
    <w:rsid w:val="00C44708"/>
    <w:rsid w:val="00C44D49"/>
    <w:rsid w:val="00C44F2C"/>
    <w:rsid w:val="00C4501E"/>
    <w:rsid w:val="00C4517B"/>
    <w:rsid w:val="00C4556C"/>
    <w:rsid w:val="00C45B88"/>
    <w:rsid w:val="00C46663"/>
    <w:rsid w:val="00C46809"/>
    <w:rsid w:val="00C46EDF"/>
    <w:rsid w:val="00C46F0E"/>
    <w:rsid w:val="00C46F46"/>
    <w:rsid w:val="00C47943"/>
    <w:rsid w:val="00C503CE"/>
    <w:rsid w:val="00C508FD"/>
    <w:rsid w:val="00C50988"/>
    <w:rsid w:val="00C50DA1"/>
    <w:rsid w:val="00C52425"/>
    <w:rsid w:val="00C52ACA"/>
    <w:rsid w:val="00C5355A"/>
    <w:rsid w:val="00C53E69"/>
    <w:rsid w:val="00C5401D"/>
    <w:rsid w:val="00C54F8B"/>
    <w:rsid w:val="00C553C3"/>
    <w:rsid w:val="00C55E1A"/>
    <w:rsid w:val="00C567B1"/>
    <w:rsid w:val="00C56D10"/>
    <w:rsid w:val="00C56F70"/>
    <w:rsid w:val="00C571F3"/>
    <w:rsid w:val="00C572E2"/>
    <w:rsid w:val="00C5755C"/>
    <w:rsid w:val="00C57F1C"/>
    <w:rsid w:val="00C60706"/>
    <w:rsid w:val="00C60741"/>
    <w:rsid w:val="00C60B34"/>
    <w:rsid w:val="00C61135"/>
    <w:rsid w:val="00C62119"/>
    <w:rsid w:val="00C62314"/>
    <w:rsid w:val="00C62626"/>
    <w:rsid w:val="00C643C0"/>
    <w:rsid w:val="00C6560A"/>
    <w:rsid w:val="00C6565C"/>
    <w:rsid w:val="00C657EB"/>
    <w:rsid w:val="00C66222"/>
    <w:rsid w:val="00C66373"/>
    <w:rsid w:val="00C664E1"/>
    <w:rsid w:val="00C66C97"/>
    <w:rsid w:val="00C66FE9"/>
    <w:rsid w:val="00C6788D"/>
    <w:rsid w:val="00C67957"/>
    <w:rsid w:val="00C7013C"/>
    <w:rsid w:val="00C70398"/>
    <w:rsid w:val="00C70872"/>
    <w:rsid w:val="00C70B36"/>
    <w:rsid w:val="00C71406"/>
    <w:rsid w:val="00C7199F"/>
    <w:rsid w:val="00C71CC0"/>
    <w:rsid w:val="00C72A2E"/>
    <w:rsid w:val="00C73B00"/>
    <w:rsid w:val="00C73CA8"/>
    <w:rsid w:val="00C73FBC"/>
    <w:rsid w:val="00C73FCD"/>
    <w:rsid w:val="00C747FB"/>
    <w:rsid w:val="00C74922"/>
    <w:rsid w:val="00C74B73"/>
    <w:rsid w:val="00C74D13"/>
    <w:rsid w:val="00C74FF1"/>
    <w:rsid w:val="00C75045"/>
    <w:rsid w:val="00C75446"/>
    <w:rsid w:val="00C75BBF"/>
    <w:rsid w:val="00C75EB3"/>
    <w:rsid w:val="00C768A7"/>
    <w:rsid w:val="00C773F9"/>
    <w:rsid w:val="00C77493"/>
    <w:rsid w:val="00C775DF"/>
    <w:rsid w:val="00C804E2"/>
    <w:rsid w:val="00C810A4"/>
    <w:rsid w:val="00C8165D"/>
    <w:rsid w:val="00C817CF"/>
    <w:rsid w:val="00C818A2"/>
    <w:rsid w:val="00C81ED8"/>
    <w:rsid w:val="00C8302B"/>
    <w:rsid w:val="00C83B23"/>
    <w:rsid w:val="00C84234"/>
    <w:rsid w:val="00C845FC"/>
    <w:rsid w:val="00C84CBD"/>
    <w:rsid w:val="00C84F65"/>
    <w:rsid w:val="00C84FBC"/>
    <w:rsid w:val="00C85229"/>
    <w:rsid w:val="00C864BB"/>
    <w:rsid w:val="00C86E93"/>
    <w:rsid w:val="00C86FF9"/>
    <w:rsid w:val="00C87DB4"/>
    <w:rsid w:val="00C87FA3"/>
    <w:rsid w:val="00C90202"/>
    <w:rsid w:val="00C9182F"/>
    <w:rsid w:val="00C91AEF"/>
    <w:rsid w:val="00C91C76"/>
    <w:rsid w:val="00C91C9D"/>
    <w:rsid w:val="00C91FA7"/>
    <w:rsid w:val="00C925F7"/>
    <w:rsid w:val="00C92697"/>
    <w:rsid w:val="00C92DD7"/>
    <w:rsid w:val="00C93270"/>
    <w:rsid w:val="00C938EA"/>
    <w:rsid w:val="00C9497C"/>
    <w:rsid w:val="00C94AC9"/>
    <w:rsid w:val="00C95085"/>
    <w:rsid w:val="00C9638A"/>
    <w:rsid w:val="00C96C4D"/>
    <w:rsid w:val="00C97E57"/>
    <w:rsid w:val="00CA0700"/>
    <w:rsid w:val="00CA12EA"/>
    <w:rsid w:val="00CA18B9"/>
    <w:rsid w:val="00CA1A8E"/>
    <w:rsid w:val="00CA1F2D"/>
    <w:rsid w:val="00CA2538"/>
    <w:rsid w:val="00CA26C5"/>
    <w:rsid w:val="00CA3154"/>
    <w:rsid w:val="00CA3492"/>
    <w:rsid w:val="00CA37DC"/>
    <w:rsid w:val="00CA3803"/>
    <w:rsid w:val="00CA4116"/>
    <w:rsid w:val="00CA461E"/>
    <w:rsid w:val="00CA53B4"/>
    <w:rsid w:val="00CA56D7"/>
    <w:rsid w:val="00CA57FE"/>
    <w:rsid w:val="00CA58D0"/>
    <w:rsid w:val="00CA5C9D"/>
    <w:rsid w:val="00CA5D78"/>
    <w:rsid w:val="00CA6B4F"/>
    <w:rsid w:val="00CA70E0"/>
    <w:rsid w:val="00CA7A73"/>
    <w:rsid w:val="00CB013F"/>
    <w:rsid w:val="00CB0286"/>
    <w:rsid w:val="00CB0B5C"/>
    <w:rsid w:val="00CB0C2F"/>
    <w:rsid w:val="00CB1108"/>
    <w:rsid w:val="00CB197C"/>
    <w:rsid w:val="00CB210A"/>
    <w:rsid w:val="00CB270E"/>
    <w:rsid w:val="00CB327F"/>
    <w:rsid w:val="00CB32C5"/>
    <w:rsid w:val="00CB348A"/>
    <w:rsid w:val="00CB3895"/>
    <w:rsid w:val="00CB395C"/>
    <w:rsid w:val="00CB3D9D"/>
    <w:rsid w:val="00CB415D"/>
    <w:rsid w:val="00CB42EE"/>
    <w:rsid w:val="00CB4861"/>
    <w:rsid w:val="00CB4F40"/>
    <w:rsid w:val="00CB5785"/>
    <w:rsid w:val="00CB6207"/>
    <w:rsid w:val="00CB6E9C"/>
    <w:rsid w:val="00CB769B"/>
    <w:rsid w:val="00CB7771"/>
    <w:rsid w:val="00CB7D6E"/>
    <w:rsid w:val="00CC031C"/>
    <w:rsid w:val="00CC08A6"/>
    <w:rsid w:val="00CC0BD7"/>
    <w:rsid w:val="00CC103B"/>
    <w:rsid w:val="00CC12E9"/>
    <w:rsid w:val="00CC1949"/>
    <w:rsid w:val="00CC1F77"/>
    <w:rsid w:val="00CC2018"/>
    <w:rsid w:val="00CC2130"/>
    <w:rsid w:val="00CC2773"/>
    <w:rsid w:val="00CC27C2"/>
    <w:rsid w:val="00CC2B9F"/>
    <w:rsid w:val="00CC2DC5"/>
    <w:rsid w:val="00CC2F5B"/>
    <w:rsid w:val="00CC3023"/>
    <w:rsid w:val="00CC33B9"/>
    <w:rsid w:val="00CC3640"/>
    <w:rsid w:val="00CC375A"/>
    <w:rsid w:val="00CC3EDA"/>
    <w:rsid w:val="00CC47D3"/>
    <w:rsid w:val="00CC47FE"/>
    <w:rsid w:val="00CC5310"/>
    <w:rsid w:val="00CC53E1"/>
    <w:rsid w:val="00CC579E"/>
    <w:rsid w:val="00CC5884"/>
    <w:rsid w:val="00CC5F2D"/>
    <w:rsid w:val="00CC6258"/>
    <w:rsid w:val="00CC7062"/>
    <w:rsid w:val="00CC71A4"/>
    <w:rsid w:val="00CC7D8D"/>
    <w:rsid w:val="00CC7F84"/>
    <w:rsid w:val="00CD0044"/>
    <w:rsid w:val="00CD0128"/>
    <w:rsid w:val="00CD03C5"/>
    <w:rsid w:val="00CD0815"/>
    <w:rsid w:val="00CD0EFD"/>
    <w:rsid w:val="00CD1C25"/>
    <w:rsid w:val="00CD2423"/>
    <w:rsid w:val="00CD2A45"/>
    <w:rsid w:val="00CD2D3F"/>
    <w:rsid w:val="00CD2E08"/>
    <w:rsid w:val="00CD39F2"/>
    <w:rsid w:val="00CD4633"/>
    <w:rsid w:val="00CD583B"/>
    <w:rsid w:val="00CD5F71"/>
    <w:rsid w:val="00CD61D4"/>
    <w:rsid w:val="00CD6375"/>
    <w:rsid w:val="00CD6B48"/>
    <w:rsid w:val="00CD6D4B"/>
    <w:rsid w:val="00CD73AD"/>
    <w:rsid w:val="00CD77EF"/>
    <w:rsid w:val="00CD7A2D"/>
    <w:rsid w:val="00CE0182"/>
    <w:rsid w:val="00CE0388"/>
    <w:rsid w:val="00CE05E8"/>
    <w:rsid w:val="00CE0D47"/>
    <w:rsid w:val="00CE1C2F"/>
    <w:rsid w:val="00CE1C6A"/>
    <w:rsid w:val="00CE1E48"/>
    <w:rsid w:val="00CE23F0"/>
    <w:rsid w:val="00CE2AA4"/>
    <w:rsid w:val="00CE3254"/>
    <w:rsid w:val="00CE325E"/>
    <w:rsid w:val="00CE33B9"/>
    <w:rsid w:val="00CE3415"/>
    <w:rsid w:val="00CE356C"/>
    <w:rsid w:val="00CE36C4"/>
    <w:rsid w:val="00CE36D4"/>
    <w:rsid w:val="00CE501F"/>
    <w:rsid w:val="00CE5550"/>
    <w:rsid w:val="00CE5D0D"/>
    <w:rsid w:val="00CE6789"/>
    <w:rsid w:val="00CE67F1"/>
    <w:rsid w:val="00CE6C90"/>
    <w:rsid w:val="00CE6EAE"/>
    <w:rsid w:val="00CE7A69"/>
    <w:rsid w:val="00CF0276"/>
    <w:rsid w:val="00CF03FA"/>
    <w:rsid w:val="00CF0F16"/>
    <w:rsid w:val="00CF103B"/>
    <w:rsid w:val="00CF11E7"/>
    <w:rsid w:val="00CF1352"/>
    <w:rsid w:val="00CF1651"/>
    <w:rsid w:val="00CF1DC4"/>
    <w:rsid w:val="00CF2689"/>
    <w:rsid w:val="00CF298A"/>
    <w:rsid w:val="00CF2FC0"/>
    <w:rsid w:val="00CF3499"/>
    <w:rsid w:val="00CF35EA"/>
    <w:rsid w:val="00CF3C3C"/>
    <w:rsid w:val="00CF3DB8"/>
    <w:rsid w:val="00CF44EE"/>
    <w:rsid w:val="00CF4F99"/>
    <w:rsid w:val="00CF5255"/>
    <w:rsid w:val="00CF5DB7"/>
    <w:rsid w:val="00CF5FA2"/>
    <w:rsid w:val="00CF67B1"/>
    <w:rsid w:val="00CF6A20"/>
    <w:rsid w:val="00CF6C58"/>
    <w:rsid w:val="00CF76C3"/>
    <w:rsid w:val="00D000F6"/>
    <w:rsid w:val="00D00281"/>
    <w:rsid w:val="00D00C1F"/>
    <w:rsid w:val="00D00CB4"/>
    <w:rsid w:val="00D01092"/>
    <w:rsid w:val="00D015F0"/>
    <w:rsid w:val="00D01794"/>
    <w:rsid w:val="00D01831"/>
    <w:rsid w:val="00D02876"/>
    <w:rsid w:val="00D02EE6"/>
    <w:rsid w:val="00D03399"/>
    <w:rsid w:val="00D03DA0"/>
    <w:rsid w:val="00D03E99"/>
    <w:rsid w:val="00D04120"/>
    <w:rsid w:val="00D0428E"/>
    <w:rsid w:val="00D04737"/>
    <w:rsid w:val="00D04864"/>
    <w:rsid w:val="00D05381"/>
    <w:rsid w:val="00D05619"/>
    <w:rsid w:val="00D06636"/>
    <w:rsid w:val="00D067C9"/>
    <w:rsid w:val="00D068AA"/>
    <w:rsid w:val="00D069A8"/>
    <w:rsid w:val="00D071BB"/>
    <w:rsid w:val="00D0763E"/>
    <w:rsid w:val="00D0775F"/>
    <w:rsid w:val="00D07C7F"/>
    <w:rsid w:val="00D07D8C"/>
    <w:rsid w:val="00D10274"/>
    <w:rsid w:val="00D10A5F"/>
    <w:rsid w:val="00D10CA7"/>
    <w:rsid w:val="00D11357"/>
    <w:rsid w:val="00D1145A"/>
    <w:rsid w:val="00D11633"/>
    <w:rsid w:val="00D11958"/>
    <w:rsid w:val="00D11983"/>
    <w:rsid w:val="00D11A76"/>
    <w:rsid w:val="00D11DFF"/>
    <w:rsid w:val="00D121C2"/>
    <w:rsid w:val="00D12600"/>
    <w:rsid w:val="00D12EC9"/>
    <w:rsid w:val="00D133A6"/>
    <w:rsid w:val="00D137DE"/>
    <w:rsid w:val="00D13D12"/>
    <w:rsid w:val="00D14F49"/>
    <w:rsid w:val="00D15083"/>
    <w:rsid w:val="00D1547A"/>
    <w:rsid w:val="00D155EF"/>
    <w:rsid w:val="00D159F9"/>
    <w:rsid w:val="00D15A3B"/>
    <w:rsid w:val="00D15CF5"/>
    <w:rsid w:val="00D16041"/>
    <w:rsid w:val="00D160B8"/>
    <w:rsid w:val="00D160E2"/>
    <w:rsid w:val="00D16162"/>
    <w:rsid w:val="00D16215"/>
    <w:rsid w:val="00D16923"/>
    <w:rsid w:val="00D16B56"/>
    <w:rsid w:val="00D17DD5"/>
    <w:rsid w:val="00D2031E"/>
    <w:rsid w:val="00D2054A"/>
    <w:rsid w:val="00D20D18"/>
    <w:rsid w:val="00D214F5"/>
    <w:rsid w:val="00D21BB1"/>
    <w:rsid w:val="00D226E1"/>
    <w:rsid w:val="00D22C11"/>
    <w:rsid w:val="00D2384A"/>
    <w:rsid w:val="00D239D1"/>
    <w:rsid w:val="00D24306"/>
    <w:rsid w:val="00D24B8C"/>
    <w:rsid w:val="00D24EA7"/>
    <w:rsid w:val="00D253E7"/>
    <w:rsid w:val="00D258C3"/>
    <w:rsid w:val="00D2623C"/>
    <w:rsid w:val="00D262DF"/>
    <w:rsid w:val="00D26309"/>
    <w:rsid w:val="00D26812"/>
    <w:rsid w:val="00D26C74"/>
    <w:rsid w:val="00D26D3F"/>
    <w:rsid w:val="00D277D9"/>
    <w:rsid w:val="00D279C9"/>
    <w:rsid w:val="00D30DAB"/>
    <w:rsid w:val="00D31CDF"/>
    <w:rsid w:val="00D320E4"/>
    <w:rsid w:val="00D32803"/>
    <w:rsid w:val="00D32C0C"/>
    <w:rsid w:val="00D32D9C"/>
    <w:rsid w:val="00D33183"/>
    <w:rsid w:val="00D3322B"/>
    <w:rsid w:val="00D3352C"/>
    <w:rsid w:val="00D33A70"/>
    <w:rsid w:val="00D3402F"/>
    <w:rsid w:val="00D340D2"/>
    <w:rsid w:val="00D347F9"/>
    <w:rsid w:val="00D347FB"/>
    <w:rsid w:val="00D35186"/>
    <w:rsid w:val="00D3518A"/>
    <w:rsid w:val="00D352CC"/>
    <w:rsid w:val="00D35335"/>
    <w:rsid w:val="00D355C1"/>
    <w:rsid w:val="00D35745"/>
    <w:rsid w:val="00D35DBC"/>
    <w:rsid w:val="00D36CBA"/>
    <w:rsid w:val="00D3783C"/>
    <w:rsid w:val="00D405CB"/>
    <w:rsid w:val="00D4093D"/>
    <w:rsid w:val="00D409C6"/>
    <w:rsid w:val="00D40B85"/>
    <w:rsid w:val="00D41171"/>
    <w:rsid w:val="00D414B3"/>
    <w:rsid w:val="00D41580"/>
    <w:rsid w:val="00D42432"/>
    <w:rsid w:val="00D431AF"/>
    <w:rsid w:val="00D436F1"/>
    <w:rsid w:val="00D43FA1"/>
    <w:rsid w:val="00D44313"/>
    <w:rsid w:val="00D44D86"/>
    <w:rsid w:val="00D44E2F"/>
    <w:rsid w:val="00D4517C"/>
    <w:rsid w:val="00D453D3"/>
    <w:rsid w:val="00D45850"/>
    <w:rsid w:val="00D464B1"/>
    <w:rsid w:val="00D467CD"/>
    <w:rsid w:val="00D470BD"/>
    <w:rsid w:val="00D47693"/>
    <w:rsid w:val="00D47DAF"/>
    <w:rsid w:val="00D47DC2"/>
    <w:rsid w:val="00D50241"/>
    <w:rsid w:val="00D507B4"/>
    <w:rsid w:val="00D50AEE"/>
    <w:rsid w:val="00D50D25"/>
    <w:rsid w:val="00D51104"/>
    <w:rsid w:val="00D5151C"/>
    <w:rsid w:val="00D516AD"/>
    <w:rsid w:val="00D51B22"/>
    <w:rsid w:val="00D51EB3"/>
    <w:rsid w:val="00D5215C"/>
    <w:rsid w:val="00D52191"/>
    <w:rsid w:val="00D5285E"/>
    <w:rsid w:val="00D52E96"/>
    <w:rsid w:val="00D5374B"/>
    <w:rsid w:val="00D5374F"/>
    <w:rsid w:val="00D53AE2"/>
    <w:rsid w:val="00D5472B"/>
    <w:rsid w:val="00D55309"/>
    <w:rsid w:val="00D55EB9"/>
    <w:rsid w:val="00D55FC9"/>
    <w:rsid w:val="00D5633B"/>
    <w:rsid w:val="00D56B25"/>
    <w:rsid w:val="00D56C9A"/>
    <w:rsid w:val="00D57C71"/>
    <w:rsid w:val="00D57E49"/>
    <w:rsid w:val="00D6065E"/>
    <w:rsid w:val="00D60736"/>
    <w:rsid w:val="00D60950"/>
    <w:rsid w:val="00D60996"/>
    <w:rsid w:val="00D60C1B"/>
    <w:rsid w:val="00D61254"/>
    <w:rsid w:val="00D615C8"/>
    <w:rsid w:val="00D61764"/>
    <w:rsid w:val="00D62E76"/>
    <w:rsid w:val="00D634EB"/>
    <w:rsid w:val="00D6399F"/>
    <w:rsid w:val="00D639D2"/>
    <w:rsid w:val="00D63AA0"/>
    <w:rsid w:val="00D63D60"/>
    <w:rsid w:val="00D649AC"/>
    <w:rsid w:val="00D64FE1"/>
    <w:rsid w:val="00D65660"/>
    <w:rsid w:val="00D65C3D"/>
    <w:rsid w:val="00D65C68"/>
    <w:rsid w:val="00D660FF"/>
    <w:rsid w:val="00D664C4"/>
    <w:rsid w:val="00D6656C"/>
    <w:rsid w:val="00D667C5"/>
    <w:rsid w:val="00D66D4F"/>
    <w:rsid w:val="00D673E0"/>
    <w:rsid w:val="00D700D8"/>
    <w:rsid w:val="00D70C10"/>
    <w:rsid w:val="00D70C50"/>
    <w:rsid w:val="00D713D9"/>
    <w:rsid w:val="00D721A5"/>
    <w:rsid w:val="00D727E1"/>
    <w:rsid w:val="00D72B8C"/>
    <w:rsid w:val="00D72F92"/>
    <w:rsid w:val="00D7401B"/>
    <w:rsid w:val="00D74ACC"/>
    <w:rsid w:val="00D751F6"/>
    <w:rsid w:val="00D752BA"/>
    <w:rsid w:val="00D75B47"/>
    <w:rsid w:val="00D75C2B"/>
    <w:rsid w:val="00D76475"/>
    <w:rsid w:val="00D766EB"/>
    <w:rsid w:val="00D76998"/>
    <w:rsid w:val="00D76E30"/>
    <w:rsid w:val="00D770BD"/>
    <w:rsid w:val="00D779FE"/>
    <w:rsid w:val="00D803DB"/>
    <w:rsid w:val="00D808C8"/>
    <w:rsid w:val="00D809FD"/>
    <w:rsid w:val="00D80C68"/>
    <w:rsid w:val="00D811EA"/>
    <w:rsid w:val="00D818E8"/>
    <w:rsid w:val="00D81F19"/>
    <w:rsid w:val="00D820C9"/>
    <w:rsid w:val="00D82323"/>
    <w:rsid w:val="00D823D8"/>
    <w:rsid w:val="00D82B50"/>
    <w:rsid w:val="00D82C60"/>
    <w:rsid w:val="00D8340D"/>
    <w:rsid w:val="00D838FE"/>
    <w:rsid w:val="00D83A31"/>
    <w:rsid w:val="00D83B0B"/>
    <w:rsid w:val="00D8410A"/>
    <w:rsid w:val="00D84209"/>
    <w:rsid w:val="00D8454D"/>
    <w:rsid w:val="00D851A9"/>
    <w:rsid w:val="00D85385"/>
    <w:rsid w:val="00D863D4"/>
    <w:rsid w:val="00D8782B"/>
    <w:rsid w:val="00D87830"/>
    <w:rsid w:val="00D87A0C"/>
    <w:rsid w:val="00D9013F"/>
    <w:rsid w:val="00D904EC"/>
    <w:rsid w:val="00D90C2F"/>
    <w:rsid w:val="00D9192A"/>
    <w:rsid w:val="00D91AED"/>
    <w:rsid w:val="00D91CF1"/>
    <w:rsid w:val="00D91DD2"/>
    <w:rsid w:val="00D91E14"/>
    <w:rsid w:val="00D91E68"/>
    <w:rsid w:val="00D921C1"/>
    <w:rsid w:val="00D93B81"/>
    <w:rsid w:val="00D94C03"/>
    <w:rsid w:val="00D94F65"/>
    <w:rsid w:val="00D95A68"/>
    <w:rsid w:val="00D95C81"/>
    <w:rsid w:val="00D96426"/>
    <w:rsid w:val="00D96E05"/>
    <w:rsid w:val="00D97297"/>
    <w:rsid w:val="00D97607"/>
    <w:rsid w:val="00D979E8"/>
    <w:rsid w:val="00D97AFD"/>
    <w:rsid w:val="00DA0506"/>
    <w:rsid w:val="00DA071D"/>
    <w:rsid w:val="00DA15AA"/>
    <w:rsid w:val="00DA1671"/>
    <w:rsid w:val="00DA1811"/>
    <w:rsid w:val="00DA31A5"/>
    <w:rsid w:val="00DA35BB"/>
    <w:rsid w:val="00DA38BB"/>
    <w:rsid w:val="00DA4D2F"/>
    <w:rsid w:val="00DA4D59"/>
    <w:rsid w:val="00DA56F8"/>
    <w:rsid w:val="00DA58AC"/>
    <w:rsid w:val="00DA5A34"/>
    <w:rsid w:val="00DA6778"/>
    <w:rsid w:val="00DB0581"/>
    <w:rsid w:val="00DB0A34"/>
    <w:rsid w:val="00DB1BA1"/>
    <w:rsid w:val="00DB22B7"/>
    <w:rsid w:val="00DB239D"/>
    <w:rsid w:val="00DB252C"/>
    <w:rsid w:val="00DB2767"/>
    <w:rsid w:val="00DB27CB"/>
    <w:rsid w:val="00DB38B9"/>
    <w:rsid w:val="00DB3BDE"/>
    <w:rsid w:val="00DB44F4"/>
    <w:rsid w:val="00DB502F"/>
    <w:rsid w:val="00DB5051"/>
    <w:rsid w:val="00DB5151"/>
    <w:rsid w:val="00DB53C5"/>
    <w:rsid w:val="00DB59A3"/>
    <w:rsid w:val="00DB6036"/>
    <w:rsid w:val="00DB61D7"/>
    <w:rsid w:val="00DB6380"/>
    <w:rsid w:val="00DB63F1"/>
    <w:rsid w:val="00DB6FAD"/>
    <w:rsid w:val="00DB7CF7"/>
    <w:rsid w:val="00DC0C3C"/>
    <w:rsid w:val="00DC1529"/>
    <w:rsid w:val="00DC1F18"/>
    <w:rsid w:val="00DC2A05"/>
    <w:rsid w:val="00DC2D3C"/>
    <w:rsid w:val="00DC3045"/>
    <w:rsid w:val="00DC31D8"/>
    <w:rsid w:val="00DC3555"/>
    <w:rsid w:val="00DC3BC6"/>
    <w:rsid w:val="00DC3DAA"/>
    <w:rsid w:val="00DC4F68"/>
    <w:rsid w:val="00DC52CB"/>
    <w:rsid w:val="00DC574C"/>
    <w:rsid w:val="00DC6FAD"/>
    <w:rsid w:val="00DC7CAD"/>
    <w:rsid w:val="00DD00E0"/>
    <w:rsid w:val="00DD039A"/>
    <w:rsid w:val="00DD088A"/>
    <w:rsid w:val="00DD0F73"/>
    <w:rsid w:val="00DD103A"/>
    <w:rsid w:val="00DD1A36"/>
    <w:rsid w:val="00DD1F29"/>
    <w:rsid w:val="00DD2BB6"/>
    <w:rsid w:val="00DD2EA7"/>
    <w:rsid w:val="00DD3042"/>
    <w:rsid w:val="00DD3384"/>
    <w:rsid w:val="00DD380A"/>
    <w:rsid w:val="00DD3B63"/>
    <w:rsid w:val="00DD4FDE"/>
    <w:rsid w:val="00DD51CC"/>
    <w:rsid w:val="00DD54B1"/>
    <w:rsid w:val="00DD5585"/>
    <w:rsid w:val="00DD5D37"/>
    <w:rsid w:val="00DD60C8"/>
    <w:rsid w:val="00DD68C2"/>
    <w:rsid w:val="00DD6B7D"/>
    <w:rsid w:val="00DD73F6"/>
    <w:rsid w:val="00DD7ACD"/>
    <w:rsid w:val="00DE00A0"/>
    <w:rsid w:val="00DE0220"/>
    <w:rsid w:val="00DE09AD"/>
    <w:rsid w:val="00DE0CF8"/>
    <w:rsid w:val="00DE0DE0"/>
    <w:rsid w:val="00DE0EC7"/>
    <w:rsid w:val="00DE1DEB"/>
    <w:rsid w:val="00DE2202"/>
    <w:rsid w:val="00DE2FF3"/>
    <w:rsid w:val="00DE315B"/>
    <w:rsid w:val="00DE35EA"/>
    <w:rsid w:val="00DE3A01"/>
    <w:rsid w:val="00DE3BAE"/>
    <w:rsid w:val="00DE48F1"/>
    <w:rsid w:val="00DE5FB2"/>
    <w:rsid w:val="00DE6654"/>
    <w:rsid w:val="00DE66E2"/>
    <w:rsid w:val="00DE6BC7"/>
    <w:rsid w:val="00DE705F"/>
    <w:rsid w:val="00DE7520"/>
    <w:rsid w:val="00DE797B"/>
    <w:rsid w:val="00DE7A2C"/>
    <w:rsid w:val="00DF0804"/>
    <w:rsid w:val="00DF0C78"/>
    <w:rsid w:val="00DF0E93"/>
    <w:rsid w:val="00DF0FAD"/>
    <w:rsid w:val="00DF1FD4"/>
    <w:rsid w:val="00DF2409"/>
    <w:rsid w:val="00DF28A6"/>
    <w:rsid w:val="00DF3552"/>
    <w:rsid w:val="00DF3A0E"/>
    <w:rsid w:val="00DF56D7"/>
    <w:rsid w:val="00DF5B39"/>
    <w:rsid w:val="00DF6260"/>
    <w:rsid w:val="00DF6262"/>
    <w:rsid w:val="00DF6D39"/>
    <w:rsid w:val="00DF785D"/>
    <w:rsid w:val="00DF7AC9"/>
    <w:rsid w:val="00DF7B9C"/>
    <w:rsid w:val="00DF7FB2"/>
    <w:rsid w:val="00E00827"/>
    <w:rsid w:val="00E00B7C"/>
    <w:rsid w:val="00E013FF"/>
    <w:rsid w:val="00E01840"/>
    <w:rsid w:val="00E01D9D"/>
    <w:rsid w:val="00E03919"/>
    <w:rsid w:val="00E03CD4"/>
    <w:rsid w:val="00E03ED1"/>
    <w:rsid w:val="00E04247"/>
    <w:rsid w:val="00E042BC"/>
    <w:rsid w:val="00E04430"/>
    <w:rsid w:val="00E044E3"/>
    <w:rsid w:val="00E04FF5"/>
    <w:rsid w:val="00E05115"/>
    <w:rsid w:val="00E05992"/>
    <w:rsid w:val="00E060EB"/>
    <w:rsid w:val="00E067FB"/>
    <w:rsid w:val="00E06893"/>
    <w:rsid w:val="00E06E5D"/>
    <w:rsid w:val="00E07742"/>
    <w:rsid w:val="00E077C4"/>
    <w:rsid w:val="00E1031E"/>
    <w:rsid w:val="00E103D3"/>
    <w:rsid w:val="00E1080F"/>
    <w:rsid w:val="00E108F4"/>
    <w:rsid w:val="00E10B55"/>
    <w:rsid w:val="00E119D0"/>
    <w:rsid w:val="00E11E09"/>
    <w:rsid w:val="00E120D8"/>
    <w:rsid w:val="00E1270C"/>
    <w:rsid w:val="00E12D30"/>
    <w:rsid w:val="00E13064"/>
    <w:rsid w:val="00E1349A"/>
    <w:rsid w:val="00E13511"/>
    <w:rsid w:val="00E13C05"/>
    <w:rsid w:val="00E13E87"/>
    <w:rsid w:val="00E14535"/>
    <w:rsid w:val="00E146E8"/>
    <w:rsid w:val="00E14A12"/>
    <w:rsid w:val="00E14A8F"/>
    <w:rsid w:val="00E14D52"/>
    <w:rsid w:val="00E14E3C"/>
    <w:rsid w:val="00E15A16"/>
    <w:rsid w:val="00E15A55"/>
    <w:rsid w:val="00E161FA"/>
    <w:rsid w:val="00E1664A"/>
    <w:rsid w:val="00E167EF"/>
    <w:rsid w:val="00E16D19"/>
    <w:rsid w:val="00E16F2E"/>
    <w:rsid w:val="00E175BC"/>
    <w:rsid w:val="00E17904"/>
    <w:rsid w:val="00E17B05"/>
    <w:rsid w:val="00E21015"/>
    <w:rsid w:val="00E212AE"/>
    <w:rsid w:val="00E21992"/>
    <w:rsid w:val="00E21B64"/>
    <w:rsid w:val="00E21D8B"/>
    <w:rsid w:val="00E22D5E"/>
    <w:rsid w:val="00E2330F"/>
    <w:rsid w:val="00E234DC"/>
    <w:rsid w:val="00E23C6D"/>
    <w:rsid w:val="00E24285"/>
    <w:rsid w:val="00E25042"/>
    <w:rsid w:val="00E25542"/>
    <w:rsid w:val="00E27087"/>
    <w:rsid w:val="00E270CF"/>
    <w:rsid w:val="00E27970"/>
    <w:rsid w:val="00E27C9D"/>
    <w:rsid w:val="00E30158"/>
    <w:rsid w:val="00E31C5E"/>
    <w:rsid w:val="00E31DE3"/>
    <w:rsid w:val="00E322FB"/>
    <w:rsid w:val="00E3234F"/>
    <w:rsid w:val="00E32FBB"/>
    <w:rsid w:val="00E3308D"/>
    <w:rsid w:val="00E332A0"/>
    <w:rsid w:val="00E333E6"/>
    <w:rsid w:val="00E3416D"/>
    <w:rsid w:val="00E3493D"/>
    <w:rsid w:val="00E34C5D"/>
    <w:rsid w:val="00E34CEB"/>
    <w:rsid w:val="00E34CF5"/>
    <w:rsid w:val="00E35253"/>
    <w:rsid w:val="00E358F9"/>
    <w:rsid w:val="00E3604C"/>
    <w:rsid w:val="00E36237"/>
    <w:rsid w:val="00E36915"/>
    <w:rsid w:val="00E3693D"/>
    <w:rsid w:val="00E36F49"/>
    <w:rsid w:val="00E373A2"/>
    <w:rsid w:val="00E37DE2"/>
    <w:rsid w:val="00E4098A"/>
    <w:rsid w:val="00E40D30"/>
    <w:rsid w:val="00E40E2E"/>
    <w:rsid w:val="00E411D5"/>
    <w:rsid w:val="00E41448"/>
    <w:rsid w:val="00E419C5"/>
    <w:rsid w:val="00E41E4F"/>
    <w:rsid w:val="00E426AB"/>
    <w:rsid w:val="00E42BF1"/>
    <w:rsid w:val="00E42DFD"/>
    <w:rsid w:val="00E43795"/>
    <w:rsid w:val="00E439C4"/>
    <w:rsid w:val="00E43A9C"/>
    <w:rsid w:val="00E44302"/>
    <w:rsid w:val="00E444EB"/>
    <w:rsid w:val="00E44E99"/>
    <w:rsid w:val="00E4625E"/>
    <w:rsid w:val="00E46795"/>
    <w:rsid w:val="00E47F80"/>
    <w:rsid w:val="00E5044A"/>
    <w:rsid w:val="00E50652"/>
    <w:rsid w:val="00E509C3"/>
    <w:rsid w:val="00E50E58"/>
    <w:rsid w:val="00E5145C"/>
    <w:rsid w:val="00E51594"/>
    <w:rsid w:val="00E519E4"/>
    <w:rsid w:val="00E51E46"/>
    <w:rsid w:val="00E52275"/>
    <w:rsid w:val="00E5227F"/>
    <w:rsid w:val="00E5252A"/>
    <w:rsid w:val="00E527B8"/>
    <w:rsid w:val="00E52AA6"/>
    <w:rsid w:val="00E5371E"/>
    <w:rsid w:val="00E53C62"/>
    <w:rsid w:val="00E53EED"/>
    <w:rsid w:val="00E5491A"/>
    <w:rsid w:val="00E5582D"/>
    <w:rsid w:val="00E55C21"/>
    <w:rsid w:val="00E55DA9"/>
    <w:rsid w:val="00E5656E"/>
    <w:rsid w:val="00E56872"/>
    <w:rsid w:val="00E56A13"/>
    <w:rsid w:val="00E56A3F"/>
    <w:rsid w:val="00E57213"/>
    <w:rsid w:val="00E57BAA"/>
    <w:rsid w:val="00E57E80"/>
    <w:rsid w:val="00E6015E"/>
    <w:rsid w:val="00E60191"/>
    <w:rsid w:val="00E60B1A"/>
    <w:rsid w:val="00E61097"/>
    <w:rsid w:val="00E61BC1"/>
    <w:rsid w:val="00E62446"/>
    <w:rsid w:val="00E62ABF"/>
    <w:rsid w:val="00E6408F"/>
    <w:rsid w:val="00E6424A"/>
    <w:rsid w:val="00E64557"/>
    <w:rsid w:val="00E645FF"/>
    <w:rsid w:val="00E64654"/>
    <w:rsid w:val="00E64980"/>
    <w:rsid w:val="00E64D6B"/>
    <w:rsid w:val="00E65702"/>
    <w:rsid w:val="00E6571C"/>
    <w:rsid w:val="00E66395"/>
    <w:rsid w:val="00E66484"/>
    <w:rsid w:val="00E66C70"/>
    <w:rsid w:val="00E67963"/>
    <w:rsid w:val="00E67B09"/>
    <w:rsid w:val="00E67C75"/>
    <w:rsid w:val="00E701D0"/>
    <w:rsid w:val="00E70410"/>
    <w:rsid w:val="00E704E1"/>
    <w:rsid w:val="00E7170B"/>
    <w:rsid w:val="00E72158"/>
    <w:rsid w:val="00E72758"/>
    <w:rsid w:val="00E72785"/>
    <w:rsid w:val="00E72B80"/>
    <w:rsid w:val="00E72D41"/>
    <w:rsid w:val="00E739BB"/>
    <w:rsid w:val="00E73C6B"/>
    <w:rsid w:val="00E7405F"/>
    <w:rsid w:val="00E7414A"/>
    <w:rsid w:val="00E743C2"/>
    <w:rsid w:val="00E74413"/>
    <w:rsid w:val="00E7462A"/>
    <w:rsid w:val="00E7625A"/>
    <w:rsid w:val="00E76A6F"/>
    <w:rsid w:val="00E76D83"/>
    <w:rsid w:val="00E76F6B"/>
    <w:rsid w:val="00E77AAF"/>
    <w:rsid w:val="00E809FA"/>
    <w:rsid w:val="00E80A12"/>
    <w:rsid w:val="00E814F8"/>
    <w:rsid w:val="00E819B1"/>
    <w:rsid w:val="00E81F8F"/>
    <w:rsid w:val="00E84CFB"/>
    <w:rsid w:val="00E85008"/>
    <w:rsid w:val="00E8500A"/>
    <w:rsid w:val="00E851CA"/>
    <w:rsid w:val="00E8531C"/>
    <w:rsid w:val="00E8557C"/>
    <w:rsid w:val="00E8593B"/>
    <w:rsid w:val="00E85945"/>
    <w:rsid w:val="00E859CB"/>
    <w:rsid w:val="00E85A72"/>
    <w:rsid w:val="00E85F5F"/>
    <w:rsid w:val="00E86FEC"/>
    <w:rsid w:val="00E874D9"/>
    <w:rsid w:val="00E8772E"/>
    <w:rsid w:val="00E87AE8"/>
    <w:rsid w:val="00E87DEE"/>
    <w:rsid w:val="00E903F4"/>
    <w:rsid w:val="00E9042D"/>
    <w:rsid w:val="00E904BC"/>
    <w:rsid w:val="00E906E7"/>
    <w:rsid w:val="00E9086E"/>
    <w:rsid w:val="00E90A71"/>
    <w:rsid w:val="00E90C0F"/>
    <w:rsid w:val="00E90D00"/>
    <w:rsid w:val="00E90E2E"/>
    <w:rsid w:val="00E91515"/>
    <w:rsid w:val="00E91D34"/>
    <w:rsid w:val="00E9240B"/>
    <w:rsid w:val="00E9307D"/>
    <w:rsid w:val="00E93DD8"/>
    <w:rsid w:val="00E947B1"/>
    <w:rsid w:val="00E94A11"/>
    <w:rsid w:val="00E94C65"/>
    <w:rsid w:val="00E96421"/>
    <w:rsid w:val="00E96545"/>
    <w:rsid w:val="00E967B6"/>
    <w:rsid w:val="00E96B22"/>
    <w:rsid w:val="00E96B44"/>
    <w:rsid w:val="00E975AD"/>
    <w:rsid w:val="00EA076C"/>
    <w:rsid w:val="00EA099E"/>
    <w:rsid w:val="00EA1071"/>
    <w:rsid w:val="00EA17A9"/>
    <w:rsid w:val="00EA194B"/>
    <w:rsid w:val="00EA1D49"/>
    <w:rsid w:val="00EA1E64"/>
    <w:rsid w:val="00EA1F0C"/>
    <w:rsid w:val="00EA2550"/>
    <w:rsid w:val="00EA26AD"/>
    <w:rsid w:val="00EA28A0"/>
    <w:rsid w:val="00EA29B2"/>
    <w:rsid w:val="00EA2C4D"/>
    <w:rsid w:val="00EA33A5"/>
    <w:rsid w:val="00EA36D5"/>
    <w:rsid w:val="00EA37A6"/>
    <w:rsid w:val="00EA3807"/>
    <w:rsid w:val="00EA3891"/>
    <w:rsid w:val="00EA3AE6"/>
    <w:rsid w:val="00EA44B6"/>
    <w:rsid w:val="00EA51B6"/>
    <w:rsid w:val="00EA57C1"/>
    <w:rsid w:val="00EA5A2F"/>
    <w:rsid w:val="00EA5E8F"/>
    <w:rsid w:val="00EA68A5"/>
    <w:rsid w:val="00EA6A0F"/>
    <w:rsid w:val="00EA6E0D"/>
    <w:rsid w:val="00EA6E55"/>
    <w:rsid w:val="00EA6EDD"/>
    <w:rsid w:val="00EB0239"/>
    <w:rsid w:val="00EB025B"/>
    <w:rsid w:val="00EB04DC"/>
    <w:rsid w:val="00EB1AE5"/>
    <w:rsid w:val="00EB1CC4"/>
    <w:rsid w:val="00EB1E3A"/>
    <w:rsid w:val="00EB2677"/>
    <w:rsid w:val="00EB26A4"/>
    <w:rsid w:val="00EB2A7A"/>
    <w:rsid w:val="00EB2E07"/>
    <w:rsid w:val="00EB2E3B"/>
    <w:rsid w:val="00EB2EAF"/>
    <w:rsid w:val="00EB3317"/>
    <w:rsid w:val="00EB39ED"/>
    <w:rsid w:val="00EB3B34"/>
    <w:rsid w:val="00EB3CFB"/>
    <w:rsid w:val="00EB45B1"/>
    <w:rsid w:val="00EB4DA8"/>
    <w:rsid w:val="00EB5186"/>
    <w:rsid w:val="00EB551B"/>
    <w:rsid w:val="00EB5A25"/>
    <w:rsid w:val="00EB5EB8"/>
    <w:rsid w:val="00EB64EF"/>
    <w:rsid w:val="00EB748E"/>
    <w:rsid w:val="00EB7A0D"/>
    <w:rsid w:val="00EB7A9B"/>
    <w:rsid w:val="00EB7B57"/>
    <w:rsid w:val="00EB7F65"/>
    <w:rsid w:val="00EB7F73"/>
    <w:rsid w:val="00EB7F84"/>
    <w:rsid w:val="00EC0441"/>
    <w:rsid w:val="00EC0802"/>
    <w:rsid w:val="00EC0B8F"/>
    <w:rsid w:val="00EC0CFF"/>
    <w:rsid w:val="00EC123F"/>
    <w:rsid w:val="00EC16C5"/>
    <w:rsid w:val="00EC19F7"/>
    <w:rsid w:val="00EC1AAF"/>
    <w:rsid w:val="00EC21CC"/>
    <w:rsid w:val="00EC2A43"/>
    <w:rsid w:val="00EC2B94"/>
    <w:rsid w:val="00EC2C3D"/>
    <w:rsid w:val="00EC3687"/>
    <w:rsid w:val="00EC383C"/>
    <w:rsid w:val="00EC46A4"/>
    <w:rsid w:val="00EC4DC9"/>
    <w:rsid w:val="00EC4FFA"/>
    <w:rsid w:val="00EC5697"/>
    <w:rsid w:val="00EC5BBE"/>
    <w:rsid w:val="00EC6674"/>
    <w:rsid w:val="00EC67B9"/>
    <w:rsid w:val="00EC688F"/>
    <w:rsid w:val="00EC6A6D"/>
    <w:rsid w:val="00EC6C7E"/>
    <w:rsid w:val="00EC7563"/>
    <w:rsid w:val="00EC7DA7"/>
    <w:rsid w:val="00ED05EA"/>
    <w:rsid w:val="00ED10B3"/>
    <w:rsid w:val="00ED1613"/>
    <w:rsid w:val="00ED18A8"/>
    <w:rsid w:val="00ED1913"/>
    <w:rsid w:val="00ED1C9B"/>
    <w:rsid w:val="00ED2B6B"/>
    <w:rsid w:val="00ED333A"/>
    <w:rsid w:val="00ED3D1E"/>
    <w:rsid w:val="00ED3E8C"/>
    <w:rsid w:val="00ED42CF"/>
    <w:rsid w:val="00ED4E46"/>
    <w:rsid w:val="00ED55A6"/>
    <w:rsid w:val="00ED5970"/>
    <w:rsid w:val="00ED5AF0"/>
    <w:rsid w:val="00ED5B91"/>
    <w:rsid w:val="00ED5D0D"/>
    <w:rsid w:val="00ED66A9"/>
    <w:rsid w:val="00ED6720"/>
    <w:rsid w:val="00ED7008"/>
    <w:rsid w:val="00ED7493"/>
    <w:rsid w:val="00ED78D2"/>
    <w:rsid w:val="00ED7CBA"/>
    <w:rsid w:val="00ED7E78"/>
    <w:rsid w:val="00EE0E64"/>
    <w:rsid w:val="00EE1526"/>
    <w:rsid w:val="00EE1753"/>
    <w:rsid w:val="00EE1B9C"/>
    <w:rsid w:val="00EE212B"/>
    <w:rsid w:val="00EE2146"/>
    <w:rsid w:val="00EE2F80"/>
    <w:rsid w:val="00EE3039"/>
    <w:rsid w:val="00EE334D"/>
    <w:rsid w:val="00EE3769"/>
    <w:rsid w:val="00EE3942"/>
    <w:rsid w:val="00EE3CC2"/>
    <w:rsid w:val="00EE3D4C"/>
    <w:rsid w:val="00EE4807"/>
    <w:rsid w:val="00EE484F"/>
    <w:rsid w:val="00EE4CC3"/>
    <w:rsid w:val="00EE4E9C"/>
    <w:rsid w:val="00EE531D"/>
    <w:rsid w:val="00EE5904"/>
    <w:rsid w:val="00EE5AED"/>
    <w:rsid w:val="00EE6333"/>
    <w:rsid w:val="00EE7010"/>
    <w:rsid w:val="00EE7027"/>
    <w:rsid w:val="00EE797D"/>
    <w:rsid w:val="00EE79CC"/>
    <w:rsid w:val="00EE7C5B"/>
    <w:rsid w:val="00EF042A"/>
    <w:rsid w:val="00EF09CC"/>
    <w:rsid w:val="00EF0F4E"/>
    <w:rsid w:val="00EF1017"/>
    <w:rsid w:val="00EF109E"/>
    <w:rsid w:val="00EF12BE"/>
    <w:rsid w:val="00EF13A6"/>
    <w:rsid w:val="00EF17E7"/>
    <w:rsid w:val="00EF2419"/>
    <w:rsid w:val="00EF28A5"/>
    <w:rsid w:val="00EF339D"/>
    <w:rsid w:val="00EF3B84"/>
    <w:rsid w:val="00EF3B9E"/>
    <w:rsid w:val="00EF3F3A"/>
    <w:rsid w:val="00EF439D"/>
    <w:rsid w:val="00EF4E3C"/>
    <w:rsid w:val="00EF501A"/>
    <w:rsid w:val="00EF5159"/>
    <w:rsid w:val="00EF551E"/>
    <w:rsid w:val="00EF5838"/>
    <w:rsid w:val="00EF6874"/>
    <w:rsid w:val="00EF7AF0"/>
    <w:rsid w:val="00EF7D3A"/>
    <w:rsid w:val="00EF7F7C"/>
    <w:rsid w:val="00F00653"/>
    <w:rsid w:val="00F00C49"/>
    <w:rsid w:val="00F00D67"/>
    <w:rsid w:val="00F00F88"/>
    <w:rsid w:val="00F01D11"/>
    <w:rsid w:val="00F02D50"/>
    <w:rsid w:val="00F02F01"/>
    <w:rsid w:val="00F03240"/>
    <w:rsid w:val="00F03B9F"/>
    <w:rsid w:val="00F04126"/>
    <w:rsid w:val="00F04229"/>
    <w:rsid w:val="00F043E3"/>
    <w:rsid w:val="00F046EC"/>
    <w:rsid w:val="00F04857"/>
    <w:rsid w:val="00F050A6"/>
    <w:rsid w:val="00F05FB8"/>
    <w:rsid w:val="00F07017"/>
    <w:rsid w:val="00F076AD"/>
    <w:rsid w:val="00F10302"/>
    <w:rsid w:val="00F1035F"/>
    <w:rsid w:val="00F10A28"/>
    <w:rsid w:val="00F10DA4"/>
    <w:rsid w:val="00F10EDC"/>
    <w:rsid w:val="00F1106E"/>
    <w:rsid w:val="00F11F41"/>
    <w:rsid w:val="00F12074"/>
    <w:rsid w:val="00F120DF"/>
    <w:rsid w:val="00F12574"/>
    <w:rsid w:val="00F12A0B"/>
    <w:rsid w:val="00F12BB6"/>
    <w:rsid w:val="00F14C99"/>
    <w:rsid w:val="00F14E40"/>
    <w:rsid w:val="00F159BE"/>
    <w:rsid w:val="00F15F6A"/>
    <w:rsid w:val="00F16513"/>
    <w:rsid w:val="00F16716"/>
    <w:rsid w:val="00F17120"/>
    <w:rsid w:val="00F175DC"/>
    <w:rsid w:val="00F1785C"/>
    <w:rsid w:val="00F178BE"/>
    <w:rsid w:val="00F17D71"/>
    <w:rsid w:val="00F17D9F"/>
    <w:rsid w:val="00F203CA"/>
    <w:rsid w:val="00F2123C"/>
    <w:rsid w:val="00F21FA8"/>
    <w:rsid w:val="00F226BB"/>
    <w:rsid w:val="00F229EE"/>
    <w:rsid w:val="00F22C22"/>
    <w:rsid w:val="00F23198"/>
    <w:rsid w:val="00F24018"/>
    <w:rsid w:val="00F24037"/>
    <w:rsid w:val="00F24083"/>
    <w:rsid w:val="00F24E45"/>
    <w:rsid w:val="00F25923"/>
    <w:rsid w:val="00F25D31"/>
    <w:rsid w:val="00F26C1C"/>
    <w:rsid w:val="00F26FE5"/>
    <w:rsid w:val="00F2795E"/>
    <w:rsid w:val="00F30684"/>
    <w:rsid w:val="00F30F6D"/>
    <w:rsid w:val="00F31205"/>
    <w:rsid w:val="00F3130B"/>
    <w:rsid w:val="00F3156A"/>
    <w:rsid w:val="00F31DD5"/>
    <w:rsid w:val="00F31F71"/>
    <w:rsid w:val="00F3202C"/>
    <w:rsid w:val="00F32976"/>
    <w:rsid w:val="00F32C46"/>
    <w:rsid w:val="00F330CC"/>
    <w:rsid w:val="00F33434"/>
    <w:rsid w:val="00F3371F"/>
    <w:rsid w:val="00F33E45"/>
    <w:rsid w:val="00F33E5B"/>
    <w:rsid w:val="00F348A3"/>
    <w:rsid w:val="00F34C72"/>
    <w:rsid w:val="00F3530E"/>
    <w:rsid w:val="00F35488"/>
    <w:rsid w:val="00F35CF6"/>
    <w:rsid w:val="00F3621C"/>
    <w:rsid w:val="00F36D53"/>
    <w:rsid w:val="00F36DD8"/>
    <w:rsid w:val="00F37664"/>
    <w:rsid w:val="00F3786B"/>
    <w:rsid w:val="00F379BA"/>
    <w:rsid w:val="00F37FF7"/>
    <w:rsid w:val="00F402D0"/>
    <w:rsid w:val="00F4158C"/>
    <w:rsid w:val="00F41942"/>
    <w:rsid w:val="00F4198C"/>
    <w:rsid w:val="00F43B9E"/>
    <w:rsid w:val="00F448A5"/>
    <w:rsid w:val="00F44A49"/>
    <w:rsid w:val="00F4529C"/>
    <w:rsid w:val="00F45A5B"/>
    <w:rsid w:val="00F46411"/>
    <w:rsid w:val="00F47221"/>
    <w:rsid w:val="00F47443"/>
    <w:rsid w:val="00F47834"/>
    <w:rsid w:val="00F47B7B"/>
    <w:rsid w:val="00F47E3F"/>
    <w:rsid w:val="00F500E6"/>
    <w:rsid w:val="00F503CD"/>
    <w:rsid w:val="00F5061B"/>
    <w:rsid w:val="00F5076D"/>
    <w:rsid w:val="00F508EA"/>
    <w:rsid w:val="00F50C2B"/>
    <w:rsid w:val="00F50D2D"/>
    <w:rsid w:val="00F51007"/>
    <w:rsid w:val="00F51502"/>
    <w:rsid w:val="00F51993"/>
    <w:rsid w:val="00F525DC"/>
    <w:rsid w:val="00F528DF"/>
    <w:rsid w:val="00F52CE2"/>
    <w:rsid w:val="00F5328E"/>
    <w:rsid w:val="00F5366A"/>
    <w:rsid w:val="00F53DBA"/>
    <w:rsid w:val="00F54546"/>
    <w:rsid w:val="00F54799"/>
    <w:rsid w:val="00F5486E"/>
    <w:rsid w:val="00F54925"/>
    <w:rsid w:val="00F55094"/>
    <w:rsid w:val="00F55403"/>
    <w:rsid w:val="00F55945"/>
    <w:rsid w:val="00F563A5"/>
    <w:rsid w:val="00F5711E"/>
    <w:rsid w:val="00F57F9D"/>
    <w:rsid w:val="00F6003A"/>
    <w:rsid w:val="00F602C5"/>
    <w:rsid w:val="00F603EC"/>
    <w:rsid w:val="00F60484"/>
    <w:rsid w:val="00F60608"/>
    <w:rsid w:val="00F60AFE"/>
    <w:rsid w:val="00F60C80"/>
    <w:rsid w:val="00F61714"/>
    <w:rsid w:val="00F6192B"/>
    <w:rsid w:val="00F6193A"/>
    <w:rsid w:val="00F61B1A"/>
    <w:rsid w:val="00F61FA6"/>
    <w:rsid w:val="00F62E5E"/>
    <w:rsid w:val="00F6388C"/>
    <w:rsid w:val="00F64430"/>
    <w:rsid w:val="00F647D1"/>
    <w:rsid w:val="00F64B15"/>
    <w:rsid w:val="00F64B67"/>
    <w:rsid w:val="00F64EE8"/>
    <w:rsid w:val="00F64F50"/>
    <w:rsid w:val="00F6521B"/>
    <w:rsid w:val="00F656CE"/>
    <w:rsid w:val="00F658E5"/>
    <w:rsid w:val="00F6598E"/>
    <w:rsid w:val="00F65A9B"/>
    <w:rsid w:val="00F66461"/>
    <w:rsid w:val="00F67A42"/>
    <w:rsid w:val="00F71A0D"/>
    <w:rsid w:val="00F71A59"/>
    <w:rsid w:val="00F71AFC"/>
    <w:rsid w:val="00F71E27"/>
    <w:rsid w:val="00F721EC"/>
    <w:rsid w:val="00F725AE"/>
    <w:rsid w:val="00F72C6E"/>
    <w:rsid w:val="00F72DC2"/>
    <w:rsid w:val="00F72F7E"/>
    <w:rsid w:val="00F73809"/>
    <w:rsid w:val="00F73F78"/>
    <w:rsid w:val="00F7409A"/>
    <w:rsid w:val="00F751C4"/>
    <w:rsid w:val="00F754B4"/>
    <w:rsid w:val="00F7592D"/>
    <w:rsid w:val="00F759AB"/>
    <w:rsid w:val="00F7622A"/>
    <w:rsid w:val="00F76405"/>
    <w:rsid w:val="00F7665A"/>
    <w:rsid w:val="00F76848"/>
    <w:rsid w:val="00F771BD"/>
    <w:rsid w:val="00F77699"/>
    <w:rsid w:val="00F776D8"/>
    <w:rsid w:val="00F778D4"/>
    <w:rsid w:val="00F7793D"/>
    <w:rsid w:val="00F8086A"/>
    <w:rsid w:val="00F808DF"/>
    <w:rsid w:val="00F80B93"/>
    <w:rsid w:val="00F8155E"/>
    <w:rsid w:val="00F81A42"/>
    <w:rsid w:val="00F825D9"/>
    <w:rsid w:val="00F8287A"/>
    <w:rsid w:val="00F82EF1"/>
    <w:rsid w:val="00F83531"/>
    <w:rsid w:val="00F839AC"/>
    <w:rsid w:val="00F84590"/>
    <w:rsid w:val="00F85032"/>
    <w:rsid w:val="00F8507E"/>
    <w:rsid w:val="00F85273"/>
    <w:rsid w:val="00F85774"/>
    <w:rsid w:val="00F857A3"/>
    <w:rsid w:val="00F85F4F"/>
    <w:rsid w:val="00F867AB"/>
    <w:rsid w:val="00F86D2B"/>
    <w:rsid w:val="00F86E31"/>
    <w:rsid w:val="00F86F7E"/>
    <w:rsid w:val="00F871F2"/>
    <w:rsid w:val="00F87321"/>
    <w:rsid w:val="00F87B09"/>
    <w:rsid w:val="00F87E12"/>
    <w:rsid w:val="00F900B9"/>
    <w:rsid w:val="00F90447"/>
    <w:rsid w:val="00F909F5"/>
    <w:rsid w:val="00F90AB2"/>
    <w:rsid w:val="00F90C5B"/>
    <w:rsid w:val="00F919CD"/>
    <w:rsid w:val="00F91C51"/>
    <w:rsid w:val="00F927DE"/>
    <w:rsid w:val="00F92A78"/>
    <w:rsid w:val="00F92AF8"/>
    <w:rsid w:val="00F92B5A"/>
    <w:rsid w:val="00F946D4"/>
    <w:rsid w:val="00F94D1C"/>
    <w:rsid w:val="00F95063"/>
    <w:rsid w:val="00F955AE"/>
    <w:rsid w:val="00F95A07"/>
    <w:rsid w:val="00F95F10"/>
    <w:rsid w:val="00F967EC"/>
    <w:rsid w:val="00F9688C"/>
    <w:rsid w:val="00F968C2"/>
    <w:rsid w:val="00F96B37"/>
    <w:rsid w:val="00F96C07"/>
    <w:rsid w:val="00F96C5F"/>
    <w:rsid w:val="00F96E74"/>
    <w:rsid w:val="00F97199"/>
    <w:rsid w:val="00F9790A"/>
    <w:rsid w:val="00F97ADE"/>
    <w:rsid w:val="00F97DCD"/>
    <w:rsid w:val="00FA0794"/>
    <w:rsid w:val="00FA0BB3"/>
    <w:rsid w:val="00FA0C88"/>
    <w:rsid w:val="00FA1215"/>
    <w:rsid w:val="00FA19B4"/>
    <w:rsid w:val="00FA1DA0"/>
    <w:rsid w:val="00FA279E"/>
    <w:rsid w:val="00FA281A"/>
    <w:rsid w:val="00FA2D8C"/>
    <w:rsid w:val="00FA3F69"/>
    <w:rsid w:val="00FA407F"/>
    <w:rsid w:val="00FA41C4"/>
    <w:rsid w:val="00FA4FC7"/>
    <w:rsid w:val="00FA4FDD"/>
    <w:rsid w:val="00FA50FE"/>
    <w:rsid w:val="00FA54B7"/>
    <w:rsid w:val="00FA679A"/>
    <w:rsid w:val="00FA69FB"/>
    <w:rsid w:val="00FA6EAE"/>
    <w:rsid w:val="00FA7311"/>
    <w:rsid w:val="00FA7872"/>
    <w:rsid w:val="00FA79A2"/>
    <w:rsid w:val="00FB0702"/>
    <w:rsid w:val="00FB07E7"/>
    <w:rsid w:val="00FB080F"/>
    <w:rsid w:val="00FB0979"/>
    <w:rsid w:val="00FB0A7B"/>
    <w:rsid w:val="00FB0CE2"/>
    <w:rsid w:val="00FB0FE1"/>
    <w:rsid w:val="00FB2103"/>
    <w:rsid w:val="00FB2314"/>
    <w:rsid w:val="00FB28BA"/>
    <w:rsid w:val="00FB2F1E"/>
    <w:rsid w:val="00FB3853"/>
    <w:rsid w:val="00FB435C"/>
    <w:rsid w:val="00FB445E"/>
    <w:rsid w:val="00FB5241"/>
    <w:rsid w:val="00FB61ED"/>
    <w:rsid w:val="00FC0189"/>
    <w:rsid w:val="00FC06D8"/>
    <w:rsid w:val="00FC0A21"/>
    <w:rsid w:val="00FC112B"/>
    <w:rsid w:val="00FC1D99"/>
    <w:rsid w:val="00FC22BC"/>
    <w:rsid w:val="00FC268A"/>
    <w:rsid w:val="00FC3D09"/>
    <w:rsid w:val="00FC42D2"/>
    <w:rsid w:val="00FC44DB"/>
    <w:rsid w:val="00FC46B7"/>
    <w:rsid w:val="00FC4B14"/>
    <w:rsid w:val="00FC4E52"/>
    <w:rsid w:val="00FC540C"/>
    <w:rsid w:val="00FC668D"/>
    <w:rsid w:val="00FC7427"/>
    <w:rsid w:val="00FC77F5"/>
    <w:rsid w:val="00FC7F7E"/>
    <w:rsid w:val="00FD11BD"/>
    <w:rsid w:val="00FD1729"/>
    <w:rsid w:val="00FD1E6E"/>
    <w:rsid w:val="00FD1EF3"/>
    <w:rsid w:val="00FD30F5"/>
    <w:rsid w:val="00FD35AD"/>
    <w:rsid w:val="00FD3734"/>
    <w:rsid w:val="00FD3CF3"/>
    <w:rsid w:val="00FD3EC0"/>
    <w:rsid w:val="00FD432E"/>
    <w:rsid w:val="00FD4773"/>
    <w:rsid w:val="00FD4A4C"/>
    <w:rsid w:val="00FD4D3D"/>
    <w:rsid w:val="00FD4D97"/>
    <w:rsid w:val="00FD52BC"/>
    <w:rsid w:val="00FD54D1"/>
    <w:rsid w:val="00FD5B51"/>
    <w:rsid w:val="00FD624F"/>
    <w:rsid w:val="00FD6A9C"/>
    <w:rsid w:val="00FD6EC9"/>
    <w:rsid w:val="00FD74A0"/>
    <w:rsid w:val="00FD7F51"/>
    <w:rsid w:val="00FE0644"/>
    <w:rsid w:val="00FE0A4A"/>
    <w:rsid w:val="00FE0EE8"/>
    <w:rsid w:val="00FE1959"/>
    <w:rsid w:val="00FE1AFA"/>
    <w:rsid w:val="00FE21A5"/>
    <w:rsid w:val="00FE2778"/>
    <w:rsid w:val="00FE2AB5"/>
    <w:rsid w:val="00FE2B37"/>
    <w:rsid w:val="00FE2CDE"/>
    <w:rsid w:val="00FE30F2"/>
    <w:rsid w:val="00FE3514"/>
    <w:rsid w:val="00FE3E81"/>
    <w:rsid w:val="00FE3E97"/>
    <w:rsid w:val="00FE431E"/>
    <w:rsid w:val="00FE4347"/>
    <w:rsid w:val="00FE449D"/>
    <w:rsid w:val="00FE5163"/>
    <w:rsid w:val="00FE52E5"/>
    <w:rsid w:val="00FE5516"/>
    <w:rsid w:val="00FE59FF"/>
    <w:rsid w:val="00FE5A47"/>
    <w:rsid w:val="00FE5CAA"/>
    <w:rsid w:val="00FE6896"/>
    <w:rsid w:val="00FE709A"/>
    <w:rsid w:val="00FE7EDE"/>
    <w:rsid w:val="00FF0230"/>
    <w:rsid w:val="00FF031D"/>
    <w:rsid w:val="00FF1B75"/>
    <w:rsid w:val="00FF2B11"/>
    <w:rsid w:val="00FF3363"/>
    <w:rsid w:val="00FF42B9"/>
    <w:rsid w:val="00FF4366"/>
    <w:rsid w:val="00FF47BB"/>
    <w:rsid w:val="00FF50CB"/>
    <w:rsid w:val="00FF57E6"/>
    <w:rsid w:val="00FF59D0"/>
    <w:rsid w:val="00FF5BA4"/>
    <w:rsid w:val="00FF5BA8"/>
    <w:rsid w:val="00FF5DC4"/>
    <w:rsid w:val="00FF60B8"/>
    <w:rsid w:val="00FF6306"/>
    <w:rsid w:val="00FF6B9F"/>
    <w:rsid w:val="00FF6BF9"/>
    <w:rsid w:val="00FF6F96"/>
    <w:rsid w:val="00FF707B"/>
    <w:rsid w:val="00FF73A7"/>
    <w:rsid w:val="00FF79EF"/>
    <w:rsid w:val="00FF7B0C"/>
    <w:rsid w:val="00FF7DD6"/>
    <w:rsid w:val="00FF7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2CA87-B36E-4FC7-8984-508DF11E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0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3666"/>
    <w:pPr>
      <w:keepNext/>
      <w:ind w:firstLine="708"/>
      <w:jc w:val="center"/>
      <w:outlineLvl w:val="0"/>
    </w:pPr>
    <w:rPr>
      <w:b/>
      <w:i/>
      <w:iCs/>
      <w:sz w:val="28"/>
    </w:rPr>
  </w:style>
  <w:style w:type="paragraph" w:styleId="2">
    <w:name w:val="heading 2"/>
    <w:basedOn w:val="a"/>
    <w:next w:val="a"/>
    <w:link w:val="20"/>
    <w:uiPriority w:val="99"/>
    <w:qFormat/>
    <w:rsid w:val="008627AA"/>
    <w:pPr>
      <w:keepNext/>
      <w:jc w:val="center"/>
      <w:outlineLvl w:val="1"/>
    </w:pPr>
    <w:rPr>
      <w:b/>
      <w:bCs/>
      <w:i/>
      <w:iCs/>
      <w:sz w:val="28"/>
    </w:rPr>
  </w:style>
  <w:style w:type="paragraph" w:styleId="3">
    <w:name w:val="heading 3"/>
    <w:basedOn w:val="a"/>
    <w:next w:val="a"/>
    <w:link w:val="30"/>
    <w:qFormat/>
    <w:rsid w:val="00473666"/>
    <w:pPr>
      <w:keepNext/>
      <w:jc w:val="center"/>
      <w:outlineLvl w:val="2"/>
    </w:pPr>
    <w:rPr>
      <w:b/>
      <w:bCs/>
      <w:i/>
      <w:iCs/>
    </w:rPr>
  </w:style>
  <w:style w:type="paragraph" w:styleId="4">
    <w:name w:val="heading 4"/>
    <w:basedOn w:val="a"/>
    <w:next w:val="a"/>
    <w:link w:val="40"/>
    <w:qFormat/>
    <w:rsid w:val="00473666"/>
    <w:pPr>
      <w:keepNext/>
      <w:jc w:val="center"/>
      <w:outlineLvl w:val="3"/>
    </w:pPr>
    <w:rPr>
      <w:bCs/>
      <w:sz w:val="28"/>
    </w:rPr>
  </w:style>
  <w:style w:type="paragraph" w:styleId="5">
    <w:name w:val="heading 5"/>
    <w:basedOn w:val="a"/>
    <w:next w:val="a"/>
    <w:link w:val="50"/>
    <w:unhideWhenUsed/>
    <w:qFormat/>
    <w:rsid w:val="008627AA"/>
    <w:pPr>
      <w:spacing w:before="240" w:after="60" w:line="276" w:lineRule="auto"/>
      <w:outlineLvl w:val="4"/>
    </w:pPr>
    <w:rPr>
      <w:rFonts w:ascii="Calibri" w:hAnsi="Calibri"/>
      <w:b/>
      <w:bCs/>
      <w:i/>
      <w:iCs/>
      <w:sz w:val="26"/>
      <w:szCs w:val="26"/>
    </w:rPr>
  </w:style>
  <w:style w:type="paragraph" w:styleId="6">
    <w:name w:val="heading 6"/>
    <w:basedOn w:val="a"/>
    <w:next w:val="a"/>
    <w:link w:val="60"/>
    <w:qFormat/>
    <w:rsid w:val="00473666"/>
    <w:pPr>
      <w:keepNext/>
      <w:jc w:val="center"/>
      <w:outlineLvl w:val="5"/>
    </w:pPr>
    <w:rPr>
      <w:b/>
      <w:bCs/>
    </w:rPr>
  </w:style>
  <w:style w:type="paragraph" w:styleId="7">
    <w:name w:val="heading 7"/>
    <w:basedOn w:val="a"/>
    <w:next w:val="a"/>
    <w:link w:val="70"/>
    <w:qFormat/>
    <w:rsid w:val="00473666"/>
    <w:pPr>
      <w:keepNext/>
      <w:outlineLvl w:val="6"/>
    </w:pPr>
    <w:rPr>
      <w:b/>
      <w:bCs/>
      <w:sz w:val="20"/>
    </w:rPr>
  </w:style>
  <w:style w:type="paragraph" w:styleId="8">
    <w:name w:val="heading 8"/>
    <w:basedOn w:val="a"/>
    <w:next w:val="a"/>
    <w:link w:val="80"/>
    <w:qFormat/>
    <w:rsid w:val="00473666"/>
    <w:pPr>
      <w:keepNext/>
      <w:ind w:firstLine="708"/>
      <w:jc w:val="center"/>
      <w:outlineLvl w:val="7"/>
    </w:pPr>
    <w:rPr>
      <w:bCs/>
      <w:i/>
      <w:sz w:val="28"/>
    </w:rPr>
  </w:style>
  <w:style w:type="paragraph" w:styleId="9">
    <w:name w:val="heading 9"/>
    <w:basedOn w:val="a"/>
    <w:next w:val="a"/>
    <w:link w:val="90"/>
    <w:qFormat/>
    <w:rsid w:val="00473666"/>
    <w:pPr>
      <w:keepNext/>
      <w:jc w:val="right"/>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0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20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200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unhideWhenUsed/>
    <w:rsid w:val="00A959D3"/>
    <w:rPr>
      <w:rFonts w:ascii="Tahoma" w:hAnsi="Tahoma" w:cs="Tahoma"/>
      <w:sz w:val="16"/>
      <w:szCs w:val="16"/>
    </w:rPr>
  </w:style>
  <w:style w:type="character" w:customStyle="1" w:styleId="a4">
    <w:name w:val="Текст выноски Знак"/>
    <w:basedOn w:val="a0"/>
    <w:link w:val="a3"/>
    <w:uiPriority w:val="99"/>
    <w:rsid w:val="00A959D3"/>
    <w:rPr>
      <w:rFonts w:ascii="Tahoma" w:eastAsia="Times New Roman" w:hAnsi="Tahoma" w:cs="Tahoma"/>
      <w:sz w:val="16"/>
      <w:szCs w:val="16"/>
      <w:lang w:eastAsia="ru-RU"/>
    </w:rPr>
  </w:style>
  <w:style w:type="paragraph" w:customStyle="1" w:styleId="Style4">
    <w:name w:val="Style4"/>
    <w:basedOn w:val="a"/>
    <w:uiPriority w:val="99"/>
    <w:rsid w:val="00CF0F16"/>
    <w:pPr>
      <w:widowControl w:val="0"/>
      <w:autoSpaceDE w:val="0"/>
      <w:autoSpaceDN w:val="0"/>
      <w:adjustRightInd w:val="0"/>
      <w:spacing w:line="312" w:lineRule="exact"/>
      <w:ind w:firstLine="552"/>
    </w:pPr>
    <w:rPr>
      <w:rFonts w:ascii="Century Gothic" w:hAnsi="Century Gothic"/>
      <w:lang w:val="en-US" w:eastAsia="en-US"/>
    </w:rPr>
  </w:style>
  <w:style w:type="character" w:customStyle="1" w:styleId="FontStyle13">
    <w:name w:val="Font Style13"/>
    <w:uiPriority w:val="99"/>
    <w:rsid w:val="00CF0F16"/>
    <w:rPr>
      <w:rFonts w:ascii="Times New Roman" w:hAnsi="Times New Roman" w:cs="Times New Roman" w:hint="default"/>
      <w:b/>
      <w:bCs w:val="0"/>
      <w:sz w:val="26"/>
    </w:rPr>
  </w:style>
  <w:style w:type="paragraph" w:styleId="a5">
    <w:name w:val="List Paragraph"/>
    <w:basedOn w:val="a"/>
    <w:link w:val="a6"/>
    <w:uiPriority w:val="34"/>
    <w:qFormat/>
    <w:rsid w:val="00081C90"/>
    <w:pPr>
      <w:spacing w:after="200" w:line="276" w:lineRule="auto"/>
      <w:ind w:left="720"/>
      <w:contextualSpacing/>
    </w:pPr>
    <w:rPr>
      <w:rFonts w:ascii="Calibri" w:hAnsi="Calibri"/>
      <w:sz w:val="22"/>
      <w:szCs w:val="22"/>
    </w:rPr>
  </w:style>
  <w:style w:type="character" w:customStyle="1" w:styleId="20">
    <w:name w:val="Заголовок 2 Знак"/>
    <w:basedOn w:val="a0"/>
    <w:link w:val="2"/>
    <w:uiPriority w:val="99"/>
    <w:rsid w:val="008627AA"/>
    <w:rPr>
      <w:rFonts w:ascii="Times New Roman" w:eastAsia="Times New Roman" w:hAnsi="Times New Roman" w:cs="Times New Roman"/>
      <w:b/>
      <w:bCs/>
      <w:i/>
      <w:iCs/>
      <w:sz w:val="28"/>
      <w:szCs w:val="24"/>
      <w:lang w:eastAsia="ru-RU"/>
    </w:rPr>
  </w:style>
  <w:style w:type="character" w:customStyle="1" w:styleId="50">
    <w:name w:val="Заголовок 5 Знак"/>
    <w:basedOn w:val="a0"/>
    <w:link w:val="5"/>
    <w:semiHidden/>
    <w:rsid w:val="008627AA"/>
    <w:rPr>
      <w:rFonts w:ascii="Calibri" w:eastAsia="Times New Roman" w:hAnsi="Calibri" w:cs="Times New Roman"/>
      <w:b/>
      <w:bCs/>
      <w:i/>
      <w:iCs/>
      <w:sz w:val="26"/>
      <w:szCs w:val="26"/>
      <w:lang w:eastAsia="ru-RU"/>
    </w:rPr>
  </w:style>
  <w:style w:type="paragraph" w:styleId="a7">
    <w:name w:val="header"/>
    <w:aliases w:val="ВерхКолонтитул"/>
    <w:basedOn w:val="a"/>
    <w:link w:val="a8"/>
    <w:rsid w:val="008627AA"/>
    <w:pPr>
      <w:tabs>
        <w:tab w:val="center" w:pos="4677"/>
        <w:tab w:val="right" w:pos="9355"/>
      </w:tabs>
    </w:pPr>
    <w:rPr>
      <w:rFonts w:ascii="Calibri" w:hAnsi="Calibri"/>
      <w:sz w:val="22"/>
      <w:szCs w:val="22"/>
    </w:rPr>
  </w:style>
  <w:style w:type="character" w:customStyle="1" w:styleId="a8">
    <w:name w:val="Верхний колонтитул Знак"/>
    <w:aliases w:val="ВерхКолонтитул Знак"/>
    <w:basedOn w:val="a0"/>
    <w:link w:val="a7"/>
    <w:rsid w:val="008627AA"/>
    <w:rPr>
      <w:rFonts w:ascii="Calibri" w:eastAsia="Times New Roman" w:hAnsi="Calibri" w:cs="Times New Roman"/>
      <w:lang w:eastAsia="ru-RU"/>
    </w:rPr>
  </w:style>
  <w:style w:type="paragraph" w:styleId="a9">
    <w:name w:val="footer"/>
    <w:basedOn w:val="a"/>
    <w:link w:val="aa"/>
    <w:uiPriority w:val="99"/>
    <w:rsid w:val="008627AA"/>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8627AA"/>
    <w:rPr>
      <w:rFonts w:ascii="Calibri" w:eastAsia="Times New Roman" w:hAnsi="Calibri" w:cs="Times New Roman"/>
      <w:lang w:eastAsia="ru-RU"/>
    </w:rPr>
  </w:style>
  <w:style w:type="table" w:styleId="ab">
    <w:name w:val="Table Grid"/>
    <w:basedOn w:val="a1"/>
    <w:uiPriority w:val="59"/>
    <w:rsid w:val="008627A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8627AA"/>
    <w:pPr>
      <w:spacing w:after="200" w:line="276" w:lineRule="auto"/>
      <w:ind w:left="720"/>
      <w:contextualSpacing/>
    </w:pPr>
    <w:rPr>
      <w:rFonts w:ascii="Calibri" w:hAnsi="Calibri"/>
      <w:sz w:val="22"/>
      <w:szCs w:val="22"/>
    </w:rPr>
  </w:style>
  <w:style w:type="paragraph" w:styleId="ac">
    <w:name w:val="Normal (Web)"/>
    <w:basedOn w:val="a"/>
    <w:link w:val="ad"/>
    <w:rsid w:val="008627AA"/>
    <w:pPr>
      <w:spacing w:before="36" w:after="36"/>
    </w:pPr>
    <w:rPr>
      <w:rFonts w:ascii="Arial" w:hAnsi="Arial" w:cs="Arial"/>
      <w:color w:val="332E2D"/>
      <w:spacing w:val="2"/>
    </w:rPr>
  </w:style>
  <w:style w:type="paragraph" w:styleId="ae">
    <w:name w:val="Body Text Indent"/>
    <w:basedOn w:val="a"/>
    <w:link w:val="af"/>
    <w:rsid w:val="008627AA"/>
    <w:pPr>
      <w:ind w:firstLine="708"/>
      <w:jc w:val="both"/>
    </w:pPr>
    <w:rPr>
      <w:sz w:val="28"/>
    </w:rPr>
  </w:style>
  <w:style w:type="character" w:customStyle="1" w:styleId="af">
    <w:name w:val="Основной текст с отступом Знак"/>
    <w:basedOn w:val="a0"/>
    <w:link w:val="ae"/>
    <w:rsid w:val="008627AA"/>
    <w:rPr>
      <w:rFonts w:ascii="Times New Roman" w:eastAsia="Times New Roman" w:hAnsi="Times New Roman" w:cs="Times New Roman"/>
      <w:sz w:val="28"/>
      <w:szCs w:val="24"/>
      <w:lang w:eastAsia="ru-RU"/>
    </w:rPr>
  </w:style>
  <w:style w:type="paragraph" w:customStyle="1" w:styleId="af0">
    <w:name w:val="Знак"/>
    <w:basedOn w:val="a"/>
    <w:rsid w:val="008627AA"/>
    <w:pPr>
      <w:spacing w:after="160" w:line="240" w:lineRule="exact"/>
    </w:pPr>
    <w:rPr>
      <w:rFonts w:ascii="Verdana" w:hAnsi="Verdana" w:cs="Verdana"/>
      <w:sz w:val="20"/>
      <w:szCs w:val="20"/>
      <w:lang w:val="en-US" w:eastAsia="en-US"/>
    </w:rPr>
  </w:style>
  <w:style w:type="paragraph" w:customStyle="1" w:styleId="21">
    <w:name w:val="Абзац списка2"/>
    <w:basedOn w:val="a"/>
    <w:rsid w:val="008627AA"/>
    <w:pPr>
      <w:spacing w:after="200" w:line="276" w:lineRule="auto"/>
      <w:ind w:left="720"/>
      <w:contextualSpacing/>
    </w:pPr>
    <w:rPr>
      <w:rFonts w:ascii="Calibri" w:hAnsi="Calibri"/>
      <w:sz w:val="22"/>
      <w:szCs w:val="22"/>
    </w:rPr>
  </w:style>
  <w:style w:type="character" w:styleId="af1">
    <w:name w:val="page number"/>
    <w:basedOn w:val="a0"/>
    <w:uiPriority w:val="99"/>
    <w:rsid w:val="008627AA"/>
    <w:rPr>
      <w:rFonts w:cs="Times New Roman"/>
    </w:rPr>
  </w:style>
  <w:style w:type="character" w:customStyle="1" w:styleId="apple-converted-space">
    <w:name w:val="apple-converted-space"/>
    <w:basedOn w:val="a0"/>
    <w:rsid w:val="008627AA"/>
  </w:style>
  <w:style w:type="paragraph" w:customStyle="1" w:styleId="Style3">
    <w:name w:val="Style3"/>
    <w:basedOn w:val="a"/>
    <w:rsid w:val="008627AA"/>
    <w:pPr>
      <w:widowControl w:val="0"/>
      <w:autoSpaceDE w:val="0"/>
      <w:autoSpaceDN w:val="0"/>
      <w:adjustRightInd w:val="0"/>
      <w:spacing w:line="418" w:lineRule="exact"/>
    </w:pPr>
  </w:style>
  <w:style w:type="character" w:customStyle="1" w:styleId="FontStyle11">
    <w:name w:val="Font Style11"/>
    <w:rsid w:val="008627AA"/>
    <w:rPr>
      <w:rFonts w:ascii="Times New Roman" w:hAnsi="Times New Roman"/>
      <w:sz w:val="26"/>
    </w:rPr>
  </w:style>
  <w:style w:type="paragraph" w:customStyle="1" w:styleId="12">
    <w:name w:val="Без интервала1"/>
    <w:link w:val="NoSpacingChar"/>
    <w:rsid w:val="008627AA"/>
    <w:pPr>
      <w:spacing w:after="0" w:line="240" w:lineRule="auto"/>
    </w:pPr>
    <w:rPr>
      <w:rFonts w:ascii="Calibri" w:eastAsia="Times New Roman" w:hAnsi="Calibri" w:cs="Times New Roman"/>
      <w:lang w:eastAsia="ru-RU"/>
    </w:rPr>
  </w:style>
  <w:style w:type="character" w:customStyle="1" w:styleId="NoSpacingChar">
    <w:name w:val="No Spacing Char"/>
    <w:link w:val="12"/>
    <w:locked/>
    <w:rsid w:val="008627AA"/>
    <w:rPr>
      <w:rFonts w:ascii="Calibri" w:eastAsia="Times New Roman" w:hAnsi="Calibri" w:cs="Times New Roman"/>
      <w:lang w:eastAsia="ru-RU"/>
    </w:rPr>
  </w:style>
  <w:style w:type="paragraph" w:customStyle="1" w:styleId="formattext">
    <w:name w:val="formattext"/>
    <w:rsid w:val="008627A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NoSpacingChar2">
    <w:name w:val="No Spacing Char2"/>
    <w:locked/>
    <w:rsid w:val="008627AA"/>
    <w:rPr>
      <w:sz w:val="22"/>
      <w:lang w:eastAsia="en-US"/>
    </w:rPr>
  </w:style>
  <w:style w:type="character" w:customStyle="1" w:styleId="a6">
    <w:name w:val="Абзац списка Знак"/>
    <w:link w:val="a5"/>
    <w:uiPriority w:val="34"/>
    <w:locked/>
    <w:rsid w:val="008627AA"/>
    <w:rPr>
      <w:rFonts w:ascii="Calibri" w:eastAsia="Times New Roman" w:hAnsi="Calibri" w:cs="Times New Roman"/>
      <w:lang w:eastAsia="ru-RU"/>
    </w:rPr>
  </w:style>
  <w:style w:type="paragraph" w:styleId="af2">
    <w:name w:val="No Spacing"/>
    <w:aliases w:val="СИСМИ,Без интервала2,No Spacing"/>
    <w:link w:val="af3"/>
    <w:qFormat/>
    <w:rsid w:val="00A650DA"/>
    <w:pPr>
      <w:spacing w:after="0" w:line="240" w:lineRule="auto"/>
    </w:pPr>
    <w:rPr>
      <w:rFonts w:eastAsiaTheme="minorEastAsia"/>
      <w:lang w:eastAsia="ru-RU"/>
    </w:rPr>
  </w:style>
  <w:style w:type="character" w:customStyle="1" w:styleId="10">
    <w:name w:val="Заголовок 1 Знак"/>
    <w:basedOn w:val="a0"/>
    <w:link w:val="1"/>
    <w:rsid w:val="00473666"/>
    <w:rPr>
      <w:rFonts w:ascii="Times New Roman" w:eastAsia="Times New Roman" w:hAnsi="Times New Roman" w:cs="Times New Roman"/>
      <w:b/>
      <w:i/>
      <w:iCs/>
      <w:sz w:val="28"/>
      <w:szCs w:val="24"/>
      <w:lang w:eastAsia="ru-RU"/>
    </w:rPr>
  </w:style>
  <w:style w:type="character" w:customStyle="1" w:styleId="30">
    <w:name w:val="Заголовок 3 Знак"/>
    <w:basedOn w:val="a0"/>
    <w:link w:val="3"/>
    <w:rsid w:val="00473666"/>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473666"/>
    <w:rPr>
      <w:rFonts w:ascii="Times New Roman" w:eastAsia="Times New Roman" w:hAnsi="Times New Roman" w:cs="Times New Roman"/>
      <w:bCs/>
      <w:sz w:val="28"/>
      <w:szCs w:val="24"/>
      <w:lang w:eastAsia="ru-RU"/>
    </w:rPr>
  </w:style>
  <w:style w:type="character" w:customStyle="1" w:styleId="60">
    <w:name w:val="Заголовок 6 Знак"/>
    <w:basedOn w:val="a0"/>
    <w:link w:val="6"/>
    <w:rsid w:val="00473666"/>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473666"/>
    <w:rPr>
      <w:rFonts w:ascii="Times New Roman" w:eastAsia="Times New Roman" w:hAnsi="Times New Roman" w:cs="Times New Roman"/>
      <w:b/>
      <w:bCs/>
      <w:sz w:val="20"/>
      <w:szCs w:val="24"/>
      <w:lang w:eastAsia="ru-RU"/>
    </w:rPr>
  </w:style>
  <w:style w:type="character" w:customStyle="1" w:styleId="80">
    <w:name w:val="Заголовок 8 Знак"/>
    <w:basedOn w:val="a0"/>
    <w:link w:val="8"/>
    <w:rsid w:val="00473666"/>
    <w:rPr>
      <w:rFonts w:ascii="Times New Roman" w:eastAsia="Times New Roman" w:hAnsi="Times New Roman" w:cs="Times New Roman"/>
      <w:bCs/>
      <w:i/>
      <w:sz w:val="28"/>
      <w:szCs w:val="24"/>
      <w:lang w:eastAsia="ru-RU"/>
    </w:rPr>
  </w:style>
  <w:style w:type="character" w:customStyle="1" w:styleId="90">
    <w:name w:val="Заголовок 9 Знак"/>
    <w:basedOn w:val="a0"/>
    <w:link w:val="9"/>
    <w:rsid w:val="00473666"/>
    <w:rPr>
      <w:rFonts w:ascii="Times New Roman" w:eastAsia="Times New Roman" w:hAnsi="Times New Roman" w:cs="Times New Roman"/>
      <w:bCs/>
      <w:sz w:val="28"/>
      <w:szCs w:val="24"/>
      <w:lang w:eastAsia="ru-RU"/>
    </w:rPr>
  </w:style>
  <w:style w:type="paragraph" w:styleId="af4">
    <w:name w:val="Title"/>
    <w:basedOn w:val="a"/>
    <w:link w:val="af5"/>
    <w:qFormat/>
    <w:rsid w:val="00473666"/>
    <w:pPr>
      <w:jc w:val="center"/>
    </w:pPr>
    <w:rPr>
      <w:b/>
      <w:bCs/>
      <w:sz w:val="28"/>
    </w:rPr>
  </w:style>
  <w:style w:type="character" w:customStyle="1" w:styleId="af5">
    <w:name w:val="Заголовок Знак"/>
    <w:basedOn w:val="a0"/>
    <w:link w:val="af4"/>
    <w:rsid w:val="00473666"/>
    <w:rPr>
      <w:rFonts w:ascii="Times New Roman" w:eastAsia="Times New Roman" w:hAnsi="Times New Roman" w:cs="Times New Roman"/>
      <w:b/>
      <w:bCs/>
      <w:sz w:val="28"/>
      <w:szCs w:val="24"/>
      <w:lang w:eastAsia="ru-RU"/>
    </w:rPr>
  </w:style>
  <w:style w:type="paragraph" w:styleId="af6">
    <w:name w:val="Body Text"/>
    <w:basedOn w:val="a"/>
    <w:link w:val="af7"/>
    <w:rsid w:val="00473666"/>
    <w:pPr>
      <w:jc w:val="both"/>
    </w:pPr>
    <w:rPr>
      <w:sz w:val="28"/>
    </w:rPr>
  </w:style>
  <w:style w:type="character" w:customStyle="1" w:styleId="af7">
    <w:name w:val="Основной текст Знак"/>
    <w:basedOn w:val="a0"/>
    <w:link w:val="af6"/>
    <w:rsid w:val="00473666"/>
    <w:rPr>
      <w:rFonts w:ascii="Times New Roman" w:eastAsia="Times New Roman" w:hAnsi="Times New Roman" w:cs="Times New Roman"/>
      <w:sz w:val="28"/>
      <w:szCs w:val="24"/>
      <w:lang w:eastAsia="ru-RU"/>
    </w:rPr>
  </w:style>
  <w:style w:type="paragraph" w:styleId="22">
    <w:name w:val="Body Text 2"/>
    <w:basedOn w:val="a"/>
    <w:link w:val="23"/>
    <w:rsid w:val="00473666"/>
    <w:pPr>
      <w:jc w:val="center"/>
    </w:pPr>
    <w:rPr>
      <w:b/>
      <w:bCs/>
      <w:sz w:val="36"/>
    </w:rPr>
  </w:style>
  <w:style w:type="character" w:customStyle="1" w:styleId="23">
    <w:name w:val="Основной текст 2 Знак"/>
    <w:basedOn w:val="a0"/>
    <w:link w:val="22"/>
    <w:rsid w:val="00473666"/>
    <w:rPr>
      <w:rFonts w:ascii="Times New Roman" w:eastAsia="Times New Roman" w:hAnsi="Times New Roman" w:cs="Times New Roman"/>
      <w:b/>
      <w:bCs/>
      <w:sz w:val="36"/>
      <w:szCs w:val="24"/>
      <w:lang w:eastAsia="ru-RU"/>
    </w:rPr>
  </w:style>
  <w:style w:type="paragraph" w:styleId="31">
    <w:name w:val="Body Text Indent 3"/>
    <w:basedOn w:val="a"/>
    <w:link w:val="32"/>
    <w:rsid w:val="00473666"/>
    <w:pPr>
      <w:ind w:firstLine="708"/>
    </w:pPr>
  </w:style>
  <w:style w:type="character" w:customStyle="1" w:styleId="32">
    <w:name w:val="Основной текст с отступом 3 Знак"/>
    <w:basedOn w:val="a0"/>
    <w:link w:val="31"/>
    <w:rsid w:val="00473666"/>
    <w:rPr>
      <w:rFonts w:ascii="Times New Roman" w:eastAsia="Times New Roman" w:hAnsi="Times New Roman" w:cs="Times New Roman"/>
      <w:sz w:val="24"/>
      <w:szCs w:val="24"/>
      <w:lang w:eastAsia="ru-RU"/>
    </w:rPr>
  </w:style>
  <w:style w:type="paragraph" w:styleId="33">
    <w:name w:val="Body Text 3"/>
    <w:basedOn w:val="a"/>
    <w:link w:val="34"/>
    <w:rsid w:val="00473666"/>
    <w:pPr>
      <w:jc w:val="both"/>
    </w:pPr>
  </w:style>
  <w:style w:type="character" w:customStyle="1" w:styleId="34">
    <w:name w:val="Основной текст 3 Знак"/>
    <w:basedOn w:val="a0"/>
    <w:link w:val="33"/>
    <w:rsid w:val="00473666"/>
    <w:rPr>
      <w:rFonts w:ascii="Times New Roman" w:eastAsia="Times New Roman" w:hAnsi="Times New Roman" w:cs="Times New Roman"/>
      <w:sz w:val="24"/>
      <w:szCs w:val="24"/>
      <w:lang w:eastAsia="ru-RU"/>
    </w:rPr>
  </w:style>
  <w:style w:type="paragraph" w:styleId="24">
    <w:name w:val="Body Text Indent 2"/>
    <w:basedOn w:val="a"/>
    <w:link w:val="25"/>
    <w:rsid w:val="00473666"/>
    <w:pPr>
      <w:ind w:firstLine="708"/>
      <w:jc w:val="both"/>
    </w:pPr>
  </w:style>
  <w:style w:type="character" w:customStyle="1" w:styleId="25">
    <w:name w:val="Основной текст с отступом 2 Знак"/>
    <w:basedOn w:val="a0"/>
    <w:link w:val="24"/>
    <w:rsid w:val="00473666"/>
    <w:rPr>
      <w:rFonts w:ascii="Times New Roman" w:eastAsia="Times New Roman" w:hAnsi="Times New Roman" w:cs="Times New Roman"/>
      <w:sz w:val="24"/>
      <w:szCs w:val="24"/>
      <w:lang w:eastAsia="ru-RU"/>
    </w:rPr>
  </w:style>
  <w:style w:type="paragraph" w:customStyle="1" w:styleId="13">
    <w:name w:val="Знак1"/>
    <w:basedOn w:val="a"/>
    <w:rsid w:val="00473666"/>
    <w:rPr>
      <w:rFonts w:ascii="Verdana" w:hAnsi="Verdana" w:cs="Verdana"/>
      <w:sz w:val="20"/>
      <w:szCs w:val="20"/>
      <w:lang w:val="en-US" w:eastAsia="en-US"/>
    </w:rPr>
  </w:style>
  <w:style w:type="paragraph" w:customStyle="1" w:styleId="af8">
    <w:name w:val="Знак Знак"/>
    <w:basedOn w:val="a"/>
    <w:rsid w:val="00473666"/>
    <w:rPr>
      <w:rFonts w:ascii="Verdana" w:hAnsi="Verdana" w:cs="Verdana"/>
      <w:sz w:val="20"/>
      <w:szCs w:val="20"/>
      <w:lang w:val="en-US" w:eastAsia="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1 Знак"/>
    <w:basedOn w:val="a"/>
    <w:rsid w:val="00473666"/>
    <w:rPr>
      <w:rFonts w:ascii="Verdana" w:hAnsi="Verdana" w:cs="Verdana"/>
      <w:sz w:val="20"/>
      <w:szCs w:val="20"/>
      <w:lang w:val="en-US" w:eastAsia="en-US"/>
    </w:rPr>
  </w:style>
  <w:style w:type="paragraph" w:styleId="af9">
    <w:name w:val="Document Map"/>
    <w:basedOn w:val="a"/>
    <w:link w:val="afa"/>
    <w:semiHidden/>
    <w:rsid w:val="00473666"/>
    <w:pPr>
      <w:shd w:val="clear" w:color="auto" w:fill="000080"/>
    </w:pPr>
    <w:rPr>
      <w:rFonts w:ascii="Tahoma" w:hAnsi="Tahoma" w:cs="Tahoma"/>
      <w:sz w:val="20"/>
      <w:szCs w:val="20"/>
    </w:rPr>
  </w:style>
  <w:style w:type="character" w:customStyle="1" w:styleId="afa">
    <w:name w:val="Схема документа Знак"/>
    <w:basedOn w:val="a0"/>
    <w:link w:val="af9"/>
    <w:semiHidden/>
    <w:rsid w:val="00473666"/>
    <w:rPr>
      <w:rFonts w:ascii="Tahoma" w:eastAsia="Times New Roman" w:hAnsi="Tahoma" w:cs="Tahoma"/>
      <w:sz w:val="20"/>
      <w:szCs w:val="20"/>
      <w:shd w:val="clear" w:color="auto" w:fill="000080"/>
      <w:lang w:eastAsia="ru-RU"/>
    </w:rPr>
  </w:style>
  <w:style w:type="paragraph" w:styleId="afb">
    <w:name w:val="Subtitle"/>
    <w:basedOn w:val="a"/>
    <w:next w:val="a"/>
    <w:link w:val="afc"/>
    <w:qFormat/>
    <w:rsid w:val="00473666"/>
    <w:pPr>
      <w:spacing w:after="60" w:line="276" w:lineRule="auto"/>
      <w:jc w:val="center"/>
      <w:outlineLvl w:val="1"/>
    </w:pPr>
    <w:rPr>
      <w:rFonts w:ascii="Cambria" w:eastAsia="Calibri" w:hAnsi="Cambria"/>
    </w:rPr>
  </w:style>
  <w:style w:type="character" w:customStyle="1" w:styleId="afc">
    <w:name w:val="Подзаголовок Знак"/>
    <w:basedOn w:val="a0"/>
    <w:link w:val="afb"/>
    <w:rsid w:val="00473666"/>
    <w:rPr>
      <w:rFonts w:ascii="Cambria" w:eastAsia="Calibri" w:hAnsi="Cambria" w:cs="Times New Roman"/>
      <w:sz w:val="24"/>
      <w:szCs w:val="24"/>
      <w:lang w:eastAsia="ru-RU"/>
    </w:rPr>
  </w:style>
  <w:style w:type="paragraph" w:customStyle="1" w:styleId="afd">
    <w:name w:val="Содержимое таблицы"/>
    <w:basedOn w:val="a"/>
    <w:rsid w:val="00473666"/>
    <w:pPr>
      <w:suppressAutoHyphens/>
      <w:spacing w:after="200" w:line="276" w:lineRule="auto"/>
    </w:pPr>
    <w:rPr>
      <w:rFonts w:ascii="Calibri" w:eastAsia="Droid Sans Fallback" w:hAnsi="Calibri" w:cs="Calibri"/>
      <w:color w:val="00000A"/>
      <w:sz w:val="22"/>
      <w:szCs w:val="22"/>
      <w:lang w:eastAsia="en-US"/>
    </w:rPr>
  </w:style>
  <w:style w:type="paragraph" w:customStyle="1" w:styleId="35">
    <w:name w:val="Абзац списка3"/>
    <w:basedOn w:val="a"/>
    <w:rsid w:val="00C125F4"/>
    <w:pPr>
      <w:spacing w:after="200" w:line="276" w:lineRule="auto"/>
      <w:ind w:left="720"/>
      <w:contextualSpacing/>
    </w:pPr>
    <w:rPr>
      <w:rFonts w:ascii="Calibri" w:hAnsi="Calibri"/>
      <w:sz w:val="22"/>
      <w:szCs w:val="22"/>
    </w:rPr>
  </w:style>
  <w:style w:type="character" w:customStyle="1" w:styleId="ad">
    <w:name w:val="Обычный (веб) Знак"/>
    <w:link w:val="ac"/>
    <w:uiPriority w:val="99"/>
    <w:rsid w:val="00A92D8E"/>
    <w:rPr>
      <w:rFonts w:ascii="Arial" w:eastAsia="Times New Roman" w:hAnsi="Arial" w:cs="Arial"/>
      <w:color w:val="332E2D"/>
      <w:spacing w:val="2"/>
      <w:sz w:val="24"/>
      <w:szCs w:val="24"/>
      <w:lang w:eastAsia="ru-RU"/>
    </w:rPr>
  </w:style>
  <w:style w:type="table" w:customStyle="1" w:styleId="41">
    <w:name w:val="Сетка таблицы4"/>
    <w:basedOn w:val="a1"/>
    <w:next w:val="ab"/>
    <w:uiPriority w:val="59"/>
    <w:rsid w:val="00A20FE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uiPriority w:val="99"/>
    <w:rsid w:val="002B7F93"/>
    <w:rPr>
      <w:color w:val="0000FF"/>
      <w:u w:val="single"/>
    </w:rPr>
  </w:style>
  <w:style w:type="paragraph" w:customStyle="1" w:styleId="msonormalcxspmiddle">
    <w:name w:val="msonormalcxspmiddle"/>
    <w:basedOn w:val="a"/>
    <w:rsid w:val="00C9638A"/>
    <w:pPr>
      <w:spacing w:before="100" w:beforeAutospacing="1" w:after="100" w:afterAutospacing="1"/>
    </w:pPr>
  </w:style>
  <w:style w:type="character" w:customStyle="1" w:styleId="apple-style-span">
    <w:name w:val="apple-style-span"/>
    <w:basedOn w:val="a0"/>
    <w:uiPriority w:val="99"/>
    <w:rsid w:val="0006526B"/>
    <w:rPr>
      <w:rFonts w:cs="Times New Roman"/>
    </w:rPr>
  </w:style>
  <w:style w:type="paragraph" w:customStyle="1" w:styleId="Standard">
    <w:name w:val="Standard"/>
    <w:rsid w:val="008C34EE"/>
    <w:pPr>
      <w:widowControl w:val="0"/>
      <w:suppressAutoHyphens/>
      <w:autoSpaceDN w:val="0"/>
      <w:spacing w:after="0" w:line="240" w:lineRule="auto"/>
      <w:textAlignment w:val="baseline"/>
    </w:pPr>
    <w:rPr>
      <w:rFonts w:ascii="Times New Roman" w:eastAsia="Lucida Sans Unicode" w:hAnsi="Times New Roman" w:cs="Arial"/>
      <w:kern w:val="3"/>
      <w:sz w:val="24"/>
      <w:szCs w:val="24"/>
      <w:lang w:eastAsia="zh-CN" w:bidi="hi-IN"/>
    </w:rPr>
  </w:style>
  <w:style w:type="character" w:customStyle="1" w:styleId="26">
    <w:name w:val="Основной текст2"/>
    <w:basedOn w:val="a0"/>
    <w:rsid w:val="00F95F10"/>
    <w:rPr>
      <w:rFonts w:ascii="Times New Roman" w:eastAsia="Times New Roman" w:hAnsi="Times New Roman" w:cs="Times New Roman"/>
      <w:color w:val="000000"/>
      <w:spacing w:val="0"/>
      <w:w w:val="100"/>
      <w:position w:val="0"/>
      <w:sz w:val="27"/>
      <w:szCs w:val="27"/>
      <w:shd w:val="clear" w:color="auto" w:fill="FFFFFF"/>
      <w:lang w:val="ru-RU" w:eastAsia="ru-RU" w:bidi="ru-RU"/>
    </w:rPr>
  </w:style>
  <w:style w:type="paragraph" w:customStyle="1" w:styleId="71">
    <w:name w:val="Основной текст7"/>
    <w:basedOn w:val="a"/>
    <w:rsid w:val="00F95F10"/>
    <w:pPr>
      <w:widowControl w:val="0"/>
      <w:shd w:val="clear" w:color="auto" w:fill="FFFFFF"/>
      <w:spacing w:before="1980" w:line="278" w:lineRule="exact"/>
      <w:jc w:val="center"/>
    </w:pPr>
    <w:rPr>
      <w:sz w:val="22"/>
      <w:szCs w:val="22"/>
      <w:lang w:eastAsia="en-US"/>
    </w:rPr>
  </w:style>
  <w:style w:type="character" w:styleId="aff">
    <w:name w:val="Strong"/>
    <w:basedOn w:val="a0"/>
    <w:uiPriority w:val="99"/>
    <w:qFormat/>
    <w:rsid w:val="008D7634"/>
    <w:rPr>
      <w:rFonts w:ascii="Times New Roman" w:hAnsi="Times New Roman" w:cs="Times New Roman" w:hint="default"/>
      <w:b/>
      <w:bCs/>
    </w:rPr>
  </w:style>
  <w:style w:type="paragraph" w:customStyle="1" w:styleId="Style5">
    <w:name w:val="Style5"/>
    <w:basedOn w:val="a"/>
    <w:uiPriority w:val="99"/>
    <w:rsid w:val="008D7634"/>
    <w:pPr>
      <w:widowControl w:val="0"/>
      <w:autoSpaceDE w:val="0"/>
      <w:autoSpaceDN w:val="0"/>
      <w:adjustRightInd w:val="0"/>
    </w:pPr>
    <w:rPr>
      <w:rFonts w:ascii="Century Gothic" w:hAnsi="Century Gothic"/>
      <w:lang w:val="en-US" w:eastAsia="en-US"/>
    </w:rPr>
  </w:style>
  <w:style w:type="paragraph" w:customStyle="1" w:styleId="Style8">
    <w:name w:val="Style8"/>
    <w:basedOn w:val="a"/>
    <w:uiPriority w:val="99"/>
    <w:rsid w:val="008D7634"/>
    <w:pPr>
      <w:widowControl w:val="0"/>
      <w:autoSpaceDE w:val="0"/>
      <w:autoSpaceDN w:val="0"/>
      <w:adjustRightInd w:val="0"/>
      <w:spacing w:line="322" w:lineRule="exact"/>
      <w:ind w:firstLine="528"/>
      <w:jc w:val="both"/>
    </w:pPr>
    <w:rPr>
      <w:rFonts w:ascii="Century Gothic" w:hAnsi="Century Gothic"/>
      <w:lang w:val="en-US" w:eastAsia="en-US"/>
    </w:rPr>
  </w:style>
  <w:style w:type="paragraph" w:customStyle="1" w:styleId="text3cl">
    <w:name w:val="text3cl"/>
    <w:basedOn w:val="a"/>
    <w:uiPriority w:val="99"/>
    <w:rsid w:val="008D7634"/>
    <w:pPr>
      <w:spacing w:before="100" w:beforeAutospacing="1" w:after="100" w:afterAutospacing="1"/>
    </w:pPr>
    <w:rPr>
      <w:rFonts w:eastAsia="Calibri"/>
    </w:rPr>
  </w:style>
  <w:style w:type="character" w:customStyle="1" w:styleId="FontStyle12">
    <w:name w:val="Font Style12"/>
    <w:uiPriority w:val="99"/>
    <w:rsid w:val="008D7634"/>
    <w:rPr>
      <w:rFonts w:ascii="Century Gothic" w:hAnsi="Century Gothic" w:hint="default"/>
      <w:sz w:val="20"/>
    </w:rPr>
  </w:style>
  <w:style w:type="paragraph" w:customStyle="1" w:styleId="42">
    <w:name w:val="Абзац списка4"/>
    <w:basedOn w:val="a"/>
    <w:rsid w:val="008D7634"/>
    <w:pPr>
      <w:spacing w:after="200" w:line="276" w:lineRule="auto"/>
      <w:ind w:left="720"/>
      <w:contextualSpacing/>
    </w:pPr>
    <w:rPr>
      <w:rFonts w:ascii="Calibri" w:hAnsi="Calibri"/>
      <w:sz w:val="22"/>
      <w:szCs w:val="22"/>
    </w:rPr>
  </w:style>
  <w:style w:type="paragraph" w:customStyle="1" w:styleId="Default">
    <w:name w:val="Default"/>
    <w:rsid w:val="008D763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WWNum34">
    <w:name w:val="WWNum34"/>
    <w:rsid w:val="008D7634"/>
    <w:pPr>
      <w:numPr>
        <w:numId w:val="13"/>
      </w:numPr>
    </w:pPr>
  </w:style>
  <w:style w:type="numbering" w:customStyle="1" w:styleId="WWNum29">
    <w:name w:val="WWNum29"/>
    <w:rsid w:val="008D7634"/>
    <w:pPr>
      <w:numPr>
        <w:numId w:val="12"/>
      </w:numPr>
    </w:pPr>
  </w:style>
  <w:style w:type="character" w:customStyle="1" w:styleId="FontStyle17">
    <w:name w:val="Font Style17"/>
    <w:rsid w:val="00D405CB"/>
    <w:rPr>
      <w:rFonts w:ascii="Times New Roman" w:hAnsi="Times New Roman" w:cs="Times New Roman" w:hint="default"/>
      <w:sz w:val="24"/>
      <w:szCs w:val="24"/>
    </w:rPr>
  </w:style>
  <w:style w:type="character" w:customStyle="1" w:styleId="af3">
    <w:name w:val="Без интервала Знак"/>
    <w:aliases w:val="СИСМИ Знак,Без интервала2 Знак,No Spacing Знак"/>
    <w:link w:val="af2"/>
    <w:uiPriority w:val="99"/>
    <w:rsid w:val="00D405CB"/>
    <w:rPr>
      <w:rFonts w:eastAsiaTheme="minorEastAsia"/>
      <w:lang w:eastAsia="ru-RU"/>
    </w:rPr>
  </w:style>
  <w:style w:type="table" w:customStyle="1" w:styleId="14">
    <w:name w:val="Сетка таблицы1"/>
    <w:basedOn w:val="a1"/>
    <w:next w:val="ab"/>
    <w:uiPriority w:val="59"/>
    <w:rsid w:val="008E0AA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51">
    <w:name w:val="Абзац списка5"/>
    <w:basedOn w:val="a"/>
    <w:uiPriority w:val="99"/>
    <w:qFormat/>
    <w:rsid w:val="007D733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9975">
      <w:bodyDiv w:val="1"/>
      <w:marLeft w:val="0"/>
      <w:marRight w:val="0"/>
      <w:marTop w:val="0"/>
      <w:marBottom w:val="0"/>
      <w:divBdr>
        <w:top w:val="none" w:sz="0" w:space="0" w:color="auto"/>
        <w:left w:val="none" w:sz="0" w:space="0" w:color="auto"/>
        <w:bottom w:val="none" w:sz="0" w:space="0" w:color="auto"/>
        <w:right w:val="none" w:sz="0" w:space="0" w:color="auto"/>
      </w:divBdr>
    </w:div>
    <w:div w:id="176820676">
      <w:bodyDiv w:val="1"/>
      <w:marLeft w:val="0"/>
      <w:marRight w:val="0"/>
      <w:marTop w:val="0"/>
      <w:marBottom w:val="0"/>
      <w:divBdr>
        <w:top w:val="none" w:sz="0" w:space="0" w:color="auto"/>
        <w:left w:val="none" w:sz="0" w:space="0" w:color="auto"/>
        <w:bottom w:val="none" w:sz="0" w:space="0" w:color="auto"/>
        <w:right w:val="none" w:sz="0" w:space="0" w:color="auto"/>
      </w:divBdr>
    </w:div>
    <w:div w:id="650476709">
      <w:bodyDiv w:val="1"/>
      <w:marLeft w:val="0"/>
      <w:marRight w:val="0"/>
      <w:marTop w:val="0"/>
      <w:marBottom w:val="0"/>
      <w:divBdr>
        <w:top w:val="none" w:sz="0" w:space="0" w:color="auto"/>
        <w:left w:val="none" w:sz="0" w:space="0" w:color="auto"/>
        <w:bottom w:val="none" w:sz="0" w:space="0" w:color="auto"/>
        <w:right w:val="none" w:sz="0" w:space="0" w:color="auto"/>
      </w:divBdr>
    </w:div>
    <w:div w:id="681054484">
      <w:bodyDiv w:val="1"/>
      <w:marLeft w:val="0"/>
      <w:marRight w:val="0"/>
      <w:marTop w:val="0"/>
      <w:marBottom w:val="0"/>
      <w:divBdr>
        <w:top w:val="none" w:sz="0" w:space="0" w:color="auto"/>
        <w:left w:val="none" w:sz="0" w:space="0" w:color="auto"/>
        <w:bottom w:val="none" w:sz="0" w:space="0" w:color="auto"/>
        <w:right w:val="none" w:sz="0" w:space="0" w:color="auto"/>
      </w:divBdr>
      <w:divsChild>
        <w:div w:id="317149861">
          <w:marLeft w:val="547"/>
          <w:marRight w:val="0"/>
          <w:marTop w:val="106"/>
          <w:marBottom w:val="0"/>
          <w:divBdr>
            <w:top w:val="none" w:sz="0" w:space="0" w:color="auto"/>
            <w:left w:val="none" w:sz="0" w:space="0" w:color="auto"/>
            <w:bottom w:val="none" w:sz="0" w:space="0" w:color="auto"/>
            <w:right w:val="none" w:sz="0" w:space="0" w:color="auto"/>
          </w:divBdr>
        </w:div>
        <w:div w:id="824080877">
          <w:marLeft w:val="547"/>
          <w:marRight w:val="0"/>
          <w:marTop w:val="106"/>
          <w:marBottom w:val="0"/>
          <w:divBdr>
            <w:top w:val="none" w:sz="0" w:space="0" w:color="auto"/>
            <w:left w:val="none" w:sz="0" w:space="0" w:color="auto"/>
            <w:bottom w:val="none" w:sz="0" w:space="0" w:color="auto"/>
            <w:right w:val="none" w:sz="0" w:space="0" w:color="auto"/>
          </w:divBdr>
        </w:div>
        <w:div w:id="1014260825">
          <w:marLeft w:val="547"/>
          <w:marRight w:val="0"/>
          <w:marTop w:val="106"/>
          <w:marBottom w:val="0"/>
          <w:divBdr>
            <w:top w:val="none" w:sz="0" w:space="0" w:color="auto"/>
            <w:left w:val="none" w:sz="0" w:space="0" w:color="auto"/>
            <w:bottom w:val="none" w:sz="0" w:space="0" w:color="auto"/>
            <w:right w:val="none" w:sz="0" w:space="0" w:color="auto"/>
          </w:divBdr>
        </w:div>
        <w:div w:id="1334606896">
          <w:marLeft w:val="547"/>
          <w:marRight w:val="0"/>
          <w:marTop w:val="106"/>
          <w:marBottom w:val="0"/>
          <w:divBdr>
            <w:top w:val="none" w:sz="0" w:space="0" w:color="auto"/>
            <w:left w:val="none" w:sz="0" w:space="0" w:color="auto"/>
            <w:bottom w:val="none" w:sz="0" w:space="0" w:color="auto"/>
            <w:right w:val="none" w:sz="0" w:space="0" w:color="auto"/>
          </w:divBdr>
        </w:div>
        <w:div w:id="1643775682">
          <w:marLeft w:val="547"/>
          <w:marRight w:val="0"/>
          <w:marTop w:val="106"/>
          <w:marBottom w:val="0"/>
          <w:divBdr>
            <w:top w:val="none" w:sz="0" w:space="0" w:color="auto"/>
            <w:left w:val="none" w:sz="0" w:space="0" w:color="auto"/>
            <w:bottom w:val="none" w:sz="0" w:space="0" w:color="auto"/>
            <w:right w:val="none" w:sz="0" w:space="0" w:color="auto"/>
          </w:divBdr>
        </w:div>
        <w:div w:id="1843931293">
          <w:marLeft w:val="547"/>
          <w:marRight w:val="0"/>
          <w:marTop w:val="106"/>
          <w:marBottom w:val="0"/>
          <w:divBdr>
            <w:top w:val="none" w:sz="0" w:space="0" w:color="auto"/>
            <w:left w:val="none" w:sz="0" w:space="0" w:color="auto"/>
            <w:bottom w:val="none" w:sz="0" w:space="0" w:color="auto"/>
            <w:right w:val="none" w:sz="0" w:space="0" w:color="auto"/>
          </w:divBdr>
        </w:div>
      </w:divsChild>
    </w:div>
    <w:div w:id="724181505">
      <w:bodyDiv w:val="1"/>
      <w:marLeft w:val="0"/>
      <w:marRight w:val="0"/>
      <w:marTop w:val="0"/>
      <w:marBottom w:val="0"/>
      <w:divBdr>
        <w:top w:val="none" w:sz="0" w:space="0" w:color="auto"/>
        <w:left w:val="none" w:sz="0" w:space="0" w:color="auto"/>
        <w:bottom w:val="none" w:sz="0" w:space="0" w:color="auto"/>
        <w:right w:val="none" w:sz="0" w:space="0" w:color="auto"/>
      </w:divBdr>
    </w:div>
    <w:div w:id="728455094">
      <w:bodyDiv w:val="1"/>
      <w:marLeft w:val="0"/>
      <w:marRight w:val="0"/>
      <w:marTop w:val="0"/>
      <w:marBottom w:val="0"/>
      <w:divBdr>
        <w:top w:val="none" w:sz="0" w:space="0" w:color="auto"/>
        <w:left w:val="none" w:sz="0" w:space="0" w:color="auto"/>
        <w:bottom w:val="none" w:sz="0" w:space="0" w:color="auto"/>
        <w:right w:val="none" w:sz="0" w:space="0" w:color="auto"/>
      </w:divBdr>
    </w:div>
    <w:div w:id="772938248">
      <w:bodyDiv w:val="1"/>
      <w:marLeft w:val="0"/>
      <w:marRight w:val="0"/>
      <w:marTop w:val="0"/>
      <w:marBottom w:val="0"/>
      <w:divBdr>
        <w:top w:val="none" w:sz="0" w:space="0" w:color="auto"/>
        <w:left w:val="none" w:sz="0" w:space="0" w:color="auto"/>
        <w:bottom w:val="none" w:sz="0" w:space="0" w:color="auto"/>
        <w:right w:val="none" w:sz="0" w:space="0" w:color="auto"/>
      </w:divBdr>
    </w:div>
    <w:div w:id="882865960">
      <w:bodyDiv w:val="1"/>
      <w:marLeft w:val="0"/>
      <w:marRight w:val="0"/>
      <w:marTop w:val="0"/>
      <w:marBottom w:val="0"/>
      <w:divBdr>
        <w:top w:val="none" w:sz="0" w:space="0" w:color="auto"/>
        <w:left w:val="none" w:sz="0" w:space="0" w:color="auto"/>
        <w:bottom w:val="none" w:sz="0" w:space="0" w:color="auto"/>
        <w:right w:val="none" w:sz="0" w:space="0" w:color="auto"/>
      </w:divBdr>
    </w:div>
    <w:div w:id="1140423271">
      <w:bodyDiv w:val="1"/>
      <w:marLeft w:val="0"/>
      <w:marRight w:val="0"/>
      <w:marTop w:val="0"/>
      <w:marBottom w:val="0"/>
      <w:divBdr>
        <w:top w:val="none" w:sz="0" w:space="0" w:color="auto"/>
        <w:left w:val="none" w:sz="0" w:space="0" w:color="auto"/>
        <w:bottom w:val="none" w:sz="0" w:space="0" w:color="auto"/>
        <w:right w:val="none" w:sz="0" w:space="0" w:color="auto"/>
      </w:divBdr>
    </w:div>
    <w:div w:id="1154881769">
      <w:bodyDiv w:val="1"/>
      <w:marLeft w:val="0"/>
      <w:marRight w:val="0"/>
      <w:marTop w:val="0"/>
      <w:marBottom w:val="0"/>
      <w:divBdr>
        <w:top w:val="none" w:sz="0" w:space="0" w:color="auto"/>
        <w:left w:val="none" w:sz="0" w:space="0" w:color="auto"/>
        <w:bottom w:val="none" w:sz="0" w:space="0" w:color="auto"/>
        <w:right w:val="none" w:sz="0" w:space="0" w:color="auto"/>
      </w:divBdr>
    </w:div>
    <w:div w:id="1238441502">
      <w:bodyDiv w:val="1"/>
      <w:marLeft w:val="0"/>
      <w:marRight w:val="0"/>
      <w:marTop w:val="0"/>
      <w:marBottom w:val="0"/>
      <w:divBdr>
        <w:top w:val="none" w:sz="0" w:space="0" w:color="auto"/>
        <w:left w:val="none" w:sz="0" w:space="0" w:color="auto"/>
        <w:bottom w:val="none" w:sz="0" w:space="0" w:color="auto"/>
        <w:right w:val="none" w:sz="0" w:space="0" w:color="auto"/>
      </w:divBdr>
    </w:div>
    <w:div w:id="1303577788">
      <w:bodyDiv w:val="1"/>
      <w:marLeft w:val="0"/>
      <w:marRight w:val="0"/>
      <w:marTop w:val="0"/>
      <w:marBottom w:val="0"/>
      <w:divBdr>
        <w:top w:val="none" w:sz="0" w:space="0" w:color="auto"/>
        <w:left w:val="none" w:sz="0" w:space="0" w:color="auto"/>
        <w:bottom w:val="none" w:sz="0" w:space="0" w:color="auto"/>
        <w:right w:val="none" w:sz="0" w:space="0" w:color="auto"/>
      </w:divBdr>
    </w:div>
    <w:div w:id="1325284223">
      <w:bodyDiv w:val="1"/>
      <w:marLeft w:val="0"/>
      <w:marRight w:val="0"/>
      <w:marTop w:val="0"/>
      <w:marBottom w:val="0"/>
      <w:divBdr>
        <w:top w:val="none" w:sz="0" w:space="0" w:color="auto"/>
        <w:left w:val="none" w:sz="0" w:space="0" w:color="auto"/>
        <w:bottom w:val="none" w:sz="0" w:space="0" w:color="auto"/>
        <w:right w:val="none" w:sz="0" w:space="0" w:color="auto"/>
      </w:divBdr>
    </w:div>
    <w:div w:id="1403025207">
      <w:bodyDiv w:val="1"/>
      <w:marLeft w:val="0"/>
      <w:marRight w:val="0"/>
      <w:marTop w:val="0"/>
      <w:marBottom w:val="0"/>
      <w:divBdr>
        <w:top w:val="none" w:sz="0" w:space="0" w:color="auto"/>
        <w:left w:val="none" w:sz="0" w:space="0" w:color="auto"/>
        <w:bottom w:val="none" w:sz="0" w:space="0" w:color="auto"/>
        <w:right w:val="none" w:sz="0" w:space="0" w:color="auto"/>
      </w:divBdr>
    </w:div>
    <w:div w:id="1441988851">
      <w:bodyDiv w:val="1"/>
      <w:marLeft w:val="0"/>
      <w:marRight w:val="0"/>
      <w:marTop w:val="0"/>
      <w:marBottom w:val="0"/>
      <w:divBdr>
        <w:top w:val="none" w:sz="0" w:space="0" w:color="auto"/>
        <w:left w:val="none" w:sz="0" w:space="0" w:color="auto"/>
        <w:bottom w:val="none" w:sz="0" w:space="0" w:color="auto"/>
        <w:right w:val="none" w:sz="0" w:space="0" w:color="auto"/>
      </w:divBdr>
    </w:div>
    <w:div w:id="1464806647">
      <w:bodyDiv w:val="1"/>
      <w:marLeft w:val="0"/>
      <w:marRight w:val="0"/>
      <w:marTop w:val="0"/>
      <w:marBottom w:val="0"/>
      <w:divBdr>
        <w:top w:val="none" w:sz="0" w:space="0" w:color="auto"/>
        <w:left w:val="none" w:sz="0" w:space="0" w:color="auto"/>
        <w:bottom w:val="none" w:sz="0" w:space="0" w:color="auto"/>
        <w:right w:val="none" w:sz="0" w:space="0" w:color="auto"/>
      </w:divBdr>
      <w:divsChild>
        <w:div w:id="263197287">
          <w:marLeft w:val="547"/>
          <w:marRight w:val="0"/>
          <w:marTop w:val="134"/>
          <w:marBottom w:val="0"/>
          <w:divBdr>
            <w:top w:val="none" w:sz="0" w:space="0" w:color="auto"/>
            <w:left w:val="none" w:sz="0" w:space="0" w:color="auto"/>
            <w:bottom w:val="none" w:sz="0" w:space="0" w:color="auto"/>
            <w:right w:val="none" w:sz="0" w:space="0" w:color="auto"/>
          </w:divBdr>
        </w:div>
        <w:div w:id="366102133">
          <w:marLeft w:val="547"/>
          <w:marRight w:val="0"/>
          <w:marTop w:val="134"/>
          <w:marBottom w:val="0"/>
          <w:divBdr>
            <w:top w:val="none" w:sz="0" w:space="0" w:color="auto"/>
            <w:left w:val="none" w:sz="0" w:space="0" w:color="auto"/>
            <w:bottom w:val="none" w:sz="0" w:space="0" w:color="auto"/>
            <w:right w:val="none" w:sz="0" w:space="0" w:color="auto"/>
          </w:divBdr>
        </w:div>
        <w:div w:id="410279584">
          <w:marLeft w:val="547"/>
          <w:marRight w:val="0"/>
          <w:marTop w:val="134"/>
          <w:marBottom w:val="0"/>
          <w:divBdr>
            <w:top w:val="none" w:sz="0" w:space="0" w:color="auto"/>
            <w:left w:val="none" w:sz="0" w:space="0" w:color="auto"/>
            <w:bottom w:val="none" w:sz="0" w:space="0" w:color="auto"/>
            <w:right w:val="none" w:sz="0" w:space="0" w:color="auto"/>
          </w:divBdr>
        </w:div>
        <w:div w:id="579945744">
          <w:marLeft w:val="547"/>
          <w:marRight w:val="0"/>
          <w:marTop w:val="134"/>
          <w:marBottom w:val="0"/>
          <w:divBdr>
            <w:top w:val="none" w:sz="0" w:space="0" w:color="auto"/>
            <w:left w:val="none" w:sz="0" w:space="0" w:color="auto"/>
            <w:bottom w:val="none" w:sz="0" w:space="0" w:color="auto"/>
            <w:right w:val="none" w:sz="0" w:space="0" w:color="auto"/>
          </w:divBdr>
        </w:div>
        <w:div w:id="1444106283">
          <w:marLeft w:val="547"/>
          <w:marRight w:val="0"/>
          <w:marTop w:val="154"/>
          <w:marBottom w:val="0"/>
          <w:divBdr>
            <w:top w:val="none" w:sz="0" w:space="0" w:color="auto"/>
            <w:left w:val="none" w:sz="0" w:space="0" w:color="auto"/>
            <w:bottom w:val="none" w:sz="0" w:space="0" w:color="auto"/>
            <w:right w:val="none" w:sz="0" w:space="0" w:color="auto"/>
          </w:divBdr>
        </w:div>
      </w:divsChild>
    </w:div>
    <w:div w:id="1657686627">
      <w:bodyDiv w:val="1"/>
      <w:marLeft w:val="0"/>
      <w:marRight w:val="0"/>
      <w:marTop w:val="0"/>
      <w:marBottom w:val="0"/>
      <w:divBdr>
        <w:top w:val="none" w:sz="0" w:space="0" w:color="auto"/>
        <w:left w:val="none" w:sz="0" w:space="0" w:color="auto"/>
        <w:bottom w:val="none" w:sz="0" w:space="0" w:color="auto"/>
        <w:right w:val="none" w:sz="0" w:space="0" w:color="auto"/>
      </w:divBdr>
    </w:div>
    <w:div w:id="21095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67C46-5883-4EE9-8757-666BD985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2543</TotalTime>
  <Pages>22</Pages>
  <Words>11499</Words>
  <Characters>65550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Монгуш Онер Анатольевич</dc:creator>
  <cp:keywords/>
  <dc:description/>
  <cp:lastModifiedBy>Пользователь</cp:lastModifiedBy>
  <cp:revision>438</cp:revision>
  <cp:lastPrinted>2018-08-29T01:46:00Z</cp:lastPrinted>
  <dcterms:created xsi:type="dcterms:W3CDTF">2018-08-29T03:26:00Z</dcterms:created>
  <dcterms:modified xsi:type="dcterms:W3CDTF">2019-04-09T02:55:00Z</dcterms:modified>
</cp:coreProperties>
</file>