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0448C2" w:rsidRPr="000448C2" w:rsidRDefault="000448C2" w:rsidP="000448C2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 w:rsidRPr="000448C2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На сайте «Единой России» появился раздел для </w:t>
      </w:r>
      <w:proofErr w:type="spellStart"/>
      <w:r w:rsidRPr="000448C2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онлайн</w:t>
      </w:r>
      <w:proofErr w:type="spellEnd"/>
      <w:r w:rsidRPr="000448C2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 обращения в Комиссию Партии по этике</w:t>
      </w:r>
    </w:p>
    <w:p w:rsidR="000448C2" w:rsidRPr="000448C2" w:rsidRDefault="000448C2" w:rsidP="000448C2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</w:rPr>
        <w:drawing>
          <wp:inline distT="0" distB="0" distL="0" distR="0">
            <wp:extent cx="5715000" cy="3429000"/>
            <wp:effectExtent l="19050" t="0" r="0" b="0"/>
            <wp:docPr id="2" name="Рисунок 1" descr="фото 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ER.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C2" w:rsidRPr="000448C2" w:rsidRDefault="000448C2" w:rsidP="000448C2">
      <w:pPr>
        <w:shd w:val="clear" w:color="auto" w:fill="A1ABB5"/>
        <w:spacing w:line="240" w:lineRule="atLeast"/>
        <w:rPr>
          <w:rFonts w:ascii="Trebuchet MS" w:eastAsia="Times New Roman" w:hAnsi="Trebuchet MS" w:cs="Times New Roman"/>
          <w:color w:val="FFFFFF"/>
          <w:sz w:val="17"/>
          <w:szCs w:val="17"/>
        </w:rPr>
      </w:pPr>
      <w:r w:rsidRPr="000448C2">
        <w:rPr>
          <w:rFonts w:ascii="Trebuchet MS" w:eastAsia="Times New Roman" w:hAnsi="Trebuchet MS" w:cs="Times New Roman"/>
          <w:color w:val="FFFFFF"/>
          <w:sz w:val="17"/>
          <w:szCs w:val="17"/>
        </w:rPr>
        <w:t>фото ER.RU</w:t>
      </w:r>
    </w:p>
    <w:p w:rsidR="000448C2" w:rsidRPr="000448C2" w:rsidRDefault="000448C2" w:rsidP="000448C2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0448C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Новый формат приема заявлений призван упростить взаимодействие с Комиссией</w:t>
      </w:r>
    </w:p>
    <w:p w:rsidR="000448C2" w:rsidRPr="000448C2" w:rsidRDefault="000448C2" w:rsidP="000448C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На официальном сайте партии «Единая Россия» появился специальный раздел «</w:t>
      </w:r>
      <w:proofErr w:type="spellStart"/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Онлайн</w:t>
      </w:r>
      <w:proofErr w:type="spellEnd"/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 xml:space="preserve"> обращение», при помощи которого каждый желающий может обратиться в Комиссию Партии по этике, также на странице будут публиковаться отчеты о работе Комиссии. Об этом сообщил Заместитель секретаря Генсовета партии «Единая Россия» </w:t>
      </w:r>
      <w:r w:rsidRPr="000448C2">
        <w:rPr>
          <w:rFonts w:ascii="Georgia" w:eastAsia="Times New Roman" w:hAnsi="Georgia" w:cs="Times New Roman"/>
          <w:b/>
          <w:bCs/>
          <w:color w:val="545454"/>
          <w:sz w:val="21"/>
        </w:rPr>
        <w:t xml:space="preserve">Евгений </w:t>
      </w:r>
      <w:proofErr w:type="spellStart"/>
      <w:r w:rsidRPr="000448C2">
        <w:rPr>
          <w:rFonts w:ascii="Georgia" w:eastAsia="Times New Roman" w:hAnsi="Georgia" w:cs="Times New Roman"/>
          <w:b/>
          <w:bCs/>
          <w:color w:val="545454"/>
          <w:sz w:val="21"/>
        </w:rPr>
        <w:t>Ревенко</w:t>
      </w:r>
      <w:proofErr w:type="spellEnd"/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. </w:t>
      </w:r>
    </w:p>
    <w:p w:rsidR="000448C2" w:rsidRPr="000448C2" w:rsidRDefault="000448C2" w:rsidP="000448C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0448C2">
        <w:rPr>
          <w:rFonts w:ascii="Georgia" w:eastAsia="Times New Roman" w:hAnsi="Georgia" w:cs="Times New Roman"/>
          <w:b/>
          <w:bCs/>
          <w:color w:val="545454"/>
          <w:sz w:val="21"/>
        </w:rPr>
        <w:t xml:space="preserve">«Для удобства людей и оперативности получения Комиссией информации мы запустили в работу </w:t>
      </w:r>
      <w:proofErr w:type="spellStart"/>
      <w:r w:rsidRPr="000448C2">
        <w:rPr>
          <w:rFonts w:ascii="Georgia" w:eastAsia="Times New Roman" w:hAnsi="Georgia" w:cs="Times New Roman"/>
          <w:b/>
          <w:bCs/>
          <w:color w:val="545454"/>
          <w:sz w:val="21"/>
        </w:rPr>
        <w:t>онлайн</w:t>
      </w:r>
      <w:proofErr w:type="spellEnd"/>
      <w:r w:rsidRPr="000448C2">
        <w:rPr>
          <w:rFonts w:ascii="Georgia" w:eastAsia="Times New Roman" w:hAnsi="Georgia" w:cs="Times New Roman"/>
          <w:b/>
          <w:bCs/>
          <w:color w:val="545454"/>
          <w:sz w:val="21"/>
        </w:rPr>
        <w:t xml:space="preserve"> форму для подачи заявления. Новый формат приема заявлений значительно упростит взаимодействие с комиссией по этике. Каждый, кто стал свидетелем недостойного, по его мнению, поведения члена или сторонника Партии, может заполнить несколько простых граф, которые позволят сформировать обращение»</w:t>
      </w:r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, - рассказал парламентарий.</w:t>
      </w:r>
    </w:p>
    <w:p w:rsidR="000448C2" w:rsidRPr="000448C2" w:rsidRDefault="000448C2" w:rsidP="000448C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 xml:space="preserve">Также </w:t>
      </w:r>
      <w:proofErr w:type="spellStart"/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Ревенко</w:t>
      </w:r>
      <w:proofErr w:type="spellEnd"/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 xml:space="preserve"> отметил, что приоритетом Комиссии Партии по этике было и остается оперативное и качественное рассмотрение каждого поступившего заявления.</w:t>
      </w:r>
    </w:p>
    <w:p w:rsidR="000448C2" w:rsidRPr="000448C2" w:rsidRDefault="000448C2" w:rsidP="000448C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«Для нас важно разобраться в каждом отдельном случае, ведь главное в работе комиссии – это объективность. Если человек действительно нарушил принятые в Партии этические нормы, то он должен нести ответственность, но при этом мы должны фильтровать поступившие обращения, чтобы не подвергнуть коллег по партии оговору и клевете», - подытожил он.</w:t>
      </w:r>
    </w:p>
    <w:p w:rsidR="000448C2" w:rsidRPr="000448C2" w:rsidRDefault="000448C2" w:rsidP="000448C2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0448C2">
        <w:rPr>
          <w:rFonts w:ascii="Georgia" w:eastAsia="Times New Roman" w:hAnsi="Georgia" w:cs="Times New Roman"/>
          <w:color w:val="545454"/>
          <w:sz w:val="21"/>
          <w:szCs w:val="21"/>
        </w:rPr>
        <w:t>В компетенцию Комиссии «Единой России» по этике входит рассмотрение действий членов и сторонников Партии с точки зрения этических норм.</w:t>
      </w:r>
    </w:p>
    <w:p w:rsidR="00DA3C7E" w:rsidRPr="002770E4" w:rsidRDefault="000448C2" w:rsidP="000448C2">
      <w:pPr>
        <w:shd w:val="clear" w:color="auto" w:fill="FFFFFF"/>
        <w:spacing w:after="270" w:line="240" w:lineRule="auto"/>
        <w:rPr>
          <w:szCs w:val="27"/>
        </w:rPr>
      </w:pPr>
      <w:r w:rsidRPr="000448C2">
        <w:rPr>
          <w:rFonts w:ascii="Georgia" w:eastAsia="Times New Roman" w:hAnsi="Georgia" w:cs="Times New Roman"/>
          <w:b/>
          <w:bCs/>
          <w:i/>
          <w:iCs/>
          <w:color w:val="545454"/>
          <w:sz w:val="21"/>
        </w:rPr>
        <w:t>Комиссия «Единой России» по этике была создана в декабре 2018 года решением XVIII Съезда Партии.</w:t>
      </w: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39640E"/>
    <w:rsid w:val="003D7771"/>
    <w:rsid w:val="00434962"/>
    <w:rsid w:val="00450DC0"/>
    <w:rsid w:val="004750CC"/>
    <w:rsid w:val="004B6566"/>
    <w:rsid w:val="004E75A8"/>
    <w:rsid w:val="00534FFD"/>
    <w:rsid w:val="00633A4D"/>
    <w:rsid w:val="006E1C27"/>
    <w:rsid w:val="0071561F"/>
    <w:rsid w:val="00760330"/>
    <w:rsid w:val="007E412B"/>
    <w:rsid w:val="007E57E3"/>
    <w:rsid w:val="008B7016"/>
    <w:rsid w:val="009E6AEF"/>
    <w:rsid w:val="00A32056"/>
    <w:rsid w:val="00A3264A"/>
    <w:rsid w:val="00AB043A"/>
    <w:rsid w:val="00B24106"/>
    <w:rsid w:val="00D511E5"/>
    <w:rsid w:val="00D51AD2"/>
    <w:rsid w:val="00D90E0D"/>
    <w:rsid w:val="00D92983"/>
    <w:rsid w:val="00DA3C7E"/>
    <w:rsid w:val="00DA691D"/>
    <w:rsid w:val="00E63EC8"/>
    <w:rsid w:val="00EE7C2B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20</cp:revision>
  <dcterms:created xsi:type="dcterms:W3CDTF">2019-02-21T02:52:00Z</dcterms:created>
  <dcterms:modified xsi:type="dcterms:W3CDTF">2019-04-24T04:12:00Z</dcterms:modified>
</cp:coreProperties>
</file>