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1" w:rsidRPr="00647C63" w:rsidRDefault="00F409E8" w:rsidP="00854BD1">
      <w:pPr>
        <w:ind w:firstLine="567"/>
        <w:jc w:val="center"/>
        <w:rPr>
          <w:b/>
          <w:bCs/>
          <w:sz w:val="24"/>
          <w:szCs w:val="24"/>
        </w:rPr>
      </w:pPr>
      <w:r w:rsidRPr="00647C63">
        <w:rPr>
          <w:b/>
          <w:bCs/>
          <w:sz w:val="24"/>
          <w:szCs w:val="24"/>
        </w:rPr>
        <w:t xml:space="preserve"> </w:t>
      </w:r>
      <w:r w:rsidR="00854BD1" w:rsidRPr="00647C63">
        <w:rPr>
          <w:b/>
          <w:bCs/>
          <w:sz w:val="24"/>
          <w:szCs w:val="24"/>
        </w:rPr>
        <w:t xml:space="preserve">Заключение </w:t>
      </w:r>
    </w:p>
    <w:p w:rsidR="00854BD1" w:rsidRPr="00647C63" w:rsidRDefault="00854BD1" w:rsidP="00854BD1">
      <w:pPr>
        <w:ind w:firstLine="567"/>
        <w:jc w:val="center"/>
        <w:rPr>
          <w:b/>
          <w:sz w:val="24"/>
          <w:szCs w:val="24"/>
        </w:rPr>
      </w:pPr>
    </w:p>
    <w:p w:rsidR="00854BD1" w:rsidRPr="00647C63" w:rsidRDefault="00854BD1" w:rsidP="00854BD1">
      <w:pPr>
        <w:jc w:val="center"/>
        <w:rPr>
          <w:b/>
          <w:bCs/>
          <w:sz w:val="24"/>
          <w:szCs w:val="24"/>
        </w:rPr>
      </w:pPr>
      <w:r w:rsidRPr="00647C63">
        <w:rPr>
          <w:b/>
          <w:bCs/>
          <w:sz w:val="24"/>
          <w:szCs w:val="24"/>
        </w:rPr>
        <w:t xml:space="preserve">о результатах внешней проверки бюджетной отчетности </w:t>
      </w:r>
    </w:p>
    <w:p w:rsidR="00854BD1" w:rsidRPr="00647C63" w:rsidRDefault="00854BD1" w:rsidP="00854BD1">
      <w:pPr>
        <w:jc w:val="center"/>
        <w:rPr>
          <w:b/>
          <w:bCs/>
          <w:sz w:val="24"/>
          <w:szCs w:val="24"/>
        </w:rPr>
      </w:pPr>
      <w:r w:rsidRPr="00647C63">
        <w:rPr>
          <w:b/>
          <w:bCs/>
          <w:sz w:val="24"/>
          <w:szCs w:val="24"/>
        </w:rPr>
        <w:t xml:space="preserve"> об исполнении  бюджета сельского поселения сумон </w:t>
      </w:r>
      <w:r w:rsidR="00FD12F5">
        <w:rPr>
          <w:b/>
          <w:bCs/>
          <w:sz w:val="24"/>
          <w:szCs w:val="24"/>
        </w:rPr>
        <w:t>Самагалтайс</w:t>
      </w:r>
      <w:r w:rsidRPr="00647C63">
        <w:rPr>
          <w:b/>
          <w:bCs/>
          <w:sz w:val="24"/>
          <w:szCs w:val="24"/>
        </w:rPr>
        <w:t xml:space="preserve">кий </w:t>
      </w:r>
    </w:p>
    <w:p w:rsidR="00854BD1" w:rsidRPr="00647C63" w:rsidRDefault="00854BD1" w:rsidP="00854BD1">
      <w:pPr>
        <w:jc w:val="center"/>
        <w:rPr>
          <w:sz w:val="24"/>
          <w:szCs w:val="24"/>
        </w:rPr>
      </w:pPr>
      <w:bookmarkStart w:id="0" w:name="_GoBack"/>
      <w:r w:rsidRPr="00647C63">
        <w:rPr>
          <w:b/>
          <w:bCs/>
          <w:sz w:val="24"/>
          <w:szCs w:val="24"/>
        </w:rPr>
        <w:t>за 201</w:t>
      </w:r>
      <w:r w:rsidR="00E35130">
        <w:rPr>
          <w:b/>
          <w:bCs/>
          <w:sz w:val="24"/>
          <w:szCs w:val="24"/>
        </w:rPr>
        <w:t xml:space="preserve">8 </w:t>
      </w:r>
      <w:r w:rsidRPr="00647C63">
        <w:rPr>
          <w:b/>
          <w:bCs/>
          <w:sz w:val="24"/>
          <w:szCs w:val="24"/>
        </w:rPr>
        <w:t>год</w:t>
      </w:r>
    </w:p>
    <w:p w:rsidR="00854BD1" w:rsidRPr="003B4B5F" w:rsidRDefault="00854BD1" w:rsidP="00854BD1">
      <w:pPr>
        <w:ind w:firstLine="567"/>
        <w:jc w:val="both"/>
        <w:rPr>
          <w:b/>
          <w:bCs/>
          <w:color w:val="000000" w:themeColor="text1"/>
          <w:sz w:val="24"/>
          <w:szCs w:val="24"/>
        </w:rPr>
      </w:pPr>
      <w:r w:rsidRPr="003B4B5F">
        <w:rPr>
          <w:b/>
          <w:bCs/>
          <w:color w:val="000000" w:themeColor="text1"/>
          <w:sz w:val="24"/>
          <w:szCs w:val="24"/>
        </w:rPr>
        <w:t> </w:t>
      </w:r>
    </w:p>
    <w:bookmarkEnd w:id="0"/>
    <w:p w:rsidR="00854BD1" w:rsidRPr="003B4B5F" w:rsidRDefault="00854BD1" w:rsidP="00854BD1">
      <w:pPr>
        <w:jc w:val="center"/>
        <w:rPr>
          <w:bCs/>
          <w:color w:val="000000" w:themeColor="text1"/>
          <w:sz w:val="24"/>
          <w:szCs w:val="24"/>
        </w:rPr>
      </w:pPr>
      <w:r w:rsidRPr="003B4B5F">
        <w:rPr>
          <w:b/>
          <w:bCs/>
          <w:color w:val="000000" w:themeColor="text1"/>
          <w:sz w:val="24"/>
          <w:szCs w:val="24"/>
        </w:rPr>
        <w:t>№</w:t>
      </w:r>
      <w:r w:rsidR="003B4B5F" w:rsidRPr="003B4B5F">
        <w:rPr>
          <w:b/>
          <w:bCs/>
          <w:color w:val="000000" w:themeColor="text1"/>
          <w:sz w:val="24"/>
          <w:szCs w:val="24"/>
        </w:rPr>
        <w:t>16</w:t>
      </w:r>
    </w:p>
    <w:p w:rsidR="00854BD1" w:rsidRPr="003B4B5F" w:rsidRDefault="00854BD1" w:rsidP="00854BD1">
      <w:pPr>
        <w:jc w:val="both"/>
        <w:rPr>
          <w:color w:val="000000" w:themeColor="text1"/>
          <w:sz w:val="24"/>
          <w:szCs w:val="24"/>
        </w:rPr>
      </w:pPr>
      <w:r w:rsidRPr="003B4B5F">
        <w:rPr>
          <w:bCs/>
          <w:color w:val="000000" w:themeColor="text1"/>
          <w:sz w:val="24"/>
          <w:szCs w:val="24"/>
        </w:rPr>
        <w:t xml:space="preserve">с. Самагалтай                                                                                         </w:t>
      </w:r>
      <w:r w:rsidR="00C1663C" w:rsidRPr="003B4B5F">
        <w:rPr>
          <w:bCs/>
          <w:color w:val="000000" w:themeColor="text1"/>
          <w:sz w:val="24"/>
          <w:szCs w:val="24"/>
        </w:rPr>
        <w:t xml:space="preserve">                    </w:t>
      </w:r>
      <w:r w:rsidR="003B4B5F" w:rsidRPr="003B4B5F">
        <w:rPr>
          <w:bCs/>
          <w:color w:val="000000" w:themeColor="text1"/>
          <w:sz w:val="24"/>
          <w:szCs w:val="24"/>
        </w:rPr>
        <w:t xml:space="preserve">  от 15</w:t>
      </w:r>
      <w:r w:rsidRPr="003B4B5F">
        <w:rPr>
          <w:bCs/>
          <w:color w:val="000000" w:themeColor="text1"/>
          <w:sz w:val="24"/>
          <w:szCs w:val="24"/>
        </w:rPr>
        <w:t>.04.201</w:t>
      </w:r>
      <w:r w:rsidR="00E35130" w:rsidRPr="003B4B5F">
        <w:rPr>
          <w:bCs/>
          <w:color w:val="000000" w:themeColor="text1"/>
          <w:sz w:val="24"/>
          <w:szCs w:val="24"/>
        </w:rPr>
        <w:t>9</w:t>
      </w:r>
      <w:r w:rsidRPr="003B4B5F">
        <w:rPr>
          <w:bCs/>
          <w:color w:val="000000" w:themeColor="text1"/>
          <w:sz w:val="24"/>
          <w:szCs w:val="24"/>
        </w:rPr>
        <w:t xml:space="preserve"> г.</w:t>
      </w:r>
    </w:p>
    <w:p w:rsidR="00854BD1" w:rsidRPr="00647C63" w:rsidRDefault="00854BD1" w:rsidP="00854BD1">
      <w:pPr>
        <w:ind w:left="567" w:firstLine="567"/>
        <w:jc w:val="center"/>
        <w:rPr>
          <w:b/>
          <w:bCs/>
          <w:sz w:val="24"/>
          <w:szCs w:val="24"/>
        </w:rPr>
      </w:pPr>
    </w:p>
    <w:p w:rsidR="00854BD1" w:rsidRPr="00E35130" w:rsidRDefault="00854BD1" w:rsidP="00854BD1">
      <w:pPr>
        <w:spacing w:before="120"/>
        <w:ind w:firstLine="567"/>
        <w:jc w:val="both"/>
        <w:rPr>
          <w:bCs/>
          <w:color w:val="000000" w:themeColor="text1"/>
          <w:sz w:val="24"/>
          <w:szCs w:val="24"/>
        </w:rPr>
      </w:pPr>
      <w:r w:rsidRPr="00E35130">
        <w:rPr>
          <w:bCs/>
          <w:color w:val="000000" w:themeColor="text1"/>
          <w:sz w:val="24"/>
          <w:szCs w:val="24"/>
        </w:rPr>
        <w:t xml:space="preserve">Внешняя проверка </w:t>
      </w:r>
      <w:r w:rsidRPr="00E35130">
        <w:rPr>
          <w:color w:val="000000" w:themeColor="text1"/>
          <w:sz w:val="24"/>
          <w:szCs w:val="24"/>
        </w:rPr>
        <w:t xml:space="preserve">годового отчета </w:t>
      </w:r>
      <w:r w:rsidRPr="00E35130">
        <w:rPr>
          <w:bCs/>
          <w:color w:val="000000" w:themeColor="text1"/>
          <w:sz w:val="24"/>
          <w:szCs w:val="24"/>
        </w:rPr>
        <w:t>об исполнении  бюджета сельского поселения </w:t>
      </w:r>
      <w:r w:rsidR="0073084A" w:rsidRPr="00E35130">
        <w:rPr>
          <w:bCs/>
          <w:color w:val="000000" w:themeColor="text1"/>
          <w:sz w:val="24"/>
          <w:szCs w:val="24"/>
        </w:rPr>
        <w:t>Самагалтайский</w:t>
      </w:r>
      <w:r w:rsidRPr="00E35130">
        <w:rPr>
          <w:bCs/>
          <w:color w:val="000000" w:themeColor="text1"/>
          <w:sz w:val="24"/>
          <w:szCs w:val="24"/>
        </w:rPr>
        <w:t xml:space="preserve"> за 201</w:t>
      </w:r>
      <w:r w:rsidR="00E35130" w:rsidRPr="00E35130">
        <w:rPr>
          <w:bCs/>
          <w:color w:val="000000" w:themeColor="text1"/>
          <w:sz w:val="24"/>
          <w:szCs w:val="24"/>
        </w:rPr>
        <w:t xml:space="preserve">8 </w:t>
      </w:r>
      <w:r w:rsidRPr="00E35130">
        <w:rPr>
          <w:bCs/>
          <w:color w:val="000000" w:themeColor="text1"/>
          <w:sz w:val="24"/>
          <w:szCs w:val="24"/>
        </w:rPr>
        <w:t xml:space="preserve">год проведена </w:t>
      </w:r>
      <w:r w:rsidRPr="00E35130">
        <w:rPr>
          <w:color w:val="000000" w:themeColor="text1"/>
          <w:sz w:val="24"/>
          <w:szCs w:val="24"/>
        </w:rPr>
        <w:t>Контрольно-счетным органом муниципального района «Тес-Хемский кожуун РТ» (далее - Контрольно-счетный орган)</w:t>
      </w:r>
      <w:r w:rsidR="00C25932" w:rsidRPr="00C25932">
        <w:rPr>
          <w:bCs/>
          <w:color w:val="000000" w:themeColor="text1"/>
          <w:sz w:val="24"/>
          <w:szCs w:val="24"/>
        </w:rPr>
        <w:t xml:space="preserve"> положением «О контрольно-счетном органе муниципального района «Тес-Хемский кожуун Республики Тыва», утвержденным решением Хурала представителей  муниципального района «Тес-Хемский кожуун Республики Тыва» от 05.07.2012г. № 42, </w:t>
      </w:r>
      <w:r w:rsidR="00C25932">
        <w:rPr>
          <w:bCs/>
          <w:color w:val="000000" w:themeColor="text1"/>
          <w:sz w:val="24"/>
          <w:szCs w:val="24"/>
        </w:rPr>
        <w:t>с</w:t>
      </w:r>
      <w:r w:rsidRPr="00E35130">
        <w:rPr>
          <w:bCs/>
          <w:color w:val="000000" w:themeColor="text1"/>
          <w:sz w:val="24"/>
          <w:szCs w:val="24"/>
        </w:rPr>
        <w:t xml:space="preserve">оглашением о передаче Контрольно-счетному органу Тес-Хемского кожууна Республики Тыва полномочий Контрольно-счетного органа </w:t>
      </w:r>
      <w:r w:rsidR="00316E9D" w:rsidRPr="00E35130">
        <w:rPr>
          <w:bCs/>
          <w:color w:val="000000" w:themeColor="text1"/>
          <w:sz w:val="24"/>
          <w:szCs w:val="24"/>
        </w:rPr>
        <w:t>Самагалтайского</w:t>
      </w:r>
      <w:r w:rsidR="00D41523" w:rsidRPr="00E35130">
        <w:rPr>
          <w:bCs/>
          <w:color w:val="000000" w:themeColor="text1"/>
          <w:sz w:val="24"/>
          <w:szCs w:val="24"/>
        </w:rPr>
        <w:t xml:space="preserve"> </w:t>
      </w:r>
      <w:r w:rsidRPr="00E35130">
        <w:rPr>
          <w:bCs/>
          <w:color w:val="000000" w:themeColor="text1"/>
          <w:sz w:val="24"/>
          <w:szCs w:val="24"/>
        </w:rPr>
        <w:t>сельского поселения</w:t>
      </w:r>
      <w:r w:rsidRPr="00E35130">
        <w:rPr>
          <w:color w:val="000000" w:themeColor="text1"/>
          <w:sz w:val="24"/>
          <w:szCs w:val="24"/>
        </w:rPr>
        <w:t xml:space="preserve"> Тес-Хемского кожууна Республики Тыва</w:t>
      </w:r>
      <w:r w:rsidRPr="00E35130">
        <w:rPr>
          <w:bCs/>
          <w:color w:val="000000" w:themeColor="text1"/>
          <w:sz w:val="24"/>
          <w:szCs w:val="24"/>
        </w:rPr>
        <w:t xml:space="preserve"> по осуществлению внешнего муниц</w:t>
      </w:r>
      <w:r w:rsidR="00E35130" w:rsidRPr="00E35130">
        <w:rPr>
          <w:bCs/>
          <w:color w:val="000000" w:themeColor="text1"/>
          <w:sz w:val="24"/>
          <w:szCs w:val="24"/>
        </w:rPr>
        <w:t>ипального финансового, пункта 1.3</w:t>
      </w:r>
      <w:r w:rsidRPr="00E35130">
        <w:rPr>
          <w:bCs/>
          <w:color w:val="000000" w:themeColor="text1"/>
          <w:sz w:val="24"/>
          <w:szCs w:val="24"/>
        </w:rPr>
        <w:t xml:space="preserve"> плана работы Контрольно-счетного органа на  201</w:t>
      </w:r>
      <w:r w:rsidR="00E35130" w:rsidRPr="00E35130">
        <w:rPr>
          <w:bCs/>
          <w:color w:val="000000" w:themeColor="text1"/>
          <w:sz w:val="24"/>
          <w:szCs w:val="24"/>
        </w:rPr>
        <w:t>9</w:t>
      </w:r>
      <w:r w:rsidRPr="00E35130">
        <w:rPr>
          <w:bCs/>
          <w:color w:val="000000" w:themeColor="text1"/>
          <w:sz w:val="24"/>
          <w:szCs w:val="24"/>
        </w:rPr>
        <w:t xml:space="preserve"> год.</w:t>
      </w:r>
    </w:p>
    <w:p w:rsidR="00854BD1" w:rsidRPr="00E35130" w:rsidRDefault="00854BD1" w:rsidP="00854BD1">
      <w:pPr>
        <w:spacing w:before="120"/>
        <w:ind w:firstLine="567"/>
        <w:jc w:val="both"/>
        <w:rPr>
          <w:color w:val="000000" w:themeColor="text1"/>
          <w:sz w:val="24"/>
          <w:szCs w:val="24"/>
        </w:rPr>
      </w:pPr>
      <w:r w:rsidRPr="00E35130">
        <w:rPr>
          <w:color w:val="000000" w:themeColor="text1"/>
          <w:sz w:val="24"/>
          <w:szCs w:val="24"/>
        </w:rPr>
        <w:t>Настоящее заключение подготовлено в соответствии со с</w:t>
      </w:r>
      <w:r w:rsidRPr="00E35130">
        <w:rPr>
          <w:color w:val="000000" w:themeColor="text1"/>
          <w:spacing w:val="-2"/>
          <w:sz w:val="24"/>
          <w:szCs w:val="24"/>
        </w:rPr>
        <w:t xml:space="preserve">тандартом финансового контроля СФМК-8 </w:t>
      </w:r>
      <w:r w:rsidRPr="00E35130">
        <w:rPr>
          <w:color w:val="000000" w:themeColor="text1"/>
          <w:sz w:val="24"/>
          <w:szCs w:val="24"/>
        </w:rPr>
        <w:t>«Порядок проведения внешней проверки годового отчета об исполнении муниципального района «Тес-Хемский кожуун Республики Тыва»</w:t>
      </w:r>
      <w:r w:rsidRPr="00E35130">
        <w:rPr>
          <w:bCs/>
          <w:color w:val="000000" w:themeColor="text1"/>
          <w:sz w:val="24"/>
          <w:szCs w:val="24"/>
        </w:rPr>
        <w:t>.</w:t>
      </w:r>
    </w:p>
    <w:p w:rsidR="00854BD1" w:rsidRPr="00E35130" w:rsidRDefault="00854BD1" w:rsidP="00854BD1">
      <w:pPr>
        <w:pStyle w:val="ConsPlusNormal"/>
        <w:spacing w:before="120"/>
        <w:ind w:firstLine="540"/>
        <w:jc w:val="both"/>
        <w:rPr>
          <w:rFonts w:eastAsia="Times New Roman"/>
          <w:b w:val="0"/>
          <w:color w:val="000000" w:themeColor="text1"/>
        </w:rPr>
      </w:pPr>
      <w:r w:rsidRPr="00E35130">
        <w:rPr>
          <w:rFonts w:eastAsia="Times New Roman"/>
          <w:b w:val="0"/>
          <w:color w:val="000000" w:themeColor="text1"/>
        </w:rPr>
        <w:t xml:space="preserve">В процессе внешней проверки </w:t>
      </w:r>
      <w:r w:rsidRPr="00E35130">
        <w:rPr>
          <w:b w:val="0"/>
          <w:color w:val="000000" w:themeColor="text1"/>
        </w:rPr>
        <w:t xml:space="preserve">годового отчета об исполнении </w:t>
      </w:r>
      <w:r w:rsidRPr="00E35130">
        <w:rPr>
          <w:rFonts w:eastAsia="Times New Roman"/>
          <w:b w:val="0"/>
          <w:bCs w:val="0"/>
          <w:color w:val="000000" w:themeColor="text1"/>
        </w:rPr>
        <w:t xml:space="preserve">бюджета </w:t>
      </w:r>
      <w:r w:rsidR="00960E66" w:rsidRPr="00E35130">
        <w:rPr>
          <w:b w:val="0"/>
          <w:bCs w:val="0"/>
          <w:color w:val="000000" w:themeColor="text1"/>
        </w:rPr>
        <w:t>Самагалтайского</w:t>
      </w:r>
      <w:r w:rsidR="00D41C04" w:rsidRPr="00E35130">
        <w:rPr>
          <w:rFonts w:eastAsia="Times New Roman"/>
          <w:b w:val="0"/>
          <w:bCs w:val="0"/>
          <w:color w:val="000000" w:themeColor="text1"/>
        </w:rPr>
        <w:t xml:space="preserve"> </w:t>
      </w:r>
      <w:r w:rsidRPr="00E35130">
        <w:rPr>
          <w:rFonts w:eastAsia="Times New Roman"/>
          <w:b w:val="0"/>
          <w:bCs w:val="0"/>
          <w:color w:val="000000" w:themeColor="text1"/>
        </w:rPr>
        <w:t>сельского поселения </w:t>
      </w:r>
      <w:r w:rsidRPr="00E35130">
        <w:rPr>
          <w:rFonts w:eastAsia="Times New Roman"/>
          <w:b w:val="0"/>
          <w:color w:val="000000" w:themeColor="text1"/>
        </w:rPr>
        <w:t>были рассмотрены следующие вопросы:</w:t>
      </w:r>
    </w:p>
    <w:p w:rsidR="00854BD1" w:rsidRPr="00E35130" w:rsidRDefault="00854BD1" w:rsidP="00854BD1">
      <w:pPr>
        <w:ind w:firstLine="567"/>
        <w:jc w:val="both"/>
        <w:rPr>
          <w:color w:val="000000" w:themeColor="text1"/>
          <w:sz w:val="24"/>
          <w:szCs w:val="24"/>
        </w:rPr>
      </w:pPr>
      <w:r w:rsidRPr="00E35130">
        <w:rPr>
          <w:color w:val="000000" w:themeColor="text1"/>
          <w:sz w:val="24"/>
          <w:szCs w:val="24"/>
        </w:rPr>
        <w:t>1. Анализ организации бюджетного процесса поселения.</w:t>
      </w:r>
    </w:p>
    <w:p w:rsidR="00854BD1" w:rsidRPr="00E35130" w:rsidRDefault="00854BD1" w:rsidP="00854BD1">
      <w:pPr>
        <w:ind w:firstLine="567"/>
        <w:jc w:val="both"/>
        <w:rPr>
          <w:color w:val="000000" w:themeColor="text1"/>
          <w:sz w:val="24"/>
          <w:szCs w:val="24"/>
        </w:rPr>
      </w:pPr>
      <w:r w:rsidRPr="00E35130">
        <w:rPr>
          <w:color w:val="000000" w:themeColor="text1"/>
          <w:sz w:val="24"/>
          <w:szCs w:val="24"/>
        </w:rPr>
        <w:t>2. Внешняя проверка бюджетной отчетности.</w:t>
      </w:r>
    </w:p>
    <w:p w:rsidR="00854BD1" w:rsidRPr="00E35130" w:rsidRDefault="00854BD1" w:rsidP="00854BD1">
      <w:pPr>
        <w:ind w:firstLine="567"/>
        <w:jc w:val="both"/>
        <w:rPr>
          <w:color w:val="000000" w:themeColor="text1"/>
          <w:sz w:val="24"/>
          <w:szCs w:val="24"/>
        </w:rPr>
      </w:pPr>
      <w:r w:rsidRPr="00E35130">
        <w:rPr>
          <w:color w:val="000000" w:themeColor="text1"/>
          <w:sz w:val="24"/>
          <w:szCs w:val="24"/>
        </w:rPr>
        <w:t>3. Анализ доходной части бюджета.</w:t>
      </w:r>
    </w:p>
    <w:p w:rsidR="00854BD1" w:rsidRPr="00E35130" w:rsidRDefault="00854BD1" w:rsidP="00854BD1">
      <w:pPr>
        <w:ind w:firstLine="567"/>
        <w:jc w:val="both"/>
        <w:rPr>
          <w:color w:val="000000" w:themeColor="text1"/>
          <w:sz w:val="24"/>
          <w:szCs w:val="24"/>
        </w:rPr>
      </w:pPr>
      <w:r w:rsidRPr="00E35130">
        <w:rPr>
          <w:color w:val="000000" w:themeColor="text1"/>
          <w:sz w:val="24"/>
          <w:szCs w:val="24"/>
        </w:rPr>
        <w:t>4. Анализ расходной части бюджета.</w:t>
      </w:r>
    </w:p>
    <w:p w:rsidR="00854BD1" w:rsidRPr="00E35130" w:rsidRDefault="00854BD1" w:rsidP="00854BD1">
      <w:pPr>
        <w:ind w:firstLine="567"/>
        <w:jc w:val="both"/>
        <w:rPr>
          <w:color w:val="000000" w:themeColor="text1"/>
          <w:sz w:val="24"/>
          <w:szCs w:val="24"/>
        </w:rPr>
      </w:pPr>
      <w:r w:rsidRPr="00E35130">
        <w:rPr>
          <w:color w:val="000000" w:themeColor="text1"/>
          <w:sz w:val="24"/>
          <w:szCs w:val="24"/>
        </w:rPr>
        <w:t>5. Анализ профицита бюджета.</w:t>
      </w:r>
    </w:p>
    <w:p w:rsidR="00854BD1" w:rsidRPr="00E35130" w:rsidRDefault="00854BD1" w:rsidP="00854BD1">
      <w:pPr>
        <w:ind w:firstLine="567"/>
        <w:jc w:val="center"/>
        <w:rPr>
          <w:b/>
          <w:color w:val="FF0000"/>
          <w:sz w:val="24"/>
          <w:szCs w:val="24"/>
        </w:rPr>
      </w:pPr>
    </w:p>
    <w:p w:rsidR="00854BD1" w:rsidRPr="00E35130" w:rsidRDefault="00854BD1" w:rsidP="00E80839">
      <w:pPr>
        <w:pStyle w:val="af6"/>
        <w:numPr>
          <w:ilvl w:val="0"/>
          <w:numId w:val="43"/>
        </w:numPr>
        <w:spacing w:before="240"/>
        <w:jc w:val="center"/>
        <w:rPr>
          <w:b/>
          <w:color w:val="000000" w:themeColor="text1"/>
          <w:sz w:val="24"/>
          <w:szCs w:val="24"/>
        </w:rPr>
      </w:pPr>
      <w:r w:rsidRPr="00E35130">
        <w:rPr>
          <w:b/>
          <w:color w:val="000000" w:themeColor="text1"/>
          <w:sz w:val="24"/>
          <w:szCs w:val="24"/>
        </w:rPr>
        <w:t>Анализ организации бюджетного процесса поселения</w:t>
      </w:r>
    </w:p>
    <w:p w:rsidR="00E80839" w:rsidRPr="00E35130" w:rsidRDefault="00E80839" w:rsidP="00E80839">
      <w:pPr>
        <w:pStyle w:val="af6"/>
        <w:spacing w:before="240"/>
        <w:ind w:left="927"/>
        <w:rPr>
          <w:b/>
          <w:color w:val="000000" w:themeColor="text1"/>
          <w:sz w:val="24"/>
          <w:szCs w:val="24"/>
        </w:rPr>
      </w:pPr>
    </w:p>
    <w:p w:rsidR="00854BD1" w:rsidRPr="00E35130" w:rsidRDefault="00854BD1" w:rsidP="00854BD1">
      <w:pPr>
        <w:pStyle w:val="ConsPlusNormal"/>
        <w:spacing w:before="120"/>
        <w:ind w:firstLine="540"/>
        <w:jc w:val="both"/>
        <w:rPr>
          <w:b w:val="0"/>
          <w:color w:val="000000" w:themeColor="text1"/>
        </w:rPr>
      </w:pPr>
      <w:r w:rsidRPr="00E35130">
        <w:rPr>
          <w:b w:val="0"/>
          <w:color w:val="000000" w:themeColor="text1"/>
        </w:rPr>
        <w:t>Бюджетный процесс</w:t>
      </w:r>
      <w:r w:rsidR="00402C9E" w:rsidRPr="00E35130">
        <w:rPr>
          <w:b w:val="0"/>
          <w:color w:val="000000" w:themeColor="text1"/>
        </w:rPr>
        <w:t>,</w:t>
      </w:r>
      <w:r w:rsidRPr="00E35130">
        <w:rPr>
          <w:b w:val="0"/>
          <w:color w:val="000000" w:themeColor="text1"/>
        </w:rPr>
        <w:t xml:space="preserve"> в проверяемом периоде и </w:t>
      </w:r>
      <w:r w:rsidR="00637625" w:rsidRPr="00E35130">
        <w:rPr>
          <w:b w:val="0"/>
          <w:color w:val="000000" w:themeColor="text1"/>
        </w:rPr>
        <w:t xml:space="preserve">при </w:t>
      </w:r>
      <w:r w:rsidR="00E35130" w:rsidRPr="00E35130">
        <w:rPr>
          <w:b w:val="0"/>
          <w:color w:val="000000" w:themeColor="text1"/>
        </w:rPr>
        <w:t>формировании бюджета на 2018</w:t>
      </w:r>
      <w:r w:rsidRPr="00E35130">
        <w:rPr>
          <w:b w:val="0"/>
          <w:color w:val="000000" w:themeColor="text1"/>
        </w:rPr>
        <w:t xml:space="preserve"> год осуществлялся в соответствии с Бюджетным кодексом РФ.</w:t>
      </w:r>
    </w:p>
    <w:p w:rsidR="00854BD1" w:rsidRPr="00E35130" w:rsidRDefault="00854BD1" w:rsidP="00854BD1">
      <w:pPr>
        <w:pStyle w:val="af7"/>
        <w:spacing w:before="120" w:beforeAutospacing="0" w:after="0" w:afterAutospacing="0"/>
        <w:ind w:firstLine="567"/>
        <w:jc w:val="both"/>
        <w:rPr>
          <w:color w:val="000000" w:themeColor="text1"/>
        </w:rPr>
      </w:pPr>
      <w:r w:rsidRPr="00E35130">
        <w:rPr>
          <w:color w:val="000000" w:themeColor="text1"/>
        </w:rPr>
        <w:t xml:space="preserve">Бюджет </w:t>
      </w:r>
      <w:r w:rsidR="00D31286" w:rsidRPr="00E35130">
        <w:rPr>
          <w:bCs/>
          <w:color w:val="000000" w:themeColor="text1"/>
        </w:rPr>
        <w:t>Самагалтайского</w:t>
      </w:r>
      <w:r w:rsidR="003D4AD5" w:rsidRPr="00E35130">
        <w:rPr>
          <w:bCs/>
          <w:color w:val="000000" w:themeColor="text1"/>
        </w:rPr>
        <w:t xml:space="preserve"> </w:t>
      </w:r>
      <w:r w:rsidRPr="00E35130">
        <w:rPr>
          <w:bCs/>
          <w:color w:val="000000" w:themeColor="text1"/>
        </w:rPr>
        <w:t xml:space="preserve">сельского поселения  </w:t>
      </w:r>
      <w:r w:rsidR="00E35130">
        <w:rPr>
          <w:color w:val="000000" w:themeColor="text1"/>
        </w:rPr>
        <w:t xml:space="preserve"> составляется </w:t>
      </w:r>
      <w:r w:rsidRPr="00E35130">
        <w:rPr>
          <w:color w:val="000000" w:themeColor="text1"/>
        </w:rPr>
        <w:t xml:space="preserve">сроком на </w:t>
      </w:r>
      <w:r w:rsidR="00E35130">
        <w:rPr>
          <w:color w:val="000000" w:themeColor="text1"/>
        </w:rPr>
        <w:t>три года</w:t>
      </w:r>
      <w:r w:rsidRPr="00E35130">
        <w:rPr>
          <w:color w:val="000000" w:themeColor="text1"/>
        </w:rPr>
        <w:t xml:space="preserve"> и утверждается в форме решения Хурала представителей сумона </w:t>
      </w:r>
      <w:r w:rsidR="00D31286" w:rsidRPr="00E35130">
        <w:rPr>
          <w:bCs/>
          <w:color w:val="000000" w:themeColor="text1"/>
        </w:rPr>
        <w:t>Самагалтайский</w:t>
      </w:r>
      <w:r w:rsidR="003D4AD5" w:rsidRPr="00E35130">
        <w:rPr>
          <w:color w:val="000000" w:themeColor="text1"/>
        </w:rPr>
        <w:t xml:space="preserve"> </w:t>
      </w:r>
      <w:r w:rsidRPr="00E35130">
        <w:rPr>
          <w:color w:val="000000" w:themeColor="text1"/>
        </w:rPr>
        <w:t>Тес-Хемского кожууна</w:t>
      </w:r>
      <w:r w:rsidR="00E35130">
        <w:rPr>
          <w:color w:val="000000" w:themeColor="text1"/>
        </w:rPr>
        <w:t xml:space="preserve"> в соответствии с разделом 7</w:t>
      </w:r>
      <w:r w:rsidRPr="00E35130">
        <w:rPr>
          <w:color w:val="000000" w:themeColor="text1"/>
        </w:rPr>
        <w:t xml:space="preserve"> Положения о бюджетном процессе.    </w:t>
      </w:r>
    </w:p>
    <w:p w:rsidR="00854BD1" w:rsidRPr="0096069B" w:rsidRDefault="00854BD1" w:rsidP="00854BD1">
      <w:pPr>
        <w:pStyle w:val="afd"/>
        <w:shd w:val="clear" w:color="auto" w:fill="FFFFFF"/>
        <w:spacing w:before="120" w:after="0"/>
        <w:ind w:left="0" w:firstLine="567"/>
        <w:jc w:val="both"/>
        <w:rPr>
          <w:color w:val="000000" w:themeColor="text1"/>
          <w:sz w:val="24"/>
          <w:szCs w:val="24"/>
        </w:rPr>
      </w:pPr>
      <w:r w:rsidRPr="0096069B">
        <w:rPr>
          <w:color w:val="000000" w:themeColor="text1"/>
          <w:sz w:val="24"/>
          <w:szCs w:val="24"/>
        </w:rPr>
        <w:t>Утверждение бюджета</w:t>
      </w:r>
      <w:r w:rsidRPr="0096069B">
        <w:rPr>
          <w:rStyle w:val="apple-converted-space"/>
          <w:color w:val="000000" w:themeColor="text1"/>
          <w:sz w:val="24"/>
          <w:szCs w:val="24"/>
        </w:rPr>
        <w:t> </w:t>
      </w:r>
      <w:r w:rsidR="00D31286" w:rsidRPr="0096069B">
        <w:rPr>
          <w:bCs/>
          <w:color w:val="000000" w:themeColor="text1"/>
          <w:sz w:val="24"/>
          <w:szCs w:val="24"/>
        </w:rPr>
        <w:t>Самагалтайского</w:t>
      </w:r>
      <w:r w:rsidR="00FC5216" w:rsidRPr="0096069B">
        <w:rPr>
          <w:color w:val="000000" w:themeColor="text1"/>
          <w:sz w:val="24"/>
          <w:szCs w:val="24"/>
        </w:rPr>
        <w:t xml:space="preserve"> </w:t>
      </w:r>
      <w:r w:rsidRPr="0096069B">
        <w:rPr>
          <w:color w:val="000000" w:themeColor="text1"/>
          <w:sz w:val="24"/>
          <w:szCs w:val="24"/>
        </w:rPr>
        <w:t>сельского поселения</w:t>
      </w:r>
      <w:r w:rsidRPr="0096069B">
        <w:rPr>
          <w:rStyle w:val="apple-converted-space"/>
          <w:color w:val="000000" w:themeColor="text1"/>
          <w:sz w:val="24"/>
          <w:szCs w:val="24"/>
        </w:rPr>
        <w:t> </w:t>
      </w:r>
      <w:r w:rsidR="0096069B" w:rsidRPr="0096069B">
        <w:rPr>
          <w:color w:val="000000" w:themeColor="text1"/>
          <w:sz w:val="24"/>
          <w:szCs w:val="24"/>
        </w:rPr>
        <w:t>на 2018</w:t>
      </w:r>
      <w:r w:rsidRPr="0096069B">
        <w:rPr>
          <w:color w:val="000000" w:themeColor="text1"/>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6C4DCA" w:rsidRPr="00E35130" w:rsidRDefault="00854BD1" w:rsidP="00284DDC">
      <w:pPr>
        <w:spacing w:before="120"/>
        <w:ind w:firstLine="567"/>
        <w:jc w:val="both"/>
        <w:rPr>
          <w:color w:val="FF0000"/>
        </w:rPr>
      </w:pPr>
      <w:r w:rsidRPr="00284DDC">
        <w:rPr>
          <w:color w:val="000000" w:themeColor="text1"/>
          <w:sz w:val="24"/>
          <w:szCs w:val="24"/>
        </w:rPr>
        <w:t xml:space="preserve">Бюджет </w:t>
      </w:r>
      <w:r w:rsidR="001E2524" w:rsidRPr="00284DDC">
        <w:rPr>
          <w:bCs/>
          <w:color w:val="000000" w:themeColor="text1"/>
          <w:sz w:val="24"/>
          <w:szCs w:val="24"/>
        </w:rPr>
        <w:t>Самагалтайского</w:t>
      </w:r>
      <w:r w:rsidR="00FC5216" w:rsidRPr="00284DDC">
        <w:rPr>
          <w:color w:val="000000" w:themeColor="text1"/>
          <w:sz w:val="24"/>
          <w:szCs w:val="24"/>
        </w:rPr>
        <w:t xml:space="preserve"> </w:t>
      </w:r>
      <w:r w:rsidRPr="00284DDC">
        <w:rPr>
          <w:color w:val="000000" w:themeColor="text1"/>
          <w:sz w:val="24"/>
          <w:szCs w:val="24"/>
        </w:rPr>
        <w:t xml:space="preserve">сельского поселения принят решением Хурала представителей сумона </w:t>
      </w:r>
      <w:r w:rsidR="001E2524" w:rsidRPr="00284DDC">
        <w:rPr>
          <w:bCs/>
          <w:color w:val="000000" w:themeColor="text1"/>
          <w:sz w:val="24"/>
          <w:szCs w:val="24"/>
        </w:rPr>
        <w:t>Самагалтайский</w:t>
      </w:r>
      <w:r w:rsidR="001E2524" w:rsidRPr="00284DDC">
        <w:rPr>
          <w:color w:val="000000" w:themeColor="text1"/>
          <w:sz w:val="24"/>
          <w:szCs w:val="24"/>
        </w:rPr>
        <w:t xml:space="preserve"> </w:t>
      </w:r>
      <w:r w:rsidR="0096069B" w:rsidRPr="00284DDC">
        <w:rPr>
          <w:color w:val="000000" w:themeColor="text1"/>
          <w:sz w:val="24"/>
          <w:szCs w:val="24"/>
        </w:rPr>
        <w:t>от 05</w:t>
      </w:r>
      <w:r w:rsidRPr="00284DDC">
        <w:rPr>
          <w:color w:val="000000" w:themeColor="text1"/>
          <w:sz w:val="24"/>
          <w:szCs w:val="24"/>
        </w:rPr>
        <w:t>.12.201</w:t>
      </w:r>
      <w:r w:rsidR="0096069B" w:rsidRPr="00284DDC">
        <w:rPr>
          <w:color w:val="000000" w:themeColor="text1"/>
          <w:sz w:val="24"/>
          <w:szCs w:val="24"/>
        </w:rPr>
        <w:t>7 г. №26</w:t>
      </w:r>
      <w:r w:rsidRPr="00284DDC">
        <w:rPr>
          <w:color w:val="000000" w:themeColor="text1"/>
          <w:sz w:val="24"/>
          <w:szCs w:val="24"/>
        </w:rPr>
        <w:t xml:space="preserve"> «О</w:t>
      </w:r>
      <w:r w:rsidR="00284DDC" w:rsidRPr="00284DDC">
        <w:rPr>
          <w:color w:val="000000" w:themeColor="text1"/>
          <w:sz w:val="24"/>
          <w:szCs w:val="24"/>
        </w:rPr>
        <w:t xml:space="preserve"> </w:t>
      </w:r>
      <w:r w:rsidRPr="00284DDC">
        <w:rPr>
          <w:color w:val="000000" w:themeColor="text1"/>
          <w:sz w:val="24"/>
          <w:szCs w:val="24"/>
        </w:rPr>
        <w:t xml:space="preserve">бюджете сельского поселения сумон </w:t>
      </w:r>
      <w:r w:rsidR="001E2524" w:rsidRPr="00284DDC">
        <w:rPr>
          <w:bCs/>
          <w:color w:val="000000" w:themeColor="text1"/>
          <w:sz w:val="24"/>
          <w:szCs w:val="24"/>
        </w:rPr>
        <w:t>Самагалтайский</w:t>
      </w:r>
      <w:r w:rsidR="003A019F" w:rsidRPr="00284DDC">
        <w:rPr>
          <w:color w:val="000000" w:themeColor="text1"/>
          <w:sz w:val="24"/>
          <w:szCs w:val="24"/>
        </w:rPr>
        <w:t xml:space="preserve"> </w:t>
      </w:r>
      <w:r w:rsidRPr="00284DDC">
        <w:rPr>
          <w:color w:val="000000" w:themeColor="text1"/>
          <w:sz w:val="24"/>
          <w:szCs w:val="24"/>
        </w:rPr>
        <w:t xml:space="preserve">Тес-Хемского кожууна </w:t>
      </w:r>
      <w:r w:rsidR="0096069B" w:rsidRPr="00284DDC">
        <w:rPr>
          <w:color w:val="000000" w:themeColor="text1"/>
          <w:sz w:val="24"/>
          <w:szCs w:val="24"/>
        </w:rPr>
        <w:t>Республики Тыва на 2018</w:t>
      </w:r>
      <w:r w:rsidRPr="00284DDC">
        <w:rPr>
          <w:color w:val="000000" w:themeColor="text1"/>
          <w:sz w:val="24"/>
          <w:szCs w:val="24"/>
        </w:rPr>
        <w:t xml:space="preserve"> год</w:t>
      </w:r>
      <w:r w:rsidR="0096069B" w:rsidRPr="00284DDC">
        <w:rPr>
          <w:color w:val="000000" w:themeColor="text1"/>
          <w:sz w:val="24"/>
          <w:szCs w:val="24"/>
        </w:rPr>
        <w:t xml:space="preserve"> и на плановый период 2019 и 2020</w:t>
      </w:r>
      <w:r w:rsidR="00952CD2" w:rsidRPr="00284DDC">
        <w:rPr>
          <w:color w:val="000000" w:themeColor="text1"/>
          <w:sz w:val="24"/>
          <w:szCs w:val="24"/>
        </w:rPr>
        <w:t xml:space="preserve"> гг.</w:t>
      </w:r>
      <w:r w:rsidRPr="00284DDC">
        <w:rPr>
          <w:color w:val="000000" w:themeColor="text1"/>
          <w:sz w:val="24"/>
          <w:szCs w:val="24"/>
        </w:rPr>
        <w:t xml:space="preserve">».  </w:t>
      </w:r>
      <w:r w:rsidR="003A019F" w:rsidRPr="00284DDC">
        <w:rPr>
          <w:color w:val="000000" w:themeColor="text1"/>
          <w:sz w:val="24"/>
          <w:szCs w:val="24"/>
        </w:rPr>
        <w:t xml:space="preserve"> </w:t>
      </w:r>
    </w:p>
    <w:p w:rsidR="00854BD1" w:rsidRPr="00A43463" w:rsidRDefault="00A43463" w:rsidP="00854BD1">
      <w:pPr>
        <w:pStyle w:val="af7"/>
        <w:spacing w:before="120" w:beforeAutospacing="0" w:after="0" w:afterAutospacing="0"/>
        <w:ind w:firstLine="567"/>
        <w:jc w:val="both"/>
        <w:rPr>
          <w:color w:val="000000" w:themeColor="text1"/>
        </w:rPr>
      </w:pPr>
      <w:r w:rsidRPr="00A43463">
        <w:rPr>
          <w:color w:val="000000" w:themeColor="text1"/>
        </w:rPr>
        <w:t>В течение 2018</w:t>
      </w:r>
      <w:r w:rsidR="00854BD1" w:rsidRPr="00A43463">
        <w:rPr>
          <w:color w:val="000000" w:themeColor="text1"/>
        </w:rPr>
        <w:t xml:space="preserve"> года в решение о бюджете </w:t>
      </w:r>
      <w:r w:rsidRPr="00A43463">
        <w:rPr>
          <w:color w:val="000000" w:themeColor="text1"/>
        </w:rPr>
        <w:t>не вносились изменения.</w:t>
      </w:r>
      <w:r w:rsidR="00854BD1" w:rsidRPr="00A43463">
        <w:rPr>
          <w:color w:val="000000" w:themeColor="text1"/>
        </w:rPr>
        <w:t>                                                                             </w:t>
      </w:r>
    </w:p>
    <w:p w:rsidR="00854BD1" w:rsidRPr="00E35130" w:rsidRDefault="00854BD1" w:rsidP="00854BD1">
      <w:pPr>
        <w:jc w:val="both"/>
        <w:rPr>
          <w:bCs/>
          <w:color w:val="FF0000"/>
          <w:sz w:val="24"/>
          <w:szCs w:val="24"/>
        </w:rPr>
      </w:pPr>
      <w:r w:rsidRPr="00E35130">
        <w:rPr>
          <w:bCs/>
          <w:color w:val="FF0000"/>
          <w:sz w:val="24"/>
          <w:szCs w:val="24"/>
        </w:rPr>
        <w:t xml:space="preserve"> </w:t>
      </w:r>
      <w:r w:rsidRPr="00E35130">
        <w:rPr>
          <w:bCs/>
          <w:color w:val="FF0000"/>
          <w:sz w:val="24"/>
          <w:szCs w:val="24"/>
        </w:rPr>
        <w:tab/>
        <w:t xml:space="preserve"> </w:t>
      </w:r>
    </w:p>
    <w:p w:rsidR="0064445F" w:rsidRPr="00E35130" w:rsidRDefault="0064445F" w:rsidP="00854BD1">
      <w:pPr>
        <w:jc w:val="both"/>
        <w:rPr>
          <w:bCs/>
          <w:color w:val="FF0000"/>
          <w:sz w:val="24"/>
          <w:szCs w:val="24"/>
        </w:rPr>
      </w:pPr>
    </w:p>
    <w:p w:rsidR="0064445F" w:rsidRPr="00E35130" w:rsidRDefault="0064445F" w:rsidP="00854BD1">
      <w:pPr>
        <w:jc w:val="both"/>
        <w:rPr>
          <w:bCs/>
          <w:color w:val="FF0000"/>
          <w:sz w:val="24"/>
          <w:szCs w:val="24"/>
        </w:rPr>
      </w:pPr>
    </w:p>
    <w:p w:rsidR="0064445F" w:rsidRPr="00E35130" w:rsidRDefault="0064445F" w:rsidP="00854BD1">
      <w:pPr>
        <w:jc w:val="both"/>
        <w:rPr>
          <w:bCs/>
          <w:color w:val="FF0000"/>
          <w:sz w:val="24"/>
          <w:szCs w:val="24"/>
        </w:rPr>
      </w:pPr>
    </w:p>
    <w:p w:rsidR="0064445F" w:rsidRPr="00E35130" w:rsidRDefault="0064445F" w:rsidP="00854BD1">
      <w:pPr>
        <w:jc w:val="both"/>
        <w:rPr>
          <w:bCs/>
          <w:color w:val="FF0000"/>
          <w:sz w:val="24"/>
          <w:szCs w:val="24"/>
        </w:rPr>
      </w:pPr>
    </w:p>
    <w:p w:rsidR="0064445F" w:rsidRPr="00E35130" w:rsidRDefault="0064445F" w:rsidP="00854BD1">
      <w:pPr>
        <w:jc w:val="both"/>
        <w:rPr>
          <w:bCs/>
          <w:color w:val="FF0000"/>
          <w:sz w:val="24"/>
          <w:szCs w:val="24"/>
        </w:rPr>
      </w:pPr>
    </w:p>
    <w:p w:rsidR="00854BD1" w:rsidRPr="00E35130" w:rsidRDefault="00854BD1" w:rsidP="00854BD1">
      <w:pPr>
        <w:jc w:val="both"/>
        <w:rPr>
          <w:bCs/>
          <w:color w:val="FF0000"/>
          <w:sz w:val="24"/>
          <w:szCs w:val="24"/>
        </w:rPr>
      </w:pPr>
    </w:p>
    <w:p w:rsidR="00854BD1" w:rsidRPr="00E776C8" w:rsidRDefault="00854BD1" w:rsidP="00854BD1">
      <w:pPr>
        <w:spacing w:before="120"/>
        <w:ind w:firstLine="567"/>
        <w:jc w:val="both"/>
        <w:rPr>
          <w:color w:val="000000" w:themeColor="text1"/>
          <w:sz w:val="24"/>
          <w:szCs w:val="24"/>
        </w:rPr>
      </w:pPr>
      <w:r w:rsidRPr="00E776C8">
        <w:rPr>
          <w:color w:val="000000" w:themeColor="text1"/>
          <w:sz w:val="24"/>
          <w:szCs w:val="24"/>
        </w:rPr>
        <w:t xml:space="preserve">Согласно представленному </w:t>
      </w:r>
      <w:r w:rsidRPr="00E776C8">
        <w:rPr>
          <w:b/>
          <w:color w:val="000000" w:themeColor="text1"/>
          <w:sz w:val="24"/>
          <w:szCs w:val="24"/>
        </w:rPr>
        <w:t xml:space="preserve">проекту решения </w:t>
      </w:r>
      <w:r w:rsidRPr="00E776C8">
        <w:rPr>
          <w:color w:val="000000" w:themeColor="text1"/>
          <w:sz w:val="24"/>
          <w:szCs w:val="24"/>
        </w:rPr>
        <w:t xml:space="preserve">Хурала представителей сумона </w:t>
      </w:r>
      <w:r w:rsidR="00131400" w:rsidRPr="00E776C8">
        <w:rPr>
          <w:bCs/>
          <w:color w:val="000000" w:themeColor="text1"/>
          <w:sz w:val="24"/>
          <w:szCs w:val="24"/>
        </w:rPr>
        <w:t>Самагалтайский</w:t>
      </w:r>
      <w:r w:rsidR="00131400" w:rsidRPr="00E776C8">
        <w:rPr>
          <w:color w:val="000000" w:themeColor="text1"/>
          <w:sz w:val="24"/>
          <w:szCs w:val="24"/>
        </w:rPr>
        <w:t xml:space="preserve"> </w:t>
      </w:r>
      <w:r w:rsidRPr="00E776C8">
        <w:rPr>
          <w:color w:val="000000" w:themeColor="text1"/>
          <w:sz w:val="24"/>
          <w:szCs w:val="24"/>
        </w:rPr>
        <w:t xml:space="preserve">Тес-Хемского кожууна «Об исполнении бюджета сельского поселения сумона </w:t>
      </w:r>
      <w:r w:rsidR="00131400" w:rsidRPr="00E776C8">
        <w:rPr>
          <w:bCs/>
          <w:color w:val="000000" w:themeColor="text1"/>
          <w:sz w:val="24"/>
          <w:szCs w:val="24"/>
        </w:rPr>
        <w:t>Самагалтайский</w:t>
      </w:r>
      <w:r w:rsidR="004D539A" w:rsidRPr="00E776C8">
        <w:rPr>
          <w:bCs/>
          <w:color w:val="000000" w:themeColor="text1"/>
          <w:sz w:val="24"/>
          <w:szCs w:val="24"/>
        </w:rPr>
        <w:t xml:space="preserve"> </w:t>
      </w:r>
      <w:r w:rsidRPr="00E776C8">
        <w:rPr>
          <w:bCs/>
          <w:color w:val="000000" w:themeColor="text1"/>
          <w:sz w:val="24"/>
          <w:szCs w:val="24"/>
        </w:rPr>
        <w:t>Т</w:t>
      </w:r>
      <w:r w:rsidRPr="00E776C8">
        <w:rPr>
          <w:color w:val="000000" w:themeColor="text1"/>
          <w:sz w:val="24"/>
          <w:szCs w:val="24"/>
        </w:rPr>
        <w:t>ес-Хемского кожууна Республики Тыва за 201</w:t>
      </w:r>
      <w:r w:rsidR="00E776C8" w:rsidRPr="00E776C8">
        <w:rPr>
          <w:color w:val="000000" w:themeColor="text1"/>
          <w:sz w:val="24"/>
          <w:szCs w:val="24"/>
        </w:rPr>
        <w:t>8</w:t>
      </w:r>
      <w:r w:rsidRPr="00E776C8">
        <w:rPr>
          <w:color w:val="000000" w:themeColor="text1"/>
          <w:sz w:val="24"/>
          <w:szCs w:val="24"/>
        </w:rPr>
        <w:t xml:space="preserve"> год» доходная часть бюджета исполнена в сумме </w:t>
      </w:r>
      <w:r w:rsidR="00E776C8" w:rsidRPr="00E776C8">
        <w:rPr>
          <w:color w:val="000000" w:themeColor="text1"/>
          <w:sz w:val="24"/>
          <w:szCs w:val="24"/>
        </w:rPr>
        <w:t>2265,1</w:t>
      </w:r>
      <w:r w:rsidRPr="00E776C8">
        <w:rPr>
          <w:color w:val="000000" w:themeColor="text1"/>
          <w:sz w:val="24"/>
          <w:szCs w:val="24"/>
        </w:rPr>
        <w:t xml:space="preserve"> тыс. рублей </w:t>
      </w:r>
      <w:r w:rsidR="00E776C8" w:rsidRPr="00E776C8">
        <w:rPr>
          <w:color w:val="000000" w:themeColor="text1"/>
          <w:sz w:val="24"/>
          <w:szCs w:val="24"/>
        </w:rPr>
        <w:t>или на 170</w:t>
      </w:r>
      <w:r w:rsidRPr="00E776C8">
        <w:rPr>
          <w:color w:val="000000" w:themeColor="text1"/>
          <w:sz w:val="24"/>
          <w:szCs w:val="24"/>
        </w:rPr>
        <w:t xml:space="preserve">%. Расходные обязательства бюджета исполнены в сумме </w:t>
      </w:r>
      <w:r w:rsidR="00E776C8" w:rsidRPr="00E776C8">
        <w:rPr>
          <w:color w:val="000000" w:themeColor="text1"/>
          <w:sz w:val="24"/>
          <w:szCs w:val="24"/>
        </w:rPr>
        <w:t>95,4</w:t>
      </w:r>
      <w:r w:rsidRPr="00E776C8">
        <w:rPr>
          <w:color w:val="000000" w:themeColor="text1"/>
          <w:sz w:val="24"/>
          <w:szCs w:val="24"/>
        </w:rPr>
        <w:t xml:space="preserve"> тыс. рублей или на </w:t>
      </w:r>
      <w:r w:rsidR="00E776C8" w:rsidRPr="00E776C8">
        <w:rPr>
          <w:color w:val="000000" w:themeColor="text1"/>
          <w:sz w:val="24"/>
          <w:szCs w:val="24"/>
        </w:rPr>
        <w:t>95,4</w:t>
      </w:r>
      <w:r w:rsidRPr="00E776C8">
        <w:rPr>
          <w:color w:val="000000" w:themeColor="text1"/>
          <w:sz w:val="24"/>
          <w:szCs w:val="24"/>
        </w:rPr>
        <w:t>%.</w:t>
      </w:r>
      <w:r w:rsidR="004D539A" w:rsidRPr="00E776C8">
        <w:rPr>
          <w:color w:val="000000" w:themeColor="text1"/>
          <w:sz w:val="24"/>
          <w:szCs w:val="24"/>
        </w:rPr>
        <w:t xml:space="preserve"> </w:t>
      </w:r>
    </w:p>
    <w:p w:rsidR="00854BD1" w:rsidRPr="00667D1D" w:rsidRDefault="00854BD1" w:rsidP="00854BD1">
      <w:pPr>
        <w:spacing w:before="120"/>
        <w:ind w:firstLine="567"/>
        <w:jc w:val="both"/>
        <w:rPr>
          <w:color w:val="000000" w:themeColor="text1"/>
          <w:sz w:val="24"/>
          <w:szCs w:val="24"/>
        </w:rPr>
      </w:pPr>
      <w:r w:rsidRPr="00667D1D">
        <w:rPr>
          <w:color w:val="000000" w:themeColor="text1"/>
          <w:sz w:val="24"/>
          <w:szCs w:val="24"/>
        </w:rPr>
        <w:t xml:space="preserve">В результате исполнения бюджета план по собственным доходам </w:t>
      </w:r>
      <w:r w:rsidR="00275B9C" w:rsidRPr="00667D1D">
        <w:rPr>
          <w:color w:val="000000" w:themeColor="text1"/>
          <w:sz w:val="24"/>
          <w:szCs w:val="24"/>
        </w:rPr>
        <w:t>пере</w:t>
      </w:r>
      <w:r w:rsidRPr="00667D1D">
        <w:rPr>
          <w:color w:val="000000" w:themeColor="text1"/>
          <w:sz w:val="24"/>
          <w:szCs w:val="24"/>
        </w:rPr>
        <w:t xml:space="preserve">выполнен на </w:t>
      </w:r>
      <w:r w:rsidR="00667D1D" w:rsidRPr="00667D1D">
        <w:rPr>
          <w:color w:val="000000" w:themeColor="text1"/>
          <w:sz w:val="24"/>
          <w:szCs w:val="24"/>
        </w:rPr>
        <w:t>933,1</w:t>
      </w:r>
      <w:r w:rsidR="00B63A90" w:rsidRPr="00667D1D">
        <w:rPr>
          <w:color w:val="000000" w:themeColor="text1"/>
          <w:sz w:val="24"/>
          <w:szCs w:val="24"/>
        </w:rPr>
        <w:t xml:space="preserve"> </w:t>
      </w:r>
      <w:r w:rsidRPr="00667D1D">
        <w:rPr>
          <w:color w:val="000000" w:themeColor="text1"/>
          <w:sz w:val="24"/>
          <w:szCs w:val="24"/>
        </w:rPr>
        <w:t xml:space="preserve">тыс. рублей. Расходная часть бюджета исполнена с </w:t>
      </w:r>
      <w:r w:rsidR="00667D1D" w:rsidRPr="00667D1D">
        <w:rPr>
          <w:color w:val="000000" w:themeColor="text1"/>
          <w:sz w:val="24"/>
          <w:szCs w:val="24"/>
        </w:rPr>
        <w:t>профицитом</w:t>
      </w:r>
      <w:r w:rsidRPr="00667D1D">
        <w:rPr>
          <w:color w:val="000000" w:themeColor="text1"/>
          <w:sz w:val="24"/>
          <w:szCs w:val="24"/>
        </w:rPr>
        <w:t xml:space="preserve"> в размере </w:t>
      </w:r>
      <w:r w:rsidR="00667D1D" w:rsidRPr="00667D1D">
        <w:rPr>
          <w:color w:val="000000" w:themeColor="text1"/>
          <w:sz w:val="24"/>
          <w:szCs w:val="24"/>
        </w:rPr>
        <w:t>993,9</w:t>
      </w:r>
      <w:r w:rsidRPr="00667D1D">
        <w:rPr>
          <w:color w:val="000000" w:themeColor="text1"/>
          <w:sz w:val="24"/>
          <w:szCs w:val="24"/>
        </w:rPr>
        <w:t xml:space="preserve"> тыс. рублей.</w:t>
      </w:r>
    </w:p>
    <w:p w:rsidR="00854BD1" w:rsidRPr="00667D1D" w:rsidRDefault="00854BD1" w:rsidP="00854BD1">
      <w:pPr>
        <w:spacing w:before="120"/>
        <w:ind w:firstLine="567"/>
        <w:jc w:val="both"/>
        <w:rPr>
          <w:color w:val="000000" w:themeColor="text1"/>
          <w:sz w:val="24"/>
          <w:szCs w:val="24"/>
        </w:rPr>
      </w:pPr>
      <w:r w:rsidRPr="00667D1D">
        <w:rPr>
          <w:color w:val="000000" w:themeColor="text1"/>
          <w:sz w:val="24"/>
          <w:szCs w:val="24"/>
        </w:rPr>
        <w:t>По состоянию на 01.01.201</w:t>
      </w:r>
      <w:r w:rsidR="00667D1D" w:rsidRPr="00667D1D">
        <w:rPr>
          <w:color w:val="000000" w:themeColor="text1"/>
          <w:sz w:val="24"/>
          <w:szCs w:val="24"/>
        </w:rPr>
        <w:t>9 г.</w:t>
      </w:r>
      <w:r w:rsidR="00EA0FED" w:rsidRPr="00667D1D">
        <w:rPr>
          <w:color w:val="000000" w:themeColor="text1"/>
          <w:sz w:val="24"/>
          <w:szCs w:val="24"/>
        </w:rPr>
        <w:t xml:space="preserve"> муниципальный долг бюджета </w:t>
      </w:r>
      <w:r w:rsidR="00EA0FED" w:rsidRPr="00667D1D">
        <w:rPr>
          <w:bCs/>
          <w:color w:val="000000" w:themeColor="text1"/>
          <w:sz w:val="24"/>
          <w:szCs w:val="24"/>
        </w:rPr>
        <w:t>Самагалтайского</w:t>
      </w:r>
      <w:r w:rsidR="00CF46FD" w:rsidRPr="00667D1D">
        <w:rPr>
          <w:color w:val="000000" w:themeColor="text1"/>
          <w:sz w:val="24"/>
          <w:szCs w:val="24"/>
        </w:rPr>
        <w:t xml:space="preserve"> </w:t>
      </w:r>
      <w:r w:rsidRPr="00667D1D">
        <w:rPr>
          <w:color w:val="000000" w:themeColor="text1"/>
          <w:sz w:val="24"/>
          <w:szCs w:val="24"/>
        </w:rPr>
        <w:t>сельского поселения (бюджетные кредиты, полученные от других бюджетов бюджетной системы Российской Федерации) отсутствует.</w:t>
      </w:r>
    </w:p>
    <w:p w:rsidR="00854BD1" w:rsidRPr="00B97B6C" w:rsidRDefault="00854BD1" w:rsidP="00854BD1">
      <w:pPr>
        <w:shd w:val="clear" w:color="auto" w:fill="FFFFFF"/>
        <w:spacing w:before="120"/>
        <w:ind w:firstLine="567"/>
        <w:jc w:val="both"/>
        <w:rPr>
          <w:color w:val="000000" w:themeColor="text1"/>
          <w:sz w:val="24"/>
          <w:szCs w:val="24"/>
        </w:rPr>
      </w:pPr>
      <w:r w:rsidRPr="00B97B6C">
        <w:rPr>
          <w:color w:val="000000" w:themeColor="text1"/>
          <w:sz w:val="24"/>
          <w:szCs w:val="24"/>
        </w:rPr>
        <w:t xml:space="preserve">Бюджет сельского поселения сумона </w:t>
      </w:r>
      <w:r w:rsidR="00AB3477" w:rsidRPr="00B97B6C">
        <w:rPr>
          <w:bCs/>
          <w:color w:val="000000" w:themeColor="text1"/>
          <w:sz w:val="24"/>
          <w:szCs w:val="24"/>
        </w:rPr>
        <w:t>Самагалтайский</w:t>
      </w:r>
      <w:r w:rsidR="00AB3477" w:rsidRPr="00B97B6C">
        <w:rPr>
          <w:color w:val="000000" w:themeColor="text1"/>
          <w:sz w:val="24"/>
          <w:szCs w:val="24"/>
        </w:rPr>
        <w:t xml:space="preserve"> </w:t>
      </w:r>
      <w:r w:rsidRPr="00B97B6C">
        <w:rPr>
          <w:color w:val="000000" w:themeColor="text1"/>
          <w:sz w:val="24"/>
          <w:szCs w:val="24"/>
        </w:rPr>
        <w:t xml:space="preserve">исполнялся через открытые в Отделе № 11 Управления Федерального казначейств по Республике Тыва лицевые счета. </w:t>
      </w:r>
    </w:p>
    <w:p w:rsidR="00854BD1" w:rsidRPr="00B97B6C" w:rsidRDefault="00854BD1" w:rsidP="00854BD1">
      <w:pPr>
        <w:pStyle w:val="af7"/>
        <w:spacing w:before="120" w:beforeAutospacing="0" w:after="0" w:afterAutospacing="0"/>
        <w:ind w:firstLine="567"/>
        <w:jc w:val="both"/>
        <w:rPr>
          <w:color w:val="000000" w:themeColor="text1"/>
        </w:rPr>
      </w:pPr>
      <w:r w:rsidRPr="00B97B6C">
        <w:rPr>
          <w:color w:val="000000" w:themeColor="text1"/>
        </w:rPr>
        <w:t xml:space="preserve">Соблюдено требование статьи 36 Бюджетного кодекса РФ - в решениях о бюджете предусмотрено официального опубликования в местной газете «Самагалдай» и обнародовано в стенде Администрации сумона. </w:t>
      </w:r>
    </w:p>
    <w:p w:rsidR="005A0E54" w:rsidRPr="00445C9F" w:rsidRDefault="005A0E54" w:rsidP="00854BD1">
      <w:pPr>
        <w:pStyle w:val="af7"/>
        <w:spacing w:before="120" w:beforeAutospacing="0" w:after="0" w:afterAutospacing="0"/>
        <w:ind w:firstLine="567"/>
        <w:jc w:val="both"/>
        <w:rPr>
          <w:color w:val="000000" w:themeColor="text1"/>
        </w:rPr>
      </w:pPr>
    </w:p>
    <w:p w:rsidR="005A0E54" w:rsidRPr="00445C9F" w:rsidRDefault="005A0E54" w:rsidP="005A0E54">
      <w:pPr>
        <w:ind w:firstLine="567"/>
        <w:jc w:val="center"/>
        <w:rPr>
          <w:b/>
          <w:color w:val="000000" w:themeColor="text1"/>
          <w:sz w:val="24"/>
          <w:szCs w:val="24"/>
        </w:rPr>
      </w:pPr>
      <w:r w:rsidRPr="00445C9F">
        <w:rPr>
          <w:b/>
          <w:color w:val="000000" w:themeColor="text1"/>
          <w:sz w:val="24"/>
          <w:szCs w:val="24"/>
        </w:rPr>
        <w:t>2. Внешняя проверка бюджетной отчетности</w:t>
      </w:r>
    </w:p>
    <w:p w:rsidR="005A0E54" w:rsidRPr="00445C9F" w:rsidRDefault="005A0E54" w:rsidP="005A0E54">
      <w:pPr>
        <w:spacing w:before="120"/>
        <w:ind w:firstLine="708"/>
        <w:jc w:val="both"/>
        <w:rPr>
          <w:color w:val="000000" w:themeColor="text1"/>
          <w:sz w:val="24"/>
          <w:szCs w:val="24"/>
        </w:rPr>
      </w:pPr>
      <w:r w:rsidRPr="00445C9F">
        <w:rPr>
          <w:color w:val="000000" w:themeColor="text1"/>
          <w:sz w:val="24"/>
          <w:szCs w:val="24"/>
        </w:rPr>
        <w:t xml:space="preserve">Годовая бюджетная отчетность  администрации  </w:t>
      </w:r>
      <w:r w:rsidR="00283457" w:rsidRPr="00445C9F">
        <w:rPr>
          <w:bCs/>
          <w:color w:val="000000" w:themeColor="text1"/>
          <w:sz w:val="24"/>
          <w:szCs w:val="24"/>
        </w:rPr>
        <w:t>Самагалтайского</w:t>
      </w:r>
      <w:r w:rsidR="00195ED0" w:rsidRPr="00445C9F">
        <w:rPr>
          <w:color w:val="000000" w:themeColor="text1"/>
          <w:sz w:val="24"/>
          <w:szCs w:val="24"/>
        </w:rPr>
        <w:t xml:space="preserve"> </w:t>
      </w:r>
      <w:r w:rsidRPr="00445C9F">
        <w:rPr>
          <w:color w:val="000000" w:themeColor="text1"/>
          <w:sz w:val="24"/>
          <w:szCs w:val="24"/>
        </w:rPr>
        <w:t xml:space="preserve">сельского поселения  в Контрольно-счетный орган представлена </w:t>
      </w:r>
      <w:r w:rsidR="00B97B6C" w:rsidRPr="00445C9F">
        <w:rPr>
          <w:color w:val="000000" w:themeColor="text1"/>
          <w:sz w:val="24"/>
          <w:szCs w:val="24"/>
        </w:rPr>
        <w:t>26 марта 2019 года</w:t>
      </w:r>
      <w:r w:rsidRPr="00445C9F">
        <w:rPr>
          <w:color w:val="000000" w:themeColor="text1"/>
          <w:sz w:val="24"/>
          <w:szCs w:val="24"/>
        </w:rPr>
        <w:t xml:space="preserve">,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w:t>
      </w:r>
      <w:r w:rsidR="00B97B6C" w:rsidRPr="00445C9F">
        <w:rPr>
          <w:color w:val="000000" w:themeColor="text1"/>
          <w:sz w:val="24"/>
          <w:szCs w:val="24"/>
        </w:rPr>
        <w:t xml:space="preserve">апреля </w:t>
      </w:r>
      <w:r w:rsidRPr="00445C9F">
        <w:rPr>
          <w:color w:val="000000" w:themeColor="text1"/>
          <w:sz w:val="24"/>
          <w:szCs w:val="24"/>
        </w:rPr>
        <w:t>текущего года).</w:t>
      </w:r>
    </w:p>
    <w:p w:rsidR="005A0E54" w:rsidRPr="00445C9F" w:rsidRDefault="005A0E54" w:rsidP="005A0E54">
      <w:pPr>
        <w:pStyle w:val="western"/>
        <w:shd w:val="clear" w:color="auto" w:fill="FFFFFF"/>
        <w:spacing w:before="120" w:beforeAutospacing="0" w:after="0" w:afterAutospacing="0"/>
        <w:ind w:firstLine="567"/>
        <w:jc w:val="both"/>
        <w:rPr>
          <w:color w:val="000000" w:themeColor="text1"/>
        </w:rPr>
      </w:pPr>
      <w:r w:rsidRPr="00445C9F">
        <w:rPr>
          <w:color w:val="000000" w:themeColor="text1"/>
        </w:rPr>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445C9F">
          <w:rPr>
            <w:color w:val="000000" w:themeColor="text1"/>
          </w:rPr>
          <w:t>№ 135н</w:t>
        </w:r>
      </w:hyperlink>
      <w:r w:rsidRPr="00445C9F">
        <w:rPr>
          <w:color w:val="000000" w:themeColor="text1"/>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5A0E54" w:rsidRPr="00445C9F" w:rsidRDefault="005A0E54" w:rsidP="005A0E54">
      <w:pPr>
        <w:autoSpaceDE w:val="0"/>
        <w:autoSpaceDN w:val="0"/>
        <w:adjustRightInd w:val="0"/>
        <w:spacing w:before="120"/>
        <w:ind w:firstLine="567"/>
        <w:jc w:val="both"/>
        <w:rPr>
          <w:color w:val="000000" w:themeColor="text1"/>
          <w:sz w:val="24"/>
          <w:szCs w:val="24"/>
        </w:rPr>
      </w:pPr>
      <w:r w:rsidRPr="00445C9F">
        <w:rPr>
          <w:color w:val="000000" w:themeColor="text1"/>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445C9F">
          <w:rPr>
            <w:color w:val="000000" w:themeColor="text1"/>
            <w:sz w:val="24"/>
            <w:szCs w:val="24"/>
          </w:rPr>
          <w:t>п. 9</w:t>
        </w:r>
      </w:hyperlink>
      <w:r w:rsidRPr="00445C9F">
        <w:rPr>
          <w:color w:val="000000" w:themeColor="text1"/>
          <w:sz w:val="24"/>
          <w:szCs w:val="24"/>
        </w:rPr>
        <w:t xml:space="preserve"> Инструкции № 191н).</w:t>
      </w:r>
    </w:p>
    <w:p w:rsidR="00982626" w:rsidRPr="00445C9F" w:rsidRDefault="006D4971" w:rsidP="005A0E54">
      <w:pPr>
        <w:autoSpaceDE w:val="0"/>
        <w:autoSpaceDN w:val="0"/>
        <w:adjustRightInd w:val="0"/>
        <w:ind w:firstLine="567"/>
        <w:jc w:val="both"/>
        <w:rPr>
          <w:color w:val="000000" w:themeColor="text1"/>
          <w:sz w:val="24"/>
          <w:szCs w:val="24"/>
        </w:rPr>
      </w:pPr>
      <w:r w:rsidRPr="00445C9F">
        <w:rPr>
          <w:color w:val="000000" w:themeColor="text1"/>
          <w:sz w:val="24"/>
          <w:szCs w:val="24"/>
        </w:rPr>
        <w:t>-</w:t>
      </w:r>
      <w:r w:rsidR="00982626" w:rsidRPr="00445C9F">
        <w:rPr>
          <w:color w:val="000000" w:themeColor="text1"/>
          <w:sz w:val="24"/>
          <w:szCs w:val="24"/>
        </w:rPr>
        <w:t xml:space="preserve"> отчет об исполнении бюджета </w:t>
      </w:r>
      <w:hyperlink r:id="rId11" w:history="1">
        <w:r w:rsidR="00982626" w:rsidRPr="00445C9F">
          <w:rPr>
            <w:color w:val="000000" w:themeColor="text1"/>
            <w:sz w:val="24"/>
            <w:szCs w:val="24"/>
          </w:rPr>
          <w:t>(ф. 0503117)</w:t>
        </w:r>
      </w:hyperlink>
      <w:r w:rsidR="00982626" w:rsidRPr="00445C9F">
        <w:rPr>
          <w:color w:val="000000" w:themeColor="text1"/>
          <w:sz w:val="24"/>
          <w:szCs w:val="24"/>
        </w:rPr>
        <w:t>;</w:t>
      </w:r>
    </w:p>
    <w:p w:rsidR="00982626" w:rsidRPr="00445C9F" w:rsidRDefault="00982626" w:rsidP="005A0E54">
      <w:pPr>
        <w:autoSpaceDE w:val="0"/>
        <w:autoSpaceDN w:val="0"/>
        <w:adjustRightInd w:val="0"/>
        <w:ind w:firstLine="567"/>
        <w:jc w:val="both"/>
        <w:rPr>
          <w:color w:val="000000" w:themeColor="text1"/>
          <w:sz w:val="24"/>
          <w:szCs w:val="24"/>
        </w:rPr>
      </w:pPr>
      <w:r w:rsidRPr="00445C9F">
        <w:rPr>
          <w:color w:val="000000" w:themeColor="text1"/>
          <w:sz w:val="24"/>
          <w:szCs w:val="24"/>
        </w:rPr>
        <w:t>- отчет по поступлениям и выбытиям ( ф. 0503151);</w:t>
      </w:r>
    </w:p>
    <w:p w:rsidR="00982626" w:rsidRPr="00E35130" w:rsidRDefault="00982626" w:rsidP="005A0E54">
      <w:pPr>
        <w:autoSpaceDE w:val="0"/>
        <w:autoSpaceDN w:val="0"/>
        <w:adjustRightInd w:val="0"/>
        <w:ind w:firstLine="567"/>
        <w:jc w:val="both"/>
        <w:rPr>
          <w:color w:val="FF0000"/>
          <w:sz w:val="24"/>
          <w:szCs w:val="24"/>
        </w:rPr>
      </w:pPr>
    </w:p>
    <w:p w:rsidR="005A0E54" w:rsidRPr="00272EE4" w:rsidRDefault="005A0E54" w:rsidP="005A0E54">
      <w:pPr>
        <w:pStyle w:val="western"/>
        <w:shd w:val="clear" w:color="auto" w:fill="FFFFFF"/>
        <w:spacing w:before="120" w:beforeAutospacing="0" w:after="0" w:afterAutospacing="0"/>
        <w:ind w:firstLine="567"/>
        <w:jc w:val="center"/>
        <w:rPr>
          <w:b/>
          <w:color w:val="000000" w:themeColor="text1"/>
        </w:rPr>
      </w:pPr>
      <w:r w:rsidRPr="00272EE4">
        <w:rPr>
          <w:rStyle w:val="af8"/>
          <w:b/>
          <w:color w:val="000000" w:themeColor="text1"/>
        </w:rPr>
        <w:t>Отчет об исполнении бюджета (ф. 0503117)</w:t>
      </w:r>
    </w:p>
    <w:p w:rsidR="005A0E54" w:rsidRPr="00272EE4" w:rsidRDefault="005A0E54" w:rsidP="005A0E54">
      <w:pPr>
        <w:pStyle w:val="af7"/>
        <w:spacing w:before="120" w:beforeAutospacing="0" w:after="0" w:afterAutospacing="0"/>
        <w:ind w:firstLine="567"/>
        <w:jc w:val="both"/>
        <w:rPr>
          <w:color w:val="000000" w:themeColor="text1"/>
        </w:rPr>
      </w:pPr>
      <w:r w:rsidRPr="00272EE4">
        <w:rPr>
          <w:color w:val="000000" w:themeColor="text1"/>
        </w:rPr>
        <w:t xml:space="preserve">Анализ Отчёта об исполнении бюджета </w:t>
      </w:r>
      <w:r w:rsidR="00272EE4" w:rsidRPr="00272EE4">
        <w:rPr>
          <w:color w:val="000000" w:themeColor="text1"/>
        </w:rPr>
        <w:t xml:space="preserve">Самагалтайского </w:t>
      </w:r>
      <w:r w:rsidRPr="00272EE4">
        <w:rPr>
          <w:color w:val="000000" w:themeColor="text1"/>
        </w:rPr>
        <w:t xml:space="preserve">сельского поселения, как главного распорядителя бюджетных средств, показал, что доходы бюджета составили </w:t>
      </w:r>
      <w:r w:rsidR="0089458C">
        <w:rPr>
          <w:color w:val="000000" w:themeColor="text1"/>
        </w:rPr>
        <w:t>2271,2</w:t>
      </w:r>
      <w:r w:rsidRPr="00272EE4">
        <w:rPr>
          <w:color w:val="000000" w:themeColor="text1"/>
        </w:rPr>
        <w:t xml:space="preserve"> тыс. рублей или </w:t>
      </w:r>
      <w:r w:rsidR="00272EE4" w:rsidRPr="00272EE4">
        <w:rPr>
          <w:color w:val="000000" w:themeColor="text1"/>
        </w:rPr>
        <w:t>170</w:t>
      </w:r>
      <w:r w:rsidRPr="00272EE4">
        <w:rPr>
          <w:color w:val="000000" w:themeColor="text1"/>
        </w:rPr>
        <w:t xml:space="preserve">% к </w:t>
      </w:r>
      <w:r w:rsidR="00272EE4" w:rsidRPr="00272EE4">
        <w:rPr>
          <w:color w:val="000000" w:themeColor="text1"/>
        </w:rPr>
        <w:t>утверждённым</w:t>
      </w:r>
      <w:r w:rsidR="00810235" w:rsidRPr="00272EE4">
        <w:rPr>
          <w:color w:val="000000" w:themeColor="text1"/>
        </w:rPr>
        <w:t xml:space="preserve"> </w:t>
      </w:r>
      <w:r w:rsidRPr="00272EE4">
        <w:rPr>
          <w:color w:val="000000" w:themeColor="text1"/>
        </w:rPr>
        <w:t>бюджетным назначениям (</w:t>
      </w:r>
      <w:r w:rsidR="00272EE4" w:rsidRPr="00272EE4">
        <w:rPr>
          <w:color w:val="000000" w:themeColor="text1"/>
        </w:rPr>
        <w:t xml:space="preserve">1332,0 </w:t>
      </w:r>
      <w:r w:rsidRPr="00272EE4">
        <w:rPr>
          <w:color w:val="000000" w:themeColor="text1"/>
        </w:rPr>
        <w:t xml:space="preserve">тыс. рублей).  </w:t>
      </w:r>
    </w:p>
    <w:p w:rsidR="0015062A" w:rsidRPr="00E35130" w:rsidRDefault="005A0E54" w:rsidP="00272EE4">
      <w:pPr>
        <w:pStyle w:val="af7"/>
        <w:spacing w:before="120" w:beforeAutospacing="0" w:after="0" w:afterAutospacing="0"/>
        <w:ind w:firstLine="567"/>
        <w:jc w:val="both"/>
        <w:rPr>
          <w:rStyle w:val="af8"/>
          <w:b/>
          <w:color w:val="FF0000"/>
        </w:rPr>
      </w:pPr>
      <w:r w:rsidRPr="00272EE4">
        <w:rPr>
          <w:color w:val="000000" w:themeColor="text1"/>
        </w:rPr>
        <w:t xml:space="preserve">Расходы исполнены в сумме </w:t>
      </w:r>
      <w:r w:rsidR="00272EE4" w:rsidRPr="00272EE4">
        <w:rPr>
          <w:color w:val="000000" w:themeColor="text1"/>
        </w:rPr>
        <w:t>1271,2</w:t>
      </w:r>
      <w:r w:rsidRPr="00272EE4">
        <w:rPr>
          <w:color w:val="000000" w:themeColor="text1"/>
        </w:rPr>
        <w:t xml:space="preserve"> </w:t>
      </w:r>
      <w:r w:rsidR="00441602" w:rsidRPr="00272EE4">
        <w:rPr>
          <w:color w:val="000000" w:themeColor="text1"/>
        </w:rPr>
        <w:t xml:space="preserve">тыс. </w:t>
      </w:r>
      <w:r w:rsidRPr="00272EE4">
        <w:rPr>
          <w:color w:val="000000" w:themeColor="text1"/>
        </w:rPr>
        <w:t>руб</w:t>
      </w:r>
      <w:r w:rsidR="00441602" w:rsidRPr="00272EE4">
        <w:rPr>
          <w:color w:val="000000" w:themeColor="text1"/>
        </w:rPr>
        <w:t>лей</w:t>
      </w:r>
      <w:r w:rsidRPr="00272EE4">
        <w:rPr>
          <w:color w:val="000000" w:themeColor="text1"/>
        </w:rPr>
        <w:t xml:space="preserve"> или 9</w:t>
      </w:r>
      <w:r w:rsidR="00441602" w:rsidRPr="00272EE4">
        <w:rPr>
          <w:color w:val="000000" w:themeColor="text1"/>
        </w:rPr>
        <w:t>5</w:t>
      </w:r>
      <w:r w:rsidRPr="00272EE4">
        <w:rPr>
          <w:color w:val="000000" w:themeColor="text1"/>
        </w:rPr>
        <w:t>% к ут</w:t>
      </w:r>
      <w:r w:rsidR="00272EE4" w:rsidRPr="00272EE4">
        <w:rPr>
          <w:color w:val="000000" w:themeColor="text1"/>
        </w:rPr>
        <w:t xml:space="preserve">вержденным </w:t>
      </w:r>
      <w:r w:rsidRPr="00272EE4">
        <w:rPr>
          <w:color w:val="000000" w:themeColor="text1"/>
        </w:rPr>
        <w:t>бюджетным ассигнованиям и лимитам бюджетных обязательств (</w:t>
      </w:r>
      <w:r w:rsidR="00272EE4" w:rsidRPr="00272EE4">
        <w:rPr>
          <w:color w:val="000000" w:themeColor="text1"/>
        </w:rPr>
        <w:t>1271,2</w:t>
      </w:r>
      <w:r w:rsidRPr="00272EE4">
        <w:rPr>
          <w:color w:val="000000" w:themeColor="text1"/>
        </w:rPr>
        <w:t xml:space="preserve"> тыс. руб.). Неисполнено бюджетных ассигнований и лимитов бюджетных обязательств в сумме </w:t>
      </w:r>
      <w:r w:rsidR="00272EE4" w:rsidRPr="00272EE4">
        <w:rPr>
          <w:color w:val="000000" w:themeColor="text1"/>
        </w:rPr>
        <w:t>60,8</w:t>
      </w:r>
      <w:r w:rsidR="00C3340C" w:rsidRPr="00272EE4">
        <w:rPr>
          <w:color w:val="000000" w:themeColor="text1"/>
        </w:rPr>
        <w:t xml:space="preserve"> </w:t>
      </w:r>
      <w:r w:rsidR="00960FA7" w:rsidRPr="00272EE4">
        <w:rPr>
          <w:color w:val="000000" w:themeColor="text1"/>
        </w:rPr>
        <w:t xml:space="preserve">тыс. </w:t>
      </w:r>
      <w:r w:rsidRPr="00272EE4">
        <w:rPr>
          <w:color w:val="000000" w:themeColor="text1"/>
        </w:rPr>
        <w:t xml:space="preserve">рублей.  </w:t>
      </w:r>
    </w:p>
    <w:p w:rsidR="00C02C52" w:rsidRPr="00E35130" w:rsidRDefault="00C02C52" w:rsidP="005A0E54">
      <w:pPr>
        <w:ind w:firstLine="567"/>
        <w:jc w:val="center"/>
        <w:rPr>
          <w:b/>
          <w:color w:val="FF0000"/>
          <w:sz w:val="24"/>
          <w:szCs w:val="24"/>
        </w:rPr>
      </w:pPr>
    </w:p>
    <w:p w:rsidR="005A0E54" w:rsidRPr="00272EE4" w:rsidRDefault="005A0E54" w:rsidP="005A0E54">
      <w:pPr>
        <w:ind w:firstLine="567"/>
        <w:jc w:val="center"/>
        <w:rPr>
          <w:b/>
          <w:color w:val="000000" w:themeColor="text1"/>
          <w:sz w:val="24"/>
          <w:szCs w:val="24"/>
        </w:rPr>
      </w:pPr>
      <w:r w:rsidRPr="00272EE4">
        <w:rPr>
          <w:b/>
          <w:color w:val="000000" w:themeColor="text1"/>
          <w:sz w:val="24"/>
          <w:szCs w:val="24"/>
        </w:rPr>
        <w:t xml:space="preserve">3. Анализ доходной части бюджета </w:t>
      </w:r>
      <w:r w:rsidR="00717910" w:rsidRPr="00272EE4">
        <w:rPr>
          <w:b/>
          <w:bCs/>
          <w:color w:val="000000" w:themeColor="text1"/>
          <w:sz w:val="24"/>
          <w:szCs w:val="24"/>
        </w:rPr>
        <w:t>Самагалтайского</w:t>
      </w:r>
      <w:r w:rsidRPr="00272EE4">
        <w:rPr>
          <w:b/>
          <w:bCs/>
          <w:color w:val="000000" w:themeColor="text1"/>
          <w:sz w:val="24"/>
          <w:szCs w:val="24"/>
        </w:rPr>
        <w:t xml:space="preserve"> </w:t>
      </w:r>
      <w:r w:rsidRPr="00272EE4">
        <w:rPr>
          <w:b/>
          <w:color w:val="000000" w:themeColor="text1"/>
          <w:sz w:val="24"/>
          <w:szCs w:val="24"/>
        </w:rPr>
        <w:t xml:space="preserve">сельского поселения </w:t>
      </w:r>
    </w:p>
    <w:p w:rsidR="005A0E54" w:rsidRPr="00272EE4" w:rsidRDefault="005A0E54" w:rsidP="005A0E54">
      <w:pPr>
        <w:pStyle w:val="af7"/>
        <w:spacing w:before="120" w:beforeAutospacing="0" w:after="0" w:afterAutospacing="0"/>
        <w:ind w:firstLine="567"/>
        <w:jc w:val="both"/>
        <w:rPr>
          <w:color w:val="000000" w:themeColor="text1"/>
          <w:highlight w:val="yellow"/>
        </w:rPr>
      </w:pPr>
      <w:r w:rsidRPr="00272EE4">
        <w:rPr>
          <w:color w:val="000000" w:themeColor="text1"/>
        </w:rPr>
        <w:t xml:space="preserve">Согласно отчету об исполнении бюджета доходы бюджета сельского поселения сумона </w:t>
      </w:r>
      <w:r w:rsidR="00717910" w:rsidRPr="00272EE4">
        <w:rPr>
          <w:bCs/>
          <w:color w:val="000000" w:themeColor="text1"/>
        </w:rPr>
        <w:t>Самагалтайский</w:t>
      </w:r>
      <w:r w:rsidR="001A1610" w:rsidRPr="00272EE4">
        <w:rPr>
          <w:color w:val="000000" w:themeColor="text1"/>
        </w:rPr>
        <w:t xml:space="preserve"> </w:t>
      </w:r>
      <w:r w:rsidRPr="00272EE4">
        <w:rPr>
          <w:color w:val="000000" w:themeColor="text1"/>
        </w:rPr>
        <w:t xml:space="preserve">исполнены в сумме </w:t>
      </w:r>
      <w:r w:rsidR="0089458C">
        <w:rPr>
          <w:color w:val="000000" w:themeColor="text1"/>
        </w:rPr>
        <w:t>2271,2</w:t>
      </w:r>
      <w:r w:rsidRPr="00272EE4">
        <w:rPr>
          <w:color w:val="000000" w:themeColor="text1"/>
        </w:rPr>
        <w:t xml:space="preserve"> тыс. рублей, что на </w:t>
      </w:r>
      <w:r w:rsidR="0089458C">
        <w:rPr>
          <w:color w:val="000000" w:themeColor="text1"/>
        </w:rPr>
        <w:t>939,2</w:t>
      </w:r>
      <w:r w:rsidR="00272EE4" w:rsidRPr="00272EE4">
        <w:rPr>
          <w:color w:val="000000" w:themeColor="text1"/>
        </w:rPr>
        <w:t xml:space="preserve"> тыс. рублей или на70</w:t>
      </w:r>
      <w:r w:rsidR="0089458C">
        <w:rPr>
          <w:color w:val="000000" w:themeColor="text1"/>
        </w:rPr>
        <w:t>,5</w:t>
      </w:r>
      <w:r w:rsidR="00272EE4" w:rsidRPr="00272EE4">
        <w:rPr>
          <w:color w:val="000000" w:themeColor="text1"/>
        </w:rPr>
        <w:t>%</w:t>
      </w:r>
      <w:r w:rsidRPr="00272EE4">
        <w:rPr>
          <w:color w:val="000000" w:themeColor="text1"/>
        </w:rPr>
        <w:t xml:space="preserve"> </w:t>
      </w:r>
      <w:r w:rsidR="00717910" w:rsidRPr="00272EE4">
        <w:rPr>
          <w:color w:val="000000" w:themeColor="text1"/>
        </w:rPr>
        <w:t>бол</w:t>
      </w:r>
      <w:r w:rsidRPr="00272EE4">
        <w:rPr>
          <w:color w:val="000000" w:themeColor="text1"/>
        </w:rPr>
        <w:t>ьше предусмотренных.</w:t>
      </w:r>
    </w:p>
    <w:p w:rsidR="00854BD1" w:rsidRPr="00272EE4" w:rsidRDefault="005A0E54" w:rsidP="00CB11F6">
      <w:pPr>
        <w:pStyle w:val="afd"/>
        <w:spacing w:before="120" w:after="0"/>
        <w:ind w:left="0" w:firstLine="567"/>
        <w:jc w:val="both"/>
        <w:rPr>
          <w:color w:val="000000" w:themeColor="text1"/>
        </w:rPr>
      </w:pPr>
      <w:r w:rsidRPr="00272EE4">
        <w:rPr>
          <w:color w:val="000000" w:themeColor="text1"/>
          <w:sz w:val="24"/>
          <w:szCs w:val="24"/>
        </w:rPr>
        <w:t xml:space="preserve">Исполнение доходов бюджета сельского поселения сумона </w:t>
      </w:r>
      <w:r w:rsidR="00A211E7" w:rsidRPr="00272EE4">
        <w:rPr>
          <w:bCs/>
          <w:color w:val="000000" w:themeColor="text1"/>
          <w:sz w:val="24"/>
          <w:szCs w:val="24"/>
        </w:rPr>
        <w:t>Самагалтайский</w:t>
      </w:r>
      <w:r w:rsidR="00A211E7" w:rsidRPr="00272EE4">
        <w:rPr>
          <w:color w:val="000000" w:themeColor="text1"/>
          <w:sz w:val="24"/>
          <w:szCs w:val="24"/>
        </w:rPr>
        <w:t xml:space="preserve"> </w:t>
      </w:r>
      <w:r w:rsidR="00272EE4" w:rsidRPr="00272EE4">
        <w:rPr>
          <w:color w:val="000000" w:themeColor="text1"/>
          <w:sz w:val="24"/>
          <w:szCs w:val="24"/>
        </w:rPr>
        <w:t>за 2018</w:t>
      </w:r>
      <w:r w:rsidRPr="00272EE4">
        <w:rPr>
          <w:color w:val="000000" w:themeColor="text1"/>
          <w:sz w:val="24"/>
          <w:szCs w:val="24"/>
        </w:rPr>
        <w:t xml:space="preserve"> год в разрезе собственных доходов и безвозмездных поступлений показано в таблице № 1. </w:t>
      </w:r>
    </w:p>
    <w:p w:rsidR="00A211E7" w:rsidRPr="00272EE4" w:rsidRDefault="00A211E7" w:rsidP="007448AC">
      <w:pPr>
        <w:jc w:val="right"/>
        <w:rPr>
          <w:color w:val="000000" w:themeColor="text1"/>
          <w:sz w:val="20"/>
          <w:szCs w:val="20"/>
        </w:rPr>
      </w:pPr>
    </w:p>
    <w:p w:rsidR="00113B2A" w:rsidRPr="00272EE4" w:rsidRDefault="00113B2A" w:rsidP="007448AC">
      <w:pPr>
        <w:jc w:val="right"/>
        <w:rPr>
          <w:color w:val="000000" w:themeColor="text1"/>
          <w:sz w:val="20"/>
          <w:szCs w:val="20"/>
        </w:rPr>
      </w:pPr>
      <w:r w:rsidRPr="00272EE4">
        <w:rPr>
          <w:color w:val="000000" w:themeColor="text1"/>
          <w:sz w:val="20"/>
          <w:szCs w:val="20"/>
        </w:rPr>
        <w:t>Таблица 1.</w:t>
      </w:r>
    </w:p>
    <w:p w:rsidR="00113B2A" w:rsidRPr="00272EE4" w:rsidRDefault="00113B2A" w:rsidP="00113B2A">
      <w:pPr>
        <w:jc w:val="right"/>
        <w:rPr>
          <w:color w:val="000000" w:themeColor="text1"/>
          <w:sz w:val="20"/>
          <w:szCs w:val="20"/>
        </w:rPr>
      </w:pPr>
      <w:r w:rsidRPr="00272EE4">
        <w:rPr>
          <w:color w:val="000000" w:themeColor="text1"/>
          <w:sz w:val="20"/>
          <w:szCs w:val="20"/>
        </w:rPr>
        <w:t xml:space="preserve">(тыс. рублей)   </w:t>
      </w:r>
    </w:p>
    <w:tbl>
      <w:tblPr>
        <w:tblW w:w="9214"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7"/>
        <w:gridCol w:w="1418"/>
        <w:gridCol w:w="1275"/>
      </w:tblGrid>
      <w:tr w:rsidR="00272EE4" w:rsidRPr="00272EE4" w:rsidTr="00272EE4">
        <w:trPr>
          <w:trHeight w:val="2068"/>
        </w:trPr>
        <w:tc>
          <w:tcPr>
            <w:tcW w:w="2694" w:type="dxa"/>
            <w:shd w:val="clear" w:color="auto" w:fill="auto"/>
            <w:vAlign w:val="center"/>
          </w:tcPr>
          <w:p w:rsidR="00272EE4" w:rsidRPr="00272EE4" w:rsidRDefault="00272EE4" w:rsidP="00580100">
            <w:pPr>
              <w:ind w:right="-44"/>
              <w:jc w:val="center"/>
              <w:rPr>
                <w:color w:val="000000" w:themeColor="text1"/>
                <w:sz w:val="24"/>
                <w:szCs w:val="24"/>
              </w:rPr>
            </w:pPr>
          </w:p>
          <w:p w:rsidR="00272EE4" w:rsidRPr="00272EE4" w:rsidRDefault="00272EE4" w:rsidP="00580100">
            <w:pPr>
              <w:ind w:right="-44"/>
              <w:jc w:val="center"/>
              <w:rPr>
                <w:color w:val="000000" w:themeColor="text1"/>
                <w:sz w:val="24"/>
                <w:szCs w:val="24"/>
              </w:rPr>
            </w:pPr>
          </w:p>
          <w:p w:rsidR="00272EE4" w:rsidRPr="00272EE4" w:rsidRDefault="00272EE4" w:rsidP="00580100">
            <w:pPr>
              <w:ind w:right="-44"/>
              <w:jc w:val="center"/>
              <w:rPr>
                <w:color w:val="000000" w:themeColor="text1"/>
                <w:sz w:val="24"/>
                <w:szCs w:val="24"/>
              </w:rPr>
            </w:pPr>
          </w:p>
          <w:p w:rsidR="00272EE4" w:rsidRPr="00272EE4" w:rsidRDefault="00272EE4" w:rsidP="00580100">
            <w:pPr>
              <w:ind w:right="-44"/>
              <w:jc w:val="center"/>
              <w:rPr>
                <w:color w:val="000000" w:themeColor="text1"/>
                <w:sz w:val="24"/>
                <w:szCs w:val="24"/>
              </w:rPr>
            </w:pPr>
            <w:r w:rsidRPr="00272EE4">
              <w:rPr>
                <w:color w:val="000000" w:themeColor="text1"/>
                <w:sz w:val="24"/>
                <w:szCs w:val="24"/>
              </w:rPr>
              <w:t>Показатели</w:t>
            </w:r>
          </w:p>
        </w:tc>
        <w:tc>
          <w:tcPr>
            <w:tcW w:w="1134" w:type="dxa"/>
            <w:shd w:val="clear" w:color="auto" w:fill="auto"/>
            <w:vAlign w:val="center"/>
          </w:tcPr>
          <w:p w:rsidR="00272EE4" w:rsidRPr="00272EE4" w:rsidRDefault="00272EE4" w:rsidP="00580100">
            <w:pPr>
              <w:ind w:right="-44"/>
              <w:jc w:val="center"/>
              <w:rPr>
                <w:b/>
                <w:i/>
                <w:color w:val="000000" w:themeColor="text1"/>
                <w:sz w:val="24"/>
                <w:szCs w:val="24"/>
              </w:rPr>
            </w:pPr>
            <w:r w:rsidRPr="00272EE4">
              <w:rPr>
                <w:b/>
                <w:i/>
                <w:color w:val="000000" w:themeColor="text1"/>
                <w:sz w:val="24"/>
                <w:szCs w:val="24"/>
              </w:rPr>
              <w:t>Исполнено</w:t>
            </w:r>
          </w:p>
          <w:p w:rsidR="00272EE4" w:rsidRPr="00272EE4" w:rsidRDefault="00272EE4" w:rsidP="00580100">
            <w:pPr>
              <w:ind w:right="-44"/>
              <w:jc w:val="center"/>
              <w:rPr>
                <w:color w:val="000000" w:themeColor="text1"/>
                <w:sz w:val="24"/>
                <w:szCs w:val="24"/>
              </w:rPr>
            </w:pPr>
            <w:r w:rsidRPr="00272EE4">
              <w:rPr>
                <w:b/>
                <w:i/>
                <w:color w:val="000000" w:themeColor="text1"/>
                <w:sz w:val="24"/>
                <w:szCs w:val="24"/>
              </w:rPr>
              <w:t>за 2017 г</w:t>
            </w:r>
            <w:r w:rsidRPr="00272EE4">
              <w:rPr>
                <w:color w:val="000000" w:themeColor="text1"/>
                <w:sz w:val="24"/>
                <w:szCs w:val="24"/>
              </w:rPr>
              <w:t>.</w:t>
            </w:r>
          </w:p>
          <w:p w:rsidR="00272EE4" w:rsidRPr="00272EE4" w:rsidRDefault="00272EE4" w:rsidP="00580100">
            <w:pPr>
              <w:ind w:right="-44"/>
              <w:jc w:val="center"/>
              <w:rPr>
                <w:color w:val="000000" w:themeColor="text1"/>
                <w:sz w:val="24"/>
                <w:szCs w:val="24"/>
              </w:rPr>
            </w:pPr>
          </w:p>
        </w:tc>
        <w:tc>
          <w:tcPr>
            <w:tcW w:w="1276" w:type="dxa"/>
            <w:shd w:val="clear" w:color="auto" w:fill="auto"/>
            <w:vAlign w:val="center"/>
          </w:tcPr>
          <w:p w:rsidR="00272EE4" w:rsidRPr="00272EE4" w:rsidRDefault="00272EE4" w:rsidP="00580100">
            <w:pPr>
              <w:jc w:val="center"/>
              <w:rPr>
                <w:color w:val="000000" w:themeColor="text1"/>
                <w:sz w:val="24"/>
                <w:szCs w:val="24"/>
              </w:rPr>
            </w:pPr>
            <w:r w:rsidRPr="00272EE4">
              <w:rPr>
                <w:color w:val="000000" w:themeColor="text1"/>
                <w:sz w:val="24"/>
                <w:szCs w:val="24"/>
              </w:rPr>
              <w:t>Утвержденный бюджет за 2018 г.</w:t>
            </w:r>
          </w:p>
          <w:p w:rsidR="00272EE4" w:rsidRPr="00272EE4" w:rsidRDefault="00272EE4" w:rsidP="00580100">
            <w:pPr>
              <w:ind w:right="-44"/>
              <w:jc w:val="center"/>
              <w:rPr>
                <w:color w:val="000000" w:themeColor="text1"/>
                <w:sz w:val="24"/>
                <w:szCs w:val="24"/>
              </w:rPr>
            </w:pPr>
          </w:p>
        </w:tc>
        <w:tc>
          <w:tcPr>
            <w:tcW w:w="1417" w:type="dxa"/>
            <w:shd w:val="clear" w:color="auto" w:fill="auto"/>
            <w:vAlign w:val="center"/>
          </w:tcPr>
          <w:p w:rsidR="00272EE4" w:rsidRPr="00272EE4" w:rsidRDefault="00272EE4" w:rsidP="00580100">
            <w:pPr>
              <w:ind w:right="-44"/>
              <w:jc w:val="center"/>
              <w:rPr>
                <w:b/>
                <w:i/>
                <w:color w:val="000000" w:themeColor="text1"/>
                <w:sz w:val="24"/>
                <w:szCs w:val="24"/>
              </w:rPr>
            </w:pPr>
            <w:r w:rsidRPr="00272EE4">
              <w:rPr>
                <w:b/>
                <w:i/>
                <w:color w:val="000000" w:themeColor="text1"/>
                <w:sz w:val="24"/>
                <w:szCs w:val="24"/>
              </w:rPr>
              <w:t>Исполнено за 2018 г.</w:t>
            </w:r>
          </w:p>
          <w:p w:rsidR="00272EE4" w:rsidRPr="00272EE4" w:rsidRDefault="00272EE4" w:rsidP="00580100">
            <w:pPr>
              <w:ind w:right="-44"/>
              <w:jc w:val="center"/>
              <w:rPr>
                <w:color w:val="000000" w:themeColor="text1"/>
                <w:sz w:val="24"/>
                <w:szCs w:val="24"/>
              </w:rPr>
            </w:pPr>
          </w:p>
        </w:tc>
        <w:tc>
          <w:tcPr>
            <w:tcW w:w="1418"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 исполнения</w:t>
            </w:r>
          </w:p>
        </w:tc>
        <w:tc>
          <w:tcPr>
            <w:tcW w:w="1275"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Отклонение</w:t>
            </w:r>
          </w:p>
          <w:p w:rsidR="00272EE4" w:rsidRPr="00272EE4" w:rsidRDefault="00272EE4" w:rsidP="00580100">
            <w:pPr>
              <w:ind w:right="-44"/>
              <w:jc w:val="center"/>
              <w:rPr>
                <w:color w:val="000000" w:themeColor="text1"/>
                <w:sz w:val="24"/>
                <w:szCs w:val="24"/>
              </w:rPr>
            </w:pPr>
            <w:r w:rsidRPr="00272EE4">
              <w:rPr>
                <w:color w:val="000000" w:themeColor="text1"/>
                <w:sz w:val="24"/>
                <w:szCs w:val="24"/>
              </w:rPr>
              <w:t>за 2018 от 2017 г. (+;-)</w:t>
            </w:r>
          </w:p>
        </w:tc>
      </w:tr>
      <w:tr w:rsidR="00272EE4" w:rsidRPr="00272EE4" w:rsidTr="00272EE4">
        <w:tc>
          <w:tcPr>
            <w:tcW w:w="2694"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1</w:t>
            </w:r>
          </w:p>
        </w:tc>
        <w:tc>
          <w:tcPr>
            <w:tcW w:w="1134"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2</w:t>
            </w:r>
          </w:p>
        </w:tc>
        <w:tc>
          <w:tcPr>
            <w:tcW w:w="1276" w:type="dxa"/>
            <w:shd w:val="clear" w:color="auto" w:fill="auto"/>
            <w:vAlign w:val="center"/>
          </w:tcPr>
          <w:p w:rsidR="00272EE4" w:rsidRPr="00272EE4" w:rsidRDefault="00272EE4" w:rsidP="00580100">
            <w:pPr>
              <w:ind w:right="-44"/>
              <w:jc w:val="center"/>
              <w:rPr>
                <w:color w:val="000000" w:themeColor="text1"/>
                <w:sz w:val="24"/>
                <w:szCs w:val="24"/>
              </w:rPr>
            </w:pPr>
          </w:p>
        </w:tc>
        <w:tc>
          <w:tcPr>
            <w:tcW w:w="1417"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7</w:t>
            </w:r>
          </w:p>
        </w:tc>
        <w:tc>
          <w:tcPr>
            <w:tcW w:w="1418"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8</w:t>
            </w:r>
          </w:p>
        </w:tc>
        <w:tc>
          <w:tcPr>
            <w:tcW w:w="1275" w:type="dxa"/>
            <w:shd w:val="clear" w:color="auto" w:fill="auto"/>
            <w:vAlign w:val="center"/>
          </w:tcPr>
          <w:p w:rsidR="00272EE4" w:rsidRPr="00272EE4" w:rsidRDefault="00272EE4" w:rsidP="00580100">
            <w:pPr>
              <w:ind w:right="-44"/>
              <w:jc w:val="center"/>
              <w:rPr>
                <w:color w:val="000000" w:themeColor="text1"/>
                <w:sz w:val="24"/>
                <w:szCs w:val="24"/>
              </w:rPr>
            </w:pPr>
            <w:r w:rsidRPr="00272EE4">
              <w:rPr>
                <w:color w:val="000000" w:themeColor="text1"/>
                <w:sz w:val="24"/>
                <w:szCs w:val="24"/>
              </w:rPr>
              <w:t>9</w:t>
            </w:r>
          </w:p>
        </w:tc>
      </w:tr>
      <w:tr w:rsidR="00272EE4" w:rsidRPr="00272EE4" w:rsidTr="00272EE4">
        <w:tc>
          <w:tcPr>
            <w:tcW w:w="2694" w:type="dxa"/>
            <w:shd w:val="clear" w:color="auto" w:fill="auto"/>
            <w:vAlign w:val="center"/>
          </w:tcPr>
          <w:p w:rsidR="00272EE4" w:rsidRPr="00272EE4" w:rsidRDefault="00272EE4" w:rsidP="00580100">
            <w:pPr>
              <w:ind w:right="-44"/>
              <w:rPr>
                <w:b/>
                <w:color w:val="000000" w:themeColor="text1"/>
                <w:sz w:val="24"/>
                <w:szCs w:val="24"/>
              </w:rPr>
            </w:pPr>
            <w:r w:rsidRPr="00272EE4">
              <w:rPr>
                <w:b/>
                <w:color w:val="000000" w:themeColor="text1"/>
                <w:sz w:val="24"/>
                <w:szCs w:val="24"/>
              </w:rPr>
              <w:t>Налоговые и неналоговые доходы</w:t>
            </w:r>
          </w:p>
        </w:tc>
        <w:tc>
          <w:tcPr>
            <w:tcW w:w="1134" w:type="dxa"/>
            <w:shd w:val="clear" w:color="auto" w:fill="auto"/>
            <w:vAlign w:val="center"/>
          </w:tcPr>
          <w:p w:rsidR="00272EE4" w:rsidRPr="00272EE4" w:rsidRDefault="00505286" w:rsidP="000F5994">
            <w:pPr>
              <w:ind w:right="-44"/>
              <w:jc w:val="center"/>
              <w:rPr>
                <w:b/>
                <w:color w:val="000000" w:themeColor="text1"/>
                <w:sz w:val="24"/>
                <w:szCs w:val="24"/>
              </w:rPr>
            </w:pPr>
            <w:r>
              <w:rPr>
                <w:b/>
                <w:color w:val="000000" w:themeColor="text1"/>
                <w:sz w:val="24"/>
                <w:szCs w:val="24"/>
              </w:rPr>
              <w:t>2028,6</w:t>
            </w:r>
          </w:p>
        </w:tc>
        <w:tc>
          <w:tcPr>
            <w:tcW w:w="1276" w:type="dxa"/>
            <w:shd w:val="clear" w:color="auto" w:fill="auto"/>
            <w:vAlign w:val="center"/>
          </w:tcPr>
          <w:p w:rsidR="00272EE4" w:rsidRPr="00272EE4" w:rsidRDefault="00AC6A71" w:rsidP="00580100">
            <w:pPr>
              <w:ind w:right="-44"/>
              <w:jc w:val="center"/>
              <w:rPr>
                <w:b/>
                <w:color w:val="000000" w:themeColor="text1"/>
                <w:sz w:val="24"/>
                <w:szCs w:val="24"/>
              </w:rPr>
            </w:pPr>
            <w:r>
              <w:rPr>
                <w:b/>
                <w:color w:val="000000" w:themeColor="text1"/>
                <w:sz w:val="24"/>
                <w:szCs w:val="24"/>
              </w:rPr>
              <w:t>1332,0</w:t>
            </w:r>
          </w:p>
        </w:tc>
        <w:tc>
          <w:tcPr>
            <w:tcW w:w="1417" w:type="dxa"/>
            <w:shd w:val="clear" w:color="auto" w:fill="auto"/>
            <w:vAlign w:val="center"/>
          </w:tcPr>
          <w:p w:rsidR="00272EE4" w:rsidRPr="00472DAF" w:rsidRDefault="00010145" w:rsidP="00580100">
            <w:pPr>
              <w:ind w:right="-44"/>
              <w:jc w:val="center"/>
              <w:rPr>
                <w:b/>
                <w:color w:val="000000" w:themeColor="text1"/>
                <w:sz w:val="24"/>
                <w:szCs w:val="24"/>
              </w:rPr>
            </w:pPr>
            <w:r w:rsidRPr="00472DAF">
              <w:rPr>
                <w:b/>
                <w:color w:val="000000" w:themeColor="text1"/>
                <w:sz w:val="24"/>
                <w:szCs w:val="24"/>
              </w:rPr>
              <w:t>2271,2</w:t>
            </w:r>
          </w:p>
        </w:tc>
        <w:tc>
          <w:tcPr>
            <w:tcW w:w="1418" w:type="dxa"/>
            <w:shd w:val="clear" w:color="auto" w:fill="auto"/>
            <w:vAlign w:val="center"/>
          </w:tcPr>
          <w:p w:rsidR="00272EE4" w:rsidRPr="00272EE4" w:rsidRDefault="00610972" w:rsidP="00580100">
            <w:pPr>
              <w:ind w:right="-44"/>
              <w:jc w:val="center"/>
              <w:rPr>
                <w:b/>
                <w:color w:val="000000" w:themeColor="text1"/>
                <w:sz w:val="24"/>
                <w:szCs w:val="24"/>
              </w:rPr>
            </w:pPr>
            <w:r>
              <w:rPr>
                <w:b/>
                <w:color w:val="000000" w:themeColor="text1"/>
                <w:sz w:val="24"/>
                <w:szCs w:val="24"/>
              </w:rPr>
              <w:t>170,5</w:t>
            </w:r>
          </w:p>
        </w:tc>
        <w:tc>
          <w:tcPr>
            <w:tcW w:w="1275" w:type="dxa"/>
            <w:shd w:val="clear" w:color="auto" w:fill="auto"/>
            <w:vAlign w:val="center"/>
          </w:tcPr>
          <w:p w:rsidR="00272EE4" w:rsidRPr="00272EE4" w:rsidRDefault="006A3B2A" w:rsidP="00580100">
            <w:pPr>
              <w:ind w:right="-44"/>
              <w:jc w:val="center"/>
              <w:rPr>
                <w:b/>
                <w:color w:val="000000" w:themeColor="text1"/>
                <w:sz w:val="24"/>
                <w:szCs w:val="24"/>
              </w:rPr>
            </w:pPr>
            <w:r>
              <w:rPr>
                <w:b/>
                <w:color w:val="000000" w:themeColor="text1"/>
                <w:sz w:val="24"/>
                <w:szCs w:val="24"/>
              </w:rPr>
              <w:t>+242,6</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505286" w:rsidP="000F5994">
            <w:pPr>
              <w:ind w:right="-44"/>
              <w:jc w:val="center"/>
              <w:rPr>
                <w:b/>
                <w:i/>
                <w:color w:val="000000" w:themeColor="text1"/>
                <w:sz w:val="24"/>
                <w:szCs w:val="24"/>
              </w:rPr>
            </w:pPr>
            <w:r>
              <w:rPr>
                <w:b/>
                <w:i/>
                <w:color w:val="000000" w:themeColor="text1"/>
                <w:sz w:val="24"/>
                <w:szCs w:val="24"/>
              </w:rPr>
              <w:t>1980,2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b/>
                <w:i/>
                <w:color w:val="000000" w:themeColor="text1"/>
                <w:sz w:val="24"/>
                <w:szCs w:val="24"/>
              </w:rPr>
            </w:pPr>
            <w:r>
              <w:rPr>
                <w:b/>
                <w:i/>
                <w:color w:val="000000" w:themeColor="text1"/>
                <w:sz w:val="24"/>
                <w:szCs w:val="24"/>
              </w:rPr>
              <w:t>1255,0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472DAF" w:rsidRDefault="00010145" w:rsidP="00580100">
            <w:pPr>
              <w:ind w:right="-44"/>
              <w:jc w:val="center"/>
              <w:rPr>
                <w:b/>
                <w:i/>
                <w:color w:val="000000" w:themeColor="text1"/>
                <w:sz w:val="24"/>
                <w:szCs w:val="24"/>
              </w:rPr>
            </w:pPr>
            <w:r w:rsidRPr="00472DAF">
              <w:rPr>
                <w:b/>
                <w:i/>
                <w:color w:val="000000" w:themeColor="text1"/>
                <w:sz w:val="24"/>
                <w:szCs w:val="24"/>
              </w:rPr>
              <w:t>2223,9</w:t>
            </w:r>
          </w:p>
        </w:tc>
        <w:tc>
          <w:tcPr>
            <w:tcW w:w="1418"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10972" w:rsidP="00580100">
            <w:pPr>
              <w:jc w:val="center"/>
              <w:rPr>
                <w:b/>
                <w:i/>
                <w:color w:val="000000" w:themeColor="text1"/>
                <w:sz w:val="24"/>
                <w:szCs w:val="24"/>
              </w:rPr>
            </w:pPr>
            <w:r>
              <w:rPr>
                <w:b/>
                <w:i/>
                <w:color w:val="000000" w:themeColor="text1"/>
                <w:sz w:val="24"/>
                <w:szCs w:val="24"/>
              </w:rPr>
              <w:t>177,2</w:t>
            </w:r>
          </w:p>
        </w:tc>
        <w:tc>
          <w:tcPr>
            <w:tcW w:w="1275"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A3B2A" w:rsidP="00580100">
            <w:pPr>
              <w:jc w:val="center"/>
              <w:rPr>
                <w:b/>
                <w:i/>
                <w:color w:val="000000" w:themeColor="text1"/>
                <w:sz w:val="24"/>
                <w:szCs w:val="24"/>
              </w:rPr>
            </w:pPr>
            <w:r>
              <w:rPr>
                <w:b/>
                <w:i/>
                <w:color w:val="000000" w:themeColor="text1"/>
                <w:sz w:val="24"/>
                <w:szCs w:val="24"/>
              </w:rPr>
              <w:t>+243,7</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505286" w:rsidP="000F5994">
            <w:pPr>
              <w:ind w:right="-44"/>
              <w:jc w:val="center"/>
              <w:rPr>
                <w:color w:val="000000" w:themeColor="text1"/>
                <w:sz w:val="24"/>
                <w:szCs w:val="24"/>
              </w:rPr>
            </w:pPr>
            <w:r>
              <w:rPr>
                <w:color w:val="000000" w:themeColor="text1"/>
                <w:sz w:val="24"/>
                <w:szCs w:val="24"/>
              </w:rPr>
              <w:t>707,0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523,0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472DAF" w:rsidRDefault="00010145" w:rsidP="00580100">
            <w:pPr>
              <w:ind w:right="-44"/>
              <w:jc w:val="center"/>
              <w:rPr>
                <w:color w:val="000000" w:themeColor="text1"/>
                <w:sz w:val="24"/>
                <w:szCs w:val="24"/>
              </w:rPr>
            </w:pPr>
            <w:r w:rsidRPr="00472DAF">
              <w:rPr>
                <w:color w:val="000000" w:themeColor="text1"/>
                <w:sz w:val="24"/>
                <w:szCs w:val="24"/>
              </w:rPr>
              <w:t>845,5</w:t>
            </w:r>
          </w:p>
        </w:tc>
        <w:tc>
          <w:tcPr>
            <w:tcW w:w="1418"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161,7</w:t>
            </w:r>
          </w:p>
        </w:tc>
        <w:tc>
          <w:tcPr>
            <w:tcW w:w="1275"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A3B2A" w:rsidP="00580100">
            <w:pPr>
              <w:jc w:val="center"/>
              <w:rPr>
                <w:color w:val="000000" w:themeColor="text1"/>
                <w:sz w:val="24"/>
                <w:szCs w:val="24"/>
              </w:rPr>
            </w:pPr>
            <w:r>
              <w:rPr>
                <w:color w:val="000000" w:themeColor="text1"/>
                <w:sz w:val="24"/>
                <w:szCs w:val="24"/>
              </w:rPr>
              <w:t>+138,5</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505286" w:rsidP="000F5994">
            <w:pPr>
              <w:ind w:right="-44"/>
              <w:jc w:val="center"/>
              <w:rPr>
                <w:color w:val="000000" w:themeColor="text1"/>
                <w:sz w:val="24"/>
                <w:szCs w:val="24"/>
              </w:rPr>
            </w:pPr>
            <w:r>
              <w:rPr>
                <w:color w:val="000000" w:themeColor="text1"/>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472DAF" w:rsidRDefault="00010145" w:rsidP="00580100">
            <w:pPr>
              <w:ind w:right="-44"/>
              <w:jc w:val="center"/>
              <w:rPr>
                <w:color w:val="000000" w:themeColor="text1"/>
                <w:sz w:val="24"/>
                <w:szCs w:val="24"/>
              </w:rPr>
            </w:pPr>
            <w:r w:rsidRPr="00472DAF">
              <w:rPr>
                <w:color w:val="000000" w:themeColor="text1"/>
                <w:sz w:val="24"/>
                <w:szCs w:val="24"/>
              </w:rPr>
              <w:t>57,5</w:t>
            </w:r>
          </w:p>
        </w:tc>
        <w:tc>
          <w:tcPr>
            <w:tcW w:w="1418"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261,4</w:t>
            </w:r>
          </w:p>
        </w:tc>
        <w:tc>
          <w:tcPr>
            <w:tcW w:w="1275"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A3B2A" w:rsidP="00580100">
            <w:pPr>
              <w:jc w:val="center"/>
              <w:rPr>
                <w:color w:val="000000" w:themeColor="text1"/>
                <w:sz w:val="24"/>
                <w:szCs w:val="24"/>
              </w:rPr>
            </w:pPr>
            <w:r>
              <w:rPr>
                <w:color w:val="000000" w:themeColor="text1"/>
                <w:sz w:val="24"/>
                <w:szCs w:val="24"/>
              </w:rPr>
              <w:t>+23,4</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505286" w:rsidP="000F5994">
            <w:pPr>
              <w:ind w:right="-44"/>
              <w:jc w:val="center"/>
              <w:rPr>
                <w:color w:val="000000" w:themeColor="text1"/>
                <w:sz w:val="24"/>
                <w:szCs w:val="24"/>
              </w:rPr>
            </w:pPr>
            <w:r>
              <w:rPr>
                <w:color w:val="000000" w:themeColor="text1"/>
                <w:sz w:val="24"/>
                <w:szCs w:val="24"/>
              </w:rPr>
              <w:t>389,2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266,0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472DAF" w:rsidRDefault="00010145" w:rsidP="00580100">
            <w:pPr>
              <w:ind w:right="-44"/>
              <w:jc w:val="center"/>
              <w:rPr>
                <w:color w:val="000000" w:themeColor="text1"/>
                <w:sz w:val="24"/>
                <w:szCs w:val="24"/>
              </w:rPr>
            </w:pPr>
            <w:r w:rsidRPr="00472DAF">
              <w:rPr>
                <w:color w:val="000000" w:themeColor="text1"/>
                <w:sz w:val="24"/>
                <w:szCs w:val="24"/>
              </w:rPr>
              <w:t>248,2</w:t>
            </w:r>
          </w:p>
        </w:tc>
        <w:tc>
          <w:tcPr>
            <w:tcW w:w="1418"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93,3</w:t>
            </w:r>
          </w:p>
        </w:tc>
        <w:tc>
          <w:tcPr>
            <w:tcW w:w="1275"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EE5E0B" w:rsidP="00580100">
            <w:pPr>
              <w:jc w:val="center"/>
              <w:rPr>
                <w:color w:val="000000" w:themeColor="text1"/>
                <w:sz w:val="24"/>
                <w:szCs w:val="24"/>
              </w:rPr>
            </w:pPr>
            <w:r>
              <w:rPr>
                <w:color w:val="000000" w:themeColor="text1"/>
                <w:sz w:val="24"/>
                <w:szCs w:val="24"/>
              </w:rPr>
              <w:t>-141,0</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505286" w:rsidP="000F5994">
            <w:pPr>
              <w:ind w:right="-44"/>
              <w:jc w:val="center"/>
              <w:rPr>
                <w:color w:val="000000" w:themeColor="text1"/>
                <w:sz w:val="24"/>
                <w:szCs w:val="24"/>
              </w:rPr>
            </w:pPr>
            <w:r>
              <w:rPr>
                <w:color w:val="000000" w:themeColor="text1"/>
                <w:sz w:val="24"/>
                <w:szCs w:val="24"/>
              </w:rPr>
              <w:t>849,9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444,0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2EE4" w:rsidRPr="00472DAF" w:rsidRDefault="00010145" w:rsidP="00580100">
            <w:pPr>
              <w:ind w:right="-44"/>
              <w:jc w:val="center"/>
              <w:rPr>
                <w:color w:val="000000" w:themeColor="text1"/>
                <w:sz w:val="24"/>
                <w:szCs w:val="24"/>
              </w:rPr>
            </w:pPr>
            <w:r w:rsidRPr="00472DAF">
              <w:rPr>
                <w:color w:val="000000" w:themeColor="text1"/>
                <w:sz w:val="24"/>
                <w:szCs w:val="24"/>
              </w:rPr>
              <w:t>1072,7</w:t>
            </w:r>
          </w:p>
        </w:tc>
        <w:tc>
          <w:tcPr>
            <w:tcW w:w="1418"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241,6</w:t>
            </w:r>
          </w:p>
        </w:tc>
        <w:tc>
          <w:tcPr>
            <w:tcW w:w="1275" w:type="dxa"/>
            <w:tcBorders>
              <w:top w:val="single" w:sz="4" w:space="0" w:color="auto"/>
              <w:left w:val="nil"/>
              <w:bottom w:val="single" w:sz="4" w:space="0" w:color="auto"/>
              <w:right w:val="single" w:sz="4" w:space="0" w:color="auto"/>
            </w:tcBorders>
            <w:shd w:val="clear" w:color="auto" w:fill="auto"/>
            <w:vAlign w:val="center"/>
          </w:tcPr>
          <w:p w:rsidR="00272EE4" w:rsidRPr="00272EE4" w:rsidRDefault="00EE5E0B" w:rsidP="00580100">
            <w:pPr>
              <w:jc w:val="center"/>
              <w:rPr>
                <w:color w:val="000000" w:themeColor="text1"/>
                <w:sz w:val="24"/>
                <w:szCs w:val="24"/>
              </w:rPr>
            </w:pPr>
            <w:r>
              <w:rPr>
                <w:color w:val="000000" w:themeColor="text1"/>
                <w:sz w:val="24"/>
                <w:szCs w:val="24"/>
              </w:rPr>
              <w:t>+222,8</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b/>
                <w:i/>
                <w:color w:val="000000" w:themeColor="text1"/>
                <w:sz w:val="24"/>
                <w:szCs w:val="24"/>
              </w:rPr>
              <w:t>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505286" w:rsidP="000F5994">
            <w:pPr>
              <w:jc w:val="center"/>
              <w:rPr>
                <w:b/>
                <w:i/>
                <w:color w:val="000000" w:themeColor="text1"/>
                <w:sz w:val="24"/>
                <w:szCs w:val="24"/>
              </w:rPr>
            </w:pPr>
            <w:r>
              <w:rPr>
                <w:b/>
                <w:i/>
                <w:color w:val="000000" w:themeColor="text1"/>
                <w:sz w:val="24"/>
                <w:szCs w:val="24"/>
              </w:rPr>
              <w:t>48,4</w:t>
            </w:r>
          </w:p>
        </w:tc>
        <w:tc>
          <w:tcPr>
            <w:tcW w:w="1276"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b/>
                <w:i/>
                <w:color w:val="000000" w:themeColor="text1"/>
                <w:sz w:val="24"/>
                <w:szCs w:val="24"/>
              </w:rPr>
            </w:pPr>
            <w:r>
              <w:rPr>
                <w:b/>
                <w:i/>
                <w:color w:val="000000" w:themeColor="text1"/>
                <w:sz w:val="24"/>
                <w:szCs w:val="24"/>
              </w:rPr>
              <w:t>77,0</w:t>
            </w:r>
          </w:p>
        </w:tc>
        <w:tc>
          <w:tcPr>
            <w:tcW w:w="1417" w:type="dxa"/>
            <w:tcBorders>
              <w:top w:val="nil"/>
              <w:left w:val="single" w:sz="4" w:space="0" w:color="auto"/>
              <w:bottom w:val="single" w:sz="4" w:space="0" w:color="auto"/>
              <w:right w:val="single" w:sz="4" w:space="0" w:color="auto"/>
            </w:tcBorders>
            <w:shd w:val="clear" w:color="auto" w:fill="auto"/>
            <w:vAlign w:val="center"/>
          </w:tcPr>
          <w:p w:rsidR="00272EE4" w:rsidRPr="00472DAF" w:rsidRDefault="00010145" w:rsidP="00580100">
            <w:pPr>
              <w:jc w:val="center"/>
              <w:rPr>
                <w:b/>
                <w:i/>
                <w:color w:val="000000" w:themeColor="text1"/>
                <w:sz w:val="24"/>
                <w:szCs w:val="24"/>
              </w:rPr>
            </w:pPr>
            <w:r w:rsidRPr="00472DAF">
              <w:rPr>
                <w:b/>
                <w:i/>
                <w:color w:val="000000" w:themeColor="text1"/>
                <w:sz w:val="24"/>
                <w:szCs w:val="24"/>
              </w:rPr>
              <w:t>47,3</w:t>
            </w:r>
          </w:p>
        </w:tc>
        <w:tc>
          <w:tcPr>
            <w:tcW w:w="1418" w:type="dxa"/>
            <w:tcBorders>
              <w:top w:val="nil"/>
              <w:left w:val="nil"/>
              <w:bottom w:val="single" w:sz="4" w:space="0" w:color="auto"/>
              <w:right w:val="single" w:sz="4" w:space="0" w:color="auto"/>
            </w:tcBorders>
            <w:shd w:val="clear" w:color="auto" w:fill="auto"/>
            <w:vAlign w:val="center"/>
          </w:tcPr>
          <w:p w:rsidR="00272EE4" w:rsidRPr="00272EE4" w:rsidRDefault="00610972" w:rsidP="00580100">
            <w:pPr>
              <w:jc w:val="center"/>
              <w:rPr>
                <w:b/>
                <w:i/>
                <w:color w:val="000000" w:themeColor="text1"/>
                <w:sz w:val="24"/>
                <w:szCs w:val="24"/>
              </w:rPr>
            </w:pPr>
            <w:r>
              <w:rPr>
                <w:b/>
                <w:i/>
                <w:color w:val="000000" w:themeColor="text1"/>
                <w:sz w:val="24"/>
                <w:szCs w:val="24"/>
              </w:rPr>
              <w:t>61,4</w:t>
            </w:r>
          </w:p>
        </w:tc>
        <w:tc>
          <w:tcPr>
            <w:tcW w:w="1275" w:type="dxa"/>
            <w:tcBorders>
              <w:top w:val="nil"/>
              <w:left w:val="nil"/>
              <w:bottom w:val="single" w:sz="4" w:space="0" w:color="auto"/>
              <w:right w:val="single" w:sz="4" w:space="0" w:color="auto"/>
            </w:tcBorders>
            <w:shd w:val="clear" w:color="auto" w:fill="auto"/>
            <w:vAlign w:val="center"/>
          </w:tcPr>
          <w:p w:rsidR="00272EE4" w:rsidRPr="00272EE4" w:rsidRDefault="00EE5E0B" w:rsidP="00580100">
            <w:pPr>
              <w:jc w:val="center"/>
              <w:rPr>
                <w:b/>
                <w:i/>
                <w:color w:val="000000" w:themeColor="text1"/>
                <w:sz w:val="24"/>
                <w:szCs w:val="24"/>
              </w:rPr>
            </w:pPr>
            <w:r>
              <w:rPr>
                <w:b/>
                <w:i/>
                <w:color w:val="000000" w:themeColor="text1"/>
                <w:sz w:val="24"/>
                <w:szCs w:val="24"/>
              </w:rPr>
              <w:t>-1,1</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Доходы от использования имущества, находящегося госуд. и муниц.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505286" w:rsidP="000F5994">
            <w:pPr>
              <w:jc w:val="center"/>
              <w:rPr>
                <w:color w:val="000000" w:themeColor="text1"/>
                <w:sz w:val="24"/>
                <w:szCs w:val="24"/>
              </w:rPr>
            </w:pPr>
            <w:r>
              <w:rPr>
                <w:color w:val="000000" w:themeColor="text1"/>
                <w:sz w:val="24"/>
                <w:szCs w:val="24"/>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0</w:t>
            </w:r>
          </w:p>
        </w:tc>
        <w:tc>
          <w:tcPr>
            <w:tcW w:w="1417" w:type="dxa"/>
            <w:tcBorders>
              <w:top w:val="nil"/>
              <w:left w:val="single" w:sz="4" w:space="0" w:color="auto"/>
              <w:bottom w:val="single" w:sz="4" w:space="0" w:color="auto"/>
              <w:right w:val="single" w:sz="4" w:space="0" w:color="auto"/>
            </w:tcBorders>
            <w:shd w:val="clear" w:color="auto" w:fill="auto"/>
            <w:vAlign w:val="center"/>
          </w:tcPr>
          <w:p w:rsidR="00272EE4" w:rsidRPr="00472DAF" w:rsidRDefault="00010145" w:rsidP="00580100">
            <w:pPr>
              <w:jc w:val="center"/>
              <w:rPr>
                <w:color w:val="000000" w:themeColor="text1"/>
                <w:sz w:val="24"/>
                <w:szCs w:val="24"/>
              </w:rPr>
            </w:pPr>
            <w:r w:rsidRPr="00472DAF">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272EE4" w:rsidRPr="00272EE4" w:rsidRDefault="00EE5E0B" w:rsidP="00580100">
            <w:pPr>
              <w:jc w:val="center"/>
              <w:rPr>
                <w:color w:val="000000" w:themeColor="text1"/>
                <w:sz w:val="24"/>
                <w:szCs w:val="24"/>
              </w:rPr>
            </w:pPr>
            <w:r>
              <w:rPr>
                <w:color w:val="000000" w:themeColor="text1"/>
                <w:sz w:val="24"/>
                <w:szCs w:val="24"/>
              </w:rPr>
              <w:t>0</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Доходы от оказания платных услуг и компенсации затрат государства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505286" w:rsidP="000F5994">
            <w:pPr>
              <w:jc w:val="center"/>
              <w:rPr>
                <w:color w:val="000000" w:themeColor="text1"/>
                <w:sz w:val="24"/>
                <w:szCs w:val="24"/>
              </w:rPr>
            </w:pPr>
            <w:r>
              <w:rPr>
                <w:color w:val="000000" w:themeColor="text1"/>
                <w:sz w:val="24"/>
                <w:szCs w:val="24"/>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2,0</w:t>
            </w:r>
          </w:p>
        </w:tc>
        <w:tc>
          <w:tcPr>
            <w:tcW w:w="1417" w:type="dxa"/>
            <w:tcBorders>
              <w:top w:val="nil"/>
              <w:left w:val="single" w:sz="4" w:space="0" w:color="auto"/>
              <w:bottom w:val="single" w:sz="4" w:space="0" w:color="auto"/>
              <w:right w:val="single" w:sz="4" w:space="0" w:color="auto"/>
            </w:tcBorders>
            <w:shd w:val="clear" w:color="auto" w:fill="auto"/>
            <w:vAlign w:val="center"/>
          </w:tcPr>
          <w:p w:rsidR="00272EE4" w:rsidRPr="00472DAF" w:rsidRDefault="00010145" w:rsidP="00580100">
            <w:pPr>
              <w:jc w:val="center"/>
              <w:rPr>
                <w:color w:val="000000" w:themeColor="text1"/>
                <w:sz w:val="24"/>
                <w:szCs w:val="24"/>
              </w:rPr>
            </w:pPr>
            <w:r w:rsidRPr="00472DAF">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272EE4" w:rsidRPr="00272EE4" w:rsidRDefault="00EE5E0B" w:rsidP="00580100">
            <w:pPr>
              <w:jc w:val="center"/>
              <w:rPr>
                <w:color w:val="000000" w:themeColor="text1"/>
                <w:sz w:val="24"/>
                <w:szCs w:val="24"/>
              </w:rPr>
            </w:pPr>
            <w:r>
              <w:rPr>
                <w:color w:val="000000" w:themeColor="text1"/>
                <w:sz w:val="24"/>
                <w:szCs w:val="24"/>
              </w:rPr>
              <w:t>0</w:t>
            </w:r>
          </w:p>
        </w:tc>
      </w:tr>
      <w:tr w:rsidR="00272EE4" w:rsidRPr="00272EE4" w:rsidTr="00272EE4">
        <w:tc>
          <w:tcPr>
            <w:tcW w:w="2694" w:type="dxa"/>
            <w:shd w:val="clear" w:color="auto" w:fill="auto"/>
          </w:tcPr>
          <w:p w:rsidR="00272EE4" w:rsidRPr="00272EE4" w:rsidRDefault="00272EE4" w:rsidP="00580100">
            <w:pPr>
              <w:ind w:right="-44"/>
              <w:rPr>
                <w:color w:val="000000" w:themeColor="text1"/>
                <w:sz w:val="24"/>
                <w:szCs w:val="24"/>
              </w:rPr>
            </w:pPr>
            <w:r w:rsidRPr="00272EE4">
              <w:rPr>
                <w:color w:val="000000" w:themeColor="text1"/>
                <w:sz w:val="24"/>
                <w:szCs w:val="24"/>
              </w:rPr>
              <w:t>Прочие 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505286" w:rsidP="000F5994">
            <w:pPr>
              <w:jc w:val="center"/>
              <w:rPr>
                <w:color w:val="000000" w:themeColor="text1"/>
                <w:sz w:val="24"/>
                <w:szCs w:val="24"/>
              </w:rPr>
            </w:pPr>
            <w:r>
              <w:rPr>
                <w:color w:val="000000" w:themeColor="text1"/>
                <w:sz w:val="24"/>
                <w:szCs w:val="24"/>
              </w:rPr>
              <w:t>48,4</w:t>
            </w:r>
          </w:p>
        </w:tc>
        <w:tc>
          <w:tcPr>
            <w:tcW w:w="1276"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AC6A71" w:rsidP="00580100">
            <w:pPr>
              <w:jc w:val="center"/>
              <w:rPr>
                <w:color w:val="000000" w:themeColor="text1"/>
                <w:sz w:val="24"/>
                <w:szCs w:val="24"/>
              </w:rPr>
            </w:pPr>
            <w:r>
              <w:rPr>
                <w:color w:val="000000" w:themeColor="text1"/>
                <w:sz w:val="24"/>
                <w:szCs w:val="24"/>
              </w:rPr>
              <w:t>75,0</w:t>
            </w:r>
          </w:p>
        </w:tc>
        <w:tc>
          <w:tcPr>
            <w:tcW w:w="1417" w:type="dxa"/>
            <w:tcBorders>
              <w:top w:val="nil"/>
              <w:left w:val="single" w:sz="4" w:space="0" w:color="auto"/>
              <w:bottom w:val="single" w:sz="4" w:space="0" w:color="auto"/>
              <w:right w:val="single" w:sz="4" w:space="0" w:color="auto"/>
            </w:tcBorders>
            <w:shd w:val="clear" w:color="auto" w:fill="auto"/>
            <w:vAlign w:val="center"/>
          </w:tcPr>
          <w:p w:rsidR="00272EE4" w:rsidRPr="00472DAF" w:rsidRDefault="00010145" w:rsidP="00580100">
            <w:pPr>
              <w:jc w:val="center"/>
              <w:rPr>
                <w:color w:val="000000" w:themeColor="text1"/>
                <w:sz w:val="24"/>
                <w:szCs w:val="24"/>
              </w:rPr>
            </w:pPr>
            <w:r w:rsidRPr="00472DAF">
              <w:rPr>
                <w:color w:val="000000" w:themeColor="text1"/>
                <w:sz w:val="24"/>
                <w:szCs w:val="24"/>
              </w:rPr>
              <w:t>47,3</w:t>
            </w:r>
          </w:p>
        </w:tc>
        <w:tc>
          <w:tcPr>
            <w:tcW w:w="1418" w:type="dxa"/>
            <w:tcBorders>
              <w:top w:val="nil"/>
              <w:left w:val="nil"/>
              <w:bottom w:val="single" w:sz="4" w:space="0" w:color="auto"/>
              <w:right w:val="single" w:sz="4" w:space="0" w:color="auto"/>
            </w:tcBorders>
            <w:shd w:val="clear" w:color="auto" w:fill="auto"/>
            <w:vAlign w:val="center"/>
          </w:tcPr>
          <w:p w:rsidR="00272EE4" w:rsidRPr="00272EE4" w:rsidRDefault="00610972" w:rsidP="00580100">
            <w:pPr>
              <w:jc w:val="center"/>
              <w:rPr>
                <w:color w:val="000000" w:themeColor="text1"/>
                <w:sz w:val="24"/>
                <w:szCs w:val="24"/>
              </w:rPr>
            </w:pPr>
            <w:r>
              <w:rPr>
                <w:color w:val="000000" w:themeColor="text1"/>
                <w:sz w:val="24"/>
                <w:szCs w:val="24"/>
              </w:rPr>
              <w:t>63,1</w:t>
            </w:r>
          </w:p>
        </w:tc>
        <w:tc>
          <w:tcPr>
            <w:tcW w:w="1275" w:type="dxa"/>
            <w:tcBorders>
              <w:top w:val="nil"/>
              <w:left w:val="nil"/>
              <w:bottom w:val="single" w:sz="4" w:space="0" w:color="auto"/>
              <w:right w:val="single" w:sz="4" w:space="0" w:color="auto"/>
            </w:tcBorders>
            <w:shd w:val="clear" w:color="auto" w:fill="auto"/>
            <w:vAlign w:val="center"/>
          </w:tcPr>
          <w:p w:rsidR="00272EE4" w:rsidRPr="00272EE4" w:rsidRDefault="00EE5E0B" w:rsidP="00580100">
            <w:pPr>
              <w:jc w:val="center"/>
              <w:rPr>
                <w:color w:val="000000" w:themeColor="text1"/>
                <w:sz w:val="24"/>
                <w:szCs w:val="24"/>
              </w:rPr>
            </w:pPr>
            <w:r>
              <w:rPr>
                <w:color w:val="000000" w:themeColor="text1"/>
                <w:sz w:val="24"/>
                <w:szCs w:val="24"/>
              </w:rPr>
              <w:t>-1,1</w:t>
            </w:r>
          </w:p>
        </w:tc>
      </w:tr>
      <w:tr w:rsidR="00272EE4" w:rsidRPr="00272EE4" w:rsidTr="00B36565">
        <w:trPr>
          <w:trHeight w:val="648"/>
        </w:trPr>
        <w:tc>
          <w:tcPr>
            <w:tcW w:w="2694" w:type="dxa"/>
            <w:shd w:val="clear" w:color="auto" w:fill="auto"/>
          </w:tcPr>
          <w:p w:rsidR="00272EE4" w:rsidRPr="00272EE4" w:rsidRDefault="00272EE4" w:rsidP="00580100">
            <w:pPr>
              <w:ind w:right="-44"/>
              <w:rPr>
                <w:b/>
                <w:color w:val="000000" w:themeColor="text1"/>
                <w:sz w:val="24"/>
                <w:szCs w:val="24"/>
              </w:rPr>
            </w:pPr>
            <w:r w:rsidRPr="00272EE4">
              <w:rPr>
                <w:b/>
                <w:color w:val="000000" w:themeColor="text1"/>
                <w:sz w:val="24"/>
                <w:szCs w:val="24"/>
              </w:rPr>
              <w:t>ВСЕГО ДОХОДОВ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505286" w:rsidP="00580100">
            <w:pPr>
              <w:jc w:val="center"/>
              <w:rPr>
                <w:b/>
                <w:bCs/>
                <w:color w:val="000000" w:themeColor="text1"/>
                <w:sz w:val="24"/>
                <w:szCs w:val="24"/>
              </w:rPr>
            </w:pPr>
            <w:r>
              <w:rPr>
                <w:b/>
                <w:bCs/>
                <w:color w:val="000000" w:themeColor="text1"/>
                <w:sz w:val="24"/>
                <w:szCs w:val="24"/>
              </w:rPr>
              <w:t>2028,6</w:t>
            </w:r>
          </w:p>
        </w:tc>
        <w:tc>
          <w:tcPr>
            <w:tcW w:w="1276" w:type="dxa"/>
            <w:tcBorders>
              <w:top w:val="nil"/>
              <w:left w:val="single" w:sz="4" w:space="0" w:color="auto"/>
              <w:bottom w:val="single" w:sz="4" w:space="0" w:color="auto"/>
              <w:right w:val="single" w:sz="4" w:space="0" w:color="auto"/>
            </w:tcBorders>
            <w:shd w:val="clear" w:color="auto" w:fill="auto"/>
            <w:vAlign w:val="center"/>
          </w:tcPr>
          <w:p w:rsidR="00272EE4" w:rsidRPr="00272EE4" w:rsidRDefault="00AC6A71" w:rsidP="00B36565">
            <w:pPr>
              <w:jc w:val="center"/>
              <w:rPr>
                <w:b/>
                <w:bCs/>
                <w:color w:val="000000" w:themeColor="text1"/>
                <w:sz w:val="24"/>
                <w:szCs w:val="24"/>
              </w:rPr>
            </w:pPr>
            <w:r>
              <w:rPr>
                <w:b/>
                <w:bCs/>
                <w:color w:val="000000" w:themeColor="text1"/>
                <w:sz w:val="24"/>
                <w:szCs w:val="24"/>
              </w:rPr>
              <w:t>1332,0</w:t>
            </w:r>
          </w:p>
        </w:tc>
        <w:tc>
          <w:tcPr>
            <w:tcW w:w="1417" w:type="dxa"/>
            <w:tcBorders>
              <w:top w:val="nil"/>
              <w:left w:val="single" w:sz="4" w:space="0" w:color="auto"/>
              <w:bottom w:val="single" w:sz="4" w:space="0" w:color="auto"/>
              <w:right w:val="single" w:sz="4" w:space="0" w:color="auto"/>
            </w:tcBorders>
            <w:shd w:val="clear" w:color="auto" w:fill="auto"/>
            <w:vAlign w:val="center"/>
          </w:tcPr>
          <w:p w:rsidR="00272EE4" w:rsidRPr="00472DAF" w:rsidRDefault="00010145" w:rsidP="00B36565">
            <w:pPr>
              <w:jc w:val="center"/>
              <w:rPr>
                <w:b/>
                <w:bCs/>
                <w:color w:val="000000" w:themeColor="text1"/>
                <w:sz w:val="24"/>
                <w:szCs w:val="24"/>
              </w:rPr>
            </w:pPr>
            <w:r w:rsidRPr="00472DAF">
              <w:rPr>
                <w:b/>
                <w:bCs/>
                <w:color w:val="000000" w:themeColor="text1"/>
                <w:sz w:val="24"/>
                <w:szCs w:val="24"/>
              </w:rPr>
              <w:t>2271,2</w:t>
            </w:r>
          </w:p>
        </w:tc>
        <w:tc>
          <w:tcPr>
            <w:tcW w:w="1418" w:type="dxa"/>
            <w:tcBorders>
              <w:top w:val="nil"/>
              <w:left w:val="nil"/>
              <w:bottom w:val="single" w:sz="4" w:space="0" w:color="auto"/>
              <w:right w:val="single" w:sz="4" w:space="0" w:color="auto"/>
            </w:tcBorders>
            <w:shd w:val="clear" w:color="auto" w:fill="auto"/>
            <w:vAlign w:val="center"/>
          </w:tcPr>
          <w:p w:rsidR="00B36565" w:rsidRDefault="00B36565" w:rsidP="00580100">
            <w:pPr>
              <w:jc w:val="center"/>
              <w:rPr>
                <w:b/>
                <w:bCs/>
                <w:color w:val="000000" w:themeColor="text1"/>
                <w:sz w:val="24"/>
                <w:szCs w:val="24"/>
              </w:rPr>
            </w:pPr>
          </w:p>
          <w:p w:rsidR="00B36565" w:rsidRDefault="00B36565" w:rsidP="00580100">
            <w:pPr>
              <w:jc w:val="center"/>
              <w:rPr>
                <w:b/>
                <w:bCs/>
                <w:color w:val="000000" w:themeColor="text1"/>
                <w:sz w:val="24"/>
                <w:szCs w:val="24"/>
              </w:rPr>
            </w:pPr>
          </w:p>
          <w:p w:rsidR="00272EE4" w:rsidRDefault="00610972" w:rsidP="00580100">
            <w:pPr>
              <w:jc w:val="center"/>
              <w:rPr>
                <w:b/>
                <w:bCs/>
                <w:color w:val="000000" w:themeColor="text1"/>
                <w:sz w:val="24"/>
                <w:szCs w:val="24"/>
              </w:rPr>
            </w:pPr>
            <w:r>
              <w:rPr>
                <w:b/>
                <w:bCs/>
                <w:color w:val="000000" w:themeColor="text1"/>
                <w:sz w:val="24"/>
                <w:szCs w:val="24"/>
              </w:rPr>
              <w:t>170,5</w:t>
            </w:r>
          </w:p>
          <w:p w:rsidR="00B36565" w:rsidRDefault="00B36565" w:rsidP="00580100">
            <w:pPr>
              <w:jc w:val="center"/>
              <w:rPr>
                <w:b/>
                <w:bCs/>
                <w:color w:val="000000" w:themeColor="text1"/>
                <w:sz w:val="24"/>
                <w:szCs w:val="24"/>
              </w:rPr>
            </w:pPr>
          </w:p>
          <w:p w:rsidR="00B36565" w:rsidRPr="00272EE4" w:rsidRDefault="00B36565" w:rsidP="00580100">
            <w:pPr>
              <w:jc w:val="center"/>
              <w:rPr>
                <w:b/>
                <w:bCs/>
                <w:color w:val="000000" w:themeColor="text1"/>
                <w:sz w:val="24"/>
                <w:szCs w:val="24"/>
              </w:rPr>
            </w:pPr>
          </w:p>
        </w:tc>
        <w:tc>
          <w:tcPr>
            <w:tcW w:w="1275" w:type="dxa"/>
            <w:tcBorders>
              <w:top w:val="nil"/>
              <w:left w:val="nil"/>
              <w:bottom w:val="single" w:sz="4" w:space="0" w:color="auto"/>
              <w:right w:val="single" w:sz="4" w:space="0" w:color="auto"/>
            </w:tcBorders>
            <w:shd w:val="clear" w:color="auto" w:fill="auto"/>
            <w:vAlign w:val="center"/>
          </w:tcPr>
          <w:p w:rsidR="00272EE4" w:rsidRPr="00272EE4" w:rsidRDefault="00EE5E0B" w:rsidP="00580100">
            <w:pPr>
              <w:jc w:val="center"/>
              <w:rPr>
                <w:b/>
                <w:bCs/>
                <w:color w:val="000000" w:themeColor="text1"/>
                <w:sz w:val="24"/>
                <w:szCs w:val="24"/>
              </w:rPr>
            </w:pPr>
            <w:r>
              <w:rPr>
                <w:b/>
                <w:bCs/>
                <w:color w:val="000000" w:themeColor="text1"/>
                <w:sz w:val="24"/>
                <w:szCs w:val="24"/>
              </w:rPr>
              <w:t>+242,6</w:t>
            </w:r>
            <w:r w:rsidR="00812FD1">
              <w:rPr>
                <w:b/>
                <w:bCs/>
                <w:color w:val="000000" w:themeColor="text1"/>
                <w:sz w:val="24"/>
                <w:szCs w:val="24"/>
              </w:rPr>
              <w:t>33</w:t>
            </w:r>
          </w:p>
        </w:tc>
      </w:tr>
    </w:tbl>
    <w:p w:rsidR="00E2395B" w:rsidRPr="00E35130" w:rsidRDefault="00E2395B" w:rsidP="000A5BC0">
      <w:pPr>
        <w:jc w:val="both"/>
        <w:rPr>
          <w:color w:val="FF0000"/>
          <w:sz w:val="24"/>
          <w:szCs w:val="24"/>
        </w:rPr>
      </w:pPr>
    </w:p>
    <w:p w:rsidR="00D57391" w:rsidRPr="00577B41" w:rsidRDefault="00903A4A" w:rsidP="00D57391">
      <w:pPr>
        <w:pStyle w:val="afd"/>
        <w:spacing w:before="120" w:after="0"/>
        <w:ind w:left="0" w:firstLine="567"/>
        <w:jc w:val="both"/>
        <w:rPr>
          <w:color w:val="000000" w:themeColor="text1"/>
          <w:sz w:val="24"/>
          <w:szCs w:val="24"/>
        </w:rPr>
      </w:pPr>
      <w:r w:rsidRPr="00577B41">
        <w:rPr>
          <w:rStyle w:val="apple-converted-space"/>
          <w:rFonts w:ascii="Arial" w:hAnsi="Arial" w:cs="Arial"/>
          <w:color w:val="000000" w:themeColor="text1"/>
          <w:sz w:val="24"/>
          <w:szCs w:val="24"/>
        </w:rPr>
        <w:t> </w:t>
      </w:r>
      <w:r w:rsidRPr="00577B41">
        <w:rPr>
          <w:rStyle w:val="apple-converted-space"/>
          <w:rFonts w:ascii="Arial" w:hAnsi="Arial" w:cs="Arial"/>
          <w:color w:val="000000" w:themeColor="text1"/>
          <w:sz w:val="24"/>
          <w:szCs w:val="24"/>
        </w:rPr>
        <w:tab/>
      </w:r>
      <w:r w:rsidR="00D57391" w:rsidRPr="00577B41">
        <w:rPr>
          <w:color w:val="000000" w:themeColor="text1"/>
          <w:sz w:val="24"/>
          <w:szCs w:val="24"/>
        </w:rPr>
        <w:t>В общей сумме доходов собственные доходы</w:t>
      </w:r>
      <w:r w:rsidR="00577B41" w:rsidRPr="00577B41">
        <w:rPr>
          <w:color w:val="000000" w:themeColor="text1"/>
          <w:sz w:val="24"/>
          <w:szCs w:val="24"/>
        </w:rPr>
        <w:t xml:space="preserve"> за 2018</w:t>
      </w:r>
      <w:r w:rsidR="000546C1">
        <w:rPr>
          <w:color w:val="000000" w:themeColor="text1"/>
          <w:sz w:val="24"/>
          <w:szCs w:val="24"/>
        </w:rPr>
        <w:t xml:space="preserve"> г. исполнены</w:t>
      </w:r>
      <w:r w:rsidR="00AD5EE9" w:rsidRPr="00577B41">
        <w:rPr>
          <w:color w:val="000000" w:themeColor="text1"/>
          <w:sz w:val="24"/>
          <w:szCs w:val="24"/>
        </w:rPr>
        <w:t xml:space="preserve"> </w:t>
      </w:r>
      <w:r w:rsidR="00271EE2" w:rsidRPr="00577B41">
        <w:rPr>
          <w:color w:val="000000" w:themeColor="text1"/>
          <w:sz w:val="24"/>
          <w:szCs w:val="24"/>
        </w:rPr>
        <w:t>2265,1</w:t>
      </w:r>
      <w:r w:rsidR="00D57391" w:rsidRPr="00577B41">
        <w:rPr>
          <w:color w:val="000000" w:themeColor="text1"/>
          <w:sz w:val="24"/>
          <w:szCs w:val="24"/>
        </w:rPr>
        <w:t xml:space="preserve"> тыс</w:t>
      </w:r>
      <w:r w:rsidR="00C53FC7" w:rsidRPr="00577B41">
        <w:rPr>
          <w:color w:val="000000" w:themeColor="text1"/>
          <w:sz w:val="24"/>
          <w:szCs w:val="24"/>
        </w:rPr>
        <w:t>. рублей</w:t>
      </w:r>
      <w:r w:rsidR="007F2672" w:rsidRPr="00577B41">
        <w:rPr>
          <w:color w:val="000000" w:themeColor="text1"/>
          <w:sz w:val="24"/>
          <w:szCs w:val="24"/>
        </w:rPr>
        <w:t xml:space="preserve"> или </w:t>
      </w:r>
      <w:r w:rsidR="00D57391" w:rsidRPr="00577B41">
        <w:rPr>
          <w:color w:val="000000" w:themeColor="text1"/>
          <w:sz w:val="24"/>
          <w:szCs w:val="24"/>
        </w:rPr>
        <w:t xml:space="preserve"> составля</w:t>
      </w:r>
      <w:r w:rsidR="007F2672" w:rsidRPr="00577B41">
        <w:rPr>
          <w:color w:val="000000" w:themeColor="text1"/>
          <w:sz w:val="24"/>
          <w:szCs w:val="24"/>
        </w:rPr>
        <w:t>е</w:t>
      </w:r>
      <w:r w:rsidR="00D57391" w:rsidRPr="00577B41">
        <w:rPr>
          <w:color w:val="000000" w:themeColor="text1"/>
          <w:sz w:val="24"/>
          <w:szCs w:val="24"/>
        </w:rPr>
        <w:t>т</w:t>
      </w:r>
      <w:r w:rsidR="007F2672" w:rsidRPr="00577B41">
        <w:rPr>
          <w:color w:val="000000" w:themeColor="text1"/>
          <w:sz w:val="24"/>
          <w:szCs w:val="24"/>
        </w:rPr>
        <w:t xml:space="preserve"> на</w:t>
      </w:r>
      <w:r w:rsidR="00D57391" w:rsidRPr="00577B41">
        <w:rPr>
          <w:color w:val="000000" w:themeColor="text1"/>
          <w:sz w:val="24"/>
          <w:szCs w:val="24"/>
        </w:rPr>
        <w:t xml:space="preserve"> </w:t>
      </w:r>
      <w:r w:rsidR="008D774D" w:rsidRPr="00577B41">
        <w:rPr>
          <w:color w:val="000000" w:themeColor="text1"/>
          <w:sz w:val="24"/>
          <w:szCs w:val="24"/>
        </w:rPr>
        <w:t>100</w:t>
      </w:r>
      <w:r w:rsidR="00D57391" w:rsidRPr="00577B41">
        <w:rPr>
          <w:color w:val="000000" w:themeColor="text1"/>
          <w:sz w:val="24"/>
          <w:szCs w:val="24"/>
        </w:rPr>
        <w:t>%</w:t>
      </w:r>
      <w:r w:rsidR="008D774D" w:rsidRPr="00577B41">
        <w:rPr>
          <w:color w:val="000000" w:themeColor="text1"/>
          <w:sz w:val="24"/>
          <w:szCs w:val="24"/>
        </w:rPr>
        <w:t xml:space="preserve">. </w:t>
      </w:r>
    </w:p>
    <w:p w:rsidR="00EB57F1" w:rsidRPr="00E17A55" w:rsidRDefault="00EB57F1" w:rsidP="00EB57F1">
      <w:pPr>
        <w:pStyle w:val="afd"/>
        <w:spacing w:before="120" w:after="0"/>
        <w:ind w:left="0" w:firstLine="567"/>
        <w:jc w:val="both"/>
        <w:rPr>
          <w:color w:val="000000" w:themeColor="text1"/>
          <w:sz w:val="24"/>
          <w:szCs w:val="24"/>
        </w:rPr>
      </w:pPr>
      <w:r w:rsidRPr="00E17A55">
        <w:rPr>
          <w:color w:val="000000" w:themeColor="text1"/>
          <w:sz w:val="24"/>
          <w:szCs w:val="24"/>
        </w:rPr>
        <w:t>По сравнению с данными за 201</w:t>
      </w:r>
      <w:r w:rsidR="00577B41" w:rsidRPr="00E17A55">
        <w:rPr>
          <w:color w:val="000000" w:themeColor="text1"/>
          <w:sz w:val="24"/>
          <w:szCs w:val="24"/>
        </w:rPr>
        <w:t>7</w:t>
      </w:r>
      <w:r w:rsidRPr="00E17A55">
        <w:rPr>
          <w:color w:val="000000" w:themeColor="text1"/>
          <w:sz w:val="24"/>
          <w:szCs w:val="24"/>
        </w:rPr>
        <w:t xml:space="preserve"> год (</w:t>
      </w:r>
      <w:r w:rsidR="00812FD1" w:rsidRPr="00E17A55">
        <w:rPr>
          <w:color w:val="000000" w:themeColor="text1"/>
          <w:sz w:val="24"/>
          <w:szCs w:val="24"/>
        </w:rPr>
        <w:t>2028,6</w:t>
      </w:r>
      <w:r w:rsidRPr="00E17A55">
        <w:rPr>
          <w:color w:val="000000" w:themeColor="text1"/>
          <w:sz w:val="24"/>
          <w:szCs w:val="24"/>
        </w:rPr>
        <w:t xml:space="preserve"> тыс. рублей) рост собственных доходов составило </w:t>
      </w:r>
      <w:r w:rsidR="00812FD1" w:rsidRPr="00E17A55">
        <w:rPr>
          <w:color w:val="000000" w:themeColor="text1"/>
          <w:sz w:val="24"/>
          <w:szCs w:val="24"/>
        </w:rPr>
        <w:t>242,6</w:t>
      </w:r>
      <w:r w:rsidRPr="00E17A55">
        <w:rPr>
          <w:color w:val="000000" w:themeColor="text1"/>
          <w:sz w:val="24"/>
          <w:szCs w:val="24"/>
        </w:rPr>
        <w:t xml:space="preserve"> тыс. рублей или </w:t>
      </w:r>
      <w:r w:rsidR="00812FD1" w:rsidRPr="00E17A55">
        <w:rPr>
          <w:color w:val="000000" w:themeColor="text1"/>
          <w:sz w:val="24"/>
          <w:szCs w:val="24"/>
        </w:rPr>
        <w:t>12</w:t>
      </w:r>
      <w:r w:rsidRPr="00E17A55">
        <w:rPr>
          <w:color w:val="000000" w:themeColor="text1"/>
          <w:sz w:val="24"/>
          <w:szCs w:val="24"/>
        </w:rPr>
        <w:t xml:space="preserve">%. </w:t>
      </w:r>
    </w:p>
    <w:p w:rsidR="00D57391" w:rsidRPr="00E17A55" w:rsidRDefault="00114F5A" w:rsidP="00D57391">
      <w:pPr>
        <w:pStyle w:val="afd"/>
        <w:spacing w:before="120" w:after="0"/>
        <w:ind w:left="0" w:firstLine="567"/>
        <w:jc w:val="both"/>
        <w:rPr>
          <w:color w:val="000000" w:themeColor="text1"/>
          <w:sz w:val="24"/>
          <w:szCs w:val="24"/>
        </w:rPr>
      </w:pPr>
      <w:r w:rsidRPr="00E17A55">
        <w:rPr>
          <w:b/>
          <w:color w:val="000000" w:themeColor="text1"/>
          <w:sz w:val="24"/>
          <w:szCs w:val="24"/>
        </w:rPr>
        <w:t xml:space="preserve">Налоговые </w:t>
      </w:r>
      <w:r w:rsidR="00E17A55" w:rsidRPr="00E17A55">
        <w:rPr>
          <w:b/>
          <w:color w:val="000000" w:themeColor="text1"/>
          <w:sz w:val="24"/>
          <w:szCs w:val="24"/>
        </w:rPr>
        <w:t xml:space="preserve">и </w:t>
      </w:r>
      <w:r w:rsidRPr="00E17A55">
        <w:rPr>
          <w:b/>
          <w:color w:val="000000" w:themeColor="text1"/>
          <w:sz w:val="24"/>
          <w:szCs w:val="24"/>
        </w:rPr>
        <w:t>неналоговые доходы</w:t>
      </w:r>
      <w:r w:rsidRPr="00E17A55">
        <w:rPr>
          <w:color w:val="000000" w:themeColor="text1"/>
          <w:sz w:val="24"/>
          <w:szCs w:val="24"/>
        </w:rPr>
        <w:t xml:space="preserve"> за </w:t>
      </w:r>
      <w:r w:rsidR="00E17A55" w:rsidRPr="00E17A55">
        <w:rPr>
          <w:color w:val="000000" w:themeColor="text1"/>
          <w:sz w:val="24"/>
          <w:szCs w:val="24"/>
        </w:rPr>
        <w:t>2018 г. выполнены в сумме 2271,2</w:t>
      </w:r>
      <w:r w:rsidR="00741ADC" w:rsidRPr="00E17A55">
        <w:rPr>
          <w:color w:val="000000" w:themeColor="text1"/>
          <w:sz w:val="24"/>
          <w:szCs w:val="24"/>
        </w:rPr>
        <w:t xml:space="preserve"> тыс. рублей</w:t>
      </w:r>
      <w:r w:rsidR="00B9401D" w:rsidRPr="00E17A55">
        <w:rPr>
          <w:color w:val="000000" w:themeColor="text1"/>
          <w:sz w:val="24"/>
          <w:szCs w:val="24"/>
        </w:rPr>
        <w:t xml:space="preserve">, </w:t>
      </w:r>
      <w:r w:rsidR="004714A4" w:rsidRPr="00E17A55">
        <w:rPr>
          <w:color w:val="000000" w:themeColor="text1"/>
          <w:sz w:val="24"/>
          <w:szCs w:val="24"/>
        </w:rPr>
        <w:t xml:space="preserve">при в плане </w:t>
      </w:r>
      <w:r w:rsidR="00E17A55" w:rsidRPr="00E17A55">
        <w:rPr>
          <w:color w:val="000000" w:themeColor="text1"/>
          <w:sz w:val="24"/>
          <w:szCs w:val="24"/>
        </w:rPr>
        <w:t xml:space="preserve">1332,0 </w:t>
      </w:r>
      <w:r w:rsidR="004714A4" w:rsidRPr="00E17A55">
        <w:rPr>
          <w:color w:val="000000" w:themeColor="text1"/>
          <w:sz w:val="24"/>
          <w:szCs w:val="24"/>
        </w:rPr>
        <w:t>тыс. рублей или на</w:t>
      </w:r>
      <w:r w:rsidR="00CD6F2A" w:rsidRPr="00E17A55">
        <w:rPr>
          <w:color w:val="000000" w:themeColor="text1"/>
          <w:sz w:val="24"/>
          <w:szCs w:val="24"/>
        </w:rPr>
        <w:t xml:space="preserve"> </w:t>
      </w:r>
      <w:r w:rsidR="00E17A55" w:rsidRPr="00E17A55">
        <w:rPr>
          <w:color w:val="000000" w:themeColor="text1"/>
          <w:sz w:val="24"/>
          <w:szCs w:val="24"/>
        </w:rPr>
        <w:t>170,5</w:t>
      </w:r>
      <w:r w:rsidR="00D57391" w:rsidRPr="00E17A55">
        <w:rPr>
          <w:color w:val="000000" w:themeColor="text1"/>
          <w:sz w:val="24"/>
          <w:szCs w:val="24"/>
        </w:rPr>
        <w:t xml:space="preserve">%. </w:t>
      </w:r>
    </w:p>
    <w:p w:rsidR="00D57391" w:rsidRPr="00CF5E5C" w:rsidRDefault="00D57391" w:rsidP="00D57391">
      <w:pPr>
        <w:pStyle w:val="af7"/>
        <w:spacing w:before="120" w:beforeAutospacing="0" w:after="0" w:afterAutospacing="0"/>
        <w:ind w:firstLine="567"/>
        <w:jc w:val="both"/>
        <w:rPr>
          <w:color w:val="000000" w:themeColor="text1"/>
        </w:rPr>
      </w:pPr>
      <w:r w:rsidRPr="00CF5E5C">
        <w:rPr>
          <w:b/>
          <w:i/>
          <w:color w:val="000000" w:themeColor="text1"/>
        </w:rPr>
        <w:t>Налоговые доходы</w:t>
      </w:r>
      <w:r w:rsidRPr="00CF5E5C">
        <w:rPr>
          <w:b/>
          <w:color w:val="000000" w:themeColor="text1"/>
        </w:rPr>
        <w:t xml:space="preserve"> </w:t>
      </w:r>
      <w:r w:rsidRPr="00CF5E5C">
        <w:rPr>
          <w:color w:val="000000" w:themeColor="text1"/>
        </w:rPr>
        <w:t>за 201</w:t>
      </w:r>
      <w:r w:rsidR="00CF5E5C" w:rsidRPr="00CF5E5C">
        <w:rPr>
          <w:color w:val="000000" w:themeColor="text1"/>
        </w:rPr>
        <w:t xml:space="preserve">8 </w:t>
      </w:r>
      <w:r w:rsidRPr="00CF5E5C">
        <w:rPr>
          <w:color w:val="000000" w:themeColor="text1"/>
        </w:rPr>
        <w:t xml:space="preserve">год выполнены в сумме </w:t>
      </w:r>
      <w:r w:rsidR="00CF5E5C" w:rsidRPr="00CF5E5C">
        <w:rPr>
          <w:color w:val="000000" w:themeColor="text1"/>
        </w:rPr>
        <w:t>2223,9</w:t>
      </w:r>
      <w:r w:rsidRPr="00CF5E5C">
        <w:rPr>
          <w:color w:val="000000" w:themeColor="text1"/>
        </w:rPr>
        <w:t xml:space="preserve"> тыс. рублей или на </w:t>
      </w:r>
      <w:r w:rsidR="00CF5E5C" w:rsidRPr="00CF5E5C">
        <w:rPr>
          <w:color w:val="000000" w:themeColor="text1"/>
        </w:rPr>
        <w:t>177,2</w:t>
      </w:r>
      <w:r w:rsidRPr="00CF5E5C">
        <w:rPr>
          <w:color w:val="000000" w:themeColor="text1"/>
        </w:rPr>
        <w:t>% к ут</w:t>
      </w:r>
      <w:r w:rsidR="00FA3536" w:rsidRPr="00CF5E5C">
        <w:rPr>
          <w:color w:val="000000" w:themeColor="text1"/>
        </w:rPr>
        <w:t xml:space="preserve">очненным бюджетным назначениям </w:t>
      </w:r>
      <w:r w:rsidR="00CF5E5C" w:rsidRPr="00CF5E5C">
        <w:rPr>
          <w:color w:val="000000" w:themeColor="text1"/>
        </w:rPr>
        <w:t>1255,0</w:t>
      </w:r>
      <w:r w:rsidR="00FA3536" w:rsidRPr="00CF5E5C">
        <w:rPr>
          <w:color w:val="000000" w:themeColor="text1"/>
        </w:rPr>
        <w:t xml:space="preserve"> тыс. рублей</w:t>
      </w:r>
      <w:r w:rsidRPr="00CF5E5C">
        <w:rPr>
          <w:color w:val="000000" w:themeColor="text1"/>
        </w:rPr>
        <w:t xml:space="preserve">. </w:t>
      </w:r>
    </w:p>
    <w:p w:rsidR="00D57391" w:rsidRPr="000B0A92" w:rsidRDefault="00D57391" w:rsidP="00D57391">
      <w:pPr>
        <w:spacing w:before="120"/>
        <w:ind w:firstLine="567"/>
        <w:jc w:val="both"/>
        <w:rPr>
          <w:color w:val="000000" w:themeColor="text1"/>
          <w:sz w:val="24"/>
          <w:szCs w:val="24"/>
        </w:rPr>
      </w:pPr>
      <w:r w:rsidRPr="000B0A92">
        <w:rPr>
          <w:color w:val="000000" w:themeColor="text1"/>
          <w:sz w:val="24"/>
          <w:szCs w:val="24"/>
        </w:rPr>
        <w:t xml:space="preserve">Фактическое  поступление  </w:t>
      </w:r>
      <w:r w:rsidRPr="000B0A92">
        <w:rPr>
          <w:b/>
          <w:bCs/>
          <w:color w:val="000000" w:themeColor="text1"/>
          <w:sz w:val="24"/>
          <w:szCs w:val="24"/>
        </w:rPr>
        <w:t xml:space="preserve">налога  на  доходы  физических лиц (НДФЛ) </w:t>
      </w:r>
      <w:r w:rsidR="000B0A92" w:rsidRPr="000B0A92">
        <w:rPr>
          <w:bCs/>
          <w:color w:val="000000" w:themeColor="text1"/>
          <w:sz w:val="24"/>
          <w:szCs w:val="24"/>
        </w:rPr>
        <w:t>составило 845,5</w:t>
      </w:r>
      <w:r w:rsidRPr="000B0A92">
        <w:rPr>
          <w:bCs/>
          <w:color w:val="000000" w:themeColor="text1"/>
          <w:sz w:val="24"/>
          <w:szCs w:val="24"/>
        </w:rPr>
        <w:t xml:space="preserve"> тыс. рублей, что </w:t>
      </w:r>
      <w:r w:rsidR="007D76DF" w:rsidRPr="000B0A92">
        <w:rPr>
          <w:bCs/>
          <w:color w:val="000000" w:themeColor="text1"/>
          <w:sz w:val="24"/>
          <w:szCs w:val="24"/>
        </w:rPr>
        <w:t>больше</w:t>
      </w:r>
      <w:r w:rsidRPr="000B0A92">
        <w:rPr>
          <w:bCs/>
          <w:color w:val="000000" w:themeColor="text1"/>
          <w:sz w:val="24"/>
          <w:szCs w:val="24"/>
        </w:rPr>
        <w:t xml:space="preserve"> </w:t>
      </w:r>
      <w:r w:rsidRPr="000B0A92">
        <w:rPr>
          <w:color w:val="000000" w:themeColor="text1"/>
          <w:sz w:val="24"/>
          <w:szCs w:val="24"/>
        </w:rPr>
        <w:t xml:space="preserve">уточненных бюджетных назначений на </w:t>
      </w:r>
      <w:r w:rsidR="000B0A92" w:rsidRPr="000B0A92">
        <w:rPr>
          <w:color w:val="000000" w:themeColor="text1"/>
          <w:sz w:val="24"/>
          <w:szCs w:val="24"/>
        </w:rPr>
        <w:t>322,5</w:t>
      </w:r>
      <w:r w:rsidRPr="000B0A92">
        <w:rPr>
          <w:color w:val="000000" w:themeColor="text1"/>
          <w:sz w:val="24"/>
          <w:szCs w:val="24"/>
        </w:rPr>
        <w:t xml:space="preserve"> тыс. рублей или на </w:t>
      </w:r>
      <w:r w:rsidR="000B0A92" w:rsidRPr="000B0A92">
        <w:rPr>
          <w:color w:val="000000" w:themeColor="text1"/>
          <w:sz w:val="24"/>
          <w:szCs w:val="24"/>
        </w:rPr>
        <w:t>161,7</w:t>
      </w:r>
      <w:r w:rsidRPr="000B0A92">
        <w:rPr>
          <w:color w:val="000000" w:themeColor="text1"/>
          <w:sz w:val="24"/>
          <w:szCs w:val="24"/>
        </w:rPr>
        <w:t xml:space="preserve">%. Доля данного налога в налоговых доходах  бюджета составила </w:t>
      </w:r>
      <w:r w:rsidR="000B0A92" w:rsidRPr="000B0A92">
        <w:rPr>
          <w:color w:val="000000" w:themeColor="text1"/>
          <w:sz w:val="24"/>
          <w:szCs w:val="24"/>
        </w:rPr>
        <w:t>38</w:t>
      </w:r>
      <w:r w:rsidRPr="000B0A92">
        <w:rPr>
          <w:color w:val="000000" w:themeColor="text1"/>
          <w:sz w:val="24"/>
          <w:szCs w:val="24"/>
        </w:rPr>
        <w:t>%.</w:t>
      </w:r>
    </w:p>
    <w:p w:rsidR="00D57391" w:rsidRPr="00001249" w:rsidRDefault="00D57391" w:rsidP="00D57391">
      <w:pPr>
        <w:spacing w:before="120"/>
        <w:ind w:firstLine="567"/>
        <w:jc w:val="both"/>
        <w:rPr>
          <w:color w:val="000000" w:themeColor="text1"/>
          <w:sz w:val="24"/>
          <w:szCs w:val="24"/>
        </w:rPr>
      </w:pPr>
      <w:r w:rsidRPr="00001249">
        <w:rPr>
          <w:color w:val="000000" w:themeColor="text1"/>
          <w:sz w:val="24"/>
          <w:szCs w:val="24"/>
        </w:rPr>
        <w:t xml:space="preserve">Поступление </w:t>
      </w:r>
      <w:r w:rsidRPr="00001249">
        <w:rPr>
          <w:b/>
          <w:color w:val="000000" w:themeColor="text1"/>
          <w:sz w:val="24"/>
          <w:szCs w:val="24"/>
        </w:rPr>
        <w:t xml:space="preserve">налога на совокупный доход </w:t>
      </w:r>
      <w:r w:rsidRPr="00001249">
        <w:rPr>
          <w:color w:val="000000" w:themeColor="text1"/>
          <w:sz w:val="24"/>
          <w:szCs w:val="24"/>
        </w:rPr>
        <w:t xml:space="preserve">(единый сельскохозяйственный налог) </w:t>
      </w:r>
      <w:r w:rsidRPr="00001249">
        <w:rPr>
          <w:bCs/>
          <w:color w:val="000000" w:themeColor="text1"/>
          <w:sz w:val="24"/>
          <w:szCs w:val="24"/>
        </w:rPr>
        <w:t xml:space="preserve">составило </w:t>
      </w:r>
      <w:r w:rsidR="00001249" w:rsidRPr="00001249">
        <w:rPr>
          <w:bCs/>
          <w:color w:val="000000" w:themeColor="text1"/>
          <w:sz w:val="24"/>
          <w:szCs w:val="24"/>
        </w:rPr>
        <w:t>57,5</w:t>
      </w:r>
      <w:r w:rsidRPr="00001249">
        <w:rPr>
          <w:bCs/>
          <w:color w:val="000000" w:themeColor="text1"/>
          <w:sz w:val="24"/>
          <w:szCs w:val="24"/>
        </w:rPr>
        <w:t xml:space="preserve"> тыс. рублей или </w:t>
      </w:r>
      <w:r w:rsidR="00001249" w:rsidRPr="00001249">
        <w:rPr>
          <w:bCs/>
          <w:color w:val="000000" w:themeColor="text1"/>
          <w:sz w:val="24"/>
          <w:szCs w:val="24"/>
        </w:rPr>
        <w:t>выполнено на 261,4</w:t>
      </w:r>
      <w:r w:rsidRPr="00001249">
        <w:rPr>
          <w:bCs/>
          <w:color w:val="000000" w:themeColor="text1"/>
          <w:sz w:val="24"/>
          <w:szCs w:val="24"/>
        </w:rPr>
        <w:t xml:space="preserve">% к </w:t>
      </w:r>
      <w:r w:rsidRPr="00001249">
        <w:rPr>
          <w:color w:val="000000" w:themeColor="text1"/>
          <w:sz w:val="24"/>
          <w:szCs w:val="24"/>
        </w:rPr>
        <w:t>ут</w:t>
      </w:r>
      <w:r w:rsidR="00001249" w:rsidRPr="00001249">
        <w:rPr>
          <w:color w:val="000000" w:themeColor="text1"/>
          <w:sz w:val="24"/>
          <w:szCs w:val="24"/>
        </w:rPr>
        <w:t>вержденным</w:t>
      </w:r>
      <w:r w:rsidRPr="00001249">
        <w:rPr>
          <w:color w:val="000000" w:themeColor="text1"/>
          <w:sz w:val="24"/>
          <w:szCs w:val="24"/>
        </w:rPr>
        <w:t xml:space="preserve"> бюджетным назначениям. Доля данного налога в налоговых доходах  бюджета составила </w:t>
      </w:r>
      <w:r w:rsidR="00001249" w:rsidRPr="00001249">
        <w:rPr>
          <w:color w:val="000000" w:themeColor="text1"/>
          <w:sz w:val="24"/>
          <w:szCs w:val="24"/>
        </w:rPr>
        <w:t>2,6</w:t>
      </w:r>
      <w:r w:rsidRPr="00001249">
        <w:rPr>
          <w:bCs/>
          <w:color w:val="000000" w:themeColor="text1"/>
          <w:sz w:val="24"/>
          <w:szCs w:val="24"/>
        </w:rPr>
        <w:t>%.</w:t>
      </w:r>
    </w:p>
    <w:p w:rsidR="00D57391" w:rsidRPr="003F1DE3" w:rsidRDefault="00D57391" w:rsidP="00D57391">
      <w:pPr>
        <w:spacing w:before="120"/>
        <w:ind w:firstLine="567"/>
        <w:jc w:val="both"/>
        <w:rPr>
          <w:color w:val="000000" w:themeColor="text1"/>
          <w:sz w:val="24"/>
          <w:szCs w:val="24"/>
        </w:rPr>
      </w:pPr>
      <w:r w:rsidRPr="003F1DE3">
        <w:rPr>
          <w:color w:val="000000" w:themeColor="text1"/>
          <w:sz w:val="24"/>
          <w:szCs w:val="24"/>
        </w:rPr>
        <w:t xml:space="preserve">Поступление  </w:t>
      </w:r>
      <w:r w:rsidRPr="003F1DE3">
        <w:rPr>
          <w:b/>
          <w:bCs/>
          <w:color w:val="000000" w:themeColor="text1"/>
          <w:sz w:val="24"/>
          <w:szCs w:val="24"/>
        </w:rPr>
        <w:t>налога</w:t>
      </w:r>
      <w:r w:rsidRPr="003F1DE3">
        <w:rPr>
          <w:color w:val="000000" w:themeColor="text1"/>
          <w:sz w:val="24"/>
          <w:szCs w:val="24"/>
        </w:rPr>
        <w:t xml:space="preserve"> </w:t>
      </w:r>
      <w:r w:rsidRPr="003F1DE3">
        <w:rPr>
          <w:b/>
          <w:color w:val="000000" w:themeColor="text1"/>
          <w:sz w:val="24"/>
          <w:szCs w:val="24"/>
        </w:rPr>
        <w:t>на имущество физических лиц</w:t>
      </w:r>
      <w:r w:rsidRPr="003F1DE3">
        <w:rPr>
          <w:color w:val="000000" w:themeColor="text1"/>
          <w:sz w:val="24"/>
          <w:szCs w:val="24"/>
        </w:rPr>
        <w:t xml:space="preserve"> </w:t>
      </w:r>
      <w:r w:rsidRPr="003F1DE3">
        <w:rPr>
          <w:bCs/>
          <w:color w:val="000000" w:themeColor="text1"/>
          <w:sz w:val="24"/>
          <w:szCs w:val="24"/>
        </w:rPr>
        <w:t xml:space="preserve">составило </w:t>
      </w:r>
      <w:r w:rsidR="003F1DE3" w:rsidRPr="003F1DE3">
        <w:rPr>
          <w:bCs/>
          <w:color w:val="000000" w:themeColor="text1"/>
          <w:sz w:val="24"/>
          <w:szCs w:val="24"/>
        </w:rPr>
        <w:t>248,2</w:t>
      </w:r>
      <w:r w:rsidRPr="003F1DE3">
        <w:rPr>
          <w:bCs/>
          <w:color w:val="000000" w:themeColor="text1"/>
          <w:sz w:val="24"/>
          <w:szCs w:val="24"/>
        </w:rPr>
        <w:t xml:space="preserve"> тыс. рублей, что </w:t>
      </w:r>
      <w:r w:rsidR="005C3DD1" w:rsidRPr="003F1DE3">
        <w:rPr>
          <w:bCs/>
          <w:color w:val="000000" w:themeColor="text1"/>
          <w:sz w:val="24"/>
          <w:szCs w:val="24"/>
        </w:rPr>
        <w:t>мень</w:t>
      </w:r>
      <w:r w:rsidRPr="003F1DE3">
        <w:rPr>
          <w:bCs/>
          <w:color w:val="000000" w:themeColor="text1"/>
          <w:sz w:val="24"/>
          <w:szCs w:val="24"/>
        </w:rPr>
        <w:t xml:space="preserve">ше </w:t>
      </w:r>
      <w:r w:rsidR="003F1DE3" w:rsidRPr="003F1DE3">
        <w:rPr>
          <w:color w:val="000000" w:themeColor="text1"/>
          <w:sz w:val="24"/>
          <w:szCs w:val="24"/>
        </w:rPr>
        <w:t>ут</w:t>
      </w:r>
      <w:r w:rsidR="003F1DE3">
        <w:rPr>
          <w:color w:val="000000" w:themeColor="text1"/>
          <w:sz w:val="24"/>
          <w:szCs w:val="24"/>
        </w:rPr>
        <w:t>верждённых</w:t>
      </w:r>
      <w:r w:rsidRPr="003F1DE3">
        <w:rPr>
          <w:color w:val="000000" w:themeColor="text1"/>
          <w:sz w:val="24"/>
          <w:szCs w:val="24"/>
        </w:rPr>
        <w:t xml:space="preserve"> бюджетных назначений на </w:t>
      </w:r>
      <w:r w:rsidR="003F1DE3" w:rsidRPr="003F1DE3">
        <w:rPr>
          <w:color w:val="000000" w:themeColor="text1"/>
          <w:sz w:val="24"/>
          <w:szCs w:val="24"/>
        </w:rPr>
        <w:t>17,8 тыс. рублей или на 6,6</w:t>
      </w:r>
      <w:r w:rsidRPr="003F1DE3">
        <w:rPr>
          <w:color w:val="000000" w:themeColor="text1"/>
          <w:sz w:val="24"/>
          <w:szCs w:val="24"/>
        </w:rPr>
        <w:t>%. Доля данного налога в налог</w:t>
      </w:r>
      <w:r w:rsidR="003F1DE3" w:rsidRPr="003F1DE3">
        <w:rPr>
          <w:color w:val="000000" w:themeColor="text1"/>
          <w:sz w:val="24"/>
          <w:szCs w:val="24"/>
        </w:rPr>
        <w:t>овых доходах  бюджета составила 11,2</w:t>
      </w:r>
      <w:r w:rsidRPr="003F1DE3">
        <w:rPr>
          <w:color w:val="000000" w:themeColor="text1"/>
          <w:sz w:val="24"/>
          <w:szCs w:val="24"/>
        </w:rPr>
        <w:t>%.</w:t>
      </w:r>
    </w:p>
    <w:p w:rsidR="00D57391" w:rsidRPr="00AE7810" w:rsidRDefault="00D57391" w:rsidP="00D57391">
      <w:pPr>
        <w:pStyle w:val="31"/>
        <w:spacing w:before="120" w:after="0"/>
        <w:ind w:left="0" w:firstLine="567"/>
        <w:jc w:val="both"/>
        <w:rPr>
          <w:color w:val="000000" w:themeColor="text1"/>
          <w:sz w:val="24"/>
          <w:szCs w:val="24"/>
        </w:rPr>
      </w:pPr>
      <w:r w:rsidRPr="00AE7810">
        <w:rPr>
          <w:color w:val="000000" w:themeColor="text1"/>
          <w:sz w:val="24"/>
          <w:szCs w:val="24"/>
        </w:rPr>
        <w:t xml:space="preserve">Поступление в  бюджет </w:t>
      </w:r>
      <w:r w:rsidRPr="00AE7810">
        <w:rPr>
          <w:b/>
          <w:color w:val="000000" w:themeColor="text1"/>
          <w:sz w:val="24"/>
          <w:szCs w:val="24"/>
        </w:rPr>
        <w:t>земельного налога</w:t>
      </w:r>
      <w:r w:rsidRPr="00AE7810">
        <w:rPr>
          <w:color w:val="000000" w:themeColor="text1"/>
          <w:sz w:val="24"/>
          <w:szCs w:val="24"/>
        </w:rPr>
        <w:t xml:space="preserve"> составило </w:t>
      </w:r>
      <w:r w:rsidR="00AE7810" w:rsidRPr="00AE7810">
        <w:rPr>
          <w:color w:val="000000" w:themeColor="text1"/>
          <w:sz w:val="24"/>
          <w:szCs w:val="24"/>
        </w:rPr>
        <w:t>1072,7</w:t>
      </w:r>
      <w:r w:rsidRPr="00AE7810">
        <w:rPr>
          <w:color w:val="000000" w:themeColor="text1"/>
          <w:sz w:val="24"/>
          <w:szCs w:val="24"/>
        </w:rPr>
        <w:t xml:space="preserve"> тыс. рублей, что </w:t>
      </w:r>
      <w:r w:rsidR="00B04801" w:rsidRPr="00AE7810">
        <w:rPr>
          <w:color w:val="000000" w:themeColor="text1"/>
          <w:sz w:val="24"/>
          <w:szCs w:val="24"/>
        </w:rPr>
        <w:t>боль</w:t>
      </w:r>
      <w:r w:rsidRPr="00AE7810">
        <w:rPr>
          <w:color w:val="000000" w:themeColor="text1"/>
          <w:sz w:val="24"/>
          <w:szCs w:val="24"/>
        </w:rPr>
        <w:t>ше ут</w:t>
      </w:r>
      <w:r w:rsidR="00AE7810" w:rsidRPr="00AE7810">
        <w:rPr>
          <w:color w:val="000000" w:themeColor="text1"/>
          <w:sz w:val="24"/>
          <w:szCs w:val="24"/>
        </w:rPr>
        <w:t xml:space="preserve">вержденных </w:t>
      </w:r>
      <w:r w:rsidRPr="00AE7810">
        <w:rPr>
          <w:color w:val="000000" w:themeColor="text1"/>
          <w:sz w:val="24"/>
          <w:szCs w:val="24"/>
        </w:rPr>
        <w:t xml:space="preserve">бюджетных назначений на </w:t>
      </w:r>
      <w:r w:rsidR="00AE7810" w:rsidRPr="00AE7810">
        <w:rPr>
          <w:color w:val="000000" w:themeColor="text1"/>
          <w:sz w:val="24"/>
          <w:szCs w:val="24"/>
        </w:rPr>
        <w:t>628,7</w:t>
      </w:r>
      <w:r w:rsidRPr="00AE7810">
        <w:rPr>
          <w:color w:val="000000" w:themeColor="text1"/>
          <w:sz w:val="24"/>
          <w:szCs w:val="24"/>
        </w:rPr>
        <w:t xml:space="preserve"> тыс. рублей или на </w:t>
      </w:r>
      <w:r w:rsidR="00AE7810" w:rsidRPr="00AE7810">
        <w:rPr>
          <w:color w:val="000000" w:themeColor="text1"/>
          <w:sz w:val="24"/>
          <w:szCs w:val="24"/>
        </w:rPr>
        <w:t>141,5</w:t>
      </w:r>
      <w:r w:rsidRPr="00AE7810">
        <w:rPr>
          <w:color w:val="000000" w:themeColor="text1"/>
          <w:sz w:val="24"/>
          <w:szCs w:val="24"/>
        </w:rPr>
        <w:t xml:space="preserve">%. Доля земельного налога в налоговых доходах бюджета составляет </w:t>
      </w:r>
      <w:r w:rsidR="00AE7810" w:rsidRPr="00AE7810">
        <w:rPr>
          <w:color w:val="000000" w:themeColor="text1"/>
          <w:sz w:val="24"/>
          <w:szCs w:val="24"/>
        </w:rPr>
        <w:t>48,2</w:t>
      </w:r>
      <w:r w:rsidRPr="00AE7810">
        <w:rPr>
          <w:color w:val="000000" w:themeColor="text1"/>
          <w:sz w:val="24"/>
          <w:szCs w:val="24"/>
        </w:rPr>
        <w:t>%.</w:t>
      </w:r>
    </w:p>
    <w:p w:rsidR="00D57391" w:rsidRPr="00472DAF" w:rsidRDefault="00D57391" w:rsidP="00D57391">
      <w:pPr>
        <w:pStyle w:val="af7"/>
        <w:spacing w:before="120" w:beforeAutospacing="0" w:after="0" w:afterAutospacing="0"/>
        <w:ind w:firstLine="567"/>
        <w:jc w:val="both"/>
        <w:rPr>
          <w:color w:val="000000" w:themeColor="text1"/>
        </w:rPr>
      </w:pPr>
      <w:r w:rsidRPr="00472DAF">
        <w:rPr>
          <w:b/>
          <w:i/>
          <w:color w:val="000000" w:themeColor="text1"/>
        </w:rPr>
        <w:t>Неналоговые доходы</w:t>
      </w:r>
      <w:r w:rsidRPr="00472DAF">
        <w:rPr>
          <w:b/>
          <w:color w:val="000000" w:themeColor="text1"/>
        </w:rPr>
        <w:t xml:space="preserve"> </w:t>
      </w:r>
      <w:r w:rsidR="00472DAF" w:rsidRPr="00472DAF">
        <w:rPr>
          <w:color w:val="000000" w:themeColor="text1"/>
        </w:rPr>
        <w:t>за 2018</w:t>
      </w:r>
      <w:r w:rsidRPr="00472DAF">
        <w:rPr>
          <w:color w:val="000000" w:themeColor="text1"/>
        </w:rPr>
        <w:t xml:space="preserve"> год </w:t>
      </w:r>
      <w:r w:rsidR="00472DAF" w:rsidRPr="00472DAF">
        <w:rPr>
          <w:color w:val="000000" w:themeColor="text1"/>
        </w:rPr>
        <w:t>поступили в</w:t>
      </w:r>
      <w:r w:rsidRPr="00472DAF">
        <w:rPr>
          <w:color w:val="000000" w:themeColor="text1"/>
        </w:rPr>
        <w:t xml:space="preserve"> сумме </w:t>
      </w:r>
      <w:r w:rsidR="00472DAF" w:rsidRPr="00472DAF">
        <w:rPr>
          <w:color w:val="000000" w:themeColor="text1"/>
        </w:rPr>
        <w:t>47,3</w:t>
      </w:r>
      <w:r w:rsidRPr="00472DAF">
        <w:rPr>
          <w:color w:val="000000" w:themeColor="text1"/>
        </w:rPr>
        <w:t xml:space="preserve"> тыс. рублей</w:t>
      </w:r>
      <w:r w:rsidR="00071F5A" w:rsidRPr="00472DAF">
        <w:rPr>
          <w:color w:val="000000" w:themeColor="text1"/>
        </w:rPr>
        <w:t>, при ут</w:t>
      </w:r>
      <w:r w:rsidR="00472DAF" w:rsidRPr="00472DAF">
        <w:rPr>
          <w:color w:val="000000" w:themeColor="text1"/>
        </w:rPr>
        <w:t>вержденном</w:t>
      </w:r>
      <w:r w:rsidR="00071F5A" w:rsidRPr="00472DAF">
        <w:rPr>
          <w:color w:val="000000" w:themeColor="text1"/>
        </w:rPr>
        <w:t xml:space="preserve"> плане </w:t>
      </w:r>
      <w:r w:rsidR="00472DAF" w:rsidRPr="00472DAF">
        <w:rPr>
          <w:color w:val="000000" w:themeColor="text1"/>
        </w:rPr>
        <w:t>77,0</w:t>
      </w:r>
      <w:r w:rsidR="000F5C2E" w:rsidRPr="00472DAF">
        <w:rPr>
          <w:color w:val="000000" w:themeColor="text1"/>
        </w:rPr>
        <w:t xml:space="preserve"> тыс. рублей</w:t>
      </w:r>
      <w:r w:rsidRPr="00472DAF">
        <w:rPr>
          <w:color w:val="000000" w:themeColor="text1"/>
        </w:rPr>
        <w:t xml:space="preserve"> или на </w:t>
      </w:r>
      <w:r w:rsidR="00472DAF" w:rsidRPr="00472DAF">
        <w:rPr>
          <w:color w:val="000000" w:themeColor="text1"/>
        </w:rPr>
        <w:t>61,4</w:t>
      </w:r>
      <w:r w:rsidRPr="00472DAF">
        <w:rPr>
          <w:color w:val="000000" w:themeColor="text1"/>
        </w:rPr>
        <w:t>%</w:t>
      </w:r>
      <w:r w:rsidR="000F5C2E" w:rsidRPr="00472DAF">
        <w:rPr>
          <w:color w:val="000000" w:themeColor="text1"/>
        </w:rPr>
        <w:t>.</w:t>
      </w:r>
      <w:r w:rsidRPr="00472DAF">
        <w:rPr>
          <w:color w:val="000000" w:themeColor="text1"/>
        </w:rPr>
        <w:t xml:space="preserve"> </w:t>
      </w:r>
    </w:p>
    <w:p w:rsidR="00151558" w:rsidRPr="00E35130" w:rsidRDefault="00151558" w:rsidP="00D57391">
      <w:pPr>
        <w:spacing w:before="120"/>
        <w:ind w:firstLine="567"/>
        <w:jc w:val="center"/>
        <w:rPr>
          <w:b/>
          <w:color w:val="FF0000"/>
          <w:sz w:val="24"/>
          <w:szCs w:val="24"/>
        </w:rPr>
      </w:pPr>
    </w:p>
    <w:p w:rsidR="00D57391" w:rsidRPr="006C0537" w:rsidRDefault="00D57391" w:rsidP="00D57391">
      <w:pPr>
        <w:spacing w:before="120"/>
        <w:ind w:firstLine="567"/>
        <w:jc w:val="center"/>
        <w:rPr>
          <w:b/>
          <w:color w:val="000000" w:themeColor="text1"/>
          <w:sz w:val="24"/>
          <w:szCs w:val="24"/>
        </w:rPr>
      </w:pPr>
      <w:r w:rsidRPr="006C0537">
        <w:rPr>
          <w:b/>
          <w:color w:val="000000" w:themeColor="text1"/>
          <w:sz w:val="24"/>
          <w:szCs w:val="24"/>
        </w:rPr>
        <w:t xml:space="preserve">4. Анализ </w:t>
      </w:r>
      <w:r w:rsidR="00472DAF" w:rsidRPr="006C0537">
        <w:rPr>
          <w:b/>
          <w:color w:val="000000" w:themeColor="text1"/>
          <w:sz w:val="24"/>
          <w:szCs w:val="24"/>
        </w:rPr>
        <w:t xml:space="preserve">исполнения </w:t>
      </w:r>
      <w:r w:rsidRPr="006C0537">
        <w:rPr>
          <w:b/>
          <w:color w:val="000000" w:themeColor="text1"/>
          <w:sz w:val="24"/>
          <w:szCs w:val="24"/>
        </w:rPr>
        <w:t xml:space="preserve">расходной части бюджета </w:t>
      </w:r>
      <w:r w:rsidR="00151558" w:rsidRPr="006C0537">
        <w:rPr>
          <w:b/>
          <w:bCs/>
          <w:color w:val="000000" w:themeColor="text1"/>
          <w:sz w:val="24"/>
          <w:szCs w:val="24"/>
        </w:rPr>
        <w:t>Самагалтай</w:t>
      </w:r>
      <w:r w:rsidR="00E80289" w:rsidRPr="006C0537">
        <w:rPr>
          <w:b/>
          <w:bCs/>
          <w:color w:val="000000" w:themeColor="text1"/>
          <w:sz w:val="24"/>
          <w:szCs w:val="24"/>
        </w:rPr>
        <w:t>ского</w:t>
      </w:r>
      <w:r w:rsidR="00E80289" w:rsidRPr="006C0537">
        <w:rPr>
          <w:color w:val="000000" w:themeColor="text1"/>
        </w:rPr>
        <w:t xml:space="preserve"> </w:t>
      </w:r>
      <w:r w:rsidRPr="006C0537">
        <w:rPr>
          <w:b/>
          <w:color w:val="000000" w:themeColor="text1"/>
          <w:sz w:val="24"/>
          <w:szCs w:val="24"/>
        </w:rPr>
        <w:t xml:space="preserve">сельского поселения  </w:t>
      </w:r>
    </w:p>
    <w:p w:rsidR="00D57391" w:rsidRPr="006C0537" w:rsidRDefault="00D57391" w:rsidP="00D57391">
      <w:pPr>
        <w:spacing w:before="120"/>
        <w:ind w:firstLine="567"/>
        <w:jc w:val="both"/>
        <w:rPr>
          <w:color w:val="000000" w:themeColor="text1"/>
          <w:sz w:val="24"/>
          <w:szCs w:val="24"/>
        </w:rPr>
      </w:pPr>
      <w:r w:rsidRPr="006C0537">
        <w:rPr>
          <w:color w:val="000000" w:themeColor="text1"/>
          <w:sz w:val="24"/>
          <w:szCs w:val="24"/>
        </w:rPr>
        <w:t xml:space="preserve">Решением Хурала представителей сумона </w:t>
      </w:r>
      <w:r w:rsidR="00151558" w:rsidRPr="006C0537">
        <w:rPr>
          <w:bCs/>
          <w:color w:val="000000" w:themeColor="text1"/>
          <w:sz w:val="24"/>
          <w:szCs w:val="24"/>
        </w:rPr>
        <w:t>Самагалтайский</w:t>
      </w:r>
      <w:r w:rsidR="00E80289" w:rsidRPr="006C0537">
        <w:rPr>
          <w:color w:val="000000" w:themeColor="text1"/>
          <w:sz w:val="24"/>
          <w:szCs w:val="24"/>
        </w:rPr>
        <w:t xml:space="preserve"> </w:t>
      </w:r>
      <w:r w:rsidRPr="006C0537">
        <w:rPr>
          <w:color w:val="000000" w:themeColor="text1"/>
          <w:sz w:val="24"/>
          <w:szCs w:val="24"/>
        </w:rPr>
        <w:t xml:space="preserve">от </w:t>
      </w:r>
      <w:r w:rsidR="006C0537" w:rsidRPr="006C0537">
        <w:rPr>
          <w:color w:val="000000" w:themeColor="text1"/>
          <w:sz w:val="24"/>
          <w:szCs w:val="24"/>
        </w:rPr>
        <w:t>05</w:t>
      </w:r>
      <w:r w:rsidR="00E80289" w:rsidRPr="006C0537">
        <w:rPr>
          <w:color w:val="000000" w:themeColor="text1"/>
          <w:sz w:val="24"/>
          <w:szCs w:val="24"/>
        </w:rPr>
        <w:t>.1</w:t>
      </w:r>
      <w:r w:rsidR="00EF1EE2" w:rsidRPr="006C0537">
        <w:rPr>
          <w:color w:val="000000" w:themeColor="text1"/>
          <w:sz w:val="24"/>
          <w:szCs w:val="24"/>
        </w:rPr>
        <w:t>2</w:t>
      </w:r>
      <w:r w:rsidR="00E80289" w:rsidRPr="006C0537">
        <w:rPr>
          <w:color w:val="000000" w:themeColor="text1"/>
          <w:sz w:val="24"/>
          <w:szCs w:val="24"/>
        </w:rPr>
        <w:t>.2017 г.</w:t>
      </w:r>
      <w:r w:rsidRPr="006C0537">
        <w:rPr>
          <w:color w:val="000000" w:themeColor="text1"/>
          <w:sz w:val="24"/>
          <w:szCs w:val="24"/>
        </w:rPr>
        <w:t xml:space="preserve"> №</w:t>
      </w:r>
      <w:r w:rsidR="006C0537" w:rsidRPr="006C0537">
        <w:rPr>
          <w:color w:val="000000" w:themeColor="text1"/>
          <w:sz w:val="24"/>
          <w:szCs w:val="24"/>
        </w:rPr>
        <w:t xml:space="preserve">26 расходы бюджета </w:t>
      </w:r>
      <w:r w:rsidRPr="006C0537">
        <w:rPr>
          <w:color w:val="000000" w:themeColor="text1"/>
          <w:sz w:val="24"/>
          <w:szCs w:val="24"/>
        </w:rPr>
        <w:t xml:space="preserve">в целом уточнены в объеме </w:t>
      </w:r>
      <w:r w:rsidR="006C0537" w:rsidRPr="006C0537">
        <w:rPr>
          <w:color w:val="000000" w:themeColor="text1"/>
          <w:sz w:val="24"/>
          <w:szCs w:val="24"/>
        </w:rPr>
        <w:t>1332,0</w:t>
      </w:r>
      <w:r w:rsidRPr="006C0537">
        <w:rPr>
          <w:color w:val="000000" w:themeColor="text1"/>
          <w:sz w:val="24"/>
          <w:szCs w:val="24"/>
        </w:rPr>
        <w:t xml:space="preserve"> тыс. рублей. Кассовое исполнение расходов бюджета </w:t>
      </w:r>
      <w:r w:rsidR="00151558" w:rsidRPr="006C0537">
        <w:rPr>
          <w:bCs/>
          <w:color w:val="000000" w:themeColor="text1"/>
          <w:sz w:val="24"/>
          <w:szCs w:val="24"/>
        </w:rPr>
        <w:t>Самагалтайского</w:t>
      </w:r>
      <w:r w:rsidR="00E80289" w:rsidRPr="006C0537">
        <w:rPr>
          <w:color w:val="000000" w:themeColor="text1"/>
          <w:sz w:val="24"/>
          <w:szCs w:val="24"/>
        </w:rPr>
        <w:t xml:space="preserve"> </w:t>
      </w:r>
      <w:r w:rsidRPr="006C0537">
        <w:rPr>
          <w:color w:val="000000" w:themeColor="text1"/>
          <w:sz w:val="24"/>
          <w:szCs w:val="24"/>
        </w:rPr>
        <w:t xml:space="preserve">сельского поселения составило </w:t>
      </w:r>
      <w:r w:rsidR="006C0537" w:rsidRPr="006C0537">
        <w:rPr>
          <w:color w:val="000000" w:themeColor="text1"/>
          <w:sz w:val="24"/>
          <w:szCs w:val="24"/>
        </w:rPr>
        <w:t>1271,2</w:t>
      </w:r>
      <w:r w:rsidRPr="006C0537">
        <w:rPr>
          <w:color w:val="000000" w:themeColor="text1"/>
          <w:sz w:val="24"/>
          <w:szCs w:val="24"/>
        </w:rPr>
        <w:t xml:space="preserve"> тыс. рублей или </w:t>
      </w:r>
      <w:r w:rsidR="006C0537" w:rsidRPr="006C0537">
        <w:rPr>
          <w:color w:val="000000" w:themeColor="text1"/>
          <w:sz w:val="24"/>
          <w:szCs w:val="24"/>
        </w:rPr>
        <w:t>95</w:t>
      </w:r>
      <w:r w:rsidRPr="006C0537">
        <w:rPr>
          <w:color w:val="000000" w:themeColor="text1"/>
          <w:sz w:val="24"/>
          <w:szCs w:val="24"/>
        </w:rPr>
        <w:t>% к ут</w:t>
      </w:r>
      <w:r w:rsidR="006C0537" w:rsidRPr="006C0537">
        <w:rPr>
          <w:color w:val="000000" w:themeColor="text1"/>
          <w:sz w:val="24"/>
          <w:szCs w:val="24"/>
        </w:rPr>
        <w:t>вержденным</w:t>
      </w:r>
      <w:r w:rsidRPr="006C0537">
        <w:rPr>
          <w:color w:val="000000" w:themeColor="text1"/>
          <w:sz w:val="24"/>
          <w:szCs w:val="24"/>
        </w:rPr>
        <w:t xml:space="preserve"> бюджетным ассигнованиям.</w:t>
      </w:r>
    </w:p>
    <w:p w:rsidR="0014732A" w:rsidRPr="00DD60A2" w:rsidRDefault="00D57391" w:rsidP="0014732A">
      <w:pPr>
        <w:spacing w:before="120"/>
        <w:ind w:firstLine="567"/>
        <w:jc w:val="both"/>
        <w:rPr>
          <w:color w:val="000000" w:themeColor="text1"/>
          <w:sz w:val="20"/>
          <w:szCs w:val="20"/>
        </w:rPr>
      </w:pPr>
      <w:r w:rsidRPr="00DD60A2">
        <w:rPr>
          <w:color w:val="000000" w:themeColor="text1"/>
          <w:sz w:val="24"/>
          <w:szCs w:val="24"/>
        </w:rPr>
        <w:t>Общая характеристика освоения средств по разделам функциональной классификации приведена в таблице № 2.</w:t>
      </w:r>
      <w:r w:rsidR="0014732A" w:rsidRPr="00DD60A2">
        <w:rPr>
          <w:color w:val="000000" w:themeColor="text1"/>
          <w:sz w:val="20"/>
          <w:szCs w:val="20"/>
        </w:rPr>
        <w:t xml:space="preserve"> </w:t>
      </w:r>
    </w:p>
    <w:p w:rsidR="00D57391" w:rsidRPr="00DD60A2" w:rsidRDefault="0014732A" w:rsidP="0014732A">
      <w:pPr>
        <w:spacing w:before="120"/>
        <w:ind w:firstLine="567"/>
        <w:jc w:val="right"/>
        <w:rPr>
          <w:color w:val="000000" w:themeColor="text1"/>
          <w:sz w:val="24"/>
          <w:szCs w:val="24"/>
        </w:rPr>
      </w:pPr>
      <w:r w:rsidRPr="00DD60A2">
        <w:rPr>
          <w:color w:val="000000" w:themeColor="text1"/>
          <w:sz w:val="20"/>
          <w:szCs w:val="20"/>
        </w:rPr>
        <w:t>Таблица 2</w:t>
      </w:r>
    </w:p>
    <w:p w:rsidR="00D57391" w:rsidRPr="00DD60A2" w:rsidRDefault="0014732A" w:rsidP="00D57391">
      <w:pPr>
        <w:tabs>
          <w:tab w:val="left" w:pos="0"/>
        </w:tabs>
        <w:autoSpaceDE w:val="0"/>
        <w:autoSpaceDN w:val="0"/>
        <w:adjustRightInd w:val="0"/>
        <w:jc w:val="right"/>
        <w:rPr>
          <w:color w:val="000000" w:themeColor="text1"/>
          <w:sz w:val="20"/>
          <w:szCs w:val="20"/>
        </w:rPr>
      </w:pPr>
      <w:r w:rsidRPr="00DD60A2">
        <w:rPr>
          <w:color w:val="000000" w:themeColor="text1"/>
          <w:sz w:val="20"/>
          <w:szCs w:val="20"/>
        </w:rPr>
        <w:t xml:space="preserve">  </w:t>
      </w:r>
      <w:r w:rsidR="00DD60A2" w:rsidRPr="00DD60A2">
        <w:rPr>
          <w:color w:val="000000" w:themeColor="text1"/>
          <w:sz w:val="20"/>
          <w:szCs w:val="20"/>
        </w:rPr>
        <w:t>(</w:t>
      </w:r>
      <w:r w:rsidR="00D57391" w:rsidRPr="00DD60A2">
        <w:rPr>
          <w:color w:val="000000" w:themeColor="text1"/>
          <w:sz w:val="20"/>
          <w:szCs w:val="20"/>
        </w:rPr>
        <w:t>тыс. рублей</w:t>
      </w:r>
      <w:r w:rsidR="00DD60A2" w:rsidRPr="00DD60A2">
        <w:rPr>
          <w:color w:val="000000" w:themeColor="text1"/>
          <w:sz w:val="20"/>
          <w:szCs w:val="20"/>
        </w:rPr>
        <w:t>)</w:t>
      </w:r>
    </w:p>
    <w:tbl>
      <w:tblPr>
        <w:tblW w:w="4947" w:type="pct"/>
        <w:tblLayout w:type="fixed"/>
        <w:tblLook w:val="04A0" w:firstRow="1" w:lastRow="0" w:firstColumn="1" w:lastColumn="0" w:noHBand="0" w:noVBand="1"/>
      </w:tblPr>
      <w:tblGrid>
        <w:gridCol w:w="2376"/>
        <w:gridCol w:w="710"/>
        <w:gridCol w:w="1324"/>
        <w:gridCol w:w="1266"/>
        <w:gridCol w:w="1521"/>
        <w:gridCol w:w="1274"/>
        <w:gridCol w:w="1561"/>
      </w:tblGrid>
      <w:tr w:rsidR="008B0F59" w:rsidRPr="008B0F59" w:rsidTr="008B0F59">
        <w:tc>
          <w:tcPr>
            <w:tcW w:w="1184" w:type="pct"/>
            <w:tcBorders>
              <w:top w:val="single" w:sz="4" w:space="0" w:color="auto"/>
              <w:left w:val="single" w:sz="4" w:space="0" w:color="auto"/>
              <w:bottom w:val="single" w:sz="4" w:space="0" w:color="000000"/>
              <w:right w:val="single" w:sz="4" w:space="0" w:color="auto"/>
            </w:tcBorders>
            <w:shd w:val="clear" w:color="auto" w:fill="FFFFFF"/>
            <w:vAlign w:val="center"/>
          </w:tcPr>
          <w:p w:rsidR="008B0F59" w:rsidRPr="008B0F59" w:rsidRDefault="008B0F59" w:rsidP="00580100">
            <w:pPr>
              <w:pStyle w:val="afb"/>
              <w:ind w:left="-108" w:right="-111"/>
              <w:jc w:val="center"/>
              <w:rPr>
                <w:b/>
                <w:color w:val="000000" w:themeColor="text1"/>
                <w:sz w:val="24"/>
                <w:szCs w:val="24"/>
              </w:rPr>
            </w:pPr>
            <w:r w:rsidRPr="008B0F59">
              <w:rPr>
                <w:b/>
                <w:color w:val="000000" w:themeColor="text1"/>
                <w:sz w:val="24"/>
                <w:szCs w:val="24"/>
              </w:rPr>
              <w:t>Наименование расходов</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Рз</w:t>
            </w:r>
          </w:p>
        </w:tc>
        <w:tc>
          <w:tcPr>
            <w:tcW w:w="660" w:type="pct"/>
            <w:tcBorders>
              <w:top w:val="single" w:sz="4" w:space="0" w:color="auto"/>
              <w:left w:val="nil"/>
              <w:bottom w:val="single" w:sz="4" w:space="0" w:color="auto"/>
              <w:right w:val="single" w:sz="4" w:space="0" w:color="auto"/>
            </w:tcBorders>
            <w:shd w:val="clear" w:color="auto" w:fill="FFFFFF"/>
            <w:vAlign w:val="center"/>
          </w:tcPr>
          <w:p w:rsidR="008B0F59" w:rsidRPr="008B0F59" w:rsidRDefault="008B0F59" w:rsidP="009B1E30">
            <w:pPr>
              <w:pStyle w:val="afb"/>
              <w:ind w:left="-108" w:right="-111"/>
              <w:jc w:val="center"/>
              <w:rPr>
                <w:color w:val="000000" w:themeColor="text1"/>
                <w:sz w:val="24"/>
                <w:szCs w:val="24"/>
              </w:rPr>
            </w:pPr>
            <w:r w:rsidRPr="008B0F59">
              <w:rPr>
                <w:color w:val="000000" w:themeColor="text1"/>
                <w:sz w:val="24"/>
                <w:szCs w:val="24"/>
              </w:rPr>
              <w:t>Исполнения бюджета за 2017 г.</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Утвержденный бюджет за 2018 г.</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Исполнения бюджета за 2018 г.</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rsidR="008B0F59" w:rsidRPr="008B0F59" w:rsidRDefault="008B0F59" w:rsidP="00580100">
            <w:pPr>
              <w:pStyle w:val="afb"/>
              <w:ind w:right="-111"/>
              <w:jc w:val="center"/>
              <w:rPr>
                <w:color w:val="000000" w:themeColor="text1"/>
                <w:sz w:val="24"/>
                <w:szCs w:val="24"/>
              </w:rPr>
            </w:pPr>
            <w:r w:rsidRPr="008B0F59">
              <w:rPr>
                <w:color w:val="000000" w:themeColor="text1"/>
                <w:sz w:val="24"/>
                <w:szCs w:val="24"/>
              </w:rPr>
              <w:t>% исполнения бюджетным назначениям</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8B0F59" w:rsidRPr="008B0F59" w:rsidRDefault="008B0F59" w:rsidP="0092626D">
            <w:pPr>
              <w:ind w:right="-44"/>
              <w:jc w:val="center"/>
              <w:rPr>
                <w:color w:val="000000" w:themeColor="text1"/>
                <w:sz w:val="24"/>
                <w:szCs w:val="24"/>
              </w:rPr>
            </w:pPr>
            <w:r w:rsidRPr="008B0F59">
              <w:rPr>
                <w:color w:val="000000" w:themeColor="text1"/>
                <w:sz w:val="24"/>
                <w:szCs w:val="24"/>
              </w:rPr>
              <w:t>Отклонение</w:t>
            </w:r>
          </w:p>
          <w:p w:rsidR="008B0F59" w:rsidRPr="008B0F59" w:rsidRDefault="008B0F59" w:rsidP="0092626D">
            <w:pPr>
              <w:pStyle w:val="afb"/>
              <w:ind w:right="-111"/>
              <w:jc w:val="center"/>
              <w:rPr>
                <w:b/>
                <w:color w:val="000000" w:themeColor="text1"/>
                <w:sz w:val="24"/>
                <w:szCs w:val="24"/>
              </w:rPr>
            </w:pPr>
            <w:r w:rsidRPr="008B0F59">
              <w:rPr>
                <w:color w:val="000000" w:themeColor="text1"/>
                <w:sz w:val="24"/>
                <w:szCs w:val="24"/>
              </w:rPr>
              <w:t>за 2017 от 2016 г. (+;-)</w:t>
            </w:r>
          </w:p>
        </w:tc>
      </w:tr>
      <w:tr w:rsidR="008B0F59" w:rsidRPr="008B0F59" w:rsidTr="008B0F59">
        <w:trPr>
          <w:trHeight w:val="173"/>
        </w:trPr>
        <w:tc>
          <w:tcPr>
            <w:tcW w:w="1184" w:type="pct"/>
            <w:tcBorders>
              <w:top w:val="nil"/>
              <w:left w:val="single" w:sz="4" w:space="0" w:color="auto"/>
              <w:bottom w:val="single" w:sz="4" w:space="0" w:color="auto"/>
              <w:right w:val="single" w:sz="4" w:space="0" w:color="auto"/>
            </w:tcBorders>
            <w:shd w:val="clear" w:color="auto" w:fill="auto"/>
            <w:vAlign w:val="center"/>
          </w:tcPr>
          <w:p w:rsidR="008B0F59" w:rsidRPr="008B0F59" w:rsidRDefault="008B0F59" w:rsidP="006A07B2">
            <w:pPr>
              <w:pStyle w:val="afb"/>
              <w:ind w:left="-108" w:right="-111"/>
              <w:jc w:val="both"/>
              <w:rPr>
                <w:color w:val="000000" w:themeColor="text1"/>
                <w:sz w:val="24"/>
                <w:szCs w:val="24"/>
              </w:rPr>
            </w:pPr>
            <w:r w:rsidRPr="008B0F59">
              <w:rPr>
                <w:color w:val="000000" w:themeColor="text1"/>
                <w:sz w:val="24"/>
                <w:szCs w:val="24"/>
              </w:rPr>
              <w:t xml:space="preserve">Межбюджетные трансферты </w:t>
            </w:r>
          </w:p>
        </w:tc>
        <w:tc>
          <w:tcPr>
            <w:tcW w:w="354" w:type="pct"/>
            <w:tcBorders>
              <w:top w:val="nil"/>
              <w:left w:val="nil"/>
              <w:bottom w:val="single" w:sz="4" w:space="0" w:color="auto"/>
              <w:right w:val="single" w:sz="4" w:space="0" w:color="auto"/>
            </w:tcBorders>
            <w:shd w:val="clear" w:color="auto" w:fill="auto"/>
            <w:vAlign w:val="center"/>
          </w:tcPr>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14 03</w:t>
            </w:r>
          </w:p>
        </w:tc>
        <w:tc>
          <w:tcPr>
            <w:tcW w:w="660" w:type="pct"/>
            <w:tcBorders>
              <w:top w:val="nil"/>
              <w:left w:val="nil"/>
              <w:bottom w:val="single" w:sz="4" w:space="0" w:color="auto"/>
              <w:right w:val="single" w:sz="4" w:space="0" w:color="auto"/>
            </w:tcBorders>
            <w:shd w:val="clear" w:color="auto" w:fill="auto"/>
            <w:vAlign w:val="center"/>
          </w:tcPr>
          <w:p w:rsidR="008B0F59" w:rsidRPr="008B0F59" w:rsidRDefault="008B0F59" w:rsidP="00580100">
            <w:pPr>
              <w:pStyle w:val="afb"/>
              <w:ind w:left="-108" w:right="-111"/>
              <w:jc w:val="center"/>
              <w:rPr>
                <w:color w:val="000000" w:themeColor="text1"/>
                <w:sz w:val="24"/>
                <w:szCs w:val="24"/>
              </w:rPr>
            </w:pPr>
          </w:p>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2028,6</w:t>
            </w:r>
          </w:p>
        </w:tc>
        <w:tc>
          <w:tcPr>
            <w:tcW w:w="631" w:type="pct"/>
            <w:tcBorders>
              <w:top w:val="nil"/>
              <w:left w:val="nil"/>
              <w:bottom w:val="single" w:sz="4" w:space="0" w:color="auto"/>
              <w:right w:val="single" w:sz="4" w:space="0" w:color="auto"/>
            </w:tcBorders>
            <w:shd w:val="clear" w:color="auto" w:fill="auto"/>
            <w:vAlign w:val="center"/>
          </w:tcPr>
          <w:p w:rsidR="008B0F59" w:rsidRPr="008B0F59" w:rsidRDefault="008B0F59" w:rsidP="00580100">
            <w:pPr>
              <w:pStyle w:val="afb"/>
              <w:ind w:left="-108" w:right="-111"/>
              <w:jc w:val="center"/>
              <w:rPr>
                <w:color w:val="000000" w:themeColor="text1"/>
                <w:sz w:val="24"/>
                <w:szCs w:val="24"/>
              </w:rPr>
            </w:pPr>
          </w:p>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1332,0</w:t>
            </w:r>
          </w:p>
        </w:tc>
        <w:tc>
          <w:tcPr>
            <w:tcW w:w="758" w:type="pct"/>
            <w:tcBorders>
              <w:top w:val="nil"/>
              <w:left w:val="single" w:sz="4" w:space="0" w:color="auto"/>
              <w:bottom w:val="single" w:sz="4" w:space="0" w:color="auto"/>
              <w:right w:val="single" w:sz="4" w:space="0" w:color="auto"/>
            </w:tcBorders>
            <w:shd w:val="clear" w:color="auto" w:fill="auto"/>
            <w:noWrap/>
          </w:tcPr>
          <w:p w:rsidR="008B0F59" w:rsidRPr="008B0F59" w:rsidRDefault="008B0F59" w:rsidP="00580100">
            <w:pPr>
              <w:pStyle w:val="afb"/>
              <w:ind w:left="-108" w:right="-111"/>
              <w:jc w:val="center"/>
              <w:rPr>
                <w:color w:val="000000" w:themeColor="text1"/>
                <w:sz w:val="24"/>
                <w:szCs w:val="24"/>
              </w:rPr>
            </w:pPr>
          </w:p>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1271,2</w:t>
            </w:r>
          </w:p>
        </w:tc>
        <w:tc>
          <w:tcPr>
            <w:tcW w:w="635" w:type="pct"/>
            <w:tcBorders>
              <w:top w:val="nil"/>
              <w:left w:val="single" w:sz="4" w:space="0" w:color="auto"/>
              <w:bottom w:val="single" w:sz="4" w:space="0" w:color="auto"/>
              <w:right w:val="single" w:sz="4" w:space="0" w:color="auto"/>
            </w:tcBorders>
            <w:vAlign w:val="center"/>
          </w:tcPr>
          <w:p w:rsidR="008B0F59" w:rsidRPr="008B0F59" w:rsidRDefault="008B0F59" w:rsidP="00580100">
            <w:pPr>
              <w:pStyle w:val="afb"/>
              <w:ind w:left="-108" w:right="-111"/>
              <w:jc w:val="center"/>
              <w:rPr>
                <w:color w:val="000000" w:themeColor="text1"/>
                <w:sz w:val="24"/>
                <w:szCs w:val="24"/>
              </w:rPr>
            </w:pPr>
          </w:p>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95,4</w:t>
            </w:r>
          </w:p>
        </w:tc>
        <w:tc>
          <w:tcPr>
            <w:tcW w:w="778" w:type="pct"/>
            <w:tcBorders>
              <w:top w:val="nil"/>
              <w:left w:val="single" w:sz="4" w:space="0" w:color="auto"/>
              <w:bottom w:val="single" w:sz="4" w:space="0" w:color="auto"/>
              <w:right w:val="single" w:sz="4" w:space="0" w:color="auto"/>
            </w:tcBorders>
          </w:tcPr>
          <w:p w:rsidR="008B0F59" w:rsidRPr="008B0F59" w:rsidRDefault="008B0F59" w:rsidP="00580100">
            <w:pPr>
              <w:pStyle w:val="afb"/>
              <w:ind w:left="-108" w:right="-111"/>
              <w:jc w:val="center"/>
              <w:rPr>
                <w:color w:val="000000" w:themeColor="text1"/>
                <w:sz w:val="24"/>
                <w:szCs w:val="24"/>
              </w:rPr>
            </w:pPr>
          </w:p>
          <w:p w:rsidR="008B0F59" w:rsidRPr="008B0F59" w:rsidRDefault="008B0F59" w:rsidP="00580100">
            <w:pPr>
              <w:pStyle w:val="afb"/>
              <w:ind w:left="-108" w:right="-111"/>
              <w:jc w:val="center"/>
              <w:rPr>
                <w:color w:val="000000" w:themeColor="text1"/>
                <w:sz w:val="24"/>
                <w:szCs w:val="24"/>
              </w:rPr>
            </w:pPr>
            <w:r w:rsidRPr="008B0F59">
              <w:rPr>
                <w:color w:val="000000" w:themeColor="text1"/>
                <w:sz w:val="24"/>
                <w:szCs w:val="24"/>
              </w:rPr>
              <w:t>-757,4</w:t>
            </w:r>
          </w:p>
        </w:tc>
      </w:tr>
      <w:tr w:rsidR="008B0F59" w:rsidRPr="008B0F59" w:rsidTr="008B0F59">
        <w:trPr>
          <w:trHeight w:val="173"/>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8B0F59" w:rsidRPr="008B0F59" w:rsidRDefault="008B0F59" w:rsidP="00580100">
            <w:pPr>
              <w:pStyle w:val="afb"/>
              <w:ind w:left="-108" w:right="-111"/>
              <w:rPr>
                <w:color w:val="000000" w:themeColor="text1"/>
                <w:sz w:val="24"/>
                <w:szCs w:val="24"/>
              </w:rPr>
            </w:pPr>
            <w:r w:rsidRPr="008B0F59">
              <w:rPr>
                <w:color w:val="000000" w:themeColor="text1"/>
                <w:sz w:val="24"/>
                <w:szCs w:val="24"/>
              </w:rPr>
              <w:t xml:space="preserve"> </w:t>
            </w:r>
            <w:r w:rsidRPr="008B0F59">
              <w:rPr>
                <w:b/>
                <w:color w:val="000000" w:themeColor="text1"/>
                <w:sz w:val="24"/>
                <w:szCs w:val="24"/>
              </w:rPr>
              <w:t>ИТОГО</w:t>
            </w:r>
          </w:p>
        </w:tc>
        <w:tc>
          <w:tcPr>
            <w:tcW w:w="354" w:type="pct"/>
            <w:tcBorders>
              <w:top w:val="single" w:sz="4" w:space="0" w:color="auto"/>
              <w:left w:val="nil"/>
              <w:bottom w:val="single" w:sz="4" w:space="0" w:color="auto"/>
              <w:right w:val="single" w:sz="4" w:space="0" w:color="auto"/>
            </w:tcBorders>
            <w:shd w:val="clear" w:color="auto" w:fill="auto"/>
            <w:vAlign w:val="center"/>
          </w:tcPr>
          <w:p w:rsidR="008B0F59" w:rsidRPr="008B0F59" w:rsidRDefault="008B0F59" w:rsidP="00580100">
            <w:pPr>
              <w:pStyle w:val="afb"/>
              <w:ind w:left="-108" w:right="-111"/>
              <w:jc w:val="center"/>
              <w:rPr>
                <w:b/>
                <w:color w:val="000000" w:themeColor="text1"/>
                <w:sz w:val="24"/>
                <w:szCs w:val="24"/>
              </w:rPr>
            </w:pPr>
          </w:p>
        </w:tc>
        <w:tc>
          <w:tcPr>
            <w:tcW w:w="660" w:type="pct"/>
            <w:tcBorders>
              <w:top w:val="single" w:sz="4" w:space="0" w:color="auto"/>
              <w:left w:val="nil"/>
              <w:bottom w:val="single" w:sz="4" w:space="0" w:color="auto"/>
              <w:right w:val="single" w:sz="4" w:space="0" w:color="auto"/>
            </w:tcBorders>
            <w:shd w:val="clear" w:color="auto" w:fill="auto"/>
            <w:vAlign w:val="center"/>
          </w:tcPr>
          <w:p w:rsidR="008B0F59" w:rsidRPr="008B0F59" w:rsidRDefault="008B0F59" w:rsidP="00580100">
            <w:pPr>
              <w:pStyle w:val="afb"/>
              <w:ind w:left="-108" w:right="-111"/>
              <w:jc w:val="center"/>
              <w:rPr>
                <w:b/>
                <w:color w:val="000000" w:themeColor="text1"/>
                <w:sz w:val="24"/>
                <w:szCs w:val="24"/>
              </w:rPr>
            </w:pPr>
            <w:r w:rsidRPr="008B0F59">
              <w:rPr>
                <w:b/>
                <w:color w:val="000000" w:themeColor="text1"/>
                <w:sz w:val="24"/>
                <w:szCs w:val="24"/>
              </w:rPr>
              <w:t>2028,6</w:t>
            </w:r>
          </w:p>
        </w:tc>
        <w:tc>
          <w:tcPr>
            <w:tcW w:w="631" w:type="pct"/>
            <w:tcBorders>
              <w:top w:val="single" w:sz="4" w:space="0" w:color="auto"/>
              <w:left w:val="nil"/>
              <w:bottom w:val="single" w:sz="4" w:space="0" w:color="auto"/>
              <w:right w:val="single" w:sz="4" w:space="0" w:color="auto"/>
            </w:tcBorders>
            <w:shd w:val="clear" w:color="auto" w:fill="auto"/>
            <w:vAlign w:val="center"/>
          </w:tcPr>
          <w:p w:rsidR="008B0F59" w:rsidRPr="008B0F59" w:rsidRDefault="008B0F59" w:rsidP="00580100">
            <w:pPr>
              <w:pStyle w:val="afb"/>
              <w:ind w:left="-108" w:right="-111"/>
              <w:jc w:val="center"/>
              <w:rPr>
                <w:b/>
                <w:color w:val="000000" w:themeColor="text1"/>
                <w:sz w:val="24"/>
                <w:szCs w:val="24"/>
              </w:rPr>
            </w:pPr>
            <w:r w:rsidRPr="008B0F59">
              <w:rPr>
                <w:b/>
                <w:color w:val="000000" w:themeColor="text1"/>
                <w:sz w:val="24"/>
                <w:szCs w:val="24"/>
              </w:rPr>
              <w:t>1332,0</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8B0F59" w:rsidRPr="008B0F59" w:rsidRDefault="008B0F59" w:rsidP="006D7013">
            <w:pPr>
              <w:pStyle w:val="afb"/>
              <w:ind w:left="-108" w:right="-111"/>
              <w:jc w:val="center"/>
              <w:rPr>
                <w:b/>
                <w:color w:val="000000" w:themeColor="text1"/>
                <w:sz w:val="24"/>
                <w:szCs w:val="24"/>
              </w:rPr>
            </w:pPr>
            <w:r w:rsidRPr="008B0F59">
              <w:rPr>
                <w:b/>
                <w:color w:val="000000" w:themeColor="text1"/>
                <w:sz w:val="24"/>
                <w:szCs w:val="24"/>
              </w:rPr>
              <w:t>1271,2</w:t>
            </w:r>
          </w:p>
        </w:tc>
        <w:tc>
          <w:tcPr>
            <w:tcW w:w="635" w:type="pct"/>
            <w:tcBorders>
              <w:top w:val="single" w:sz="4" w:space="0" w:color="auto"/>
              <w:left w:val="single" w:sz="4" w:space="0" w:color="auto"/>
              <w:bottom w:val="single" w:sz="4" w:space="0" w:color="auto"/>
              <w:right w:val="single" w:sz="4" w:space="0" w:color="auto"/>
            </w:tcBorders>
            <w:vAlign w:val="center"/>
          </w:tcPr>
          <w:p w:rsidR="008B0F59" w:rsidRPr="008B0F59" w:rsidRDefault="008B0F59" w:rsidP="008B0F59">
            <w:pPr>
              <w:pStyle w:val="afb"/>
              <w:ind w:left="-108" w:right="-111"/>
              <w:jc w:val="center"/>
              <w:rPr>
                <w:b/>
                <w:color w:val="000000" w:themeColor="text1"/>
                <w:sz w:val="24"/>
                <w:szCs w:val="24"/>
              </w:rPr>
            </w:pPr>
            <w:r w:rsidRPr="008B0F59">
              <w:rPr>
                <w:b/>
                <w:color w:val="000000" w:themeColor="text1"/>
                <w:sz w:val="24"/>
                <w:szCs w:val="24"/>
              </w:rPr>
              <w:t>95,4</w:t>
            </w:r>
          </w:p>
        </w:tc>
        <w:tc>
          <w:tcPr>
            <w:tcW w:w="778" w:type="pct"/>
            <w:tcBorders>
              <w:top w:val="single" w:sz="4" w:space="0" w:color="auto"/>
              <w:left w:val="single" w:sz="4" w:space="0" w:color="auto"/>
              <w:bottom w:val="single" w:sz="4" w:space="0" w:color="auto"/>
              <w:right w:val="single" w:sz="4" w:space="0" w:color="auto"/>
            </w:tcBorders>
          </w:tcPr>
          <w:p w:rsidR="008B0F59" w:rsidRPr="008B0F59" w:rsidRDefault="008B0F59" w:rsidP="00580100">
            <w:pPr>
              <w:pStyle w:val="afb"/>
              <w:ind w:left="-108" w:right="-111"/>
              <w:jc w:val="center"/>
              <w:rPr>
                <w:b/>
                <w:color w:val="000000" w:themeColor="text1"/>
                <w:sz w:val="24"/>
                <w:szCs w:val="24"/>
              </w:rPr>
            </w:pPr>
            <w:r w:rsidRPr="008B0F59">
              <w:rPr>
                <w:b/>
                <w:color w:val="000000" w:themeColor="text1"/>
                <w:sz w:val="24"/>
                <w:szCs w:val="24"/>
              </w:rPr>
              <w:t>-757,4</w:t>
            </w:r>
          </w:p>
        </w:tc>
      </w:tr>
    </w:tbl>
    <w:p w:rsidR="00FD080B" w:rsidRPr="00E35130" w:rsidRDefault="00FD080B" w:rsidP="00D57391">
      <w:pPr>
        <w:spacing w:before="120"/>
        <w:ind w:firstLine="567"/>
        <w:jc w:val="both"/>
        <w:rPr>
          <w:color w:val="FF0000"/>
          <w:sz w:val="24"/>
          <w:szCs w:val="24"/>
        </w:rPr>
      </w:pPr>
    </w:p>
    <w:p w:rsidR="00D57391" w:rsidRPr="0046466D" w:rsidRDefault="00D57391" w:rsidP="00D57391">
      <w:pPr>
        <w:spacing w:before="120"/>
        <w:ind w:firstLine="567"/>
        <w:jc w:val="both"/>
        <w:rPr>
          <w:color w:val="000000" w:themeColor="text1"/>
          <w:sz w:val="24"/>
          <w:szCs w:val="24"/>
        </w:rPr>
      </w:pPr>
      <w:r w:rsidRPr="0046466D">
        <w:rPr>
          <w:color w:val="000000" w:themeColor="text1"/>
          <w:sz w:val="24"/>
          <w:szCs w:val="24"/>
        </w:rPr>
        <w:t xml:space="preserve">В структуре расходов бюджета </w:t>
      </w:r>
      <w:r w:rsidR="006A07B2" w:rsidRPr="0046466D">
        <w:rPr>
          <w:bCs/>
          <w:color w:val="000000" w:themeColor="text1"/>
          <w:sz w:val="24"/>
          <w:szCs w:val="24"/>
        </w:rPr>
        <w:t>Самагалтайск</w:t>
      </w:r>
      <w:r w:rsidR="00FD080B" w:rsidRPr="0046466D">
        <w:rPr>
          <w:bCs/>
          <w:color w:val="000000" w:themeColor="text1"/>
          <w:sz w:val="24"/>
          <w:szCs w:val="24"/>
        </w:rPr>
        <w:t>ого</w:t>
      </w:r>
      <w:r w:rsidR="00FD080B" w:rsidRPr="0046466D">
        <w:rPr>
          <w:color w:val="000000" w:themeColor="text1"/>
          <w:sz w:val="24"/>
          <w:szCs w:val="24"/>
        </w:rPr>
        <w:t xml:space="preserve"> </w:t>
      </w:r>
      <w:r w:rsidRPr="0046466D">
        <w:rPr>
          <w:color w:val="000000" w:themeColor="text1"/>
          <w:sz w:val="24"/>
          <w:szCs w:val="24"/>
        </w:rPr>
        <w:t xml:space="preserve">сельского поселения наибольший  удельный вес занимают расходы </w:t>
      </w:r>
      <w:r w:rsidR="006A07B2" w:rsidRPr="0046466D">
        <w:rPr>
          <w:color w:val="000000" w:themeColor="text1"/>
          <w:sz w:val="24"/>
          <w:szCs w:val="24"/>
        </w:rPr>
        <w:t xml:space="preserve">Межбюджетные трансферты </w:t>
      </w:r>
      <w:r w:rsidRPr="0046466D">
        <w:rPr>
          <w:color w:val="000000" w:themeColor="text1"/>
          <w:sz w:val="24"/>
          <w:szCs w:val="24"/>
        </w:rPr>
        <w:t xml:space="preserve">– </w:t>
      </w:r>
      <w:r w:rsidR="006A07B2" w:rsidRPr="0046466D">
        <w:rPr>
          <w:color w:val="000000" w:themeColor="text1"/>
          <w:sz w:val="24"/>
          <w:szCs w:val="24"/>
        </w:rPr>
        <w:t>100</w:t>
      </w:r>
      <w:r w:rsidRPr="0046466D">
        <w:rPr>
          <w:color w:val="000000" w:themeColor="text1"/>
          <w:sz w:val="24"/>
          <w:szCs w:val="24"/>
        </w:rPr>
        <w:t xml:space="preserve"> %  (</w:t>
      </w:r>
      <w:r w:rsidR="0046466D" w:rsidRPr="0046466D">
        <w:rPr>
          <w:color w:val="000000" w:themeColor="text1"/>
          <w:sz w:val="24"/>
          <w:szCs w:val="24"/>
        </w:rPr>
        <w:t>1332,0</w:t>
      </w:r>
      <w:r w:rsidRPr="0046466D">
        <w:rPr>
          <w:color w:val="000000" w:themeColor="text1"/>
          <w:sz w:val="24"/>
          <w:szCs w:val="24"/>
        </w:rPr>
        <w:t xml:space="preserve"> тыс. рублей).</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По сравнению с 201</w:t>
      </w:r>
      <w:r w:rsidR="002F09F0" w:rsidRPr="002F09F0">
        <w:rPr>
          <w:color w:val="000000" w:themeColor="text1"/>
          <w:sz w:val="24"/>
          <w:szCs w:val="24"/>
        </w:rPr>
        <w:t>7</w:t>
      </w:r>
      <w:r w:rsidRPr="002F09F0">
        <w:rPr>
          <w:color w:val="000000" w:themeColor="text1"/>
          <w:sz w:val="24"/>
          <w:szCs w:val="24"/>
        </w:rPr>
        <w:t xml:space="preserve"> годом</w:t>
      </w:r>
      <w:r w:rsidR="00386E6C" w:rsidRPr="002F09F0">
        <w:rPr>
          <w:color w:val="000000" w:themeColor="text1"/>
          <w:sz w:val="24"/>
          <w:szCs w:val="24"/>
        </w:rPr>
        <w:t xml:space="preserve"> </w:t>
      </w:r>
      <w:r w:rsidRPr="002F09F0">
        <w:rPr>
          <w:color w:val="000000" w:themeColor="text1"/>
          <w:sz w:val="24"/>
          <w:szCs w:val="24"/>
        </w:rPr>
        <w:t>(</w:t>
      </w:r>
      <w:r w:rsidR="002F09F0" w:rsidRPr="002F09F0">
        <w:rPr>
          <w:color w:val="000000" w:themeColor="text1"/>
          <w:sz w:val="24"/>
          <w:szCs w:val="24"/>
        </w:rPr>
        <w:t>2028,6</w:t>
      </w:r>
      <w:r w:rsidR="00C96081" w:rsidRPr="002F09F0">
        <w:rPr>
          <w:color w:val="000000" w:themeColor="text1"/>
          <w:sz w:val="24"/>
          <w:szCs w:val="24"/>
        </w:rPr>
        <w:t xml:space="preserve"> </w:t>
      </w:r>
      <w:r w:rsidRPr="002F09F0">
        <w:rPr>
          <w:color w:val="000000" w:themeColor="text1"/>
          <w:sz w:val="24"/>
          <w:szCs w:val="24"/>
        </w:rPr>
        <w:t>тыс. руб.) у</w:t>
      </w:r>
      <w:r w:rsidR="002F09F0" w:rsidRPr="002F09F0">
        <w:rPr>
          <w:color w:val="000000" w:themeColor="text1"/>
          <w:sz w:val="24"/>
          <w:szCs w:val="24"/>
        </w:rPr>
        <w:t>меньшение</w:t>
      </w:r>
      <w:r w:rsidRPr="002F09F0">
        <w:rPr>
          <w:color w:val="000000" w:themeColor="text1"/>
          <w:sz w:val="24"/>
          <w:szCs w:val="24"/>
        </w:rPr>
        <w:t xml:space="preserve"> расходов составило в сумме </w:t>
      </w:r>
      <w:r w:rsidR="002F09F0" w:rsidRPr="002F09F0">
        <w:rPr>
          <w:color w:val="000000" w:themeColor="text1"/>
          <w:sz w:val="24"/>
          <w:szCs w:val="24"/>
        </w:rPr>
        <w:t xml:space="preserve">757,4 </w:t>
      </w:r>
      <w:r w:rsidRPr="002F09F0">
        <w:rPr>
          <w:color w:val="000000" w:themeColor="text1"/>
          <w:sz w:val="24"/>
          <w:szCs w:val="24"/>
        </w:rPr>
        <w:t xml:space="preserve">тыс. руб. или в </w:t>
      </w:r>
      <w:r w:rsidR="002F09F0" w:rsidRPr="002F09F0">
        <w:rPr>
          <w:color w:val="000000" w:themeColor="text1"/>
          <w:sz w:val="24"/>
          <w:szCs w:val="24"/>
        </w:rPr>
        <w:t>62,6</w:t>
      </w:r>
      <w:r w:rsidRPr="002F09F0">
        <w:rPr>
          <w:color w:val="000000" w:themeColor="text1"/>
          <w:sz w:val="24"/>
          <w:szCs w:val="24"/>
        </w:rPr>
        <w:t>%.</w:t>
      </w:r>
      <w:r w:rsidR="00CB2616" w:rsidRPr="002F09F0">
        <w:rPr>
          <w:color w:val="000000" w:themeColor="text1"/>
          <w:sz w:val="24"/>
          <w:szCs w:val="24"/>
        </w:rPr>
        <w:t xml:space="preserve"> </w:t>
      </w:r>
    </w:p>
    <w:p w:rsidR="002543AC" w:rsidRPr="00E35130" w:rsidRDefault="002543AC" w:rsidP="00D57391">
      <w:pPr>
        <w:spacing w:before="120"/>
        <w:ind w:firstLine="567"/>
        <w:jc w:val="center"/>
        <w:rPr>
          <w:b/>
          <w:bCs/>
          <w:i/>
          <w:iCs/>
          <w:color w:val="FF0000"/>
          <w:sz w:val="24"/>
          <w:szCs w:val="24"/>
        </w:rPr>
      </w:pPr>
    </w:p>
    <w:p w:rsidR="00D57391" w:rsidRPr="002F09F0" w:rsidRDefault="002F09F0" w:rsidP="00D57391">
      <w:pPr>
        <w:spacing w:before="120"/>
        <w:ind w:firstLine="567"/>
        <w:jc w:val="center"/>
        <w:rPr>
          <w:b/>
          <w:bCs/>
          <w:i/>
          <w:iCs/>
          <w:color w:val="000000" w:themeColor="text1"/>
          <w:sz w:val="24"/>
          <w:szCs w:val="24"/>
        </w:rPr>
      </w:pPr>
      <w:r>
        <w:rPr>
          <w:b/>
          <w:bCs/>
          <w:i/>
          <w:iCs/>
          <w:color w:val="000000" w:themeColor="text1"/>
          <w:sz w:val="24"/>
          <w:szCs w:val="24"/>
        </w:rPr>
        <w:t>Анализ профицита (дефицита</w:t>
      </w:r>
      <w:r w:rsidR="00D57391" w:rsidRPr="002F09F0">
        <w:rPr>
          <w:b/>
          <w:bCs/>
          <w:i/>
          <w:iCs/>
          <w:color w:val="000000" w:themeColor="text1"/>
          <w:sz w:val="24"/>
          <w:szCs w:val="24"/>
        </w:rPr>
        <w:t>)</w:t>
      </w:r>
      <w:r>
        <w:rPr>
          <w:b/>
          <w:bCs/>
          <w:i/>
          <w:iCs/>
          <w:color w:val="000000" w:themeColor="text1"/>
          <w:sz w:val="24"/>
          <w:szCs w:val="24"/>
        </w:rPr>
        <w:t xml:space="preserve"> </w:t>
      </w:r>
      <w:r w:rsidR="00D57391" w:rsidRPr="002F09F0">
        <w:rPr>
          <w:b/>
          <w:bCs/>
          <w:i/>
          <w:iCs/>
          <w:color w:val="000000" w:themeColor="text1"/>
          <w:sz w:val="24"/>
          <w:szCs w:val="24"/>
        </w:rPr>
        <w:t>бюджета</w:t>
      </w:r>
    </w:p>
    <w:p w:rsidR="006F2D1B" w:rsidRPr="002F09F0" w:rsidRDefault="002F09F0" w:rsidP="006D7013">
      <w:pPr>
        <w:spacing w:before="120"/>
        <w:ind w:firstLine="567"/>
        <w:jc w:val="both"/>
        <w:rPr>
          <w:b/>
          <w:color w:val="000000" w:themeColor="text1"/>
          <w:sz w:val="24"/>
          <w:szCs w:val="24"/>
        </w:rPr>
      </w:pPr>
      <w:r w:rsidRPr="002F09F0">
        <w:rPr>
          <w:color w:val="000000" w:themeColor="text1"/>
          <w:sz w:val="24"/>
          <w:szCs w:val="24"/>
        </w:rPr>
        <w:t>П</w:t>
      </w:r>
      <w:r w:rsidR="00B5675A" w:rsidRPr="002F09F0">
        <w:rPr>
          <w:color w:val="000000" w:themeColor="text1"/>
          <w:sz w:val="24"/>
          <w:szCs w:val="24"/>
        </w:rPr>
        <w:t xml:space="preserve">рофицит </w:t>
      </w:r>
      <w:r w:rsidR="005E131D" w:rsidRPr="002F09F0">
        <w:rPr>
          <w:color w:val="000000" w:themeColor="text1"/>
          <w:sz w:val="24"/>
          <w:szCs w:val="24"/>
        </w:rPr>
        <w:t>бюджета</w:t>
      </w:r>
      <w:r w:rsidR="006D7013" w:rsidRPr="002F09F0">
        <w:rPr>
          <w:color w:val="000000" w:themeColor="text1"/>
          <w:sz w:val="24"/>
          <w:szCs w:val="24"/>
        </w:rPr>
        <w:t xml:space="preserve"> </w:t>
      </w:r>
      <w:r w:rsidRPr="002F09F0">
        <w:rPr>
          <w:color w:val="000000" w:themeColor="text1"/>
          <w:sz w:val="24"/>
          <w:szCs w:val="24"/>
        </w:rPr>
        <w:t xml:space="preserve">за 2018 год </w:t>
      </w:r>
      <w:r w:rsidR="00812936" w:rsidRPr="002F09F0">
        <w:rPr>
          <w:color w:val="000000" w:themeColor="text1"/>
          <w:sz w:val="24"/>
          <w:szCs w:val="24"/>
        </w:rPr>
        <w:t>составляет</w:t>
      </w:r>
      <w:r w:rsidR="00D57391" w:rsidRPr="002F09F0">
        <w:rPr>
          <w:color w:val="000000" w:themeColor="text1"/>
          <w:sz w:val="24"/>
          <w:szCs w:val="24"/>
        </w:rPr>
        <w:t xml:space="preserve"> </w:t>
      </w:r>
      <w:r w:rsidRPr="002F09F0">
        <w:rPr>
          <w:color w:val="000000" w:themeColor="text1"/>
          <w:sz w:val="24"/>
          <w:szCs w:val="24"/>
        </w:rPr>
        <w:t>1000,0</w:t>
      </w:r>
      <w:r w:rsidR="00B5675A" w:rsidRPr="002F09F0">
        <w:rPr>
          <w:color w:val="000000" w:themeColor="text1"/>
          <w:sz w:val="24"/>
          <w:szCs w:val="24"/>
        </w:rPr>
        <w:t xml:space="preserve"> тыс. </w:t>
      </w:r>
      <w:r w:rsidR="006D7013" w:rsidRPr="002F09F0">
        <w:rPr>
          <w:color w:val="000000" w:themeColor="text1"/>
          <w:sz w:val="24"/>
          <w:szCs w:val="24"/>
        </w:rPr>
        <w:t xml:space="preserve">рублей. </w:t>
      </w:r>
    </w:p>
    <w:p w:rsidR="006D7013" w:rsidRPr="002F09F0" w:rsidRDefault="006D7013" w:rsidP="00D57391">
      <w:pPr>
        <w:spacing w:before="120"/>
        <w:ind w:firstLine="567"/>
        <w:rPr>
          <w:b/>
          <w:color w:val="000000" w:themeColor="text1"/>
          <w:sz w:val="24"/>
          <w:szCs w:val="24"/>
        </w:rPr>
      </w:pPr>
    </w:p>
    <w:p w:rsidR="00D57391" w:rsidRPr="002F09F0" w:rsidRDefault="00D57391" w:rsidP="00D57391">
      <w:pPr>
        <w:spacing w:before="120"/>
        <w:ind w:firstLine="567"/>
        <w:rPr>
          <w:b/>
          <w:color w:val="000000" w:themeColor="text1"/>
          <w:sz w:val="24"/>
          <w:szCs w:val="24"/>
        </w:rPr>
      </w:pPr>
      <w:r w:rsidRPr="002F09F0">
        <w:rPr>
          <w:b/>
          <w:color w:val="000000" w:themeColor="text1"/>
          <w:sz w:val="24"/>
          <w:szCs w:val="24"/>
        </w:rPr>
        <w:t>Выводы:</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Годовая бюджетная отчетность за 201</w:t>
      </w:r>
      <w:r w:rsidR="002F09F0" w:rsidRPr="002F09F0">
        <w:rPr>
          <w:color w:val="000000" w:themeColor="text1"/>
          <w:sz w:val="24"/>
          <w:szCs w:val="24"/>
        </w:rPr>
        <w:t>8</w:t>
      </w:r>
      <w:r w:rsidRPr="002F09F0">
        <w:rPr>
          <w:color w:val="000000" w:themeColor="text1"/>
          <w:sz w:val="24"/>
          <w:szCs w:val="24"/>
        </w:rPr>
        <w:t xml:space="preserve"> год администрацией сельского поселения  сумона </w:t>
      </w:r>
      <w:r w:rsidR="00DB5DAB" w:rsidRPr="002F09F0">
        <w:rPr>
          <w:bCs/>
          <w:color w:val="000000" w:themeColor="text1"/>
          <w:sz w:val="24"/>
          <w:szCs w:val="24"/>
        </w:rPr>
        <w:t>Самагалтайски</w:t>
      </w:r>
      <w:r w:rsidR="0051594A" w:rsidRPr="002F09F0">
        <w:rPr>
          <w:bCs/>
          <w:color w:val="000000" w:themeColor="text1"/>
          <w:sz w:val="24"/>
          <w:szCs w:val="24"/>
        </w:rPr>
        <w:t>й</w:t>
      </w:r>
      <w:r w:rsidR="0051594A" w:rsidRPr="002F09F0">
        <w:rPr>
          <w:color w:val="000000" w:themeColor="text1"/>
          <w:sz w:val="24"/>
          <w:szCs w:val="24"/>
        </w:rPr>
        <w:t xml:space="preserve"> </w:t>
      </w:r>
      <w:r w:rsidRPr="002F09F0">
        <w:rPr>
          <w:color w:val="000000" w:themeColor="text1"/>
          <w:sz w:val="24"/>
          <w:szCs w:val="24"/>
        </w:rPr>
        <w:t>представлена в Контрольно-счетный орган в законодательно установленный срок.</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 xml:space="preserve">Годовая бюджетная отчетность администрации сельского поселения сумона </w:t>
      </w:r>
      <w:r w:rsidR="00DB5DAB" w:rsidRPr="002F09F0">
        <w:rPr>
          <w:bCs/>
          <w:color w:val="000000" w:themeColor="text1"/>
          <w:sz w:val="24"/>
          <w:szCs w:val="24"/>
        </w:rPr>
        <w:t>Самагалтайский</w:t>
      </w:r>
      <w:r w:rsidR="0051594A" w:rsidRPr="002F09F0">
        <w:rPr>
          <w:color w:val="000000" w:themeColor="text1"/>
          <w:sz w:val="24"/>
          <w:szCs w:val="24"/>
        </w:rPr>
        <w:t xml:space="preserve"> </w:t>
      </w:r>
      <w:r w:rsidRPr="002F09F0">
        <w:rPr>
          <w:color w:val="000000" w:themeColor="text1"/>
          <w:sz w:val="24"/>
          <w:szCs w:val="24"/>
        </w:rPr>
        <w:t>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Отдельные нарушения, отраженные в заключении, не повлияли на достоверность бюджетной отчетности.</w:t>
      </w:r>
    </w:p>
    <w:p w:rsidR="00D57391" w:rsidRPr="002F09F0" w:rsidRDefault="00D57391" w:rsidP="00D57391">
      <w:pPr>
        <w:tabs>
          <w:tab w:val="left" w:pos="709"/>
        </w:tabs>
        <w:spacing w:before="120"/>
        <w:ind w:firstLine="567"/>
        <w:jc w:val="both"/>
        <w:rPr>
          <w:color w:val="000000" w:themeColor="text1"/>
          <w:sz w:val="24"/>
          <w:szCs w:val="24"/>
        </w:rPr>
      </w:pPr>
      <w:r w:rsidRPr="002F09F0">
        <w:rPr>
          <w:color w:val="000000" w:themeColor="text1"/>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6F2D1B" w:rsidRPr="002F09F0" w:rsidRDefault="006F2D1B" w:rsidP="00D57391">
      <w:pPr>
        <w:autoSpaceDE w:val="0"/>
        <w:autoSpaceDN w:val="0"/>
        <w:adjustRightInd w:val="0"/>
        <w:ind w:firstLine="540"/>
        <w:jc w:val="both"/>
        <w:rPr>
          <w:color w:val="000000" w:themeColor="text1"/>
          <w:sz w:val="24"/>
          <w:szCs w:val="24"/>
        </w:rPr>
      </w:pPr>
    </w:p>
    <w:p w:rsidR="00D57391" w:rsidRPr="002F09F0" w:rsidRDefault="00D57391" w:rsidP="00D57391">
      <w:pPr>
        <w:autoSpaceDE w:val="0"/>
        <w:autoSpaceDN w:val="0"/>
        <w:adjustRightInd w:val="0"/>
        <w:ind w:firstLine="540"/>
        <w:jc w:val="both"/>
        <w:rPr>
          <w:color w:val="000000" w:themeColor="text1"/>
          <w:sz w:val="24"/>
          <w:szCs w:val="24"/>
        </w:rPr>
      </w:pPr>
      <w:r w:rsidRPr="002F09F0">
        <w:rPr>
          <w:color w:val="000000" w:themeColor="text1"/>
          <w:sz w:val="24"/>
          <w:szCs w:val="24"/>
        </w:rPr>
        <w:t>При внешней проверке главная книга отсутствует, в нарушение части 7 Приказа Минфина РФ от 29.12.2010 г. № 191 н «</w:t>
      </w:r>
      <w:hyperlink w:anchor="Par1" w:history="1">
        <w:r w:rsidRPr="002F09F0">
          <w:rPr>
            <w:color w:val="000000" w:themeColor="text1"/>
            <w:sz w:val="24"/>
            <w:szCs w:val="24"/>
          </w:rPr>
          <w:t>Инструкция</w:t>
        </w:r>
      </w:hyperlink>
      <w:r w:rsidRPr="002F09F0">
        <w:rPr>
          <w:color w:val="000000" w:themeColor="text1"/>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F6C66" w:rsidRPr="002F09F0" w:rsidRDefault="00EF6C66" w:rsidP="00D57391">
      <w:pPr>
        <w:autoSpaceDE w:val="0"/>
        <w:autoSpaceDN w:val="0"/>
        <w:adjustRightInd w:val="0"/>
        <w:ind w:firstLine="540"/>
        <w:jc w:val="both"/>
        <w:rPr>
          <w:color w:val="000000" w:themeColor="text1"/>
          <w:sz w:val="24"/>
          <w:szCs w:val="24"/>
        </w:rPr>
      </w:pPr>
      <w:bookmarkStart w:id="1" w:name="Par1"/>
      <w:bookmarkEnd w:id="1"/>
    </w:p>
    <w:p w:rsidR="00D57391" w:rsidRPr="002F09F0" w:rsidRDefault="00D57391" w:rsidP="00D57391">
      <w:pPr>
        <w:spacing w:before="120"/>
        <w:ind w:firstLine="567"/>
        <w:jc w:val="both"/>
        <w:rPr>
          <w:b/>
          <w:bCs/>
          <w:color w:val="000000" w:themeColor="text1"/>
          <w:sz w:val="24"/>
          <w:szCs w:val="24"/>
        </w:rPr>
      </w:pPr>
      <w:r w:rsidRPr="002F09F0">
        <w:rPr>
          <w:b/>
          <w:bCs/>
          <w:color w:val="000000" w:themeColor="text1"/>
          <w:sz w:val="24"/>
          <w:szCs w:val="24"/>
        </w:rPr>
        <w:t>Предложения:</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 xml:space="preserve">1. Администрации </w:t>
      </w:r>
      <w:r w:rsidR="00532CBF" w:rsidRPr="002F09F0">
        <w:rPr>
          <w:bCs/>
          <w:color w:val="000000" w:themeColor="text1"/>
          <w:sz w:val="24"/>
          <w:szCs w:val="24"/>
        </w:rPr>
        <w:t>Самагалтайского</w:t>
      </w:r>
      <w:r w:rsidR="0051594A" w:rsidRPr="002F09F0">
        <w:rPr>
          <w:color w:val="000000" w:themeColor="text1"/>
          <w:sz w:val="24"/>
          <w:szCs w:val="24"/>
        </w:rPr>
        <w:t xml:space="preserve"> </w:t>
      </w:r>
      <w:r w:rsidRPr="002F09F0">
        <w:rPr>
          <w:color w:val="000000" w:themeColor="text1"/>
          <w:sz w:val="24"/>
          <w:szCs w:val="24"/>
        </w:rPr>
        <w:t>сельского поселения:</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D57391" w:rsidRPr="002F09F0" w:rsidRDefault="00D57391" w:rsidP="00D57391">
      <w:pPr>
        <w:spacing w:before="120"/>
        <w:ind w:firstLine="567"/>
        <w:jc w:val="both"/>
        <w:rPr>
          <w:color w:val="000000" w:themeColor="text1"/>
          <w:sz w:val="24"/>
          <w:szCs w:val="24"/>
        </w:rPr>
      </w:pPr>
      <w:r w:rsidRPr="002F09F0">
        <w:rPr>
          <w:color w:val="000000" w:themeColor="text1"/>
          <w:sz w:val="24"/>
          <w:szCs w:val="24"/>
        </w:rPr>
        <w:t>1.2. Соблюдать норматив расходов на содержание органов местного самоуправления.</w:t>
      </w:r>
    </w:p>
    <w:p w:rsidR="00D57391" w:rsidRPr="00E35130" w:rsidRDefault="00D57391" w:rsidP="00D57391">
      <w:pPr>
        <w:ind w:firstLine="567"/>
        <w:jc w:val="both"/>
        <w:rPr>
          <w:color w:val="FF0000"/>
          <w:sz w:val="24"/>
          <w:szCs w:val="24"/>
        </w:rPr>
      </w:pPr>
    </w:p>
    <w:p w:rsidR="00BF62CE" w:rsidRPr="00E35130" w:rsidRDefault="00BF62CE" w:rsidP="00D57391">
      <w:pPr>
        <w:pStyle w:val="af7"/>
        <w:spacing w:before="0" w:beforeAutospacing="0" w:after="0" w:afterAutospacing="0"/>
        <w:ind w:left="360"/>
        <w:jc w:val="both"/>
        <w:rPr>
          <w:color w:val="FF0000"/>
        </w:rPr>
      </w:pPr>
    </w:p>
    <w:p w:rsidR="008E3A43" w:rsidRPr="00E35130" w:rsidRDefault="008E3A43" w:rsidP="00D57391">
      <w:pPr>
        <w:pStyle w:val="af7"/>
        <w:spacing w:before="0" w:beforeAutospacing="0" w:after="0" w:afterAutospacing="0"/>
        <w:ind w:left="360"/>
        <w:jc w:val="both"/>
        <w:rPr>
          <w:color w:val="FF0000"/>
        </w:rPr>
      </w:pPr>
    </w:p>
    <w:p w:rsidR="003370EB" w:rsidRPr="00E35130" w:rsidRDefault="003370EB" w:rsidP="00D57391">
      <w:pPr>
        <w:pStyle w:val="af7"/>
        <w:spacing w:before="0" w:beforeAutospacing="0" w:after="0" w:afterAutospacing="0"/>
        <w:ind w:left="360"/>
        <w:jc w:val="both"/>
        <w:rPr>
          <w:color w:val="FF0000"/>
        </w:rPr>
      </w:pPr>
    </w:p>
    <w:p w:rsidR="003370EB" w:rsidRPr="00E35130" w:rsidRDefault="003370EB" w:rsidP="00D57391">
      <w:pPr>
        <w:pStyle w:val="af7"/>
        <w:spacing w:before="0" w:beforeAutospacing="0" w:after="0" w:afterAutospacing="0"/>
        <w:ind w:left="360"/>
        <w:jc w:val="both"/>
        <w:rPr>
          <w:color w:val="FF0000"/>
        </w:rPr>
      </w:pPr>
    </w:p>
    <w:p w:rsidR="003370EB" w:rsidRPr="00E35130" w:rsidRDefault="003370EB" w:rsidP="00D57391">
      <w:pPr>
        <w:pStyle w:val="af7"/>
        <w:spacing w:before="0" w:beforeAutospacing="0" w:after="0" w:afterAutospacing="0"/>
        <w:ind w:left="360"/>
        <w:jc w:val="both"/>
        <w:rPr>
          <w:color w:val="FF0000"/>
        </w:rPr>
      </w:pPr>
    </w:p>
    <w:p w:rsidR="008E3A43" w:rsidRPr="00E35130" w:rsidRDefault="008E3A43" w:rsidP="00D57391">
      <w:pPr>
        <w:pStyle w:val="af7"/>
        <w:spacing w:before="0" w:beforeAutospacing="0" w:after="0" w:afterAutospacing="0"/>
        <w:ind w:left="360"/>
        <w:jc w:val="both"/>
        <w:rPr>
          <w:color w:val="FF0000"/>
        </w:rPr>
      </w:pPr>
    </w:p>
    <w:p w:rsidR="008E3A43" w:rsidRPr="00E35130" w:rsidRDefault="008E3A43" w:rsidP="00D57391">
      <w:pPr>
        <w:pStyle w:val="af7"/>
        <w:spacing w:before="0" w:beforeAutospacing="0" w:after="0" w:afterAutospacing="0"/>
        <w:ind w:left="360"/>
        <w:jc w:val="both"/>
      </w:pPr>
    </w:p>
    <w:p w:rsidR="008E3A43" w:rsidRPr="00E35130" w:rsidRDefault="00E35130" w:rsidP="00D57391">
      <w:pPr>
        <w:pStyle w:val="af7"/>
        <w:spacing w:before="0" w:beforeAutospacing="0" w:after="0" w:afterAutospacing="0"/>
        <w:ind w:left="360"/>
        <w:jc w:val="both"/>
      </w:pPr>
      <w:r w:rsidRPr="00E35130">
        <w:t>Главный специалист</w:t>
      </w:r>
      <w:r w:rsidR="00D57391" w:rsidRPr="00E35130">
        <w:t xml:space="preserve"> </w:t>
      </w:r>
    </w:p>
    <w:p w:rsidR="00D57391" w:rsidRPr="00E35130" w:rsidRDefault="00D57391" w:rsidP="00D57391">
      <w:pPr>
        <w:pStyle w:val="af7"/>
        <w:spacing w:before="0" w:beforeAutospacing="0" w:after="0" w:afterAutospacing="0"/>
        <w:ind w:left="360"/>
        <w:jc w:val="both"/>
      </w:pPr>
      <w:r w:rsidRPr="00E35130">
        <w:t>Контрольно-счетного органа</w:t>
      </w:r>
    </w:p>
    <w:p w:rsidR="003370EB" w:rsidRPr="00E35130" w:rsidRDefault="003370EB" w:rsidP="00760EAF">
      <w:pPr>
        <w:pStyle w:val="af7"/>
        <w:spacing w:before="0" w:beforeAutospacing="0" w:after="0" w:afterAutospacing="0"/>
        <w:ind w:left="360"/>
        <w:jc w:val="both"/>
      </w:pPr>
      <w:r w:rsidRPr="00E35130">
        <w:t>муниципального района</w:t>
      </w:r>
    </w:p>
    <w:p w:rsidR="00CA3AE2" w:rsidRPr="00E35130" w:rsidRDefault="003370EB" w:rsidP="00760EAF">
      <w:pPr>
        <w:pStyle w:val="af7"/>
        <w:spacing w:before="0" w:beforeAutospacing="0" w:after="0" w:afterAutospacing="0"/>
        <w:ind w:left="360"/>
        <w:jc w:val="both"/>
      </w:pPr>
      <w:r w:rsidRPr="00E35130">
        <w:t xml:space="preserve"> «Тес-Хемский кожуун РТ»</w:t>
      </w:r>
      <w:r w:rsidR="008E3A43" w:rsidRPr="00E35130">
        <w:t xml:space="preserve">                   </w:t>
      </w:r>
      <w:r w:rsidRPr="00E35130">
        <w:t xml:space="preserve">                   </w:t>
      </w:r>
      <w:r w:rsidR="008E3A43" w:rsidRPr="00E35130">
        <w:t xml:space="preserve">                                    </w:t>
      </w:r>
      <w:r w:rsidR="00E35130" w:rsidRPr="00E35130">
        <w:t>А.Р. Сат</w:t>
      </w:r>
    </w:p>
    <w:sectPr w:rsidR="00CA3AE2" w:rsidRPr="00E35130" w:rsidSect="00A45590">
      <w:headerReference w:type="default" r:id="rId12"/>
      <w:footerReference w:type="even" r:id="rId13"/>
      <w:footerReference w:type="default" r:id="rId1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28" w:rsidRDefault="00193D28">
      <w:r>
        <w:separator/>
      </w:r>
    </w:p>
  </w:endnote>
  <w:endnote w:type="continuationSeparator" w:id="0">
    <w:p w:rsidR="00193D28" w:rsidRDefault="0019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4" w:rsidRDefault="0030423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04234" w:rsidRDefault="00304234"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4" w:rsidRDefault="0030423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93D28">
      <w:rPr>
        <w:rStyle w:val="a4"/>
        <w:noProof/>
      </w:rPr>
      <w:t>1</w:t>
    </w:r>
    <w:r>
      <w:rPr>
        <w:rStyle w:val="a4"/>
      </w:rPr>
      <w:fldChar w:fldCharType="end"/>
    </w:r>
  </w:p>
  <w:p w:rsidR="00304234" w:rsidRDefault="00304234"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28" w:rsidRDefault="00193D28">
      <w:r>
        <w:separator/>
      </w:r>
    </w:p>
  </w:footnote>
  <w:footnote w:type="continuationSeparator" w:id="0">
    <w:p w:rsidR="00193D28" w:rsidRDefault="0019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4" w:rsidRDefault="00304234">
    <w:pPr>
      <w:pStyle w:val="a7"/>
    </w:pPr>
  </w:p>
  <w:p w:rsidR="00304234" w:rsidRDefault="00304234"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64F55"/>
    <w:multiLevelType w:val="hybridMultilevel"/>
    <w:tmpl w:val="A006A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66C72D0"/>
    <w:multiLevelType w:val="hybridMultilevel"/>
    <w:tmpl w:val="D886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962178"/>
    <w:multiLevelType w:val="hybridMultilevel"/>
    <w:tmpl w:val="5ACCABCA"/>
    <w:lvl w:ilvl="0" w:tplc="21226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5">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0">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5"/>
  </w:num>
  <w:num w:numId="3">
    <w:abstractNumId w:val="31"/>
  </w:num>
  <w:num w:numId="4">
    <w:abstractNumId w:val="13"/>
  </w:num>
  <w:num w:numId="5">
    <w:abstractNumId w:val="11"/>
  </w:num>
  <w:num w:numId="6">
    <w:abstractNumId w:val="39"/>
  </w:num>
  <w:num w:numId="7">
    <w:abstractNumId w:val="18"/>
  </w:num>
  <w:num w:numId="8">
    <w:abstractNumId w:val="29"/>
  </w:num>
  <w:num w:numId="9">
    <w:abstractNumId w:val="19"/>
  </w:num>
  <w:num w:numId="10">
    <w:abstractNumId w:val="33"/>
  </w:num>
  <w:num w:numId="11">
    <w:abstractNumId w:val="3"/>
  </w:num>
  <w:num w:numId="12">
    <w:abstractNumId w:val="9"/>
  </w:num>
  <w:num w:numId="13">
    <w:abstractNumId w:val="14"/>
  </w:num>
  <w:num w:numId="14">
    <w:abstractNumId w:val="4"/>
  </w:num>
  <w:num w:numId="15">
    <w:abstractNumId w:val="7"/>
  </w:num>
  <w:num w:numId="16">
    <w:abstractNumId w:val="6"/>
  </w:num>
  <w:num w:numId="17">
    <w:abstractNumId w:val="37"/>
  </w:num>
  <w:num w:numId="18">
    <w:abstractNumId w:val="23"/>
  </w:num>
  <w:num w:numId="19">
    <w:abstractNumId w:val="20"/>
  </w:num>
  <w:num w:numId="20">
    <w:abstractNumId w:val="40"/>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num>
  <w:num w:numId="25">
    <w:abstractNumId w:val="16"/>
  </w:num>
  <w:num w:numId="26">
    <w:abstractNumId w:val="36"/>
  </w:num>
  <w:num w:numId="27">
    <w:abstractNumId w:val="26"/>
  </w:num>
  <w:num w:numId="28">
    <w:abstractNumId w:val="3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8"/>
  </w:num>
  <w:num w:numId="35">
    <w:abstractNumId w:val="41"/>
  </w:num>
  <w:num w:numId="36">
    <w:abstractNumId w:val="12"/>
  </w:num>
  <w:num w:numId="37">
    <w:abstractNumId w:val="25"/>
  </w:num>
  <w:num w:numId="38">
    <w:abstractNumId w:val="24"/>
  </w:num>
  <w:num w:numId="39">
    <w:abstractNumId w:val="17"/>
  </w:num>
  <w:num w:numId="40">
    <w:abstractNumId w:val="5"/>
  </w:num>
  <w:num w:numId="41">
    <w:abstractNumId w:val="8"/>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249"/>
    <w:rsid w:val="00001F06"/>
    <w:rsid w:val="00001F28"/>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45"/>
    <w:rsid w:val="000101AE"/>
    <w:rsid w:val="00010454"/>
    <w:rsid w:val="00010817"/>
    <w:rsid w:val="000109D6"/>
    <w:rsid w:val="00010C77"/>
    <w:rsid w:val="000117DC"/>
    <w:rsid w:val="00011CA8"/>
    <w:rsid w:val="00011D93"/>
    <w:rsid w:val="00013060"/>
    <w:rsid w:val="00013243"/>
    <w:rsid w:val="00013343"/>
    <w:rsid w:val="0001375E"/>
    <w:rsid w:val="00013A9E"/>
    <w:rsid w:val="00014833"/>
    <w:rsid w:val="0001537E"/>
    <w:rsid w:val="000154AA"/>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46A"/>
    <w:rsid w:val="0002792E"/>
    <w:rsid w:val="000303A1"/>
    <w:rsid w:val="00030DEE"/>
    <w:rsid w:val="00031139"/>
    <w:rsid w:val="000315A6"/>
    <w:rsid w:val="00031C69"/>
    <w:rsid w:val="00031D55"/>
    <w:rsid w:val="00031F4A"/>
    <w:rsid w:val="00032F3B"/>
    <w:rsid w:val="00033A22"/>
    <w:rsid w:val="00035064"/>
    <w:rsid w:val="00035831"/>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2C93"/>
    <w:rsid w:val="000439A6"/>
    <w:rsid w:val="00043CB0"/>
    <w:rsid w:val="00044642"/>
    <w:rsid w:val="00044A3D"/>
    <w:rsid w:val="00044D10"/>
    <w:rsid w:val="00045015"/>
    <w:rsid w:val="00045C6E"/>
    <w:rsid w:val="00045FF5"/>
    <w:rsid w:val="00046542"/>
    <w:rsid w:val="000470CB"/>
    <w:rsid w:val="000471AE"/>
    <w:rsid w:val="00047230"/>
    <w:rsid w:val="000477A7"/>
    <w:rsid w:val="0005018F"/>
    <w:rsid w:val="000505BD"/>
    <w:rsid w:val="00050720"/>
    <w:rsid w:val="000507EC"/>
    <w:rsid w:val="00050BC4"/>
    <w:rsid w:val="00050C75"/>
    <w:rsid w:val="00050D27"/>
    <w:rsid w:val="0005106A"/>
    <w:rsid w:val="000512EF"/>
    <w:rsid w:val="00051531"/>
    <w:rsid w:val="00052238"/>
    <w:rsid w:val="00052302"/>
    <w:rsid w:val="00052549"/>
    <w:rsid w:val="000531CC"/>
    <w:rsid w:val="000536B7"/>
    <w:rsid w:val="00053905"/>
    <w:rsid w:val="00053BFA"/>
    <w:rsid w:val="00053D56"/>
    <w:rsid w:val="00054532"/>
    <w:rsid w:val="000546C1"/>
    <w:rsid w:val="00054809"/>
    <w:rsid w:val="000549B1"/>
    <w:rsid w:val="00054DFC"/>
    <w:rsid w:val="00055748"/>
    <w:rsid w:val="0005599A"/>
    <w:rsid w:val="00056818"/>
    <w:rsid w:val="0005687A"/>
    <w:rsid w:val="00056C1D"/>
    <w:rsid w:val="00056C65"/>
    <w:rsid w:val="000578B5"/>
    <w:rsid w:val="00060392"/>
    <w:rsid w:val="00060DDD"/>
    <w:rsid w:val="0006108F"/>
    <w:rsid w:val="00061174"/>
    <w:rsid w:val="000611FA"/>
    <w:rsid w:val="000612F9"/>
    <w:rsid w:val="00061750"/>
    <w:rsid w:val="00061C3C"/>
    <w:rsid w:val="00061C41"/>
    <w:rsid w:val="00062394"/>
    <w:rsid w:val="00062874"/>
    <w:rsid w:val="000629CE"/>
    <w:rsid w:val="00062AFD"/>
    <w:rsid w:val="00063807"/>
    <w:rsid w:val="000640ED"/>
    <w:rsid w:val="000642AF"/>
    <w:rsid w:val="000643C6"/>
    <w:rsid w:val="000647CF"/>
    <w:rsid w:val="00064B42"/>
    <w:rsid w:val="0006535B"/>
    <w:rsid w:val="00065502"/>
    <w:rsid w:val="000655B0"/>
    <w:rsid w:val="000655B2"/>
    <w:rsid w:val="00065C44"/>
    <w:rsid w:val="00067A0B"/>
    <w:rsid w:val="00067A8D"/>
    <w:rsid w:val="00070BF6"/>
    <w:rsid w:val="00070D5C"/>
    <w:rsid w:val="000710CA"/>
    <w:rsid w:val="0007112C"/>
    <w:rsid w:val="0007120A"/>
    <w:rsid w:val="00071461"/>
    <w:rsid w:val="0007165B"/>
    <w:rsid w:val="00071F5A"/>
    <w:rsid w:val="00073213"/>
    <w:rsid w:val="000736D9"/>
    <w:rsid w:val="000738A2"/>
    <w:rsid w:val="00073AE2"/>
    <w:rsid w:val="00074174"/>
    <w:rsid w:val="000741D0"/>
    <w:rsid w:val="0007502D"/>
    <w:rsid w:val="000753A1"/>
    <w:rsid w:val="00075682"/>
    <w:rsid w:val="00076062"/>
    <w:rsid w:val="00076084"/>
    <w:rsid w:val="000760DE"/>
    <w:rsid w:val="0007624F"/>
    <w:rsid w:val="0007649A"/>
    <w:rsid w:val="0007689B"/>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359"/>
    <w:rsid w:val="0009680E"/>
    <w:rsid w:val="0009684F"/>
    <w:rsid w:val="00096E73"/>
    <w:rsid w:val="00097368"/>
    <w:rsid w:val="00097447"/>
    <w:rsid w:val="00097930"/>
    <w:rsid w:val="000A1410"/>
    <w:rsid w:val="000A166B"/>
    <w:rsid w:val="000A2E62"/>
    <w:rsid w:val="000A33E8"/>
    <w:rsid w:val="000A4131"/>
    <w:rsid w:val="000A4A45"/>
    <w:rsid w:val="000A4CF7"/>
    <w:rsid w:val="000A59DE"/>
    <w:rsid w:val="000A5BC0"/>
    <w:rsid w:val="000A5D05"/>
    <w:rsid w:val="000A6A2F"/>
    <w:rsid w:val="000A6B77"/>
    <w:rsid w:val="000A7333"/>
    <w:rsid w:val="000A7B6A"/>
    <w:rsid w:val="000B03C2"/>
    <w:rsid w:val="000B0986"/>
    <w:rsid w:val="000B0A92"/>
    <w:rsid w:val="000B0D10"/>
    <w:rsid w:val="000B0E85"/>
    <w:rsid w:val="000B133A"/>
    <w:rsid w:val="000B156A"/>
    <w:rsid w:val="000B1D28"/>
    <w:rsid w:val="000B25DD"/>
    <w:rsid w:val="000B2949"/>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AA8"/>
    <w:rsid w:val="000B6B5D"/>
    <w:rsid w:val="000B71B8"/>
    <w:rsid w:val="000B75A5"/>
    <w:rsid w:val="000B78C9"/>
    <w:rsid w:val="000B7A21"/>
    <w:rsid w:val="000B7A88"/>
    <w:rsid w:val="000B7D50"/>
    <w:rsid w:val="000B7EEB"/>
    <w:rsid w:val="000C059E"/>
    <w:rsid w:val="000C0649"/>
    <w:rsid w:val="000C0A27"/>
    <w:rsid w:val="000C0CB5"/>
    <w:rsid w:val="000C0E8A"/>
    <w:rsid w:val="000C1ABA"/>
    <w:rsid w:val="000C1C82"/>
    <w:rsid w:val="000C1E95"/>
    <w:rsid w:val="000C2371"/>
    <w:rsid w:val="000C257F"/>
    <w:rsid w:val="000C25BE"/>
    <w:rsid w:val="000C26D9"/>
    <w:rsid w:val="000C332F"/>
    <w:rsid w:val="000C35D9"/>
    <w:rsid w:val="000C3AA8"/>
    <w:rsid w:val="000C3D5D"/>
    <w:rsid w:val="000C424F"/>
    <w:rsid w:val="000C5237"/>
    <w:rsid w:val="000C5686"/>
    <w:rsid w:val="000C56CA"/>
    <w:rsid w:val="000C57C5"/>
    <w:rsid w:val="000C5B53"/>
    <w:rsid w:val="000C621C"/>
    <w:rsid w:val="000C7153"/>
    <w:rsid w:val="000C7430"/>
    <w:rsid w:val="000C75C3"/>
    <w:rsid w:val="000C78D0"/>
    <w:rsid w:val="000C7A3C"/>
    <w:rsid w:val="000C7BC0"/>
    <w:rsid w:val="000C7E18"/>
    <w:rsid w:val="000D01F4"/>
    <w:rsid w:val="000D06D2"/>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88D"/>
    <w:rsid w:val="000D5EF3"/>
    <w:rsid w:val="000D6E8A"/>
    <w:rsid w:val="000D7D55"/>
    <w:rsid w:val="000E02AA"/>
    <w:rsid w:val="000E03A2"/>
    <w:rsid w:val="000E1059"/>
    <w:rsid w:val="000E10B8"/>
    <w:rsid w:val="000E1485"/>
    <w:rsid w:val="000E1685"/>
    <w:rsid w:val="000E2100"/>
    <w:rsid w:val="000E2A81"/>
    <w:rsid w:val="000E2FFD"/>
    <w:rsid w:val="000E3B8F"/>
    <w:rsid w:val="000E43BA"/>
    <w:rsid w:val="000E45C2"/>
    <w:rsid w:val="000E4A30"/>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2CC8"/>
    <w:rsid w:val="000F3581"/>
    <w:rsid w:val="000F3851"/>
    <w:rsid w:val="000F4F39"/>
    <w:rsid w:val="000F5438"/>
    <w:rsid w:val="000F552E"/>
    <w:rsid w:val="000F5726"/>
    <w:rsid w:val="000F585E"/>
    <w:rsid w:val="000F592C"/>
    <w:rsid w:val="000F5C0A"/>
    <w:rsid w:val="000F5C2E"/>
    <w:rsid w:val="000F5EE8"/>
    <w:rsid w:val="000F64EE"/>
    <w:rsid w:val="000F6CEA"/>
    <w:rsid w:val="000F6FE3"/>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0EE"/>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B2A"/>
    <w:rsid w:val="00114B7F"/>
    <w:rsid w:val="00114D12"/>
    <w:rsid w:val="00114F5A"/>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2EF"/>
    <w:rsid w:val="0012591A"/>
    <w:rsid w:val="001260E2"/>
    <w:rsid w:val="00126A96"/>
    <w:rsid w:val="00126C45"/>
    <w:rsid w:val="00126CF3"/>
    <w:rsid w:val="00126D4E"/>
    <w:rsid w:val="00127774"/>
    <w:rsid w:val="00127F56"/>
    <w:rsid w:val="001301B1"/>
    <w:rsid w:val="00130857"/>
    <w:rsid w:val="00130EF4"/>
    <w:rsid w:val="00131351"/>
    <w:rsid w:val="00131400"/>
    <w:rsid w:val="0013187B"/>
    <w:rsid w:val="00132161"/>
    <w:rsid w:val="00132659"/>
    <w:rsid w:val="001328E8"/>
    <w:rsid w:val="001329C0"/>
    <w:rsid w:val="00132AB3"/>
    <w:rsid w:val="00132B39"/>
    <w:rsid w:val="00132B4D"/>
    <w:rsid w:val="00132C2A"/>
    <w:rsid w:val="00133567"/>
    <w:rsid w:val="001342A9"/>
    <w:rsid w:val="001347EF"/>
    <w:rsid w:val="00134B87"/>
    <w:rsid w:val="0013517D"/>
    <w:rsid w:val="001358BE"/>
    <w:rsid w:val="001359CD"/>
    <w:rsid w:val="00135AAC"/>
    <w:rsid w:val="00135D25"/>
    <w:rsid w:val="0013646A"/>
    <w:rsid w:val="00136646"/>
    <w:rsid w:val="001368C6"/>
    <w:rsid w:val="00136B5C"/>
    <w:rsid w:val="00137E76"/>
    <w:rsid w:val="00137F76"/>
    <w:rsid w:val="001400BA"/>
    <w:rsid w:val="00140386"/>
    <w:rsid w:val="00140631"/>
    <w:rsid w:val="00141206"/>
    <w:rsid w:val="00141516"/>
    <w:rsid w:val="00141727"/>
    <w:rsid w:val="001419B2"/>
    <w:rsid w:val="00142021"/>
    <w:rsid w:val="0014258E"/>
    <w:rsid w:val="00142608"/>
    <w:rsid w:val="00142CCC"/>
    <w:rsid w:val="0014376C"/>
    <w:rsid w:val="00143B93"/>
    <w:rsid w:val="00144F60"/>
    <w:rsid w:val="00145A12"/>
    <w:rsid w:val="00145DE6"/>
    <w:rsid w:val="00146899"/>
    <w:rsid w:val="001468FD"/>
    <w:rsid w:val="00146D8C"/>
    <w:rsid w:val="0014732A"/>
    <w:rsid w:val="001476BA"/>
    <w:rsid w:val="00147A0D"/>
    <w:rsid w:val="00147A35"/>
    <w:rsid w:val="0015050C"/>
    <w:rsid w:val="0015062A"/>
    <w:rsid w:val="0015069D"/>
    <w:rsid w:val="00150C22"/>
    <w:rsid w:val="0015153B"/>
    <w:rsid w:val="00151558"/>
    <w:rsid w:val="00151A79"/>
    <w:rsid w:val="00151C2C"/>
    <w:rsid w:val="00151D00"/>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4D"/>
    <w:rsid w:val="001615D0"/>
    <w:rsid w:val="0016190A"/>
    <w:rsid w:val="00162E9E"/>
    <w:rsid w:val="00163100"/>
    <w:rsid w:val="00163323"/>
    <w:rsid w:val="001639A8"/>
    <w:rsid w:val="00163E3E"/>
    <w:rsid w:val="00164B92"/>
    <w:rsid w:val="00164C43"/>
    <w:rsid w:val="00164EAC"/>
    <w:rsid w:val="00164F19"/>
    <w:rsid w:val="00165A5D"/>
    <w:rsid w:val="00165E7D"/>
    <w:rsid w:val="00165F50"/>
    <w:rsid w:val="00166B46"/>
    <w:rsid w:val="001672BE"/>
    <w:rsid w:val="00167354"/>
    <w:rsid w:val="0016765A"/>
    <w:rsid w:val="00167E8A"/>
    <w:rsid w:val="00167F08"/>
    <w:rsid w:val="00170A4B"/>
    <w:rsid w:val="00170FD2"/>
    <w:rsid w:val="001710CC"/>
    <w:rsid w:val="001719D2"/>
    <w:rsid w:val="00171D1D"/>
    <w:rsid w:val="00172A28"/>
    <w:rsid w:val="00172A3B"/>
    <w:rsid w:val="00172E6B"/>
    <w:rsid w:val="0017310C"/>
    <w:rsid w:val="001737DC"/>
    <w:rsid w:val="00174417"/>
    <w:rsid w:val="00174780"/>
    <w:rsid w:val="001748D1"/>
    <w:rsid w:val="00174FAB"/>
    <w:rsid w:val="0017528F"/>
    <w:rsid w:val="00175E63"/>
    <w:rsid w:val="001760A3"/>
    <w:rsid w:val="00176279"/>
    <w:rsid w:val="001764C0"/>
    <w:rsid w:val="00176566"/>
    <w:rsid w:val="001765A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8"/>
    <w:rsid w:val="00184E8E"/>
    <w:rsid w:val="00185080"/>
    <w:rsid w:val="001853D8"/>
    <w:rsid w:val="00185D2E"/>
    <w:rsid w:val="00186444"/>
    <w:rsid w:val="001865F5"/>
    <w:rsid w:val="00190342"/>
    <w:rsid w:val="0019051E"/>
    <w:rsid w:val="0019068D"/>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28"/>
    <w:rsid w:val="00193D58"/>
    <w:rsid w:val="001942BB"/>
    <w:rsid w:val="00194DCC"/>
    <w:rsid w:val="001953F6"/>
    <w:rsid w:val="0019545A"/>
    <w:rsid w:val="0019560E"/>
    <w:rsid w:val="0019570C"/>
    <w:rsid w:val="00195798"/>
    <w:rsid w:val="0019593A"/>
    <w:rsid w:val="00195E38"/>
    <w:rsid w:val="00195ED0"/>
    <w:rsid w:val="00196247"/>
    <w:rsid w:val="00196D38"/>
    <w:rsid w:val="00196E07"/>
    <w:rsid w:val="00197161"/>
    <w:rsid w:val="0019725F"/>
    <w:rsid w:val="001974E4"/>
    <w:rsid w:val="00197A29"/>
    <w:rsid w:val="00197AF9"/>
    <w:rsid w:val="001A034E"/>
    <w:rsid w:val="001A0705"/>
    <w:rsid w:val="001A1112"/>
    <w:rsid w:val="001A13C3"/>
    <w:rsid w:val="001A1610"/>
    <w:rsid w:val="001A1ADB"/>
    <w:rsid w:val="001A1BB1"/>
    <w:rsid w:val="001A3344"/>
    <w:rsid w:val="001A38D5"/>
    <w:rsid w:val="001A394C"/>
    <w:rsid w:val="001A41E4"/>
    <w:rsid w:val="001A43CE"/>
    <w:rsid w:val="001A468A"/>
    <w:rsid w:val="001A49D2"/>
    <w:rsid w:val="001A4EB9"/>
    <w:rsid w:val="001A54AB"/>
    <w:rsid w:val="001A6C0D"/>
    <w:rsid w:val="001A73D4"/>
    <w:rsid w:val="001A76BE"/>
    <w:rsid w:val="001A77C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AB4"/>
    <w:rsid w:val="001B5B2F"/>
    <w:rsid w:val="001B5F7B"/>
    <w:rsid w:val="001B6094"/>
    <w:rsid w:val="001B60CA"/>
    <w:rsid w:val="001B64A7"/>
    <w:rsid w:val="001B65EA"/>
    <w:rsid w:val="001B69F6"/>
    <w:rsid w:val="001B6EB7"/>
    <w:rsid w:val="001B6FA5"/>
    <w:rsid w:val="001B6FAE"/>
    <w:rsid w:val="001B73C5"/>
    <w:rsid w:val="001C1A63"/>
    <w:rsid w:val="001C1CEE"/>
    <w:rsid w:val="001C201F"/>
    <w:rsid w:val="001C21D6"/>
    <w:rsid w:val="001C2256"/>
    <w:rsid w:val="001C27A1"/>
    <w:rsid w:val="001C27BC"/>
    <w:rsid w:val="001C2B41"/>
    <w:rsid w:val="001C2F04"/>
    <w:rsid w:val="001C36E1"/>
    <w:rsid w:val="001C3A20"/>
    <w:rsid w:val="001C3B1A"/>
    <w:rsid w:val="001C3C00"/>
    <w:rsid w:val="001C48F4"/>
    <w:rsid w:val="001C547E"/>
    <w:rsid w:val="001C6416"/>
    <w:rsid w:val="001C6CBD"/>
    <w:rsid w:val="001C7085"/>
    <w:rsid w:val="001C77C6"/>
    <w:rsid w:val="001C7974"/>
    <w:rsid w:val="001D0631"/>
    <w:rsid w:val="001D1643"/>
    <w:rsid w:val="001D1A67"/>
    <w:rsid w:val="001D203F"/>
    <w:rsid w:val="001D2126"/>
    <w:rsid w:val="001D2659"/>
    <w:rsid w:val="001D2828"/>
    <w:rsid w:val="001D29DA"/>
    <w:rsid w:val="001D29FB"/>
    <w:rsid w:val="001D2A01"/>
    <w:rsid w:val="001D2BE1"/>
    <w:rsid w:val="001D2FF4"/>
    <w:rsid w:val="001D3152"/>
    <w:rsid w:val="001D3BFA"/>
    <w:rsid w:val="001D43DE"/>
    <w:rsid w:val="001D4615"/>
    <w:rsid w:val="001D4B3C"/>
    <w:rsid w:val="001D4E3D"/>
    <w:rsid w:val="001D4EC7"/>
    <w:rsid w:val="001D5509"/>
    <w:rsid w:val="001D5824"/>
    <w:rsid w:val="001D5875"/>
    <w:rsid w:val="001D5C93"/>
    <w:rsid w:val="001D6123"/>
    <w:rsid w:val="001D6595"/>
    <w:rsid w:val="001D708B"/>
    <w:rsid w:val="001D71CE"/>
    <w:rsid w:val="001D7307"/>
    <w:rsid w:val="001D7589"/>
    <w:rsid w:val="001D7E72"/>
    <w:rsid w:val="001E0388"/>
    <w:rsid w:val="001E153E"/>
    <w:rsid w:val="001E187E"/>
    <w:rsid w:val="001E19B6"/>
    <w:rsid w:val="001E1AA8"/>
    <w:rsid w:val="001E1C05"/>
    <w:rsid w:val="001E1FF3"/>
    <w:rsid w:val="001E222F"/>
    <w:rsid w:val="001E2524"/>
    <w:rsid w:val="001E27C1"/>
    <w:rsid w:val="001E32BC"/>
    <w:rsid w:val="001E35D8"/>
    <w:rsid w:val="001E37A2"/>
    <w:rsid w:val="001E38EC"/>
    <w:rsid w:val="001E3E6A"/>
    <w:rsid w:val="001E3EB6"/>
    <w:rsid w:val="001E4CAB"/>
    <w:rsid w:val="001E56CE"/>
    <w:rsid w:val="001E5D99"/>
    <w:rsid w:val="001E6279"/>
    <w:rsid w:val="001E63E3"/>
    <w:rsid w:val="001E6405"/>
    <w:rsid w:val="001E6646"/>
    <w:rsid w:val="001E672B"/>
    <w:rsid w:val="001E69B8"/>
    <w:rsid w:val="001E700B"/>
    <w:rsid w:val="001E70A0"/>
    <w:rsid w:val="001E7857"/>
    <w:rsid w:val="001E7878"/>
    <w:rsid w:val="001F015D"/>
    <w:rsid w:val="001F0729"/>
    <w:rsid w:val="001F07C2"/>
    <w:rsid w:val="001F0A61"/>
    <w:rsid w:val="001F0B5A"/>
    <w:rsid w:val="001F1100"/>
    <w:rsid w:val="001F125B"/>
    <w:rsid w:val="001F2B7A"/>
    <w:rsid w:val="001F32FD"/>
    <w:rsid w:val="001F3A9E"/>
    <w:rsid w:val="001F3EF9"/>
    <w:rsid w:val="001F4506"/>
    <w:rsid w:val="001F466F"/>
    <w:rsid w:val="001F47DA"/>
    <w:rsid w:val="001F4D1E"/>
    <w:rsid w:val="001F4E4C"/>
    <w:rsid w:val="001F4EE2"/>
    <w:rsid w:val="001F5199"/>
    <w:rsid w:val="001F5376"/>
    <w:rsid w:val="001F640A"/>
    <w:rsid w:val="001F6590"/>
    <w:rsid w:val="001F6FB6"/>
    <w:rsid w:val="001F7350"/>
    <w:rsid w:val="001F7825"/>
    <w:rsid w:val="001F7A07"/>
    <w:rsid w:val="0020018B"/>
    <w:rsid w:val="00200C85"/>
    <w:rsid w:val="00200E0F"/>
    <w:rsid w:val="00200E69"/>
    <w:rsid w:val="002013D3"/>
    <w:rsid w:val="002019AA"/>
    <w:rsid w:val="00201B67"/>
    <w:rsid w:val="00201D8A"/>
    <w:rsid w:val="00201E6E"/>
    <w:rsid w:val="002023DE"/>
    <w:rsid w:val="002024ED"/>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8F1"/>
    <w:rsid w:val="0021192D"/>
    <w:rsid w:val="002120EE"/>
    <w:rsid w:val="0021246C"/>
    <w:rsid w:val="00212ECE"/>
    <w:rsid w:val="00212EEF"/>
    <w:rsid w:val="00213B3C"/>
    <w:rsid w:val="00214132"/>
    <w:rsid w:val="00214321"/>
    <w:rsid w:val="00214627"/>
    <w:rsid w:val="002149AC"/>
    <w:rsid w:val="0021508A"/>
    <w:rsid w:val="00215591"/>
    <w:rsid w:val="0021595B"/>
    <w:rsid w:val="00215B38"/>
    <w:rsid w:val="00215EFA"/>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27C80"/>
    <w:rsid w:val="00230025"/>
    <w:rsid w:val="002309C6"/>
    <w:rsid w:val="00230BA6"/>
    <w:rsid w:val="00231127"/>
    <w:rsid w:val="00231269"/>
    <w:rsid w:val="002315EB"/>
    <w:rsid w:val="00231D33"/>
    <w:rsid w:val="0023359A"/>
    <w:rsid w:val="002339A9"/>
    <w:rsid w:val="00233CD3"/>
    <w:rsid w:val="0023401E"/>
    <w:rsid w:val="0023589B"/>
    <w:rsid w:val="002362E5"/>
    <w:rsid w:val="00236471"/>
    <w:rsid w:val="00236808"/>
    <w:rsid w:val="00236EA1"/>
    <w:rsid w:val="0023769E"/>
    <w:rsid w:val="00237DCC"/>
    <w:rsid w:val="0024015F"/>
    <w:rsid w:val="0024084B"/>
    <w:rsid w:val="00240863"/>
    <w:rsid w:val="00240DB2"/>
    <w:rsid w:val="00241195"/>
    <w:rsid w:val="00242793"/>
    <w:rsid w:val="002432C8"/>
    <w:rsid w:val="00243683"/>
    <w:rsid w:val="002438CB"/>
    <w:rsid w:val="00243AC7"/>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43AC"/>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86"/>
    <w:rsid w:val="002604F8"/>
    <w:rsid w:val="002612E1"/>
    <w:rsid w:val="002614DC"/>
    <w:rsid w:val="00261699"/>
    <w:rsid w:val="0026204B"/>
    <w:rsid w:val="00262547"/>
    <w:rsid w:val="002629C3"/>
    <w:rsid w:val="0026304A"/>
    <w:rsid w:val="0026359A"/>
    <w:rsid w:val="00263B3C"/>
    <w:rsid w:val="00263E0B"/>
    <w:rsid w:val="0026414A"/>
    <w:rsid w:val="002643EA"/>
    <w:rsid w:val="00264BA8"/>
    <w:rsid w:val="00265004"/>
    <w:rsid w:val="0026509F"/>
    <w:rsid w:val="00265261"/>
    <w:rsid w:val="002659F7"/>
    <w:rsid w:val="002669C0"/>
    <w:rsid w:val="00267135"/>
    <w:rsid w:val="00267260"/>
    <w:rsid w:val="00267DAF"/>
    <w:rsid w:val="00267E67"/>
    <w:rsid w:val="00270BD3"/>
    <w:rsid w:val="00270E87"/>
    <w:rsid w:val="0027121B"/>
    <w:rsid w:val="00271ACA"/>
    <w:rsid w:val="00271BF9"/>
    <w:rsid w:val="00271EE2"/>
    <w:rsid w:val="00272373"/>
    <w:rsid w:val="00272997"/>
    <w:rsid w:val="00272C00"/>
    <w:rsid w:val="00272C4A"/>
    <w:rsid w:val="00272EE4"/>
    <w:rsid w:val="002731D3"/>
    <w:rsid w:val="00274FC3"/>
    <w:rsid w:val="00274FC5"/>
    <w:rsid w:val="0027581B"/>
    <w:rsid w:val="0027587C"/>
    <w:rsid w:val="00275972"/>
    <w:rsid w:val="00275A3D"/>
    <w:rsid w:val="00275B9C"/>
    <w:rsid w:val="002764FA"/>
    <w:rsid w:val="002767D5"/>
    <w:rsid w:val="00276DD1"/>
    <w:rsid w:val="0027709B"/>
    <w:rsid w:val="002771C7"/>
    <w:rsid w:val="00277956"/>
    <w:rsid w:val="002779E9"/>
    <w:rsid w:val="00277A21"/>
    <w:rsid w:val="00277A2F"/>
    <w:rsid w:val="00277D59"/>
    <w:rsid w:val="00280030"/>
    <w:rsid w:val="0028007F"/>
    <w:rsid w:val="00280E71"/>
    <w:rsid w:val="002811DD"/>
    <w:rsid w:val="002816AA"/>
    <w:rsid w:val="00281A6F"/>
    <w:rsid w:val="00281D1F"/>
    <w:rsid w:val="00281E48"/>
    <w:rsid w:val="00282E91"/>
    <w:rsid w:val="00282F18"/>
    <w:rsid w:val="00283457"/>
    <w:rsid w:val="00283B94"/>
    <w:rsid w:val="00283BC5"/>
    <w:rsid w:val="00284DDC"/>
    <w:rsid w:val="0028521E"/>
    <w:rsid w:val="002853F8"/>
    <w:rsid w:val="00285B0F"/>
    <w:rsid w:val="00285E24"/>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6DEE"/>
    <w:rsid w:val="002979A9"/>
    <w:rsid w:val="002A00FC"/>
    <w:rsid w:val="002A109E"/>
    <w:rsid w:val="002A1478"/>
    <w:rsid w:val="002A167E"/>
    <w:rsid w:val="002A198B"/>
    <w:rsid w:val="002A1D7E"/>
    <w:rsid w:val="002A225E"/>
    <w:rsid w:val="002A226D"/>
    <w:rsid w:val="002A2A27"/>
    <w:rsid w:val="002A2A90"/>
    <w:rsid w:val="002A385B"/>
    <w:rsid w:val="002A3AE9"/>
    <w:rsid w:val="002A4400"/>
    <w:rsid w:val="002A49DD"/>
    <w:rsid w:val="002A4A21"/>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3FC2"/>
    <w:rsid w:val="002B4A1F"/>
    <w:rsid w:val="002B4D94"/>
    <w:rsid w:val="002B50E7"/>
    <w:rsid w:val="002B5830"/>
    <w:rsid w:val="002B5C79"/>
    <w:rsid w:val="002B5C90"/>
    <w:rsid w:val="002B6681"/>
    <w:rsid w:val="002B6992"/>
    <w:rsid w:val="002B6ABC"/>
    <w:rsid w:val="002B7039"/>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0950"/>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69B4"/>
    <w:rsid w:val="002D720D"/>
    <w:rsid w:val="002D7269"/>
    <w:rsid w:val="002D798F"/>
    <w:rsid w:val="002D7A15"/>
    <w:rsid w:val="002E0456"/>
    <w:rsid w:val="002E05E2"/>
    <w:rsid w:val="002E25AD"/>
    <w:rsid w:val="002E3769"/>
    <w:rsid w:val="002E3C9A"/>
    <w:rsid w:val="002E4F1B"/>
    <w:rsid w:val="002E50EB"/>
    <w:rsid w:val="002E55DE"/>
    <w:rsid w:val="002E5888"/>
    <w:rsid w:val="002E5949"/>
    <w:rsid w:val="002E5AC1"/>
    <w:rsid w:val="002E5FBB"/>
    <w:rsid w:val="002E65AD"/>
    <w:rsid w:val="002E70B4"/>
    <w:rsid w:val="002E767B"/>
    <w:rsid w:val="002E7C64"/>
    <w:rsid w:val="002E7CE1"/>
    <w:rsid w:val="002F00C7"/>
    <w:rsid w:val="002F09F0"/>
    <w:rsid w:val="002F1203"/>
    <w:rsid w:val="002F2540"/>
    <w:rsid w:val="002F258A"/>
    <w:rsid w:val="002F26AD"/>
    <w:rsid w:val="002F284C"/>
    <w:rsid w:val="002F2F3C"/>
    <w:rsid w:val="002F358A"/>
    <w:rsid w:val="002F35E7"/>
    <w:rsid w:val="002F387B"/>
    <w:rsid w:val="002F4239"/>
    <w:rsid w:val="002F4351"/>
    <w:rsid w:val="002F47AF"/>
    <w:rsid w:val="002F51EA"/>
    <w:rsid w:val="002F5AFA"/>
    <w:rsid w:val="002F6582"/>
    <w:rsid w:val="002F6F1E"/>
    <w:rsid w:val="002F71F0"/>
    <w:rsid w:val="002F76FE"/>
    <w:rsid w:val="002F7B77"/>
    <w:rsid w:val="002F7BA1"/>
    <w:rsid w:val="0030003F"/>
    <w:rsid w:val="003001AD"/>
    <w:rsid w:val="0030023E"/>
    <w:rsid w:val="00301097"/>
    <w:rsid w:val="0030154E"/>
    <w:rsid w:val="003018EB"/>
    <w:rsid w:val="00302566"/>
    <w:rsid w:val="00303365"/>
    <w:rsid w:val="00303DE9"/>
    <w:rsid w:val="00304234"/>
    <w:rsid w:val="003044A5"/>
    <w:rsid w:val="003049C1"/>
    <w:rsid w:val="00304AF6"/>
    <w:rsid w:val="00304E87"/>
    <w:rsid w:val="003053EC"/>
    <w:rsid w:val="00305498"/>
    <w:rsid w:val="0030552B"/>
    <w:rsid w:val="00305AB0"/>
    <w:rsid w:val="00305B77"/>
    <w:rsid w:val="00305C43"/>
    <w:rsid w:val="003063AA"/>
    <w:rsid w:val="003065DD"/>
    <w:rsid w:val="00306610"/>
    <w:rsid w:val="0030663A"/>
    <w:rsid w:val="00306BE6"/>
    <w:rsid w:val="00307188"/>
    <w:rsid w:val="003071FC"/>
    <w:rsid w:val="00310C80"/>
    <w:rsid w:val="0031234A"/>
    <w:rsid w:val="003123CA"/>
    <w:rsid w:val="003125DF"/>
    <w:rsid w:val="00312663"/>
    <w:rsid w:val="00312839"/>
    <w:rsid w:val="00312C1E"/>
    <w:rsid w:val="00312ECC"/>
    <w:rsid w:val="0031302B"/>
    <w:rsid w:val="003137F8"/>
    <w:rsid w:val="00313A45"/>
    <w:rsid w:val="00313B4D"/>
    <w:rsid w:val="003143AE"/>
    <w:rsid w:val="003151AC"/>
    <w:rsid w:val="00316117"/>
    <w:rsid w:val="00316D62"/>
    <w:rsid w:val="00316DAD"/>
    <w:rsid w:val="00316E9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17F"/>
    <w:rsid w:val="00324B7B"/>
    <w:rsid w:val="003252A0"/>
    <w:rsid w:val="0032533F"/>
    <w:rsid w:val="003254B6"/>
    <w:rsid w:val="00325A64"/>
    <w:rsid w:val="00325BCE"/>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6DC0"/>
    <w:rsid w:val="003370EB"/>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5F4"/>
    <w:rsid w:val="00345AEA"/>
    <w:rsid w:val="00345C20"/>
    <w:rsid w:val="00346BB5"/>
    <w:rsid w:val="00347404"/>
    <w:rsid w:val="00347CE2"/>
    <w:rsid w:val="003502C7"/>
    <w:rsid w:val="003503D3"/>
    <w:rsid w:val="003509A8"/>
    <w:rsid w:val="00351B30"/>
    <w:rsid w:val="00351FD4"/>
    <w:rsid w:val="00352476"/>
    <w:rsid w:val="003525EE"/>
    <w:rsid w:val="00352742"/>
    <w:rsid w:val="00353B01"/>
    <w:rsid w:val="00354410"/>
    <w:rsid w:val="00354635"/>
    <w:rsid w:val="00354C12"/>
    <w:rsid w:val="00354C5C"/>
    <w:rsid w:val="00354D1B"/>
    <w:rsid w:val="0035521F"/>
    <w:rsid w:val="00355663"/>
    <w:rsid w:val="0035595A"/>
    <w:rsid w:val="0035615E"/>
    <w:rsid w:val="00356171"/>
    <w:rsid w:val="00356187"/>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2763"/>
    <w:rsid w:val="0037357F"/>
    <w:rsid w:val="00373792"/>
    <w:rsid w:val="0037397D"/>
    <w:rsid w:val="0037424E"/>
    <w:rsid w:val="00374803"/>
    <w:rsid w:val="00375B25"/>
    <w:rsid w:val="00375E9B"/>
    <w:rsid w:val="003762E2"/>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6E6C"/>
    <w:rsid w:val="0038749B"/>
    <w:rsid w:val="00387A18"/>
    <w:rsid w:val="00387CAF"/>
    <w:rsid w:val="00390077"/>
    <w:rsid w:val="00390216"/>
    <w:rsid w:val="00390751"/>
    <w:rsid w:val="00391222"/>
    <w:rsid w:val="003913F0"/>
    <w:rsid w:val="00391551"/>
    <w:rsid w:val="00391994"/>
    <w:rsid w:val="00391C7E"/>
    <w:rsid w:val="003920BB"/>
    <w:rsid w:val="00392E98"/>
    <w:rsid w:val="00393336"/>
    <w:rsid w:val="00393763"/>
    <w:rsid w:val="00393871"/>
    <w:rsid w:val="00394379"/>
    <w:rsid w:val="00394A3C"/>
    <w:rsid w:val="00394D53"/>
    <w:rsid w:val="00395283"/>
    <w:rsid w:val="00395572"/>
    <w:rsid w:val="003955FC"/>
    <w:rsid w:val="00396A83"/>
    <w:rsid w:val="00396A85"/>
    <w:rsid w:val="00397D69"/>
    <w:rsid w:val="003A019F"/>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49DA"/>
    <w:rsid w:val="003B4B5F"/>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2E25"/>
    <w:rsid w:val="003C385F"/>
    <w:rsid w:val="003C3AEA"/>
    <w:rsid w:val="003C3B1E"/>
    <w:rsid w:val="003C49AC"/>
    <w:rsid w:val="003C5001"/>
    <w:rsid w:val="003C51CA"/>
    <w:rsid w:val="003C58CE"/>
    <w:rsid w:val="003C5B32"/>
    <w:rsid w:val="003C6854"/>
    <w:rsid w:val="003C7861"/>
    <w:rsid w:val="003D0C78"/>
    <w:rsid w:val="003D0CC2"/>
    <w:rsid w:val="003D0D5C"/>
    <w:rsid w:val="003D154F"/>
    <w:rsid w:val="003D1780"/>
    <w:rsid w:val="003D1877"/>
    <w:rsid w:val="003D19D7"/>
    <w:rsid w:val="003D1ABF"/>
    <w:rsid w:val="003D1B83"/>
    <w:rsid w:val="003D1E65"/>
    <w:rsid w:val="003D20F8"/>
    <w:rsid w:val="003D291A"/>
    <w:rsid w:val="003D2B97"/>
    <w:rsid w:val="003D3783"/>
    <w:rsid w:val="003D3F7D"/>
    <w:rsid w:val="003D41C3"/>
    <w:rsid w:val="003D47AF"/>
    <w:rsid w:val="003D4AD5"/>
    <w:rsid w:val="003D52B5"/>
    <w:rsid w:val="003D5507"/>
    <w:rsid w:val="003D5D8B"/>
    <w:rsid w:val="003D6238"/>
    <w:rsid w:val="003D627C"/>
    <w:rsid w:val="003D65A7"/>
    <w:rsid w:val="003D6655"/>
    <w:rsid w:val="003D6B84"/>
    <w:rsid w:val="003D6E26"/>
    <w:rsid w:val="003D6EB1"/>
    <w:rsid w:val="003D75BE"/>
    <w:rsid w:val="003D763E"/>
    <w:rsid w:val="003D798A"/>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11F"/>
    <w:rsid w:val="003E4345"/>
    <w:rsid w:val="003E4F0A"/>
    <w:rsid w:val="003E6869"/>
    <w:rsid w:val="003E6BFE"/>
    <w:rsid w:val="003E7829"/>
    <w:rsid w:val="003E7A2F"/>
    <w:rsid w:val="003F038C"/>
    <w:rsid w:val="003F0638"/>
    <w:rsid w:val="003F0E20"/>
    <w:rsid w:val="003F13E3"/>
    <w:rsid w:val="003F16C4"/>
    <w:rsid w:val="003F1DE3"/>
    <w:rsid w:val="003F1ED1"/>
    <w:rsid w:val="003F268F"/>
    <w:rsid w:val="003F27E4"/>
    <w:rsid w:val="003F2A5D"/>
    <w:rsid w:val="003F2AED"/>
    <w:rsid w:val="003F3657"/>
    <w:rsid w:val="003F3AD6"/>
    <w:rsid w:val="003F3B24"/>
    <w:rsid w:val="003F4D57"/>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2C9E"/>
    <w:rsid w:val="00403380"/>
    <w:rsid w:val="00403643"/>
    <w:rsid w:val="00403DEF"/>
    <w:rsid w:val="004053B1"/>
    <w:rsid w:val="004055A4"/>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0EE"/>
    <w:rsid w:val="00413972"/>
    <w:rsid w:val="00413A2E"/>
    <w:rsid w:val="00413C83"/>
    <w:rsid w:val="004148A5"/>
    <w:rsid w:val="00415214"/>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69B"/>
    <w:rsid w:val="004229FF"/>
    <w:rsid w:val="00422A19"/>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FFB"/>
    <w:rsid w:val="0043261B"/>
    <w:rsid w:val="0043267D"/>
    <w:rsid w:val="00432975"/>
    <w:rsid w:val="00433174"/>
    <w:rsid w:val="004334D8"/>
    <w:rsid w:val="00433DEE"/>
    <w:rsid w:val="00433E85"/>
    <w:rsid w:val="00434352"/>
    <w:rsid w:val="004343D4"/>
    <w:rsid w:val="0043445A"/>
    <w:rsid w:val="00435443"/>
    <w:rsid w:val="00436A97"/>
    <w:rsid w:val="00436AC9"/>
    <w:rsid w:val="00436E56"/>
    <w:rsid w:val="004372BC"/>
    <w:rsid w:val="00437532"/>
    <w:rsid w:val="004375D4"/>
    <w:rsid w:val="0043781A"/>
    <w:rsid w:val="00437ADB"/>
    <w:rsid w:val="00437F8E"/>
    <w:rsid w:val="00437FDD"/>
    <w:rsid w:val="00440438"/>
    <w:rsid w:val="00440F4C"/>
    <w:rsid w:val="00441602"/>
    <w:rsid w:val="00441764"/>
    <w:rsid w:val="00441D67"/>
    <w:rsid w:val="00441FFF"/>
    <w:rsid w:val="004421A4"/>
    <w:rsid w:val="004421AA"/>
    <w:rsid w:val="00442FE3"/>
    <w:rsid w:val="004430D9"/>
    <w:rsid w:val="00443806"/>
    <w:rsid w:val="004438A4"/>
    <w:rsid w:val="004438FD"/>
    <w:rsid w:val="00443B0E"/>
    <w:rsid w:val="004443C7"/>
    <w:rsid w:val="00444C16"/>
    <w:rsid w:val="004453AA"/>
    <w:rsid w:val="00445C9F"/>
    <w:rsid w:val="00446114"/>
    <w:rsid w:val="0044629D"/>
    <w:rsid w:val="0044670E"/>
    <w:rsid w:val="00446745"/>
    <w:rsid w:val="00446B06"/>
    <w:rsid w:val="00446BC9"/>
    <w:rsid w:val="00447073"/>
    <w:rsid w:val="0044799E"/>
    <w:rsid w:val="004508B3"/>
    <w:rsid w:val="00450911"/>
    <w:rsid w:val="00450FB5"/>
    <w:rsid w:val="0045159F"/>
    <w:rsid w:val="004528DF"/>
    <w:rsid w:val="00452EBD"/>
    <w:rsid w:val="0045305C"/>
    <w:rsid w:val="004537B5"/>
    <w:rsid w:val="00453981"/>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66D"/>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4A4"/>
    <w:rsid w:val="0047157E"/>
    <w:rsid w:val="004717B2"/>
    <w:rsid w:val="00472DAF"/>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B3"/>
    <w:rsid w:val="004847F1"/>
    <w:rsid w:val="00484E95"/>
    <w:rsid w:val="004852F5"/>
    <w:rsid w:val="00485391"/>
    <w:rsid w:val="00485435"/>
    <w:rsid w:val="00485A93"/>
    <w:rsid w:val="004865CE"/>
    <w:rsid w:val="004865EE"/>
    <w:rsid w:val="004869B9"/>
    <w:rsid w:val="00486A8B"/>
    <w:rsid w:val="00486C1C"/>
    <w:rsid w:val="00487508"/>
    <w:rsid w:val="00487B63"/>
    <w:rsid w:val="004901C4"/>
    <w:rsid w:val="00490792"/>
    <w:rsid w:val="00491566"/>
    <w:rsid w:val="004918B3"/>
    <w:rsid w:val="004925C0"/>
    <w:rsid w:val="004927C0"/>
    <w:rsid w:val="004927FA"/>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26A"/>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2D86"/>
    <w:rsid w:val="004A356B"/>
    <w:rsid w:val="004A359B"/>
    <w:rsid w:val="004A37E1"/>
    <w:rsid w:val="004A3E17"/>
    <w:rsid w:val="004A3EDB"/>
    <w:rsid w:val="004A51B1"/>
    <w:rsid w:val="004A5EE0"/>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DA4"/>
    <w:rsid w:val="004B5209"/>
    <w:rsid w:val="004B536F"/>
    <w:rsid w:val="004B54B0"/>
    <w:rsid w:val="004B57F8"/>
    <w:rsid w:val="004B5A2C"/>
    <w:rsid w:val="004B5D68"/>
    <w:rsid w:val="004B650B"/>
    <w:rsid w:val="004B6889"/>
    <w:rsid w:val="004B696C"/>
    <w:rsid w:val="004B699B"/>
    <w:rsid w:val="004B6A2A"/>
    <w:rsid w:val="004B6B35"/>
    <w:rsid w:val="004B6C94"/>
    <w:rsid w:val="004B6D78"/>
    <w:rsid w:val="004B7029"/>
    <w:rsid w:val="004B70BC"/>
    <w:rsid w:val="004B7166"/>
    <w:rsid w:val="004B72F3"/>
    <w:rsid w:val="004B75F5"/>
    <w:rsid w:val="004B7BB2"/>
    <w:rsid w:val="004C09D5"/>
    <w:rsid w:val="004C0B27"/>
    <w:rsid w:val="004C1E13"/>
    <w:rsid w:val="004C2248"/>
    <w:rsid w:val="004C2EC2"/>
    <w:rsid w:val="004C33CF"/>
    <w:rsid w:val="004C3651"/>
    <w:rsid w:val="004C3CD0"/>
    <w:rsid w:val="004C4813"/>
    <w:rsid w:val="004C4933"/>
    <w:rsid w:val="004C5B6C"/>
    <w:rsid w:val="004C61F6"/>
    <w:rsid w:val="004C644B"/>
    <w:rsid w:val="004C6975"/>
    <w:rsid w:val="004C69C6"/>
    <w:rsid w:val="004C6C07"/>
    <w:rsid w:val="004C6EDA"/>
    <w:rsid w:val="004C6FC6"/>
    <w:rsid w:val="004C7A9F"/>
    <w:rsid w:val="004C7D91"/>
    <w:rsid w:val="004D009A"/>
    <w:rsid w:val="004D014B"/>
    <w:rsid w:val="004D0E21"/>
    <w:rsid w:val="004D0E45"/>
    <w:rsid w:val="004D14B8"/>
    <w:rsid w:val="004D14FF"/>
    <w:rsid w:val="004D15A9"/>
    <w:rsid w:val="004D2136"/>
    <w:rsid w:val="004D26C9"/>
    <w:rsid w:val="004D351C"/>
    <w:rsid w:val="004D372A"/>
    <w:rsid w:val="004D39D7"/>
    <w:rsid w:val="004D3A45"/>
    <w:rsid w:val="004D3B9A"/>
    <w:rsid w:val="004D3E37"/>
    <w:rsid w:val="004D42AE"/>
    <w:rsid w:val="004D4366"/>
    <w:rsid w:val="004D4A3F"/>
    <w:rsid w:val="004D539A"/>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13F"/>
    <w:rsid w:val="004E3234"/>
    <w:rsid w:val="004E377D"/>
    <w:rsid w:val="004E39F9"/>
    <w:rsid w:val="004E4131"/>
    <w:rsid w:val="004E47DB"/>
    <w:rsid w:val="004E4811"/>
    <w:rsid w:val="004E4E7A"/>
    <w:rsid w:val="004E5F35"/>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4FF"/>
    <w:rsid w:val="004F65EF"/>
    <w:rsid w:val="004F72DE"/>
    <w:rsid w:val="004F7380"/>
    <w:rsid w:val="004F73D7"/>
    <w:rsid w:val="004F757C"/>
    <w:rsid w:val="004F7774"/>
    <w:rsid w:val="004F7B60"/>
    <w:rsid w:val="004F7BF3"/>
    <w:rsid w:val="004F7C61"/>
    <w:rsid w:val="00500C1A"/>
    <w:rsid w:val="00500D8B"/>
    <w:rsid w:val="00501009"/>
    <w:rsid w:val="00501775"/>
    <w:rsid w:val="00501BA7"/>
    <w:rsid w:val="00501CE5"/>
    <w:rsid w:val="0050211D"/>
    <w:rsid w:val="00502949"/>
    <w:rsid w:val="00503AE9"/>
    <w:rsid w:val="005046ED"/>
    <w:rsid w:val="00505193"/>
    <w:rsid w:val="0050522F"/>
    <w:rsid w:val="00505286"/>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94A"/>
    <w:rsid w:val="00515A3C"/>
    <w:rsid w:val="00515D94"/>
    <w:rsid w:val="00515F23"/>
    <w:rsid w:val="0051601C"/>
    <w:rsid w:val="00516600"/>
    <w:rsid w:val="00516690"/>
    <w:rsid w:val="0051767D"/>
    <w:rsid w:val="00517F43"/>
    <w:rsid w:val="00520C58"/>
    <w:rsid w:val="0052161D"/>
    <w:rsid w:val="00521FCC"/>
    <w:rsid w:val="00521FED"/>
    <w:rsid w:val="005221A3"/>
    <w:rsid w:val="005221A8"/>
    <w:rsid w:val="00522239"/>
    <w:rsid w:val="00522794"/>
    <w:rsid w:val="005227CF"/>
    <w:rsid w:val="00522BD5"/>
    <w:rsid w:val="00522D55"/>
    <w:rsid w:val="00523524"/>
    <w:rsid w:val="00523F7F"/>
    <w:rsid w:val="00525323"/>
    <w:rsid w:val="00525396"/>
    <w:rsid w:val="0052582B"/>
    <w:rsid w:val="00525A4D"/>
    <w:rsid w:val="00525DBC"/>
    <w:rsid w:val="005269CC"/>
    <w:rsid w:val="005278E3"/>
    <w:rsid w:val="00527937"/>
    <w:rsid w:val="00527F5B"/>
    <w:rsid w:val="005309A9"/>
    <w:rsid w:val="00530A5D"/>
    <w:rsid w:val="00530E79"/>
    <w:rsid w:val="00531584"/>
    <w:rsid w:val="00531D06"/>
    <w:rsid w:val="00532CBF"/>
    <w:rsid w:val="0053313B"/>
    <w:rsid w:val="005342BB"/>
    <w:rsid w:val="005344CE"/>
    <w:rsid w:val="005346A2"/>
    <w:rsid w:val="00536223"/>
    <w:rsid w:val="005362AE"/>
    <w:rsid w:val="005369A9"/>
    <w:rsid w:val="00536CF4"/>
    <w:rsid w:val="00536D4A"/>
    <w:rsid w:val="00536E86"/>
    <w:rsid w:val="00536F46"/>
    <w:rsid w:val="00537806"/>
    <w:rsid w:val="00540D2F"/>
    <w:rsid w:val="00540D90"/>
    <w:rsid w:val="0054126C"/>
    <w:rsid w:val="005416C7"/>
    <w:rsid w:val="00541BE1"/>
    <w:rsid w:val="00541E81"/>
    <w:rsid w:val="0054242F"/>
    <w:rsid w:val="0054270E"/>
    <w:rsid w:val="005429A7"/>
    <w:rsid w:val="00542C90"/>
    <w:rsid w:val="00542E53"/>
    <w:rsid w:val="005430E1"/>
    <w:rsid w:val="00543133"/>
    <w:rsid w:val="00543B5A"/>
    <w:rsid w:val="005442AB"/>
    <w:rsid w:val="00544AEB"/>
    <w:rsid w:val="00544C29"/>
    <w:rsid w:val="00544CF3"/>
    <w:rsid w:val="005457EA"/>
    <w:rsid w:val="00545EE6"/>
    <w:rsid w:val="00546118"/>
    <w:rsid w:val="0054678D"/>
    <w:rsid w:val="005469CD"/>
    <w:rsid w:val="0054720F"/>
    <w:rsid w:val="00547591"/>
    <w:rsid w:val="005475CF"/>
    <w:rsid w:val="005477CB"/>
    <w:rsid w:val="00551073"/>
    <w:rsid w:val="00551837"/>
    <w:rsid w:val="00551AD7"/>
    <w:rsid w:val="00551DE8"/>
    <w:rsid w:val="005526F4"/>
    <w:rsid w:val="00552B14"/>
    <w:rsid w:val="00552B6B"/>
    <w:rsid w:val="00553B53"/>
    <w:rsid w:val="00553E6D"/>
    <w:rsid w:val="0055445D"/>
    <w:rsid w:val="00554C4A"/>
    <w:rsid w:val="005555DF"/>
    <w:rsid w:val="005556B2"/>
    <w:rsid w:val="0055599C"/>
    <w:rsid w:val="00555DB1"/>
    <w:rsid w:val="00555E0A"/>
    <w:rsid w:val="00556190"/>
    <w:rsid w:val="00556314"/>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AA2"/>
    <w:rsid w:val="00563C5C"/>
    <w:rsid w:val="00563C6A"/>
    <w:rsid w:val="00563CDE"/>
    <w:rsid w:val="00563CDF"/>
    <w:rsid w:val="005644CD"/>
    <w:rsid w:val="005647F0"/>
    <w:rsid w:val="005648DD"/>
    <w:rsid w:val="00565F34"/>
    <w:rsid w:val="00566F54"/>
    <w:rsid w:val="00567D70"/>
    <w:rsid w:val="00570108"/>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41"/>
    <w:rsid w:val="00577BBE"/>
    <w:rsid w:val="00580871"/>
    <w:rsid w:val="00580C66"/>
    <w:rsid w:val="00581424"/>
    <w:rsid w:val="00581EA3"/>
    <w:rsid w:val="005827CE"/>
    <w:rsid w:val="005829F0"/>
    <w:rsid w:val="00582FF6"/>
    <w:rsid w:val="00583294"/>
    <w:rsid w:val="005836AC"/>
    <w:rsid w:val="00583D16"/>
    <w:rsid w:val="00584607"/>
    <w:rsid w:val="00584A70"/>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0DA"/>
    <w:rsid w:val="00592662"/>
    <w:rsid w:val="00592949"/>
    <w:rsid w:val="0059316B"/>
    <w:rsid w:val="005931D4"/>
    <w:rsid w:val="00593535"/>
    <w:rsid w:val="00593941"/>
    <w:rsid w:val="00593BFB"/>
    <w:rsid w:val="00593C1C"/>
    <w:rsid w:val="00593C48"/>
    <w:rsid w:val="0059461D"/>
    <w:rsid w:val="00594879"/>
    <w:rsid w:val="005949A8"/>
    <w:rsid w:val="00594D76"/>
    <w:rsid w:val="005950DB"/>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0E54"/>
    <w:rsid w:val="005A1A79"/>
    <w:rsid w:val="005A2058"/>
    <w:rsid w:val="005A25AD"/>
    <w:rsid w:val="005A2AE4"/>
    <w:rsid w:val="005A2E5B"/>
    <w:rsid w:val="005A342B"/>
    <w:rsid w:val="005A3820"/>
    <w:rsid w:val="005A38D6"/>
    <w:rsid w:val="005A3B26"/>
    <w:rsid w:val="005A4858"/>
    <w:rsid w:val="005A4A1A"/>
    <w:rsid w:val="005A4E3E"/>
    <w:rsid w:val="005A51BC"/>
    <w:rsid w:val="005A55DB"/>
    <w:rsid w:val="005A64C0"/>
    <w:rsid w:val="005A654E"/>
    <w:rsid w:val="005A65EB"/>
    <w:rsid w:val="005A6701"/>
    <w:rsid w:val="005A6BC0"/>
    <w:rsid w:val="005A6CA8"/>
    <w:rsid w:val="005A6F5D"/>
    <w:rsid w:val="005A7B09"/>
    <w:rsid w:val="005B0214"/>
    <w:rsid w:val="005B1AAD"/>
    <w:rsid w:val="005B1E31"/>
    <w:rsid w:val="005B30EB"/>
    <w:rsid w:val="005B325B"/>
    <w:rsid w:val="005B3596"/>
    <w:rsid w:val="005B391E"/>
    <w:rsid w:val="005B40AE"/>
    <w:rsid w:val="005B5253"/>
    <w:rsid w:val="005B5726"/>
    <w:rsid w:val="005B5F91"/>
    <w:rsid w:val="005B64C4"/>
    <w:rsid w:val="005B694A"/>
    <w:rsid w:val="005B6A41"/>
    <w:rsid w:val="005B75A8"/>
    <w:rsid w:val="005B7771"/>
    <w:rsid w:val="005B7B32"/>
    <w:rsid w:val="005C1235"/>
    <w:rsid w:val="005C1700"/>
    <w:rsid w:val="005C19BF"/>
    <w:rsid w:val="005C1E4A"/>
    <w:rsid w:val="005C2277"/>
    <w:rsid w:val="005C24F5"/>
    <w:rsid w:val="005C2EB4"/>
    <w:rsid w:val="005C2F36"/>
    <w:rsid w:val="005C3081"/>
    <w:rsid w:val="005C329B"/>
    <w:rsid w:val="005C3DD1"/>
    <w:rsid w:val="005C3E5C"/>
    <w:rsid w:val="005C444A"/>
    <w:rsid w:val="005C47F2"/>
    <w:rsid w:val="005C4C34"/>
    <w:rsid w:val="005C6194"/>
    <w:rsid w:val="005C6628"/>
    <w:rsid w:val="005C71AF"/>
    <w:rsid w:val="005C7B3A"/>
    <w:rsid w:val="005D0573"/>
    <w:rsid w:val="005D0647"/>
    <w:rsid w:val="005D10A7"/>
    <w:rsid w:val="005D11A5"/>
    <w:rsid w:val="005D14B1"/>
    <w:rsid w:val="005D1664"/>
    <w:rsid w:val="005D1BDF"/>
    <w:rsid w:val="005D1EB8"/>
    <w:rsid w:val="005D22C4"/>
    <w:rsid w:val="005D2918"/>
    <w:rsid w:val="005D2C36"/>
    <w:rsid w:val="005D2FF0"/>
    <w:rsid w:val="005D37BE"/>
    <w:rsid w:val="005D3AB0"/>
    <w:rsid w:val="005D4705"/>
    <w:rsid w:val="005D50AE"/>
    <w:rsid w:val="005D54CA"/>
    <w:rsid w:val="005D5E1E"/>
    <w:rsid w:val="005D63D8"/>
    <w:rsid w:val="005D6545"/>
    <w:rsid w:val="005D6915"/>
    <w:rsid w:val="005D6E45"/>
    <w:rsid w:val="005D76AE"/>
    <w:rsid w:val="005E0468"/>
    <w:rsid w:val="005E0D2C"/>
    <w:rsid w:val="005E112E"/>
    <w:rsid w:val="005E131D"/>
    <w:rsid w:val="005E14E6"/>
    <w:rsid w:val="005E1B5E"/>
    <w:rsid w:val="005E1BE4"/>
    <w:rsid w:val="005E2042"/>
    <w:rsid w:val="005E2081"/>
    <w:rsid w:val="005E21C4"/>
    <w:rsid w:val="005E2FA2"/>
    <w:rsid w:val="005E36FA"/>
    <w:rsid w:val="005E370B"/>
    <w:rsid w:val="005E3F6C"/>
    <w:rsid w:val="005E3FBD"/>
    <w:rsid w:val="005E3FD2"/>
    <w:rsid w:val="005E4935"/>
    <w:rsid w:val="005E4A98"/>
    <w:rsid w:val="005E588C"/>
    <w:rsid w:val="005E67F9"/>
    <w:rsid w:val="005E6AA9"/>
    <w:rsid w:val="005E6C68"/>
    <w:rsid w:val="005E762E"/>
    <w:rsid w:val="005E7C2F"/>
    <w:rsid w:val="005E7CFD"/>
    <w:rsid w:val="005F0E94"/>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F9C"/>
    <w:rsid w:val="00610243"/>
    <w:rsid w:val="00610572"/>
    <w:rsid w:val="00610972"/>
    <w:rsid w:val="006110E6"/>
    <w:rsid w:val="00611259"/>
    <w:rsid w:val="00611440"/>
    <w:rsid w:val="0061167E"/>
    <w:rsid w:val="00611A33"/>
    <w:rsid w:val="00611EF3"/>
    <w:rsid w:val="00612120"/>
    <w:rsid w:val="0061279B"/>
    <w:rsid w:val="00612EED"/>
    <w:rsid w:val="00612FF1"/>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A99"/>
    <w:rsid w:val="00635F02"/>
    <w:rsid w:val="00635F34"/>
    <w:rsid w:val="00636226"/>
    <w:rsid w:val="006371B2"/>
    <w:rsid w:val="00637273"/>
    <w:rsid w:val="00637367"/>
    <w:rsid w:val="00637625"/>
    <w:rsid w:val="00637981"/>
    <w:rsid w:val="0064031C"/>
    <w:rsid w:val="006407F2"/>
    <w:rsid w:val="00640AA0"/>
    <w:rsid w:val="00640D1C"/>
    <w:rsid w:val="00640E00"/>
    <w:rsid w:val="00641CDC"/>
    <w:rsid w:val="00641E28"/>
    <w:rsid w:val="00642255"/>
    <w:rsid w:val="0064275F"/>
    <w:rsid w:val="00642ABC"/>
    <w:rsid w:val="00643E4D"/>
    <w:rsid w:val="00643E79"/>
    <w:rsid w:val="006441C3"/>
    <w:rsid w:val="006441D0"/>
    <w:rsid w:val="0064445F"/>
    <w:rsid w:val="00644F1B"/>
    <w:rsid w:val="00645240"/>
    <w:rsid w:val="0064562E"/>
    <w:rsid w:val="0064575B"/>
    <w:rsid w:val="00645982"/>
    <w:rsid w:val="00645C62"/>
    <w:rsid w:val="00645E5E"/>
    <w:rsid w:val="00646461"/>
    <w:rsid w:val="00647A58"/>
    <w:rsid w:val="00647A78"/>
    <w:rsid w:val="00647C63"/>
    <w:rsid w:val="00650037"/>
    <w:rsid w:val="00651CD4"/>
    <w:rsid w:val="00651FA6"/>
    <w:rsid w:val="006520C6"/>
    <w:rsid w:val="0065286D"/>
    <w:rsid w:val="0065292C"/>
    <w:rsid w:val="00652F7E"/>
    <w:rsid w:val="00653664"/>
    <w:rsid w:val="00653D2F"/>
    <w:rsid w:val="00653EAD"/>
    <w:rsid w:val="006540C5"/>
    <w:rsid w:val="006543EC"/>
    <w:rsid w:val="006549EF"/>
    <w:rsid w:val="006556CA"/>
    <w:rsid w:val="00655A55"/>
    <w:rsid w:val="00655C2C"/>
    <w:rsid w:val="00655CC5"/>
    <w:rsid w:val="00656C29"/>
    <w:rsid w:val="006572BC"/>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394"/>
    <w:rsid w:val="0066561E"/>
    <w:rsid w:val="0066603B"/>
    <w:rsid w:val="006660E6"/>
    <w:rsid w:val="006665CA"/>
    <w:rsid w:val="00666A41"/>
    <w:rsid w:val="00666ACF"/>
    <w:rsid w:val="00666AD9"/>
    <w:rsid w:val="00666D0C"/>
    <w:rsid w:val="00666EFA"/>
    <w:rsid w:val="00667263"/>
    <w:rsid w:val="006672F9"/>
    <w:rsid w:val="006674AE"/>
    <w:rsid w:val="00667D1D"/>
    <w:rsid w:val="00667EF7"/>
    <w:rsid w:val="0067062F"/>
    <w:rsid w:val="00671139"/>
    <w:rsid w:val="0067172B"/>
    <w:rsid w:val="0067176F"/>
    <w:rsid w:val="00671A58"/>
    <w:rsid w:val="00671AC7"/>
    <w:rsid w:val="00672E4A"/>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82A"/>
    <w:rsid w:val="00681984"/>
    <w:rsid w:val="00681A82"/>
    <w:rsid w:val="00681FD2"/>
    <w:rsid w:val="00682D82"/>
    <w:rsid w:val="00682DBC"/>
    <w:rsid w:val="00682ED4"/>
    <w:rsid w:val="00682FD6"/>
    <w:rsid w:val="00683E09"/>
    <w:rsid w:val="00684236"/>
    <w:rsid w:val="00684997"/>
    <w:rsid w:val="00684BF1"/>
    <w:rsid w:val="00684D34"/>
    <w:rsid w:val="006859B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7B2"/>
    <w:rsid w:val="006A0BF8"/>
    <w:rsid w:val="006A1291"/>
    <w:rsid w:val="006A12D2"/>
    <w:rsid w:val="006A1660"/>
    <w:rsid w:val="006A17A6"/>
    <w:rsid w:val="006A2273"/>
    <w:rsid w:val="006A25BB"/>
    <w:rsid w:val="006A2FAE"/>
    <w:rsid w:val="006A324D"/>
    <w:rsid w:val="006A38B9"/>
    <w:rsid w:val="006A3B2A"/>
    <w:rsid w:val="006A4277"/>
    <w:rsid w:val="006A491E"/>
    <w:rsid w:val="006A4B4A"/>
    <w:rsid w:val="006A501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5F32"/>
    <w:rsid w:val="006B62C2"/>
    <w:rsid w:val="006B638B"/>
    <w:rsid w:val="006B7404"/>
    <w:rsid w:val="006B763A"/>
    <w:rsid w:val="006B7727"/>
    <w:rsid w:val="006B7804"/>
    <w:rsid w:val="006B781B"/>
    <w:rsid w:val="006B7910"/>
    <w:rsid w:val="006B796A"/>
    <w:rsid w:val="006B79B7"/>
    <w:rsid w:val="006B7F83"/>
    <w:rsid w:val="006C0297"/>
    <w:rsid w:val="006C04BF"/>
    <w:rsid w:val="006C0537"/>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422A"/>
    <w:rsid w:val="006C4DCA"/>
    <w:rsid w:val="006C5057"/>
    <w:rsid w:val="006C5513"/>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4971"/>
    <w:rsid w:val="006D5030"/>
    <w:rsid w:val="006D5691"/>
    <w:rsid w:val="006D5A2E"/>
    <w:rsid w:val="006D5D2B"/>
    <w:rsid w:val="006D66C3"/>
    <w:rsid w:val="006D672F"/>
    <w:rsid w:val="006D6CB3"/>
    <w:rsid w:val="006D6DEC"/>
    <w:rsid w:val="006D7010"/>
    <w:rsid w:val="006D7013"/>
    <w:rsid w:val="006D7954"/>
    <w:rsid w:val="006E02B4"/>
    <w:rsid w:val="006E02D3"/>
    <w:rsid w:val="006E0975"/>
    <w:rsid w:val="006E0994"/>
    <w:rsid w:val="006E137B"/>
    <w:rsid w:val="006E1723"/>
    <w:rsid w:val="006E27C6"/>
    <w:rsid w:val="006E2AC8"/>
    <w:rsid w:val="006E2E35"/>
    <w:rsid w:val="006E2E88"/>
    <w:rsid w:val="006E2F9A"/>
    <w:rsid w:val="006E3586"/>
    <w:rsid w:val="006E423B"/>
    <w:rsid w:val="006E4272"/>
    <w:rsid w:val="006E4C9B"/>
    <w:rsid w:val="006E5882"/>
    <w:rsid w:val="006E62C0"/>
    <w:rsid w:val="006E759D"/>
    <w:rsid w:val="006E7B08"/>
    <w:rsid w:val="006E7B22"/>
    <w:rsid w:val="006E7E1A"/>
    <w:rsid w:val="006F0A3B"/>
    <w:rsid w:val="006F0A43"/>
    <w:rsid w:val="006F0EF1"/>
    <w:rsid w:val="006F1DD5"/>
    <w:rsid w:val="006F203B"/>
    <w:rsid w:val="006F215F"/>
    <w:rsid w:val="006F27B8"/>
    <w:rsid w:val="006F2864"/>
    <w:rsid w:val="006F2D1B"/>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6AC4"/>
    <w:rsid w:val="006F7173"/>
    <w:rsid w:val="006F7313"/>
    <w:rsid w:val="006F7DC2"/>
    <w:rsid w:val="007006F4"/>
    <w:rsid w:val="0070076B"/>
    <w:rsid w:val="00700AF7"/>
    <w:rsid w:val="00701E59"/>
    <w:rsid w:val="00702165"/>
    <w:rsid w:val="00702846"/>
    <w:rsid w:val="00702F4E"/>
    <w:rsid w:val="0070307B"/>
    <w:rsid w:val="00703872"/>
    <w:rsid w:val="00704B84"/>
    <w:rsid w:val="00705615"/>
    <w:rsid w:val="007065EB"/>
    <w:rsid w:val="00706B2B"/>
    <w:rsid w:val="00707BEB"/>
    <w:rsid w:val="00707C02"/>
    <w:rsid w:val="00707D7F"/>
    <w:rsid w:val="00710142"/>
    <w:rsid w:val="00711BE4"/>
    <w:rsid w:val="00711DA7"/>
    <w:rsid w:val="0071298C"/>
    <w:rsid w:val="00712A12"/>
    <w:rsid w:val="00712A76"/>
    <w:rsid w:val="00712B43"/>
    <w:rsid w:val="0071380F"/>
    <w:rsid w:val="00713B71"/>
    <w:rsid w:val="00714535"/>
    <w:rsid w:val="007149BD"/>
    <w:rsid w:val="00714AFA"/>
    <w:rsid w:val="00714F90"/>
    <w:rsid w:val="00714FA7"/>
    <w:rsid w:val="007159FF"/>
    <w:rsid w:val="00715F72"/>
    <w:rsid w:val="00715F77"/>
    <w:rsid w:val="00716292"/>
    <w:rsid w:val="00717035"/>
    <w:rsid w:val="00717910"/>
    <w:rsid w:val="00720262"/>
    <w:rsid w:val="00720396"/>
    <w:rsid w:val="007226C5"/>
    <w:rsid w:val="00722879"/>
    <w:rsid w:val="007233E8"/>
    <w:rsid w:val="0072392A"/>
    <w:rsid w:val="00723FE2"/>
    <w:rsid w:val="007246F4"/>
    <w:rsid w:val="00724751"/>
    <w:rsid w:val="0072731C"/>
    <w:rsid w:val="0072773B"/>
    <w:rsid w:val="00727ACF"/>
    <w:rsid w:val="007301E5"/>
    <w:rsid w:val="007302E5"/>
    <w:rsid w:val="0073084A"/>
    <w:rsid w:val="00730DF2"/>
    <w:rsid w:val="00730F42"/>
    <w:rsid w:val="00731057"/>
    <w:rsid w:val="0073126C"/>
    <w:rsid w:val="0073170B"/>
    <w:rsid w:val="0073276E"/>
    <w:rsid w:val="007329AD"/>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46"/>
    <w:rsid w:val="00741689"/>
    <w:rsid w:val="00741ADC"/>
    <w:rsid w:val="0074204C"/>
    <w:rsid w:val="00742345"/>
    <w:rsid w:val="00742925"/>
    <w:rsid w:val="00742974"/>
    <w:rsid w:val="00742B53"/>
    <w:rsid w:val="00742D93"/>
    <w:rsid w:val="00743A1F"/>
    <w:rsid w:val="00743CE6"/>
    <w:rsid w:val="00743DD1"/>
    <w:rsid w:val="0074431F"/>
    <w:rsid w:val="0074437B"/>
    <w:rsid w:val="0074459F"/>
    <w:rsid w:val="007445E8"/>
    <w:rsid w:val="007448AC"/>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63F"/>
    <w:rsid w:val="00754553"/>
    <w:rsid w:val="00754574"/>
    <w:rsid w:val="00754CF2"/>
    <w:rsid w:val="0075511F"/>
    <w:rsid w:val="0075536A"/>
    <w:rsid w:val="00755598"/>
    <w:rsid w:val="00755951"/>
    <w:rsid w:val="00756726"/>
    <w:rsid w:val="00756CAE"/>
    <w:rsid w:val="0075723C"/>
    <w:rsid w:val="00757CBF"/>
    <w:rsid w:val="00760087"/>
    <w:rsid w:val="00760425"/>
    <w:rsid w:val="007608FF"/>
    <w:rsid w:val="00760A68"/>
    <w:rsid w:val="00760EAF"/>
    <w:rsid w:val="007628A5"/>
    <w:rsid w:val="00762DEC"/>
    <w:rsid w:val="00762F97"/>
    <w:rsid w:val="0076409F"/>
    <w:rsid w:val="007641FF"/>
    <w:rsid w:val="007642A4"/>
    <w:rsid w:val="007648DE"/>
    <w:rsid w:val="007651F2"/>
    <w:rsid w:val="00765BCD"/>
    <w:rsid w:val="00765EBC"/>
    <w:rsid w:val="0076639B"/>
    <w:rsid w:val="007663F9"/>
    <w:rsid w:val="00766F7F"/>
    <w:rsid w:val="00767591"/>
    <w:rsid w:val="007677B2"/>
    <w:rsid w:val="00767E19"/>
    <w:rsid w:val="0077039B"/>
    <w:rsid w:val="00771505"/>
    <w:rsid w:val="00771823"/>
    <w:rsid w:val="0077197E"/>
    <w:rsid w:val="00771EF7"/>
    <w:rsid w:val="00772108"/>
    <w:rsid w:val="00772287"/>
    <w:rsid w:val="00772618"/>
    <w:rsid w:val="00772C09"/>
    <w:rsid w:val="00772D17"/>
    <w:rsid w:val="00772FDD"/>
    <w:rsid w:val="00773802"/>
    <w:rsid w:val="00773D20"/>
    <w:rsid w:val="00774217"/>
    <w:rsid w:val="00774616"/>
    <w:rsid w:val="007746B2"/>
    <w:rsid w:val="00774B7A"/>
    <w:rsid w:val="007757A6"/>
    <w:rsid w:val="00775A35"/>
    <w:rsid w:val="00775CD7"/>
    <w:rsid w:val="00775EE3"/>
    <w:rsid w:val="00775FA2"/>
    <w:rsid w:val="007762E9"/>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A27"/>
    <w:rsid w:val="00781E04"/>
    <w:rsid w:val="00782263"/>
    <w:rsid w:val="00782638"/>
    <w:rsid w:val="00782872"/>
    <w:rsid w:val="00782B00"/>
    <w:rsid w:val="00782BEF"/>
    <w:rsid w:val="00782C9C"/>
    <w:rsid w:val="00782D9E"/>
    <w:rsid w:val="00783968"/>
    <w:rsid w:val="00783B0F"/>
    <w:rsid w:val="00783DA0"/>
    <w:rsid w:val="00784110"/>
    <w:rsid w:val="00784134"/>
    <w:rsid w:val="007843F2"/>
    <w:rsid w:val="007846C7"/>
    <w:rsid w:val="00784871"/>
    <w:rsid w:val="00784ED5"/>
    <w:rsid w:val="0078507E"/>
    <w:rsid w:val="00785278"/>
    <w:rsid w:val="007854B7"/>
    <w:rsid w:val="007854F3"/>
    <w:rsid w:val="007856D1"/>
    <w:rsid w:val="00785BF5"/>
    <w:rsid w:val="007865F1"/>
    <w:rsid w:val="0078683F"/>
    <w:rsid w:val="00786AC4"/>
    <w:rsid w:val="00786B5B"/>
    <w:rsid w:val="00786FBB"/>
    <w:rsid w:val="007871F3"/>
    <w:rsid w:val="00787311"/>
    <w:rsid w:val="0078776A"/>
    <w:rsid w:val="007879CB"/>
    <w:rsid w:val="00787C77"/>
    <w:rsid w:val="00787D80"/>
    <w:rsid w:val="00787DB9"/>
    <w:rsid w:val="007900CF"/>
    <w:rsid w:val="0079098C"/>
    <w:rsid w:val="00790FE6"/>
    <w:rsid w:val="00791483"/>
    <w:rsid w:val="007915CA"/>
    <w:rsid w:val="007915CE"/>
    <w:rsid w:val="007919EF"/>
    <w:rsid w:val="00791BD9"/>
    <w:rsid w:val="007923B6"/>
    <w:rsid w:val="007924A3"/>
    <w:rsid w:val="00793224"/>
    <w:rsid w:val="00793643"/>
    <w:rsid w:val="00793B77"/>
    <w:rsid w:val="007940B1"/>
    <w:rsid w:val="007943AB"/>
    <w:rsid w:val="00794A58"/>
    <w:rsid w:val="00794AD4"/>
    <w:rsid w:val="00795016"/>
    <w:rsid w:val="00795615"/>
    <w:rsid w:val="00796360"/>
    <w:rsid w:val="00796E9C"/>
    <w:rsid w:val="00797087"/>
    <w:rsid w:val="0079772B"/>
    <w:rsid w:val="00797A27"/>
    <w:rsid w:val="00797E27"/>
    <w:rsid w:val="007A0825"/>
    <w:rsid w:val="007A12A1"/>
    <w:rsid w:val="007A26BA"/>
    <w:rsid w:val="007A27D5"/>
    <w:rsid w:val="007A33AA"/>
    <w:rsid w:val="007A3846"/>
    <w:rsid w:val="007A3AB2"/>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A7D3E"/>
    <w:rsid w:val="007B02AA"/>
    <w:rsid w:val="007B0AA9"/>
    <w:rsid w:val="007B1074"/>
    <w:rsid w:val="007B10A3"/>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C06"/>
    <w:rsid w:val="007C1C5A"/>
    <w:rsid w:val="007C1D6F"/>
    <w:rsid w:val="007C1F6D"/>
    <w:rsid w:val="007C23ED"/>
    <w:rsid w:val="007C2DE2"/>
    <w:rsid w:val="007C2E7E"/>
    <w:rsid w:val="007C32A9"/>
    <w:rsid w:val="007C3606"/>
    <w:rsid w:val="007C3B75"/>
    <w:rsid w:val="007C4108"/>
    <w:rsid w:val="007C52DA"/>
    <w:rsid w:val="007C55EA"/>
    <w:rsid w:val="007C5878"/>
    <w:rsid w:val="007C5D8F"/>
    <w:rsid w:val="007C7D3A"/>
    <w:rsid w:val="007D02A3"/>
    <w:rsid w:val="007D065E"/>
    <w:rsid w:val="007D07A9"/>
    <w:rsid w:val="007D12E4"/>
    <w:rsid w:val="007D14E1"/>
    <w:rsid w:val="007D1702"/>
    <w:rsid w:val="007D1E48"/>
    <w:rsid w:val="007D1F73"/>
    <w:rsid w:val="007D25E3"/>
    <w:rsid w:val="007D2865"/>
    <w:rsid w:val="007D2A62"/>
    <w:rsid w:val="007D2E1F"/>
    <w:rsid w:val="007D4194"/>
    <w:rsid w:val="007D45D2"/>
    <w:rsid w:val="007D4AAA"/>
    <w:rsid w:val="007D559F"/>
    <w:rsid w:val="007D62EE"/>
    <w:rsid w:val="007D6B0C"/>
    <w:rsid w:val="007D6B1B"/>
    <w:rsid w:val="007D6B2D"/>
    <w:rsid w:val="007D6BDD"/>
    <w:rsid w:val="007D71EF"/>
    <w:rsid w:val="007D76DF"/>
    <w:rsid w:val="007D76E6"/>
    <w:rsid w:val="007D7B2C"/>
    <w:rsid w:val="007D7BCF"/>
    <w:rsid w:val="007E0360"/>
    <w:rsid w:val="007E052B"/>
    <w:rsid w:val="007E2B97"/>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6F76"/>
    <w:rsid w:val="007E78B7"/>
    <w:rsid w:val="007F1985"/>
    <w:rsid w:val="007F1E4C"/>
    <w:rsid w:val="007F2672"/>
    <w:rsid w:val="007F2C99"/>
    <w:rsid w:val="007F3484"/>
    <w:rsid w:val="007F360B"/>
    <w:rsid w:val="007F3AA6"/>
    <w:rsid w:val="007F4AD0"/>
    <w:rsid w:val="007F5BE9"/>
    <w:rsid w:val="007F5E4B"/>
    <w:rsid w:val="007F6915"/>
    <w:rsid w:val="007F6945"/>
    <w:rsid w:val="007F6AFF"/>
    <w:rsid w:val="007F7432"/>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6B18"/>
    <w:rsid w:val="0080794D"/>
    <w:rsid w:val="00807A6F"/>
    <w:rsid w:val="00807FD8"/>
    <w:rsid w:val="00810235"/>
    <w:rsid w:val="008103B7"/>
    <w:rsid w:val="00811272"/>
    <w:rsid w:val="00811726"/>
    <w:rsid w:val="008121BD"/>
    <w:rsid w:val="0081264F"/>
    <w:rsid w:val="00812660"/>
    <w:rsid w:val="008127F7"/>
    <w:rsid w:val="0081292B"/>
    <w:rsid w:val="00812936"/>
    <w:rsid w:val="00812FD1"/>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1CC8"/>
    <w:rsid w:val="00821F6F"/>
    <w:rsid w:val="0082262E"/>
    <w:rsid w:val="008226EE"/>
    <w:rsid w:val="008234F0"/>
    <w:rsid w:val="0082395D"/>
    <w:rsid w:val="008249D4"/>
    <w:rsid w:val="008252FC"/>
    <w:rsid w:val="00825AE8"/>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2A"/>
    <w:rsid w:val="00835C45"/>
    <w:rsid w:val="00836757"/>
    <w:rsid w:val="008368EA"/>
    <w:rsid w:val="00836B28"/>
    <w:rsid w:val="00836B44"/>
    <w:rsid w:val="00836CF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2A0B"/>
    <w:rsid w:val="008538CC"/>
    <w:rsid w:val="00853A03"/>
    <w:rsid w:val="00853C4E"/>
    <w:rsid w:val="00854BD1"/>
    <w:rsid w:val="00854E30"/>
    <w:rsid w:val="00855FD1"/>
    <w:rsid w:val="00856647"/>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49BD"/>
    <w:rsid w:val="008656B5"/>
    <w:rsid w:val="008656F0"/>
    <w:rsid w:val="0086610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87D"/>
    <w:rsid w:val="00882F63"/>
    <w:rsid w:val="008839EB"/>
    <w:rsid w:val="008846FC"/>
    <w:rsid w:val="00884983"/>
    <w:rsid w:val="00885034"/>
    <w:rsid w:val="008854A6"/>
    <w:rsid w:val="0088574B"/>
    <w:rsid w:val="008857D8"/>
    <w:rsid w:val="00885F2E"/>
    <w:rsid w:val="008864F9"/>
    <w:rsid w:val="00886CD9"/>
    <w:rsid w:val="00886E33"/>
    <w:rsid w:val="00887054"/>
    <w:rsid w:val="0088795B"/>
    <w:rsid w:val="008908E6"/>
    <w:rsid w:val="00891CB9"/>
    <w:rsid w:val="00891F53"/>
    <w:rsid w:val="00892064"/>
    <w:rsid w:val="0089230A"/>
    <w:rsid w:val="00892718"/>
    <w:rsid w:val="00893002"/>
    <w:rsid w:val="00893547"/>
    <w:rsid w:val="00893F22"/>
    <w:rsid w:val="00894298"/>
    <w:rsid w:val="0089458C"/>
    <w:rsid w:val="00894E12"/>
    <w:rsid w:val="008950F9"/>
    <w:rsid w:val="0089539B"/>
    <w:rsid w:val="0089565E"/>
    <w:rsid w:val="00895CE3"/>
    <w:rsid w:val="00895FA2"/>
    <w:rsid w:val="0089631A"/>
    <w:rsid w:val="00896585"/>
    <w:rsid w:val="00896616"/>
    <w:rsid w:val="00896DCF"/>
    <w:rsid w:val="008A0666"/>
    <w:rsid w:val="008A128C"/>
    <w:rsid w:val="008A14CF"/>
    <w:rsid w:val="008A14D3"/>
    <w:rsid w:val="008A168D"/>
    <w:rsid w:val="008A16E2"/>
    <w:rsid w:val="008A16FF"/>
    <w:rsid w:val="008A1939"/>
    <w:rsid w:val="008A1948"/>
    <w:rsid w:val="008A19C1"/>
    <w:rsid w:val="008A1B41"/>
    <w:rsid w:val="008A205C"/>
    <w:rsid w:val="008A21AC"/>
    <w:rsid w:val="008A21CA"/>
    <w:rsid w:val="008A2924"/>
    <w:rsid w:val="008A2A80"/>
    <w:rsid w:val="008A348B"/>
    <w:rsid w:val="008A35E3"/>
    <w:rsid w:val="008A409A"/>
    <w:rsid w:val="008A4B86"/>
    <w:rsid w:val="008A4C83"/>
    <w:rsid w:val="008A52AD"/>
    <w:rsid w:val="008A5502"/>
    <w:rsid w:val="008A5551"/>
    <w:rsid w:val="008A58C4"/>
    <w:rsid w:val="008A5DA4"/>
    <w:rsid w:val="008A5E94"/>
    <w:rsid w:val="008A667C"/>
    <w:rsid w:val="008A6D75"/>
    <w:rsid w:val="008B0A6C"/>
    <w:rsid w:val="008B0B83"/>
    <w:rsid w:val="008B0C0C"/>
    <w:rsid w:val="008B0F59"/>
    <w:rsid w:val="008B12D3"/>
    <w:rsid w:val="008B1F48"/>
    <w:rsid w:val="008B24B2"/>
    <w:rsid w:val="008B2619"/>
    <w:rsid w:val="008B313B"/>
    <w:rsid w:val="008B32C3"/>
    <w:rsid w:val="008B332E"/>
    <w:rsid w:val="008B4980"/>
    <w:rsid w:val="008B5812"/>
    <w:rsid w:val="008B5A6A"/>
    <w:rsid w:val="008B5BB2"/>
    <w:rsid w:val="008B5F2C"/>
    <w:rsid w:val="008B5FA6"/>
    <w:rsid w:val="008B6059"/>
    <w:rsid w:val="008B6287"/>
    <w:rsid w:val="008B65F8"/>
    <w:rsid w:val="008B68D2"/>
    <w:rsid w:val="008B7253"/>
    <w:rsid w:val="008B732D"/>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571"/>
    <w:rsid w:val="008D1E61"/>
    <w:rsid w:val="008D3664"/>
    <w:rsid w:val="008D36AB"/>
    <w:rsid w:val="008D3876"/>
    <w:rsid w:val="008D4889"/>
    <w:rsid w:val="008D4FFC"/>
    <w:rsid w:val="008D5300"/>
    <w:rsid w:val="008D5325"/>
    <w:rsid w:val="008D5FE5"/>
    <w:rsid w:val="008D66F6"/>
    <w:rsid w:val="008D774D"/>
    <w:rsid w:val="008D7883"/>
    <w:rsid w:val="008E05AE"/>
    <w:rsid w:val="008E2142"/>
    <w:rsid w:val="008E273B"/>
    <w:rsid w:val="008E30F6"/>
    <w:rsid w:val="008E311F"/>
    <w:rsid w:val="008E312D"/>
    <w:rsid w:val="008E32FB"/>
    <w:rsid w:val="008E3350"/>
    <w:rsid w:val="008E3A43"/>
    <w:rsid w:val="008E40F8"/>
    <w:rsid w:val="008E4AF0"/>
    <w:rsid w:val="008E4EA0"/>
    <w:rsid w:val="008E509E"/>
    <w:rsid w:val="008E5DE7"/>
    <w:rsid w:val="008E629F"/>
    <w:rsid w:val="008E72EF"/>
    <w:rsid w:val="008E74E1"/>
    <w:rsid w:val="008E7624"/>
    <w:rsid w:val="008E7774"/>
    <w:rsid w:val="008E79CA"/>
    <w:rsid w:val="008E7A20"/>
    <w:rsid w:val="008E7AB2"/>
    <w:rsid w:val="008E7F6A"/>
    <w:rsid w:val="008F097C"/>
    <w:rsid w:val="008F198F"/>
    <w:rsid w:val="008F1AA9"/>
    <w:rsid w:val="008F1E6B"/>
    <w:rsid w:val="008F206C"/>
    <w:rsid w:val="008F2374"/>
    <w:rsid w:val="008F2B6B"/>
    <w:rsid w:val="008F2CA8"/>
    <w:rsid w:val="008F309E"/>
    <w:rsid w:val="008F4388"/>
    <w:rsid w:val="008F4C22"/>
    <w:rsid w:val="008F4F67"/>
    <w:rsid w:val="008F5A2D"/>
    <w:rsid w:val="008F5B63"/>
    <w:rsid w:val="008F5EEC"/>
    <w:rsid w:val="008F605C"/>
    <w:rsid w:val="008F6151"/>
    <w:rsid w:val="008F6BB3"/>
    <w:rsid w:val="0090027A"/>
    <w:rsid w:val="00900400"/>
    <w:rsid w:val="00900816"/>
    <w:rsid w:val="009009E0"/>
    <w:rsid w:val="00900AE2"/>
    <w:rsid w:val="00900B18"/>
    <w:rsid w:val="00900E94"/>
    <w:rsid w:val="00901341"/>
    <w:rsid w:val="00901423"/>
    <w:rsid w:val="0090144D"/>
    <w:rsid w:val="00901A4C"/>
    <w:rsid w:val="00901C86"/>
    <w:rsid w:val="0090228F"/>
    <w:rsid w:val="009029B9"/>
    <w:rsid w:val="00902B29"/>
    <w:rsid w:val="0090300B"/>
    <w:rsid w:val="009030BE"/>
    <w:rsid w:val="00903A4A"/>
    <w:rsid w:val="00903B48"/>
    <w:rsid w:val="00903FD7"/>
    <w:rsid w:val="00904CE3"/>
    <w:rsid w:val="00905018"/>
    <w:rsid w:val="00905DEF"/>
    <w:rsid w:val="0090625A"/>
    <w:rsid w:val="00906D28"/>
    <w:rsid w:val="0090732F"/>
    <w:rsid w:val="0090790F"/>
    <w:rsid w:val="00910341"/>
    <w:rsid w:val="0091034E"/>
    <w:rsid w:val="009109E3"/>
    <w:rsid w:val="00910C30"/>
    <w:rsid w:val="00910EF8"/>
    <w:rsid w:val="00910FB3"/>
    <w:rsid w:val="0091114C"/>
    <w:rsid w:val="0091202D"/>
    <w:rsid w:val="00912064"/>
    <w:rsid w:val="009121AE"/>
    <w:rsid w:val="00913684"/>
    <w:rsid w:val="00913701"/>
    <w:rsid w:val="009138C6"/>
    <w:rsid w:val="00913FB6"/>
    <w:rsid w:val="00914397"/>
    <w:rsid w:val="0091446A"/>
    <w:rsid w:val="00914879"/>
    <w:rsid w:val="00914C16"/>
    <w:rsid w:val="00915101"/>
    <w:rsid w:val="00915B57"/>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938"/>
    <w:rsid w:val="00923BA1"/>
    <w:rsid w:val="00924224"/>
    <w:rsid w:val="00924230"/>
    <w:rsid w:val="0092540D"/>
    <w:rsid w:val="009254DB"/>
    <w:rsid w:val="00925A4E"/>
    <w:rsid w:val="0092626D"/>
    <w:rsid w:val="009264C0"/>
    <w:rsid w:val="00926622"/>
    <w:rsid w:val="0092718B"/>
    <w:rsid w:val="0092752A"/>
    <w:rsid w:val="009275D7"/>
    <w:rsid w:val="00927973"/>
    <w:rsid w:val="0093042B"/>
    <w:rsid w:val="00930690"/>
    <w:rsid w:val="009316A8"/>
    <w:rsid w:val="009316E9"/>
    <w:rsid w:val="009317F3"/>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5B"/>
    <w:rsid w:val="00936DB0"/>
    <w:rsid w:val="009377B6"/>
    <w:rsid w:val="00937EE7"/>
    <w:rsid w:val="00941399"/>
    <w:rsid w:val="0094149E"/>
    <w:rsid w:val="00941616"/>
    <w:rsid w:val="00941A73"/>
    <w:rsid w:val="00941CEE"/>
    <w:rsid w:val="0094287A"/>
    <w:rsid w:val="00942FDA"/>
    <w:rsid w:val="009438E3"/>
    <w:rsid w:val="00943EFC"/>
    <w:rsid w:val="00944AEB"/>
    <w:rsid w:val="00944C45"/>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CD2"/>
    <w:rsid w:val="00952D5C"/>
    <w:rsid w:val="00953380"/>
    <w:rsid w:val="00953ACE"/>
    <w:rsid w:val="00953B51"/>
    <w:rsid w:val="00954B88"/>
    <w:rsid w:val="00954DC0"/>
    <w:rsid w:val="00954E6D"/>
    <w:rsid w:val="0095525B"/>
    <w:rsid w:val="00955875"/>
    <w:rsid w:val="00955BF4"/>
    <w:rsid w:val="00955FFB"/>
    <w:rsid w:val="00956909"/>
    <w:rsid w:val="00957E76"/>
    <w:rsid w:val="0096069B"/>
    <w:rsid w:val="00960E66"/>
    <w:rsid w:val="00960FA7"/>
    <w:rsid w:val="0096107F"/>
    <w:rsid w:val="00961A8F"/>
    <w:rsid w:val="00961E7A"/>
    <w:rsid w:val="00962299"/>
    <w:rsid w:val="009624A0"/>
    <w:rsid w:val="009626AC"/>
    <w:rsid w:val="0096280D"/>
    <w:rsid w:val="0096281E"/>
    <w:rsid w:val="00962B35"/>
    <w:rsid w:val="00963A80"/>
    <w:rsid w:val="00963ED6"/>
    <w:rsid w:val="00965022"/>
    <w:rsid w:val="00965672"/>
    <w:rsid w:val="009657C4"/>
    <w:rsid w:val="009658C4"/>
    <w:rsid w:val="009659EC"/>
    <w:rsid w:val="00965B4E"/>
    <w:rsid w:val="00965BFA"/>
    <w:rsid w:val="00965E19"/>
    <w:rsid w:val="00965F79"/>
    <w:rsid w:val="00966564"/>
    <w:rsid w:val="00966F26"/>
    <w:rsid w:val="00966FC3"/>
    <w:rsid w:val="00967084"/>
    <w:rsid w:val="009672EE"/>
    <w:rsid w:val="00967C06"/>
    <w:rsid w:val="00967F73"/>
    <w:rsid w:val="009703D6"/>
    <w:rsid w:val="0097067D"/>
    <w:rsid w:val="0097068C"/>
    <w:rsid w:val="0097092A"/>
    <w:rsid w:val="00970D2D"/>
    <w:rsid w:val="00970EB4"/>
    <w:rsid w:val="009712F9"/>
    <w:rsid w:val="00971ABF"/>
    <w:rsid w:val="00971F12"/>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0"/>
    <w:rsid w:val="00976A6B"/>
    <w:rsid w:val="00977607"/>
    <w:rsid w:val="00977961"/>
    <w:rsid w:val="00977C10"/>
    <w:rsid w:val="00977F07"/>
    <w:rsid w:val="009806CE"/>
    <w:rsid w:val="009807E9"/>
    <w:rsid w:val="009808E6"/>
    <w:rsid w:val="00980DCF"/>
    <w:rsid w:val="00980FE3"/>
    <w:rsid w:val="00981944"/>
    <w:rsid w:val="00981BE1"/>
    <w:rsid w:val="00981ED9"/>
    <w:rsid w:val="009820D6"/>
    <w:rsid w:val="0098231A"/>
    <w:rsid w:val="00982626"/>
    <w:rsid w:val="00982941"/>
    <w:rsid w:val="0098343A"/>
    <w:rsid w:val="009837AA"/>
    <w:rsid w:val="009837C5"/>
    <w:rsid w:val="00984341"/>
    <w:rsid w:val="0098437D"/>
    <w:rsid w:val="00984C08"/>
    <w:rsid w:val="00984CFB"/>
    <w:rsid w:val="009852BF"/>
    <w:rsid w:val="00985B73"/>
    <w:rsid w:val="00985CA0"/>
    <w:rsid w:val="00985E96"/>
    <w:rsid w:val="0098628F"/>
    <w:rsid w:val="009865AF"/>
    <w:rsid w:val="009866D0"/>
    <w:rsid w:val="00986AB5"/>
    <w:rsid w:val="00986E6B"/>
    <w:rsid w:val="00987191"/>
    <w:rsid w:val="00987394"/>
    <w:rsid w:val="009875C1"/>
    <w:rsid w:val="00987B28"/>
    <w:rsid w:val="00987C90"/>
    <w:rsid w:val="00987EA4"/>
    <w:rsid w:val="00990012"/>
    <w:rsid w:val="0099058D"/>
    <w:rsid w:val="00990778"/>
    <w:rsid w:val="00990B45"/>
    <w:rsid w:val="00990DD3"/>
    <w:rsid w:val="0099121D"/>
    <w:rsid w:val="009913A8"/>
    <w:rsid w:val="00991C5F"/>
    <w:rsid w:val="009922F2"/>
    <w:rsid w:val="00992356"/>
    <w:rsid w:val="009928AC"/>
    <w:rsid w:val="00992FE1"/>
    <w:rsid w:val="009949BF"/>
    <w:rsid w:val="009958E9"/>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6574"/>
    <w:rsid w:val="009A690E"/>
    <w:rsid w:val="009A7D73"/>
    <w:rsid w:val="009B02B0"/>
    <w:rsid w:val="009B0478"/>
    <w:rsid w:val="009B0923"/>
    <w:rsid w:val="009B0A10"/>
    <w:rsid w:val="009B0A6D"/>
    <w:rsid w:val="009B0C67"/>
    <w:rsid w:val="009B1014"/>
    <w:rsid w:val="009B10ED"/>
    <w:rsid w:val="009B1954"/>
    <w:rsid w:val="009B1E30"/>
    <w:rsid w:val="009B1F07"/>
    <w:rsid w:val="009B2404"/>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214"/>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CC7"/>
    <w:rsid w:val="009D3106"/>
    <w:rsid w:val="009D3817"/>
    <w:rsid w:val="009D3BD2"/>
    <w:rsid w:val="009D3DEA"/>
    <w:rsid w:val="009D3E13"/>
    <w:rsid w:val="009D42DA"/>
    <w:rsid w:val="009D4936"/>
    <w:rsid w:val="009D4C18"/>
    <w:rsid w:val="009D5DAA"/>
    <w:rsid w:val="009D5E6B"/>
    <w:rsid w:val="009D641C"/>
    <w:rsid w:val="009D65DD"/>
    <w:rsid w:val="009D66AF"/>
    <w:rsid w:val="009D67F0"/>
    <w:rsid w:val="009D6D2B"/>
    <w:rsid w:val="009D738C"/>
    <w:rsid w:val="009D7877"/>
    <w:rsid w:val="009D7A22"/>
    <w:rsid w:val="009D7B02"/>
    <w:rsid w:val="009D7F13"/>
    <w:rsid w:val="009D7F5A"/>
    <w:rsid w:val="009E1078"/>
    <w:rsid w:val="009E12F2"/>
    <w:rsid w:val="009E1FC6"/>
    <w:rsid w:val="009E2369"/>
    <w:rsid w:val="009E271D"/>
    <w:rsid w:val="009E38CE"/>
    <w:rsid w:val="009E38FF"/>
    <w:rsid w:val="009E3A9B"/>
    <w:rsid w:val="009E3B09"/>
    <w:rsid w:val="009E3BD3"/>
    <w:rsid w:val="009E3BD8"/>
    <w:rsid w:val="009E4301"/>
    <w:rsid w:val="009E4327"/>
    <w:rsid w:val="009E48B3"/>
    <w:rsid w:val="009E4A19"/>
    <w:rsid w:val="009E597E"/>
    <w:rsid w:val="009E6425"/>
    <w:rsid w:val="009E66BD"/>
    <w:rsid w:val="009E6704"/>
    <w:rsid w:val="009E79B5"/>
    <w:rsid w:val="009E7F19"/>
    <w:rsid w:val="009F0642"/>
    <w:rsid w:val="009F09AE"/>
    <w:rsid w:val="009F129D"/>
    <w:rsid w:val="009F146B"/>
    <w:rsid w:val="009F191D"/>
    <w:rsid w:val="009F1ACC"/>
    <w:rsid w:val="009F2487"/>
    <w:rsid w:val="009F288A"/>
    <w:rsid w:val="009F2CC9"/>
    <w:rsid w:val="009F2D7B"/>
    <w:rsid w:val="009F2E92"/>
    <w:rsid w:val="009F32D4"/>
    <w:rsid w:val="009F37CE"/>
    <w:rsid w:val="009F3AF1"/>
    <w:rsid w:val="009F3F21"/>
    <w:rsid w:val="009F4133"/>
    <w:rsid w:val="009F440C"/>
    <w:rsid w:val="009F484A"/>
    <w:rsid w:val="009F4895"/>
    <w:rsid w:val="009F6273"/>
    <w:rsid w:val="009F62B1"/>
    <w:rsid w:val="009F63DD"/>
    <w:rsid w:val="009F6526"/>
    <w:rsid w:val="009F714A"/>
    <w:rsid w:val="009F7223"/>
    <w:rsid w:val="009F7DA0"/>
    <w:rsid w:val="00A0027D"/>
    <w:rsid w:val="00A00807"/>
    <w:rsid w:val="00A008BA"/>
    <w:rsid w:val="00A00AAE"/>
    <w:rsid w:val="00A01121"/>
    <w:rsid w:val="00A01F41"/>
    <w:rsid w:val="00A02266"/>
    <w:rsid w:val="00A02813"/>
    <w:rsid w:val="00A02F7C"/>
    <w:rsid w:val="00A02FDF"/>
    <w:rsid w:val="00A03B07"/>
    <w:rsid w:val="00A04120"/>
    <w:rsid w:val="00A0477F"/>
    <w:rsid w:val="00A049D7"/>
    <w:rsid w:val="00A04DEF"/>
    <w:rsid w:val="00A04F75"/>
    <w:rsid w:val="00A05B5D"/>
    <w:rsid w:val="00A061A1"/>
    <w:rsid w:val="00A061E6"/>
    <w:rsid w:val="00A0661F"/>
    <w:rsid w:val="00A06FED"/>
    <w:rsid w:val="00A07A4A"/>
    <w:rsid w:val="00A07B87"/>
    <w:rsid w:val="00A07F7D"/>
    <w:rsid w:val="00A10493"/>
    <w:rsid w:val="00A107E5"/>
    <w:rsid w:val="00A1132D"/>
    <w:rsid w:val="00A11964"/>
    <w:rsid w:val="00A12233"/>
    <w:rsid w:val="00A13B11"/>
    <w:rsid w:val="00A13B40"/>
    <w:rsid w:val="00A14632"/>
    <w:rsid w:val="00A14882"/>
    <w:rsid w:val="00A149CB"/>
    <w:rsid w:val="00A150EF"/>
    <w:rsid w:val="00A15AF0"/>
    <w:rsid w:val="00A15D85"/>
    <w:rsid w:val="00A16067"/>
    <w:rsid w:val="00A16667"/>
    <w:rsid w:val="00A16956"/>
    <w:rsid w:val="00A17A8B"/>
    <w:rsid w:val="00A201CB"/>
    <w:rsid w:val="00A20575"/>
    <w:rsid w:val="00A211E7"/>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49C5"/>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463"/>
    <w:rsid w:val="00A43D8D"/>
    <w:rsid w:val="00A45590"/>
    <w:rsid w:val="00A45709"/>
    <w:rsid w:val="00A4595E"/>
    <w:rsid w:val="00A46BFD"/>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75E"/>
    <w:rsid w:val="00A55C85"/>
    <w:rsid w:val="00A55EED"/>
    <w:rsid w:val="00A55F12"/>
    <w:rsid w:val="00A56137"/>
    <w:rsid w:val="00A5712C"/>
    <w:rsid w:val="00A574C4"/>
    <w:rsid w:val="00A57C0E"/>
    <w:rsid w:val="00A57D16"/>
    <w:rsid w:val="00A6065F"/>
    <w:rsid w:val="00A60C17"/>
    <w:rsid w:val="00A61297"/>
    <w:rsid w:val="00A616A6"/>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2F6D"/>
    <w:rsid w:val="00A7318E"/>
    <w:rsid w:val="00A73928"/>
    <w:rsid w:val="00A7420B"/>
    <w:rsid w:val="00A74A4B"/>
    <w:rsid w:val="00A756E7"/>
    <w:rsid w:val="00A75925"/>
    <w:rsid w:val="00A75AD6"/>
    <w:rsid w:val="00A75E17"/>
    <w:rsid w:val="00A76432"/>
    <w:rsid w:val="00A76543"/>
    <w:rsid w:val="00A7682A"/>
    <w:rsid w:val="00A769BE"/>
    <w:rsid w:val="00A772B4"/>
    <w:rsid w:val="00A77530"/>
    <w:rsid w:val="00A80E8F"/>
    <w:rsid w:val="00A8168F"/>
    <w:rsid w:val="00A81B00"/>
    <w:rsid w:val="00A82581"/>
    <w:rsid w:val="00A82D61"/>
    <w:rsid w:val="00A834C4"/>
    <w:rsid w:val="00A83BE8"/>
    <w:rsid w:val="00A848B8"/>
    <w:rsid w:val="00A84C74"/>
    <w:rsid w:val="00A84D64"/>
    <w:rsid w:val="00A8532F"/>
    <w:rsid w:val="00A855D5"/>
    <w:rsid w:val="00A85E0C"/>
    <w:rsid w:val="00A86BB9"/>
    <w:rsid w:val="00A86DC6"/>
    <w:rsid w:val="00A8736C"/>
    <w:rsid w:val="00A873CA"/>
    <w:rsid w:val="00A87698"/>
    <w:rsid w:val="00A87A96"/>
    <w:rsid w:val="00A90094"/>
    <w:rsid w:val="00A913FB"/>
    <w:rsid w:val="00A91440"/>
    <w:rsid w:val="00A925ED"/>
    <w:rsid w:val="00A9293B"/>
    <w:rsid w:val="00A93532"/>
    <w:rsid w:val="00A935C6"/>
    <w:rsid w:val="00A953D9"/>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62E"/>
    <w:rsid w:val="00AA1CC6"/>
    <w:rsid w:val="00AA229D"/>
    <w:rsid w:val="00AA2B5C"/>
    <w:rsid w:val="00AA2F6B"/>
    <w:rsid w:val="00AA3440"/>
    <w:rsid w:val="00AA3EBE"/>
    <w:rsid w:val="00AA42EA"/>
    <w:rsid w:val="00AA4325"/>
    <w:rsid w:val="00AA4640"/>
    <w:rsid w:val="00AA5066"/>
    <w:rsid w:val="00AA51F5"/>
    <w:rsid w:val="00AA5521"/>
    <w:rsid w:val="00AA588C"/>
    <w:rsid w:val="00AA6534"/>
    <w:rsid w:val="00AA65B7"/>
    <w:rsid w:val="00AA65BC"/>
    <w:rsid w:val="00AA6DA5"/>
    <w:rsid w:val="00AA713E"/>
    <w:rsid w:val="00AB06A2"/>
    <w:rsid w:val="00AB0D8C"/>
    <w:rsid w:val="00AB0E75"/>
    <w:rsid w:val="00AB3295"/>
    <w:rsid w:val="00AB3477"/>
    <w:rsid w:val="00AB365F"/>
    <w:rsid w:val="00AB376D"/>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AB8"/>
    <w:rsid w:val="00AC3BCD"/>
    <w:rsid w:val="00AC3BF0"/>
    <w:rsid w:val="00AC3C4E"/>
    <w:rsid w:val="00AC3DA1"/>
    <w:rsid w:val="00AC53F3"/>
    <w:rsid w:val="00AC55E3"/>
    <w:rsid w:val="00AC5F84"/>
    <w:rsid w:val="00AC60A2"/>
    <w:rsid w:val="00AC62D9"/>
    <w:rsid w:val="00AC667D"/>
    <w:rsid w:val="00AC6797"/>
    <w:rsid w:val="00AC6A71"/>
    <w:rsid w:val="00AC74F3"/>
    <w:rsid w:val="00AC7B3B"/>
    <w:rsid w:val="00AD0829"/>
    <w:rsid w:val="00AD0942"/>
    <w:rsid w:val="00AD0FC9"/>
    <w:rsid w:val="00AD136F"/>
    <w:rsid w:val="00AD183A"/>
    <w:rsid w:val="00AD1CAC"/>
    <w:rsid w:val="00AD21F9"/>
    <w:rsid w:val="00AD2E48"/>
    <w:rsid w:val="00AD35B2"/>
    <w:rsid w:val="00AD38AE"/>
    <w:rsid w:val="00AD39AD"/>
    <w:rsid w:val="00AD3DDC"/>
    <w:rsid w:val="00AD3EDD"/>
    <w:rsid w:val="00AD3F4B"/>
    <w:rsid w:val="00AD4269"/>
    <w:rsid w:val="00AD4952"/>
    <w:rsid w:val="00AD4D02"/>
    <w:rsid w:val="00AD5771"/>
    <w:rsid w:val="00AD5EE9"/>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16D"/>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5E4"/>
    <w:rsid w:val="00AE7810"/>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6F41"/>
    <w:rsid w:val="00AF7E57"/>
    <w:rsid w:val="00B0004E"/>
    <w:rsid w:val="00B00A4F"/>
    <w:rsid w:val="00B0126F"/>
    <w:rsid w:val="00B01870"/>
    <w:rsid w:val="00B01AA8"/>
    <w:rsid w:val="00B02D94"/>
    <w:rsid w:val="00B030C7"/>
    <w:rsid w:val="00B03390"/>
    <w:rsid w:val="00B0355B"/>
    <w:rsid w:val="00B0412A"/>
    <w:rsid w:val="00B04801"/>
    <w:rsid w:val="00B049E3"/>
    <w:rsid w:val="00B04D98"/>
    <w:rsid w:val="00B05477"/>
    <w:rsid w:val="00B0563B"/>
    <w:rsid w:val="00B05858"/>
    <w:rsid w:val="00B05E7C"/>
    <w:rsid w:val="00B060E9"/>
    <w:rsid w:val="00B06833"/>
    <w:rsid w:val="00B06BFA"/>
    <w:rsid w:val="00B06E09"/>
    <w:rsid w:val="00B077FF"/>
    <w:rsid w:val="00B07843"/>
    <w:rsid w:val="00B079BB"/>
    <w:rsid w:val="00B100C4"/>
    <w:rsid w:val="00B1070D"/>
    <w:rsid w:val="00B109F6"/>
    <w:rsid w:val="00B10D78"/>
    <w:rsid w:val="00B11076"/>
    <w:rsid w:val="00B11563"/>
    <w:rsid w:val="00B121DA"/>
    <w:rsid w:val="00B12DE4"/>
    <w:rsid w:val="00B12F75"/>
    <w:rsid w:val="00B13233"/>
    <w:rsid w:val="00B139B7"/>
    <w:rsid w:val="00B13EDF"/>
    <w:rsid w:val="00B142B7"/>
    <w:rsid w:val="00B153FC"/>
    <w:rsid w:val="00B154C1"/>
    <w:rsid w:val="00B157BE"/>
    <w:rsid w:val="00B1594E"/>
    <w:rsid w:val="00B15EB5"/>
    <w:rsid w:val="00B16175"/>
    <w:rsid w:val="00B16396"/>
    <w:rsid w:val="00B16624"/>
    <w:rsid w:val="00B16BE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4EA8"/>
    <w:rsid w:val="00B250B4"/>
    <w:rsid w:val="00B25237"/>
    <w:rsid w:val="00B2549E"/>
    <w:rsid w:val="00B25880"/>
    <w:rsid w:val="00B25C91"/>
    <w:rsid w:val="00B26318"/>
    <w:rsid w:val="00B2667A"/>
    <w:rsid w:val="00B26EE7"/>
    <w:rsid w:val="00B276B0"/>
    <w:rsid w:val="00B300E7"/>
    <w:rsid w:val="00B30CCB"/>
    <w:rsid w:val="00B30CFC"/>
    <w:rsid w:val="00B31469"/>
    <w:rsid w:val="00B3205D"/>
    <w:rsid w:val="00B32399"/>
    <w:rsid w:val="00B323E4"/>
    <w:rsid w:val="00B32993"/>
    <w:rsid w:val="00B33B62"/>
    <w:rsid w:val="00B33D1D"/>
    <w:rsid w:val="00B3405C"/>
    <w:rsid w:val="00B3578A"/>
    <w:rsid w:val="00B35A5B"/>
    <w:rsid w:val="00B35CB2"/>
    <w:rsid w:val="00B36061"/>
    <w:rsid w:val="00B362A9"/>
    <w:rsid w:val="00B36565"/>
    <w:rsid w:val="00B36A1E"/>
    <w:rsid w:val="00B36DFA"/>
    <w:rsid w:val="00B401C6"/>
    <w:rsid w:val="00B40A1F"/>
    <w:rsid w:val="00B4177E"/>
    <w:rsid w:val="00B41DC6"/>
    <w:rsid w:val="00B42187"/>
    <w:rsid w:val="00B42A4A"/>
    <w:rsid w:val="00B43487"/>
    <w:rsid w:val="00B44723"/>
    <w:rsid w:val="00B44EF7"/>
    <w:rsid w:val="00B44FE2"/>
    <w:rsid w:val="00B453AF"/>
    <w:rsid w:val="00B459B5"/>
    <w:rsid w:val="00B4645E"/>
    <w:rsid w:val="00B469F3"/>
    <w:rsid w:val="00B46B21"/>
    <w:rsid w:val="00B46E90"/>
    <w:rsid w:val="00B4716A"/>
    <w:rsid w:val="00B471B7"/>
    <w:rsid w:val="00B47888"/>
    <w:rsid w:val="00B47B8F"/>
    <w:rsid w:val="00B50192"/>
    <w:rsid w:val="00B50756"/>
    <w:rsid w:val="00B52338"/>
    <w:rsid w:val="00B527D4"/>
    <w:rsid w:val="00B52DF4"/>
    <w:rsid w:val="00B54076"/>
    <w:rsid w:val="00B55948"/>
    <w:rsid w:val="00B55966"/>
    <w:rsid w:val="00B5675A"/>
    <w:rsid w:val="00B56920"/>
    <w:rsid w:val="00B56B04"/>
    <w:rsid w:val="00B56B32"/>
    <w:rsid w:val="00B56B50"/>
    <w:rsid w:val="00B56FCA"/>
    <w:rsid w:val="00B57B8F"/>
    <w:rsid w:val="00B57E4D"/>
    <w:rsid w:val="00B61183"/>
    <w:rsid w:val="00B61E7A"/>
    <w:rsid w:val="00B6282F"/>
    <w:rsid w:val="00B63328"/>
    <w:rsid w:val="00B633D2"/>
    <w:rsid w:val="00B638E6"/>
    <w:rsid w:val="00B63A90"/>
    <w:rsid w:val="00B64088"/>
    <w:rsid w:val="00B64E6E"/>
    <w:rsid w:val="00B652D2"/>
    <w:rsid w:val="00B655F5"/>
    <w:rsid w:val="00B6567B"/>
    <w:rsid w:val="00B65F93"/>
    <w:rsid w:val="00B660E6"/>
    <w:rsid w:val="00B66372"/>
    <w:rsid w:val="00B6647B"/>
    <w:rsid w:val="00B66701"/>
    <w:rsid w:val="00B66795"/>
    <w:rsid w:val="00B66845"/>
    <w:rsid w:val="00B66C37"/>
    <w:rsid w:val="00B6746D"/>
    <w:rsid w:val="00B67975"/>
    <w:rsid w:val="00B67D4B"/>
    <w:rsid w:val="00B707B2"/>
    <w:rsid w:val="00B707FB"/>
    <w:rsid w:val="00B70B87"/>
    <w:rsid w:val="00B71790"/>
    <w:rsid w:val="00B71D07"/>
    <w:rsid w:val="00B722B7"/>
    <w:rsid w:val="00B725EA"/>
    <w:rsid w:val="00B728D2"/>
    <w:rsid w:val="00B72C87"/>
    <w:rsid w:val="00B72DFD"/>
    <w:rsid w:val="00B72EDC"/>
    <w:rsid w:val="00B735A4"/>
    <w:rsid w:val="00B73A05"/>
    <w:rsid w:val="00B73B43"/>
    <w:rsid w:val="00B74588"/>
    <w:rsid w:val="00B7467F"/>
    <w:rsid w:val="00B74C46"/>
    <w:rsid w:val="00B74D5D"/>
    <w:rsid w:val="00B74D7C"/>
    <w:rsid w:val="00B7522F"/>
    <w:rsid w:val="00B7553B"/>
    <w:rsid w:val="00B7589D"/>
    <w:rsid w:val="00B762E9"/>
    <w:rsid w:val="00B764E6"/>
    <w:rsid w:val="00B765F0"/>
    <w:rsid w:val="00B76B2E"/>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2EA6"/>
    <w:rsid w:val="00B831EE"/>
    <w:rsid w:val="00B84123"/>
    <w:rsid w:val="00B84507"/>
    <w:rsid w:val="00B84FE9"/>
    <w:rsid w:val="00B8543C"/>
    <w:rsid w:val="00B856BE"/>
    <w:rsid w:val="00B85AD9"/>
    <w:rsid w:val="00B85FAE"/>
    <w:rsid w:val="00B87355"/>
    <w:rsid w:val="00B8763A"/>
    <w:rsid w:val="00B879B3"/>
    <w:rsid w:val="00B87C3D"/>
    <w:rsid w:val="00B87CBE"/>
    <w:rsid w:val="00B90599"/>
    <w:rsid w:val="00B911F0"/>
    <w:rsid w:val="00B9128E"/>
    <w:rsid w:val="00B9215A"/>
    <w:rsid w:val="00B92336"/>
    <w:rsid w:val="00B92C7C"/>
    <w:rsid w:val="00B9343B"/>
    <w:rsid w:val="00B9364E"/>
    <w:rsid w:val="00B93994"/>
    <w:rsid w:val="00B93B76"/>
    <w:rsid w:val="00B9401D"/>
    <w:rsid w:val="00B94479"/>
    <w:rsid w:val="00B94A91"/>
    <w:rsid w:val="00B94B8F"/>
    <w:rsid w:val="00B94E26"/>
    <w:rsid w:val="00B95468"/>
    <w:rsid w:val="00B956E6"/>
    <w:rsid w:val="00B958E0"/>
    <w:rsid w:val="00B95996"/>
    <w:rsid w:val="00B959A0"/>
    <w:rsid w:val="00B959D8"/>
    <w:rsid w:val="00B95F8E"/>
    <w:rsid w:val="00B96083"/>
    <w:rsid w:val="00B9608A"/>
    <w:rsid w:val="00B964F3"/>
    <w:rsid w:val="00B96EAC"/>
    <w:rsid w:val="00B9703C"/>
    <w:rsid w:val="00B97068"/>
    <w:rsid w:val="00B972AC"/>
    <w:rsid w:val="00B97B6C"/>
    <w:rsid w:val="00B97EA8"/>
    <w:rsid w:val="00B97FB0"/>
    <w:rsid w:val="00BA090D"/>
    <w:rsid w:val="00BA0F13"/>
    <w:rsid w:val="00BA1402"/>
    <w:rsid w:val="00BA1576"/>
    <w:rsid w:val="00BA2DFA"/>
    <w:rsid w:val="00BA3272"/>
    <w:rsid w:val="00BA3307"/>
    <w:rsid w:val="00BA3BB0"/>
    <w:rsid w:val="00BA4099"/>
    <w:rsid w:val="00BA493C"/>
    <w:rsid w:val="00BA4B19"/>
    <w:rsid w:val="00BA4B5A"/>
    <w:rsid w:val="00BA4D38"/>
    <w:rsid w:val="00BA5691"/>
    <w:rsid w:val="00BA57B3"/>
    <w:rsid w:val="00BA583E"/>
    <w:rsid w:val="00BA5A55"/>
    <w:rsid w:val="00BA5C13"/>
    <w:rsid w:val="00BA5D54"/>
    <w:rsid w:val="00BA6152"/>
    <w:rsid w:val="00BA63A1"/>
    <w:rsid w:val="00BA63DB"/>
    <w:rsid w:val="00BA64F6"/>
    <w:rsid w:val="00BA6582"/>
    <w:rsid w:val="00BA6601"/>
    <w:rsid w:val="00BA678A"/>
    <w:rsid w:val="00BA685C"/>
    <w:rsid w:val="00BA7197"/>
    <w:rsid w:val="00BA7C6A"/>
    <w:rsid w:val="00BB09B2"/>
    <w:rsid w:val="00BB0B5B"/>
    <w:rsid w:val="00BB0CB6"/>
    <w:rsid w:val="00BB0D8C"/>
    <w:rsid w:val="00BB0E85"/>
    <w:rsid w:val="00BB1421"/>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89"/>
    <w:rsid w:val="00BC5090"/>
    <w:rsid w:val="00BC5876"/>
    <w:rsid w:val="00BC5C12"/>
    <w:rsid w:val="00BC5C71"/>
    <w:rsid w:val="00BC6584"/>
    <w:rsid w:val="00BC6BEC"/>
    <w:rsid w:val="00BC6F5B"/>
    <w:rsid w:val="00BC709B"/>
    <w:rsid w:val="00BC7486"/>
    <w:rsid w:val="00BC7B3F"/>
    <w:rsid w:val="00BD036B"/>
    <w:rsid w:val="00BD0A27"/>
    <w:rsid w:val="00BD1364"/>
    <w:rsid w:val="00BD1E5D"/>
    <w:rsid w:val="00BD1E88"/>
    <w:rsid w:val="00BD2114"/>
    <w:rsid w:val="00BD2AF1"/>
    <w:rsid w:val="00BD2D7A"/>
    <w:rsid w:val="00BD2D7D"/>
    <w:rsid w:val="00BD2F1E"/>
    <w:rsid w:val="00BD38EA"/>
    <w:rsid w:val="00BD3F9A"/>
    <w:rsid w:val="00BD40BD"/>
    <w:rsid w:val="00BD4370"/>
    <w:rsid w:val="00BD4976"/>
    <w:rsid w:val="00BD49DE"/>
    <w:rsid w:val="00BD5313"/>
    <w:rsid w:val="00BD59B3"/>
    <w:rsid w:val="00BD5DBA"/>
    <w:rsid w:val="00BD6230"/>
    <w:rsid w:val="00BD667E"/>
    <w:rsid w:val="00BD729C"/>
    <w:rsid w:val="00BD771E"/>
    <w:rsid w:val="00BE0366"/>
    <w:rsid w:val="00BE099F"/>
    <w:rsid w:val="00BE0E84"/>
    <w:rsid w:val="00BE12B7"/>
    <w:rsid w:val="00BE24A6"/>
    <w:rsid w:val="00BE274E"/>
    <w:rsid w:val="00BE29D2"/>
    <w:rsid w:val="00BE2BBE"/>
    <w:rsid w:val="00BE3D86"/>
    <w:rsid w:val="00BE46E3"/>
    <w:rsid w:val="00BE47D1"/>
    <w:rsid w:val="00BE4BF0"/>
    <w:rsid w:val="00BE50FC"/>
    <w:rsid w:val="00BE54B0"/>
    <w:rsid w:val="00BE5A6E"/>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E66"/>
    <w:rsid w:val="00BF51FB"/>
    <w:rsid w:val="00BF5314"/>
    <w:rsid w:val="00BF5379"/>
    <w:rsid w:val="00BF5FDA"/>
    <w:rsid w:val="00BF60CB"/>
    <w:rsid w:val="00BF62CE"/>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52"/>
    <w:rsid w:val="00C02CCB"/>
    <w:rsid w:val="00C037E1"/>
    <w:rsid w:val="00C0389C"/>
    <w:rsid w:val="00C03B6A"/>
    <w:rsid w:val="00C03DB5"/>
    <w:rsid w:val="00C0590A"/>
    <w:rsid w:val="00C05CA2"/>
    <w:rsid w:val="00C05FA8"/>
    <w:rsid w:val="00C06511"/>
    <w:rsid w:val="00C066D2"/>
    <w:rsid w:val="00C06A3C"/>
    <w:rsid w:val="00C06A86"/>
    <w:rsid w:val="00C06DF7"/>
    <w:rsid w:val="00C073C4"/>
    <w:rsid w:val="00C0756A"/>
    <w:rsid w:val="00C076DD"/>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27D"/>
    <w:rsid w:val="00C124BA"/>
    <w:rsid w:val="00C12867"/>
    <w:rsid w:val="00C1287D"/>
    <w:rsid w:val="00C12B96"/>
    <w:rsid w:val="00C12FFE"/>
    <w:rsid w:val="00C13068"/>
    <w:rsid w:val="00C13644"/>
    <w:rsid w:val="00C139C1"/>
    <w:rsid w:val="00C145AD"/>
    <w:rsid w:val="00C14B08"/>
    <w:rsid w:val="00C14D16"/>
    <w:rsid w:val="00C161FC"/>
    <w:rsid w:val="00C162F7"/>
    <w:rsid w:val="00C1639A"/>
    <w:rsid w:val="00C1663C"/>
    <w:rsid w:val="00C1683B"/>
    <w:rsid w:val="00C16A66"/>
    <w:rsid w:val="00C16BFF"/>
    <w:rsid w:val="00C16C46"/>
    <w:rsid w:val="00C16FC4"/>
    <w:rsid w:val="00C17077"/>
    <w:rsid w:val="00C17448"/>
    <w:rsid w:val="00C174E7"/>
    <w:rsid w:val="00C17536"/>
    <w:rsid w:val="00C176D1"/>
    <w:rsid w:val="00C177FC"/>
    <w:rsid w:val="00C208AF"/>
    <w:rsid w:val="00C20F01"/>
    <w:rsid w:val="00C211FE"/>
    <w:rsid w:val="00C21793"/>
    <w:rsid w:val="00C21A1A"/>
    <w:rsid w:val="00C2214A"/>
    <w:rsid w:val="00C22568"/>
    <w:rsid w:val="00C2258C"/>
    <w:rsid w:val="00C22965"/>
    <w:rsid w:val="00C22E64"/>
    <w:rsid w:val="00C22F84"/>
    <w:rsid w:val="00C231D5"/>
    <w:rsid w:val="00C23F72"/>
    <w:rsid w:val="00C24057"/>
    <w:rsid w:val="00C24111"/>
    <w:rsid w:val="00C24219"/>
    <w:rsid w:val="00C2482A"/>
    <w:rsid w:val="00C251B1"/>
    <w:rsid w:val="00C25266"/>
    <w:rsid w:val="00C255B9"/>
    <w:rsid w:val="00C255FE"/>
    <w:rsid w:val="00C25932"/>
    <w:rsid w:val="00C25EC1"/>
    <w:rsid w:val="00C26A8A"/>
    <w:rsid w:val="00C26FCF"/>
    <w:rsid w:val="00C2722D"/>
    <w:rsid w:val="00C27972"/>
    <w:rsid w:val="00C27EC1"/>
    <w:rsid w:val="00C27FFB"/>
    <w:rsid w:val="00C300B7"/>
    <w:rsid w:val="00C31DC5"/>
    <w:rsid w:val="00C31E2C"/>
    <w:rsid w:val="00C31EC9"/>
    <w:rsid w:val="00C3240E"/>
    <w:rsid w:val="00C32B22"/>
    <w:rsid w:val="00C32C63"/>
    <w:rsid w:val="00C3318E"/>
    <w:rsid w:val="00C3340C"/>
    <w:rsid w:val="00C335FE"/>
    <w:rsid w:val="00C33655"/>
    <w:rsid w:val="00C3371C"/>
    <w:rsid w:val="00C33B50"/>
    <w:rsid w:val="00C34EED"/>
    <w:rsid w:val="00C34F49"/>
    <w:rsid w:val="00C354D1"/>
    <w:rsid w:val="00C35C97"/>
    <w:rsid w:val="00C35DEF"/>
    <w:rsid w:val="00C35DFB"/>
    <w:rsid w:val="00C35F8E"/>
    <w:rsid w:val="00C36D53"/>
    <w:rsid w:val="00C37B4A"/>
    <w:rsid w:val="00C40278"/>
    <w:rsid w:val="00C402E8"/>
    <w:rsid w:val="00C4067B"/>
    <w:rsid w:val="00C40A92"/>
    <w:rsid w:val="00C40C9B"/>
    <w:rsid w:val="00C41844"/>
    <w:rsid w:val="00C41C0E"/>
    <w:rsid w:val="00C41DE5"/>
    <w:rsid w:val="00C41DED"/>
    <w:rsid w:val="00C41FB3"/>
    <w:rsid w:val="00C42475"/>
    <w:rsid w:val="00C42CFC"/>
    <w:rsid w:val="00C4305E"/>
    <w:rsid w:val="00C43374"/>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F3E"/>
    <w:rsid w:val="00C5246C"/>
    <w:rsid w:val="00C52B71"/>
    <w:rsid w:val="00C52DCA"/>
    <w:rsid w:val="00C53313"/>
    <w:rsid w:val="00C5338B"/>
    <w:rsid w:val="00C539A5"/>
    <w:rsid w:val="00C53B05"/>
    <w:rsid w:val="00C53CBA"/>
    <w:rsid w:val="00C53FC7"/>
    <w:rsid w:val="00C54D33"/>
    <w:rsid w:val="00C554AD"/>
    <w:rsid w:val="00C5556A"/>
    <w:rsid w:val="00C56D93"/>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8B1"/>
    <w:rsid w:val="00C66B5B"/>
    <w:rsid w:val="00C66CF8"/>
    <w:rsid w:val="00C67253"/>
    <w:rsid w:val="00C672A6"/>
    <w:rsid w:val="00C67839"/>
    <w:rsid w:val="00C67976"/>
    <w:rsid w:val="00C70120"/>
    <w:rsid w:val="00C7031E"/>
    <w:rsid w:val="00C70583"/>
    <w:rsid w:val="00C70C2B"/>
    <w:rsid w:val="00C7129A"/>
    <w:rsid w:val="00C716B1"/>
    <w:rsid w:val="00C717E3"/>
    <w:rsid w:val="00C717F0"/>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55A"/>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58A2"/>
    <w:rsid w:val="00C868A5"/>
    <w:rsid w:val="00C868CA"/>
    <w:rsid w:val="00C86A21"/>
    <w:rsid w:val="00C86DF2"/>
    <w:rsid w:val="00C8703F"/>
    <w:rsid w:val="00C87106"/>
    <w:rsid w:val="00C87281"/>
    <w:rsid w:val="00C87642"/>
    <w:rsid w:val="00C87D48"/>
    <w:rsid w:val="00C9052D"/>
    <w:rsid w:val="00C90F58"/>
    <w:rsid w:val="00C912EF"/>
    <w:rsid w:val="00C91A86"/>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81"/>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ADF"/>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6CF6"/>
    <w:rsid w:val="00CA70E5"/>
    <w:rsid w:val="00CA7196"/>
    <w:rsid w:val="00CA7722"/>
    <w:rsid w:val="00CA78BF"/>
    <w:rsid w:val="00CA7A69"/>
    <w:rsid w:val="00CA7F20"/>
    <w:rsid w:val="00CB0304"/>
    <w:rsid w:val="00CB11F6"/>
    <w:rsid w:val="00CB1A6F"/>
    <w:rsid w:val="00CB252E"/>
    <w:rsid w:val="00CB2616"/>
    <w:rsid w:val="00CB2F8A"/>
    <w:rsid w:val="00CB35BC"/>
    <w:rsid w:val="00CB529D"/>
    <w:rsid w:val="00CB52E6"/>
    <w:rsid w:val="00CB53B4"/>
    <w:rsid w:val="00CB5626"/>
    <w:rsid w:val="00CB5C78"/>
    <w:rsid w:val="00CB5CF8"/>
    <w:rsid w:val="00CB5DCD"/>
    <w:rsid w:val="00CB6573"/>
    <w:rsid w:val="00CB65FA"/>
    <w:rsid w:val="00CB6750"/>
    <w:rsid w:val="00CB68F1"/>
    <w:rsid w:val="00CB6A6A"/>
    <w:rsid w:val="00CB6E1B"/>
    <w:rsid w:val="00CB759B"/>
    <w:rsid w:val="00CB76B9"/>
    <w:rsid w:val="00CB7A27"/>
    <w:rsid w:val="00CB7B12"/>
    <w:rsid w:val="00CC01C5"/>
    <w:rsid w:val="00CC1954"/>
    <w:rsid w:val="00CC19CE"/>
    <w:rsid w:val="00CC1E58"/>
    <w:rsid w:val="00CC1E8D"/>
    <w:rsid w:val="00CC2396"/>
    <w:rsid w:val="00CC23A5"/>
    <w:rsid w:val="00CC291A"/>
    <w:rsid w:val="00CC4327"/>
    <w:rsid w:val="00CC469F"/>
    <w:rsid w:val="00CC48C1"/>
    <w:rsid w:val="00CC4D78"/>
    <w:rsid w:val="00CC4DBD"/>
    <w:rsid w:val="00CC5062"/>
    <w:rsid w:val="00CC5AEF"/>
    <w:rsid w:val="00CC6622"/>
    <w:rsid w:val="00CC6710"/>
    <w:rsid w:val="00CC67B2"/>
    <w:rsid w:val="00CC6D22"/>
    <w:rsid w:val="00CC7228"/>
    <w:rsid w:val="00CC7D18"/>
    <w:rsid w:val="00CD002E"/>
    <w:rsid w:val="00CD02F5"/>
    <w:rsid w:val="00CD069A"/>
    <w:rsid w:val="00CD0FF6"/>
    <w:rsid w:val="00CD1586"/>
    <w:rsid w:val="00CD1BD5"/>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AC1"/>
    <w:rsid w:val="00CD6ED3"/>
    <w:rsid w:val="00CD6F2A"/>
    <w:rsid w:val="00CD70FD"/>
    <w:rsid w:val="00CD7359"/>
    <w:rsid w:val="00CD77A9"/>
    <w:rsid w:val="00CD7CA5"/>
    <w:rsid w:val="00CD7FAA"/>
    <w:rsid w:val="00CD7FFC"/>
    <w:rsid w:val="00CE030D"/>
    <w:rsid w:val="00CE17FA"/>
    <w:rsid w:val="00CE222C"/>
    <w:rsid w:val="00CE24FF"/>
    <w:rsid w:val="00CE2927"/>
    <w:rsid w:val="00CE29F1"/>
    <w:rsid w:val="00CE2DD8"/>
    <w:rsid w:val="00CE2F13"/>
    <w:rsid w:val="00CE34A1"/>
    <w:rsid w:val="00CE3565"/>
    <w:rsid w:val="00CE3AF1"/>
    <w:rsid w:val="00CE3FB1"/>
    <w:rsid w:val="00CE4420"/>
    <w:rsid w:val="00CE4491"/>
    <w:rsid w:val="00CE47F9"/>
    <w:rsid w:val="00CE4820"/>
    <w:rsid w:val="00CE494D"/>
    <w:rsid w:val="00CE4A13"/>
    <w:rsid w:val="00CE4EE4"/>
    <w:rsid w:val="00CE54C5"/>
    <w:rsid w:val="00CE5B66"/>
    <w:rsid w:val="00CE69AB"/>
    <w:rsid w:val="00CE78CA"/>
    <w:rsid w:val="00CF018B"/>
    <w:rsid w:val="00CF0742"/>
    <w:rsid w:val="00CF15AA"/>
    <w:rsid w:val="00CF19DA"/>
    <w:rsid w:val="00CF1EA0"/>
    <w:rsid w:val="00CF2522"/>
    <w:rsid w:val="00CF25A5"/>
    <w:rsid w:val="00CF2F2D"/>
    <w:rsid w:val="00CF443A"/>
    <w:rsid w:val="00CF4521"/>
    <w:rsid w:val="00CF46FD"/>
    <w:rsid w:val="00CF4B0D"/>
    <w:rsid w:val="00CF53B3"/>
    <w:rsid w:val="00CF556D"/>
    <w:rsid w:val="00CF596B"/>
    <w:rsid w:val="00CF5B19"/>
    <w:rsid w:val="00CF5D22"/>
    <w:rsid w:val="00CF5E5C"/>
    <w:rsid w:val="00CF6552"/>
    <w:rsid w:val="00CF6B4E"/>
    <w:rsid w:val="00CF7B07"/>
    <w:rsid w:val="00CF7B84"/>
    <w:rsid w:val="00CF7E8C"/>
    <w:rsid w:val="00CF7E98"/>
    <w:rsid w:val="00D000C1"/>
    <w:rsid w:val="00D00828"/>
    <w:rsid w:val="00D0083D"/>
    <w:rsid w:val="00D01805"/>
    <w:rsid w:val="00D01D8A"/>
    <w:rsid w:val="00D01E17"/>
    <w:rsid w:val="00D02335"/>
    <w:rsid w:val="00D02884"/>
    <w:rsid w:val="00D02B18"/>
    <w:rsid w:val="00D032EA"/>
    <w:rsid w:val="00D039D7"/>
    <w:rsid w:val="00D03B7C"/>
    <w:rsid w:val="00D03E18"/>
    <w:rsid w:val="00D03F1B"/>
    <w:rsid w:val="00D03FDE"/>
    <w:rsid w:val="00D0438F"/>
    <w:rsid w:val="00D048ED"/>
    <w:rsid w:val="00D04AE3"/>
    <w:rsid w:val="00D04B29"/>
    <w:rsid w:val="00D04B33"/>
    <w:rsid w:val="00D05670"/>
    <w:rsid w:val="00D0611B"/>
    <w:rsid w:val="00D06267"/>
    <w:rsid w:val="00D063B1"/>
    <w:rsid w:val="00D06637"/>
    <w:rsid w:val="00D066BC"/>
    <w:rsid w:val="00D06F3D"/>
    <w:rsid w:val="00D073CE"/>
    <w:rsid w:val="00D07CA7"/>
    <w:rsid w:val="00D100FA"/>
    <w:rsid w:val="00D102DF"/>
    <w:rsid w:val="00D10656"/>
    <w:rsid w:val="00D10CB7"/>
    <w:rsid w:val="00D10D08"/>
    <w:rsid w:val="00D11456"/>
    <w:rsid w:val="00D1167A"/>
    <w:rsid w:val="00D1259C"/>
    <w:rsid w:val="00D129EB"/>
    <w:rsid w:val="00D12DD7"/>
    <w:rsid w:val="00D1351F"/>
    <w:rsid w:val="00D13AA2"/>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E0D"/>
    <w:rsid w:val="00D25EBA"/>
    <w:rsid w:val="00D25EE5"/>
    <w:rsid w:val="00D25FF9"/>
    <w:rsid w:val="00D26DAC"/>
    <w:rsid w:val="00D2721E"/>
    <w:rsid w:val="00D27C0B"/>
    <w:rsid w:val="00D27E4F"/>
    <w:rsid w:val="00D300B7"/>
    <w:rsid w:val="00D30B1B"/>
    <w:rsid w:val="00D30DD5"/>
    <w:rsid w:val="00D30FF6"/>
    <w:rsid w:val="00D3128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37996"/>
    <w:rsid w:val="00D40222"/>
    <w:rsid w:val="00D40699"/>
    <w:rsid w:val="00D4147A"/>
    <w:rsid w:val="00D41523"/>
    <w:rsid w:val="00D41C04"/>
    <w:rsid w:val="00D42022"/>
    <w:rsid w:val="00D42511"/>
    <w:rsid w:val="00D42C21"/>
    <w:rsid w:val="00D4372A"/>
    <w:rsid w:val="00D43915"/>
    <w:rsid w:val="00D44594"/>
    <w:rsid w:val="00D44708"/>
    <w:rsid w:val="00D4543D"/>
    <w:rsid w:val="00D4552F"/>
    <w:rsid w:val="00D455AA"/>
    <w:rsid w:val="00D4569E"/>
    <w:rsid w:val="00D45C98"/>
    <w:rsid w:val="00D46166"/>
    <w:rsid w:val="00D46E10"/>
    <w:rsid w:val="00D46F4B"/>
    <w:rsid w:val="00D471CC"/>
    <w:rsid w:val="00D47541"/>
    <w:rsid w:val="00D47957"/>
    <w:rsid w:val="00D47E16"/>
    <w:rsid w:val="00D502D1"/>
    <w:rsid w:val="00D507D1"/>
    <w:rsid w:val="00D50F59"/>
    <w:rsid w:val="00D5100E"/>
    <w:rsid w:val="00D511C3"/>
    <w:rsid w:val="00D514B1"/>
    <w:rsid w:val="00D51F03"/>
    <w:rsid w:val="00D5219F"/>
    <w:rsid w:val="00D522AA"/>
    <w:rsid w:val="00D52827"/>
    <w:rsid w:val="00D52C59"/>
    <w:rsid w:val="00D52FF5"/>
    <w:rsid w:val="00D53115"/>
    <w:rsid w:val="00D53151"/>
    <w:rsid w:val="00D53900"/>
    <w:rsid w:val="00D53E5A"/>
    <w:rsid w:val="00D54B32"/>
    <w:rsid w:val="00D54CC6"/>
    <w:rsid w:val="00D5570C"/>
    <w:rsid w:val="00D557E0"/>
    <w:rsid w:val="00D5653C"/>
    <w:rsid w:val="00D56582"/>
    <w:rsid w:val="00D5669C"/>
    <w:rsid w:val="00D567ED"/>
    <w:rsid w:val="00D5685F"/>
    <w:rsid w:val="00D56D58"/>
    <w:rsid w:val="00D57391"/>
    <w:rsid w:val="00D57424"/>
    <w:rsid w:val="00D5775E"/>
    <w:rsid w:val="00D57BF3"/>
    <w:rsid w:val="00D6104D"/>
    <w:rsid w:val="00D612EB"/>
    <w:rsid w:val="00D616C8"/>
    <w:rsid w:val="00D61924"/>
    <w:rsid w:val="00D61D82"/>
    <w:rsid w:val="00D62216"/>
    <w:rsid w:val="00D624D2"/>
    <w:rsid w:val="00D62F0E"/>
    <w:rsid w:val="00D6375D"/>
    <w:rsid w:val="00D63810"/>
    <w:rsid w:val="00D63AD8"/>
    <w:rsid w:val="00D63C8A"/>
    <w:rsid w:val="00D63DCC"/>
    <w:rsid w:val="00D64521"/>
    <w:rsid w:val="00D645AB"/>
    <w:rsid w:val="00D6492C"/>
    <w:rsid w:val="00D64A73"/>
    <w:rsid w:val="00D64DE3"/>
    <w:rsid w:val="00D650C9"/>
    <w:rsid w:val="00D65223"/>
    <w:rsid w:val="00D6538E"/>
    <w:rsid w:val="00D656ED"/>
    <w:rsid w:val="00D65B88"/>
    <w:rsid w:val="00D65BFD"/>
    <w:rsid w:val="00D65CF1"/>
    <w:rsid w:val="00D66117"/>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1AA"/>
    <w:rsid w:val="00D76664"/>
    <w:rsid w:val="00D774D6"/>
    <w:rsid w:val="00D80717"/>
    <w:rsid w:val="00D80741"/>
    <w:rsid w:val="00D82EDA"/>
    <w:rsid w:val="00D82F24"/>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0ADB"/>
    <w:rsid w:val="00D914C8"/>
    <w:rsid w:val="00D91733"/>
    <w:rsid w:val="00D917CA"/>
    <w:rsid w:val="00D91D11"/>
    <w:rsid w:val="00D92251"/>
    <w:rsid w:val="00D92355"/>
    <w:rsid w:val="00D92801"/>
    <w:rsid w:val="00D92BAD"/>
    <w:rsid w:val="00D93768"/>
    <w:rsid w:val="00D93CA2"/>
    <w:rsid w:val="00D93CCA"/>
    <w:rsid w:val="00D93EB9"/>
    <w:rsid w:val="00D94314"/>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9ED"/>
    <w:rsid w:val="00DA6BC4"/>
    <w:rsid w:val="00DA72F5"/>
    <w:rsid w:val="00DA738E"/>
    <w:rsid w:val="00DA7834"/>
    <w:rsid w:val="00DB0094"/>
    <w:rsid w:val="00DB0390"/>
    <w:rsid w:val="00DB07EA"/>
    <w:rsid w:val="00DB0869"/>
    <w:rsid w:val="00DB0AE4"/>
    <w:rsid w:val="00DB0BA8"/>
    <w:rsid w:val="00DB0CE5"/>
    <w:rsid w:val="00DB13BB"/>
    <w:rsid w:val="00DB1492"/>
    <w:rsid w:val="00DB180D"/>
    <w:rsid w:val="00DB1D78"/>
    <w:rsid w:val="00DB1DE7"/>
    <w:rsid w:val="00DB1F5B"/>
    <w:rsid w:val="00DB2286"/>
    <w:rsid w:val="00DB23AF"/>
    <w:rsid w:val="00DB28DB"/>
    <w:rsid w:val="00DB2C41"/>
    <w:rsid w:val="00DB2C60"/>
    <w:rsid w:val="00DB2CEB"/>
    <w:rsid w:val="00DB333B"/>
    <w:rsid w:val="00DB3659"/>
    <w:rsid w:val="00DB36E4"/>
    <w:rsid w:val="00DB3AFD"/>
    <w:rsid w:val="00DB3B7D"/>
    <w:rsid w:val="00DB4551"/>
    <w:rsid w:val="00DB48EA"/>
    <w:rsid w:val="00DB4BED"/>
    <w:rsid w:val="00DB4CAC"/>
    <w:rsid w:val="00DB4E4B"/>
    <w:rsid w:val="00DB56F0"/>
    <w:rsid w:val="00DB57D6"/>
    <w:rsid w:val="00DB5888"/>
    <w:rsid w:val="00DB59AA"/>
    <w:rsid w:val="00DB5CB4"/>
    <w:rsid w:val="00DB5D45"/>
    <w:rsid w:val="00DB5D75"/>
    <w:rsid w:val="00DB5DAB"/>
    <w:rsid w:val="00DB6348"/>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2B89"/>
    <w:rsid w:val="00DC3001"/>
    <w:rsid w:val="00DC3040"/>
    <w:rsid w:val="00DC34E9"/>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721"/>
    <w:rsid w:val="00DD4DD1"/>
    <w:rsid w:val="00DD53D8"/>
    <w:rsid w:val="00DD59FA"/>
    <w:rsid w:val="00DD60A2"/>
    <w:rsid w:val="00DD61E1"/>
    <w:rsid w:val="00DD6437"/>
    <w:rsid w:val="00DD6871"/>
    <w:rsid w:val="00DD6920"/>
    <w:rsid w:val="00DD6D8C"/>
    <w:rsid w:val="00DD741A"/>
    <w:rsid w:val="00DD7507"/>
    <w:rsid w:val="00DD794D"/>
    <w:rsid w:val="00DD7B9B"/>
    <w:rsid w:val="00DD7C7E"/>
    <w:rsid w:val="00DD7CD9"/>
    <w:rsid w:val="00DE035E"/>
    <w:rsid w:val="00DE04B3"/>
    <w:rsid w:val="00DE0544"/>
    <w:rsid w:val="00DE064F"/>
    <w:rsid w:val="00DE0E65"/>
    <w:rsid w:val="00DE0EA5"/>
    <w:rsid w:val="00DE0F2A"/>
    <w:rsid w:val="00DE0F47"/>
    <w:rsid w:val="00DE0F4D"/>
    <w:rsid w:val="00DE11F2"/>
    <w:rsid w:val="00DE141C"/>
    <w:rsid w:val="00DE1790"/>
    <w:rsid w:val="00DE1800"/>
    <w:rsid w:val="00DE18D9"/>
    <w:rsid w:val="00DE221B"/>
    <w:rsid w:val="00DE2488"/>
    <w:rsid w:val="00DE2B65"/>
    <w:rsid w:val="00DE2E8F"/>
    <w:rsid w:val="00DE2EA7"/>
    <w:rsid w:val="00DE3D5C"/>
    <w:rsid w:val="00DE3E21"/>
    <w:rsid w:val="00DE3E53"/>
    <w:rsid w:val="00DE4178"/>
    <w:rsid w:val="00DE4236"/>
    <w:rsid w:val="00DE4A9E"/>
    <w:rsid w:val="00DE4DD8"/>
    <w:rsid w:val="00DE5452"/>
    <w:rsid w:val="00DE57BA"/>
    <w:rsid w:val="00DE598A"/>
    <w:rsid w:val="00DE5C63"/>
    <w:rsid w:val="00DE5D44"/>
    <w:rsid w:val="00DE60B3"/>
    <w:rsid w:val="00DE6635"/>
    <w:rsid w:val="00DE6D42"/>
    <w:rsid w:val="00DE6DF7"/>
    <w:rsid w:val="00DE6F86"/>
    <w:rsid w:val="00DE70F6"/>
    <w:rsid w:val="00DE7452"/>
    <w:rsid w:val="00DE7536"/>
    <w:rsid w:val="00DE77C2"/>
    <w:rsid w:val="00DE7E41"/>
    <w:rsid w:val="00DF0209"/>
    <w:rsid w:val="00DF06BB"/>
    <w:rsid w:val="00DF0901"/>
    <w:rsid w:val="00DF1006"/>
    <w:rsid w:val="00DF10ED"/>
    <w:rsid w:val="00DF12A4"/>
    <w:rsid w:val="00DF175A"/>
    <w:rsid w:val="00DF20C8"/>
    <w:rsid w:val="00DF20F5"/>
    <w:rsid w:val="00DF286D"/>
    <w:rsid w:val="00DF2FBA"/>
    <w:rsid w:val="00DF3055"/>
    <w:rsid w:val="00DF31D2"/>
    <w:rsid w:val="00DF362E"/>
    <w:rsid w:val="00DF37B0"/>
    <w:rsid w:val="00DF3C9A"/>
    <w:rsid w:val="00DF3D17"/>
    <w:rsid w:val="00DF46BB"/>
    <w:rsid w:val="00DF4883"/>
    <w:rsid w:val="00DF48CC"/>
    <w:rsid w:val="00DF4FC2"/>
    <w:rsid w:val="00DF5308"/>
    <w:rsid w:val="00DF57B1"/>
    <w:rsid w:val="00DF6951"/>
    <w:rsid w:val="00DF7475"/>
    <w:rsid w:val="00DF78F9"/>
    <w:rsid w:val="00E0028B"/>
    <w:rsid w:val="00E006C9"/>
    <w:rsid w:val="00E018D1"/>
    <w:rsid w:val="00E02C61"/>
    <w:rsid w:val="00E02F96"/>
    <w:rsid w:val="00E035C3"/>
    <w:rsid w:val="00E03F49"/>
    <w:rsid w:val="00E04732"/>
    <w:rsid w:val="00E05102"/>
    <w:rsid w:val="00E05B56"/>
    <w:rsid w:val="00E0641F"/>
    <w:rsid w:val="00E065D3"/>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A55"/>
    <w:rsid w:val="00E17C1A"/>
    <w:rsid w:val="00E17F88"/>
    <w:rsid w:val="00E201C1"/>
    <w:rsid w:val="00E20665"/>
    <w:rsid w:val="00E20B69"/>
    <w:rsid w:val="00E2155A"/>
    <w:rsid w:val="00E21850"/>
    <w:rsid w:val="00E22528"/>
    <w:rsid w:val="00E228B5"/>
    <w:rsid w:val="00E22957"/>
    <w:rsid w:val="00E22CE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493A"/>
    <w:rsid w:val="00E35130"/>
    <w:rsid w:val="00E35AF0"/>
    <w:rsid w:val="00E35DB8"/>
    <w:rsid w:val="00E365F6"/>
    <w:rsid w:val="00E3688B"/>
    <w:rsid w:val="00E368C7"/>
    <w:rsid w:val="00E36A5B"/>
    <w:rsid w:val="00E36B85"/>
    <w:rsid w:val="00E377AA"/>
    <w:rsid w:val="00E37BD4"/>
    <w:rsid w:val="00E37E16"/>
    <w:rsid w:val="00E401B7"/>
    <w:rsid w:val="00E40C37"/>
    <w:rsid w:val="00E417B7"/>
    <w:rsid w:val="00E417DA"/>
    <w:rsid w:val="00E4181E"/>
    <w:rsid w:val="00E41C45"/>
    <w:rsid w:val="00E42CEB"/>
    <w:rsid w:val="00E43246"/>
    <w:rsid w:val="00E43C27"/>
    <w:rsid w:val="00E4409E"/>
    <w:rsid w:val="00E44A0A"/>
    <w:rsid w:val="00E44C56"/>
    <w:rsid w:val="00E44F18"/>
    <w:rsid w:val="00E45160"/>
    <w:rsid w:val="00E456CE"/>
    <w:rsid w:val="00E457D3"/>
    <w:rsid w:val="00E457E6"/>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2F18"/>
    <w:rsid w:val="00E53A0A"/>
    <w:rsid w:val="00E53CD8"/>
    <w:rsid w:val="00E5490A"/>
    <w:rsid w:val="00E54B24"/>
    <w:rsid w:val="00E56477"/>
    <w:rsid w:val="00E56881"/>
    <w:rsid w:val="00E56D68"/>
    <w:rsid w:val="00E5795C"/>
    <w:rsid w:val="00E60330"/>
    <w:rsid w:val="00E603A4"/>
    <w:rsid w:val="00E60437"/>
    <w:rsid w:val="00E6104E"/>
    <w:rsid w:val="00E610A8"/>
    <w:rsid w:val="00E618A3"/>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287"/>
    <w:rsid w:val="00E65442"/>
    <w:rsid w:val="00E65D7E"/>
    <w:rsid w:val="00E6608B"/>
    <w:rsid w:val="00E6630C"/>
    <w:rsid w:val="00E66883"/>
    <w:rsid w:val="00E66EB0"/>
    <w:rsid w:val="00E6731E"/>
    <w:rsid w:val="00E673A7"/>
    <w:rsid w:val="00E70B9B"/>
    <w:rsid w:val="00E70CC7"/>
    <w:rsid w:val="00E7145D"/>
    <w:rsid w:val="00E71548"/>
    <w:rsid w:val="00E71A04"/>
    <w:rsid w:val="00E728B9"/>
    <w:rsid w:val="00E72C44"/>
    <w:rsid w:val="00E73462"/>
    <w:rsid w:val="00E73B36"/>
    <w:rsid w:val="00E740D2"/>
    <w:rsid w:val="00E74B96"/>
    <w:rsid w:val="00E7508F"/>
    <w:rsid w:val="00E757E5"/>
    <w:rsid w:val="00E757F3"/>
    <w:rsid w:val="00E75AE9"/>
    <w:rsid w:val="00E76179"/>
    <w:rsid w:val="00E762E0"/>
    <w:rsid w:val="00E7691A"/>
    <w:rsid w:val="00E77427"/>
    <w:rsid w:val="00E776C8"/>
    <w:rsid w:val="00E77E64"/>
    <w:rsid w:val="00E77FF2"/>
    <w:rsid w:val="00E80289"/>
    <w:rsid w:val="00E802EA"/>
    <w:rsid w:val="00E8063F"/>
    <w:rsid w:val="00E80839"/>
    <w:rsid w:val="00E80EBA"/>
    <w:rsid w:val="00E8152C"/>
    <w:rsid w:val="00E81539"/>
    <w:rsid w:val="00E816F3"/>
    <w:rsid w:val="00E81AA1"/>
    <w:rsid w:val="00E822D5"/>
    <w:rsid w:val="00E834AF"/>
    <w:rsid w:val="00E83CC8"/>
    <w:rsid w:val="00E83DB4"/>
    <w:rsid w:val="00E83F7D"/>
    <w:rsid w:val="00E84A44"/>
    <w:rsid w:val="00E858FB"/>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4E4"/>
    <w:rsid w:val="00E92E52"/>
    <w:rsid w:val="00E93735"/>
    <w:rsid w:val="00E93759"/>
    <w:rsid w:val="00E93910"/>
    <w:rsid w:val="00E93AE4"/>
    <w:rsid w:val="00E9430A"/>
    <w:rsid w:val="00E94655"/>
    <w:rsid w:val="00E94695"/>
    <w:rsid w:val="00E94BDC"/>
    <w:rsid w:val="00E94DE8"/>
    <w:rsid w:val="00E94E35"/>
    <w:rsid w:val="00E954C4"/>
    <w:rsid w:val="00E95CB9"/>
    <w:rsid w:val="00E95CC8"/>
    <w:rsid w:val="00E95DA1"/>
    <w:rsid w:val="00E96124"/>
    <w:rsid w:val="00E96613"/>
    <w:rsid w:val="00E96CE1"/>
    <w:rsid w:val="00E97F52"/>
    <w:rsid w:val="00EA0051"/>
    <w:rsid w:val="00EA0366"/>
    <w:rsid w:val="00EA037A"/>
    <w:rsid w:val="00EA0FED"/>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3C"/>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7F1"/>
    <w:rsid w:val="00EB5923"/>
    <w:rsid w:val="00EB5D7B"/>
    <w:rsid w:val="00EB6007"/>
    <w:rsid w:val="00EB64EE"/>
    <w:rsid w:val="00EB71F2"/>
    <w:rsid w:val="00EB7206"/>
    <w:rsid w:val="00EB7E06"/>
    <w:rsid w:val="00EB7F07"/>
    <w:rsid w:val="00EC00DD"/>
    <w:rsid w:val="00EC052E"/>
    <w:rsid w:val="00EC0FF2"/>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9A0"/>
    <w:rsid w:val="00EC6B42"/>
    <w:rsid w:val="00EC7D9C"/>
    <w:rsid w:val="00ED0095"/>
    <w:rsid w:val="00ED0726"/>
    <w:rsid w:val="00ED0873"/>
    <w:rsid w:val="00ED0895"/>
    <w:rsid w:val="00ED1135"/>
    <w:rsid w:val="00ED136A"/>
    <w:rsid w:val="00ED16FB"/>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E0936"/>
    <w:rsid w:val="00EE09E9"/>
    <w:rsid w:val="00EE0FE7"/>
    <w:rsid w:val="00EE1140"/>
    <w:rsid w:val="00EE226C"/>
    <w:rsid w:val="00EE3489"/>
    <w:rsid w:val="00EE3517"/>
    <w:rsid w:val="00EE36EB"/>
    <w:rsid w:val="00EE3CE7"/>
    <w:rsid w:val="00EE3FDF"/>
    <w:rsid w:val="00EE419C"/>
    <w:rsid w:val="00EE533D"/>
    <w:rsid w:val="00EE590D"/>
    <w:rsid w:val="00EE5E0B"/>
    <w:rsid w:val="00EE695E"/>
    <w:rsid w:val="00EE70A8"/>
    <w:rsid w:val="00EE718C"/>
    <w:rsid w:val="00EE7DAF"/>
    <w:rsid w:val="00EE7EA7"/>
    <w:rsid w:val="00EF0930"/>
    <w:rsid w:val="00EF0B45"/>
    <w:rsid w:val="00EF0F41"/>
    <w:rsid w:val="00EF1EE2"/>
    <w:rsid w:val="00EF226C"/>
    <w:rsid w:val="00EF28C8"/>
    <w:rsid w:val="00EF2AF9"/>
    <w:rsid w:val="00EF2B13"/>
    <w:rsid w:val="00EF2B36"/>
    <w:rsid w:val="00EF2CDE"/>
    <w:rsid w:val="00EF2DA0"/>
    <w:rsid w:val="00EF320D"/>
    <w:rsid w:val="00EF3491"/>
    <w:rsid w:val="00EF3E5C"/>
    <w:rsid w:val="00EF4435"/>
    <w:rsid w:val="00EF4787"/>
    <w:rsid w:val="00EF56E4"/>
    <w:rsid w:val="00EF577E"/>
    <w:rsid w:val="00EF5A03"/>
    <w:rsid w:val="00EF6520"/>
    <w:rsid w:val="00EF65AA"/>
    <w:rsid w:val="00EF687C"/>
    <w:rsid w:val="00EF6C66"/>
    <w:rsid w:val="00EF6F64"/>
    <w:rsid w:val="00EF725F"/>
    <w:rsid w:val="00EF73C3"/>
    <w:rsid w:val="00F00401"/>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2BBF"/>
    <w:rsid w:val="00F030F8"/>
    <w:rsid w:val="00F03868"/>
    <w:rsid w:val="00F03882"/>
    <w:rsid w:val="00F0403F"/>
    <w:rsid w:val="00F04C3E"/>
    <w:rsid w:val="00F04E30"/>
    <w:rsid w:val="00F050B1"/>
    <w:rsid w:val="00F05109"/>
    <w:rsid w:val="00F0545A"/>
    <w:rsid w:val="00F05607"/>
    <w:rsid w:val="00F05B44"/>
    <w:rsid w:val="00F05F50"/>
    <w:rsid w:val="00F061B2"/>
    <w:rsid w:val="00F06514"/>
    <w:rsid w:val="00F07279"/>
    <w:rsid w:val="00F07453"/>
    <w:rsid w:val="00F10B1B"/>
    <w:rsid w:val="00F10D04"/>
    <w:rsid w:val="00F10EFF"/>
    <w:rsid w:val="00F11138"/>
    <w:rsid w:val="00F114D4"/>
    <w:rsid w:val="00F11634"/>
    <w:rsid w:val="00F11D7F"/>
    <w:rsid w:val="00F1279C"/>
    <w:rsid w:val="00F12E74"/>
    <w:rsid w:val="00F1319C"/>
    <w:rsid w:val="00F135BC"/>
    <w:rsid w:val="00F13F06"/>
    <w:rsid w:val="00F13FEA"/>
    <w:rsid w:val="00F13FFA"/>
    <w:rsid w:val="00F1447C"/>
    <w:rsid w:val="00F144C2"/>
    <w:rsid w:val="00F1453F"/>
    <w:rsid w:val="00F14FDB"/>
    <w:rsid w:val="00F158DD"/>
    <w:rsid w:val="00F15BD7"/>
    <w:rsid w:val="00F167F0"/>
    <w:rsid w:val="00F176C0"/>
    <w:rsid w:val="00F17905"/>
    <w:rsid w:val="00F20C23"/>
    <w:rsid w:val="00F212A1"/>
    <w:rsid w:val="00F2132D"/>
    <w:rsid w:val="00F21DEE"/>
    <w:rsid w:val="00F2230C"/>
    <w:rsid w:val="00F22794"/>
    <w:rsid w:val="00F22E40"/>
    <w:rsid w:val="00F23720"/>
    <w:rsid w:val="00F2384F"/>
    <w:rsid w:val="00F250B5"/>
    <w:rsid w:val="00F251E1"/>
    <w:rsid w:val="00F25278"/>
    <w:rsid w:val="00F25F06"/>
    <w:rsid w:val="00F26B32"/>
    <w:rsid w:val="00F26ED3"/>
    <w:rsid w:val="00F27A5E"/>
    <w:rsid w:val="00F27C4F"/>
    <w:rsid w:val="00F27FE2"/>
    <w:rsid w:val="00F30033"/>
    <w:rsid w:val="00F30038"/>
    <w:rsid w:val="00F30118"/>
    <w:rsid w:val="00F3044C"/>
    <w:rsid w:val="00F30852"/>
    <w:rsid w:val="00F309CA"/>
    <w:rsid w:val="00F310C9"/>
    <w:rsid w:val="00F31546"/>
    <w:rsid w:val="00F324F5"/>
    <w:rsid w:val="00F325AB"/>
    <w:rsid w:val="00F3311C"/>
    <w:rsid w:val="00F334CD"/>
    <w:rsid w:val="00F3383D"/>
    <w:rsid w:val="00F33CAA"/>
    <w:rsid w:val="00F34B92"/>
    <w:rsid w:val="00F34C6D"/>
    <w:rsid w:val="00F34CA9"/>
    <w:rsid w:val="00F35326"/>
    <w:rsid w:val="00F3535B"/>
    <w:rsid w:val="00F35424"/>
    <w:rsid w:val="00F3593F"/>
    <w:rsid w:val="00F35A0F"/>
    <w:rsid w:val="00F35B4B"/>
    <w:rsid w:val="00F35CB0"/>
    <w:rsid w:val="00F35FDA"/>
    <w:rsid w:val="00F3726B"/>
    <w:rsid w:val="00F3773A"/>
    <w:rsid w:val="00F37931"/>
    <w:rsid w:val="00F37DAA"/>
    <w:rsid w:val="00F37FC1"/>
    <w:rsid w:val="00F400A9"/>
    <w:rsid w:val="00F400DB"/>
    <w:rsid w:val="00F409E8"/>
    <w:rsid w:val="00F40A2D"/>
    <w:rsid w:val="00F40D58"/>
    <w:rsid w:val="00F40F7A"/>
    <w:rsid w:val="00F41640"/>
    <w:rsid w:val="00F41F61"/>
    <w:rsid w:val="00F4206B"/>
    <w:rsid w:val="00F42F80"/>
    <w:rsid w:val="00F432E1"/>
    <w:rsid w:val="00F43883"/>
    <w:rsid w:val="00F4419D"/>
    <w:rsid w:val="00F44240"/>
    <w:rsid w:val="00F44300"/>
    <w:rsid w:val="00F4465C"/>
    <w:rsid w:val="00F44D23"/>
    <w:rsid w:val="00F44FF5"/>
    <w:rsid w:val="00F45683"/>
    <w:rsid w:val="00F45954"/>
    <w:rsid w:val="00F45D6F"/>
    <w:rsid w:val="00F4637A"/>
    <w:rsid w:val="00F46CE5"/>
    <w:rsid w:val="00F47193"/>
    <w:rsid w:val="00F4764F"/>
    <w:rsid w:val="00F47739"/>
    <w:rsid w:val="00F47834"/>
    <w:rsid w:val="00F47926"/>
    <w:rsid w:val="00F479C1"/>
    <w:rsid w:val="00F47A4D"/>
    <w:rsid w:val="00F502E4"/>
    <w:rsid w:val="00F505D2"/>
    <w:rsid w:val="00F5095F"/>
    <w:rsid w:val="00F50FA4"/>
    <w:rsid w:val="00F5187D"/>
    <w:rsid w:val="00F5209B"/>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B4E"/>
    <w:rsid w:val="00F56F61"/>
    <w:rsid w:val="00F57636"/>
    <w:rsid w:val="00F577B6"/>
    <w:rsid w:val="00F60566"/>
    <w:rsid w:val="00F61278"/>
    <w:rsid w:val="00F61540"/>
    <w:rsid w:val="00F619E5"/>
    <w:rsid w:val="00F62154"/>
    <w:rsid w:val="00F628AB"/>
    <w:rsid w:val="00F62A6D"/>
    <w:rsid w:val="00F62BFA"/>
    <w:rsid w:val="00F632A0"/>
    <w:rsid w:val="00F6376E"/>
    <w:rsid w:val="00F63779"/>
    <w:rsid w:val="00F63A9E"/>
    <w:rsid w:val="00F64164"/>
    <w:rsid w:val="00F64983"/>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B7"/>
    <w:rsid w:val="00F80D12"/>
    <w:rsid w:val="00F810D8"/>
    <w:rsid w:val="00F8157B"/>
    <w:rsid w:val="00F8179E"/>
    <w:rsid w:val="00F81945"/>
    <w:rsid w:val="00F820E6"/>
    <w:rsid w:val="00F8311C"/>
    <w:rsid w:val="00F832F1"/>
    <w:rsid w:val="00F835C7"/>
    <w:rsid w:val="00F8363C"/>
    <w:rsid w:val="00F843B2"/>
    <w:rsid w:val="00F84436"/>
    <w:rsid w:val="00F84587"/>
    <w:rsid w:val="00F84724"/>
    <w:rsid w:val="00F84862"/>
    <w:rsid w:val="00F864BF"/>
    <w:rsid w:val="00F869A8"/>
    <w:rsid w:val="00F86F8D"/>
    <w:rsid w:val="00F87D92"/>
    <w:rsid w:val="00F87FF1"/>
    <w:rsid w:val="00F90B88"/>
    <w:rsid w:val="00F91E2F"/>
    <w:rsid w:val="00F91E34"/>
    <w:rsid w:val="00F92AC8"/>
    <w:rsid w:val="00F92D15"/>
    <w:rsid w:val="00F92DB1"/>
    <w:rsid w:val="00F932F3"/>
    <w:rsid w:val="00F93378"/>
    <w:rsid w:val="00F93402"/>
    <w:rsid w:val="00F93EAD"/>
    <w:rsid w:val="00F94A79"/>
    <w:rsid w:val="00F94DAC"/>
    <w:rsid w:val="00F95102"/>
    <w:rsid w:val="00F95B66"/>
    <w:rsid w:val="00F96225"/>
    <w:rsid w:val="00F96331"/>
    <w:rsid w:val="00F964DC"/>
    <w:rsid w:val="00F966D5"/>
    <w:rsid w:val="00F96CE2"/>
    <w:rsid w:val="00F96FC0"/>
    <w:rsid w:val="00F971C6"/>
    <w:rsid w:val="00F975AE"/>
    <w:rsid w:val="00F97CE5"/>
    <w:rsid w:val="00FA0048"/>
    <w:rsid w:val="00FA07D3"/>
    <w:rsid w:val="00FA0999"/>
    <w:rsid w:val="00FA0A2D"/>
    <w:rsid w:val="00FA1A7C"/>
    <w:rsid w:val="00FA1FC9"/>
    <w:rsid w:val="00FA2D03"/>
    <w:rsid w:val="00FA30A5"/>
    <w:rsid w:val="00FA3536"/>
    <w:rsid w:val="00FA3621"/>
    <w:rsid w:val="00FA4B40"/>
    <w:rsid w:val="00FA4C09"/>
    <w:rsid w:val="00FA515B"/>
    <w:rsid w:val="00FA57B7"/>
    <w:rsid w:val="00FA6CD0"/>
    <w:rsid w:val="00FA6EDC"/>
    <w:rsid w:val="00FA72EA"/>
    <w:rsid w:val="00FB02D3"/>
    <w:rsid w:val="00FB0CA3"/>
    <w:rsid w:val="00FB11D7"/>
    <w:rsid w:val="00FB1487"/>
    <w:rsid w:val="00FB19CF"/>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B7D89"/>
    <w:rsid w:val="00FC0379"/>
    <w:rsid w:val="00FC0490"/>
    <w:rsid w:val="00FC1228"/>
    <w:rsid w:val="00FC12E6"/>
    <w:rsid w:val="00FC1372"/>
    <w:rsid w:val="00FC26DA"/>
    <w:rsid w:val="00FC2DD7"/>
    <w:rsid w:val="00FC3A0E"/>
    <w:rsid w:val="00FC3D62"/>
    <w:rsid w:val="00FC4AFF"/>
    <w:rsid w:val="00FC5216"/>
    <w:rsid w:val="00FC65B0"/>
    <w:rsid w:val="00FC6A3D"/>
    <w:rsid w:val="00FC6D52"/>
    <w:rsid w:val="00FC731C"/>
    <w:rsid w:val="00FC7698"/>
    <w:rsid w:val="00FC7807"/>
    <w:rsid w:val="00FC7A2C"/>
    <w:rsid w:val="00FD0355"/>
    <w:rsid w:val="00FD080B"/>
    <w:rsid w:val="00FD092F"/>
    <w:rsid w:val="00FD0BA0"/>
    <w:rsid w:val="00FD0EEB"/>
    <w:rsid w:val="00FD0F71"/>
    <w:rsid w:val="00FD12D6"/>
    <w:rsid w:val="00FD12F5"/>
    <w:rsid w:val="00FD1451"/>
    <w:rsid w:val="00FD17DD"/>
    <w:rsid w:val="00FD1FD7"/>
    <w:rsid w:val="00FD268C"/>
    <w:rsid w:val="00FD2D6C"/>
    <w:rsid w:val="00FD44D0"/>
    <w:rsid w:val="00FD4C45"/>
    <w:rsid w:val="00FD5169"/>
    <w:rsid w:val="00FD5D2F"/>
    <w:rsid w:val="00FD6207"/>
    <w:rsid w:val="00FD6579"/>
    <w:rsid w:val="00FD6595"/>
    <w:rsid w:val="00FD66DE"/>
    <w:rsid w:val="00FD6EFE"/>
    <w:rsid w:val="00FD71C8"/>
    <w:rsid w:val="00FD74FF"/>
    <w:rsid w:val="00FD7628"/>
    <w:rsid w:val="00FD7C6B"/>
    <w:rsid w:val="00FD7DD8"/>
    <w:rsid w:val="00FE09EE"/>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2C7"/>
    <w:rsid w:val="00FE53D7"/>
    <w:rsid w:val="00FE5BFA"/>
    <w:rsid w:val="00FE6210"/>
    <w:rsid w:val="00FE6703"/>
    <w:rsid w:val="00FE67D2"/>
    <w:rsid w:val="00FE7048"/>
    <w:rsid w:val="00FE7F6E"/>
    <w:rsid w:val="00FF08C0"/>
    <w:rsid w:val="00FF0C71"/>
    <w:rsid w:val="00FF0E51"/>
    <w:rsid w:val="00FF0F73"/>
    <w:rsid w:val="00FF184B"/>
    <w:rsid w:val="00FF1A7B"/>
    <w:rsid w:val="00FF1CD4"/>
    <w:rsid w:val="00FF208C"/>
    <w:rsid w:val="00FF28E0"/>
    <w:rsid w:val="00FF29C7"/>
    <w:rsid w:val="00FF3E23"/>
    <w:rsid w:val="00FF453B"/>
    <w:rsid w:val="00FF4892"/>
    <w:rsid w:val="00FF5EB4"/>
    <w:rsid w:val="00FF6036"/>
    <w:rsid w:val="00FF6761"/>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5A0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styleId="afd">
    <w:name w:val="Body Text Indent"/>
    <w:basedOn w:val="a"/>
    <w:link w:val="afe"/>
    <w:rsid w:val="00854BD1"/>
    <w:pPr>
      <w:spacing w:after="120"/>
      <w:ind w:left="283"/>
    </w:pPr>
  </w:style>
  <w:style w:type="character" w:customStyle="1" w:styleId="afe">
    <w:name w:val="Основной текст с отступом Знак"/>
    <w:basedOn w:val="a0"/>
    <w:link w:val="afd"/>
    <w:rsid w:val="00854BD1"/>
    <w:rPr>
      <w:sz w:val="28"/>
      <w:szCs w:val="28"/>
    </w:rPr>
  </w:style>
  <w:style w:type="paragraph" w:customStyle="1" w:styleId="ConsPlusNormal">
    <w:name w:val="ConsPlusNormal"/>
    <w:rsid w:val="00854BD1"/>
    <w:pPr>
      <w:autoSpaceDE w:val="0"/>
      <w:autoSpaceDN w:val="0"/>
      <w:adjustRightInd w:val="0"/>
    </w:pPr>
    <w:rPr>
      <w:rFonts w:eastAsia="Calibri"/>
      <w:b/>
      <w:bCs/>
      <w:sz w:val="24"/>
      <w:szCs w:val="24"/>
    </w:rPr>
  </w:style>
  <w:style w:type="character" w:customStyle="1" w:styleId="30">
    <w:name w:val="Заголовок 3 Знак"/>
    <w:basedOn w:val="a0"/>
    <w:link w:val="3"/>
    <w:semiHidden/>
    <w:rsid w:val="005A0E54"/>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5A0E54"/>
    <w:pPr>
      <w:spacing w:before="100" w:beforeAutospacing="1" w:after="100" w:afterAutospacing="1"/>
    </w:pPr>
    <w:rPr>
      <w:sz w:val="24"/>
      <w:szCs w:val="24"/>
    </w:rPr>
  </w:style>
  <w:style w:type="paragraph" w:styleId="31">
    <w:name w:val="Body Text Indent 3"/>
    <w:basedOn w:val="a"/>
    <w:link w:val="32"/>
    <w:rsid w:val="00D57391"/>
    <w:pPr>
      <w:spacing w:after="120"/>
      <w:ind w:left="283"/>
    </w:pPr>
    <w:rPr>
      <w:sz w:val="16"/>
      <w:szCs w:val="16"/>
    </w:rPr>
  </w:style>
  <w:style w:type="character" w:customStyle="1" w:styleId="32">
    <w:name w:val="Основной текст с отступом 3 Знак"/>
    <w:basedOn w:val="a0"/>
    <w:link w:val="31"/>
    <w:rsid w:val="00D573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CE257sE2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7120833AE7649AB8D7B247A7F27DF39BB59FB84FCAAC0C61BCEBFEB4E69D63471B7497D791EE057sE2F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B282-30F1-47AC-B52A-34372F3B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5</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1088</cp:revision>
  <cp:lastPrinted>2019-04-15T13:00:00Z</cp:lastPrinted>
  <dcterms:created xsi:type="dcterms:W3CDTF">2016-11-29T07:02:00Z</dcterms:created>
  <dcterms:modified xsi:type="dcterms:W3CDTF">2019-04-15T13:00:00Z</dcterms:modified>
</cp:coreProperties>
</file>