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2" w:rsidRDefault="005D0452" w:rsidP="005D0452">
      <w:pPr>
        <w:pStyle w:val="msonormalmailrucssattributepostfix"/>
        <w:ind w:firstLine="577"/>
        <w:jc w:val="both"/>
      </w:pPr>
      <w:r>
        <w:rPr>
          <w:sz w:val="28"/>
          <w:szCs w:val="28"/>
        </w:rPr>
        <w:t>Пограничное управление ФСБ России по Республике Тыва осуществляет отбор кандидатов из числа выпускников 11-х классов средних общеобразовательных школ для поступления в образовательные организации ФСБ России пограничного профиля, а также кандидатов на военную службу по контракту. Разносторонне подготовленных молодых людей, которые желают служить в подразделениях границы осознанно, всерьез и надолго, Пограничное управление ФСБ России по Республике Тыва готово рассмотреть уже сейчас.</w:t>
      </w:r>
    </w:p>
    <w:p w:rsidR="005D0452" w:rsidRDefault="005D0452" w:rsidP="005D0452">
      <w:pPr>
        <w:pStyle w:val="msonormalmailrucssattributepostfix"/>
        <w:ind w:firstLine="577"/>
        <w:jc w:val="both"/>
      </w:pPr>
      <w:r>
        <w:rPr>
          <w:sz w:val="28"/>
          <w:szCs w:val="28"/>
        </w:rPr>
        <w:t>В настоящее время Пограничная служба ФСБ России – это организация, составляющая основу системы обеспечения безопасности личности, общества и государства в сфере защиты и охраны государственной границы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природных ресурсов. Квалифицированные кадры для органов ФСБ России готовят шесть пограничных институтов: Московский, </w:t>
      </w:r>
      <w:proofErr w:type="spellStart"/>
      <w:r>
        <w:rPr>
          <w:sz w:val="28"/>
          <w:szCs w:val="28"/>
        </w:rPr>
        <w:t>Голицынский</w:t>
      </w:r>
      <w:proofErr w:type="spellEnd"/>
      <w:r>
        <w:rPr>
          <w:sz w:val="28"/>
          <w:szCs w:val="28"/>
        </w:rPr>
        <w:t>, Калининградский, Курганский, Хабаровский и Институт береговой охраны в городе Анапа.</w:t>
      </w:r>
    </w:p>
    <w:p w:rsidR="005D0452" w:rsidRDefault="005D0452" w:rsidP="005D0452">
      <w:pPr>
        <w:pStyle w:val="msonormalmailrucssattributepostfix"/>
        <w:ind w:firstLine="577"/>
        <w:jc w:val="both"/>
      </w:pPr>
      <w:r>
        <w:rPr>
          <w:sz w:val="28"/>
          <w:szCs w:val="28"/>
        </w:rPr>
        <w:t xml:space="preserve">Сегодняшняя граница России при всей жесткости контрольно-пропускного режима обрела цивилизованное лицо. Это означает, что пограничник должен быть не только военным специалистом, чтобы защищать ее «от врага и </w:t>
      </w:r>
      <w:proofErr w:type="gramStart"/>
      <w:r>
        <w:rPr>
          <w:sz w:val="28"/>
          <w:szCs w:val="28"/>
        </w:rPr>
        <w:t>супостата</w:t>
      </w:r>
      <w:proofErr w:type="gramEnd"/>
      <w:r>
        <w:rPr>
          <w:sz w:val="28"/>
          <w:szCs w:val="28"/>
        </w:rPr>
        <w:t>», но и тонким дипломатом, чтобы не доводить дело до конфликта, и знатоком иностранных языков, чтобы понятно объясняться с зарубежным гостем, и грамотным правозащитником, поскольку законность на границе - незыблемое правило для всех и для каждого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 xml:space="preserve">дним словом, пограничник должен быть, прежде всего, профессионалом. </w:t>
      </w:r>
    </w:p>
    <w:p w:rsidR="005D0452" w:rsidRDefault="005D0452" w:rsidP="005D0452">
      <w:pPr>
        <w:pStyle w:val="msonormalmailrucssattributepostfix"/>
        <w:ind w:firstLine="577"/>
        <w:jc w:val="both"/>
      </w:pPr>
      <w:r>
        <w:rPr>
          <w:sz w:val="28"/>
          <w:szCs w:val="28"/>
        </w:rPr>
        <w:t xml:space="preserve">Во-вторых, служба на границе, как известно, сколь почетна, столь же и трудна. Она требует от человека самоограничения, выдержки, затраты многих моральных и физических сил. Потому и денежное вознаграждение за службу предлагается достойное. Плюс - весомый социальный пакет, включающий в себя вещевое, продовольственное и медицинское обеспечение, гарантированный отпуск с оплатой проезда, возможность по истечении трех лет службы стать участником </w:t>
      </w:r>
      <w:proofErr w:type="spellStart"/>
      <w:r>
        <w:rPr>
          <w:sz w:val="28"/>
          <w:szCs w:val="28"/>
        </w:rPr>
        <w:t>накопительно</w:t>
      </w:r>
      <w:proofErr w:type="spellEnd"/>
      <w:r>
        <w:rPr>
          <w:sz w:val="28"/>
          <w:szCs w:val="28"/>
        </w:rPr>
        <w:t>-ипотечной системы, направленной на реализацию прав военнослужащих на жилищное обеспечение</w:t>
      </w:r>
    </w:p>
    <w:p w:rsidR="005D0452" w:rsidRDefault="005D0452" w:rsidP="005D0452">
      <w:pPr>
        <w:pStyle w:val="msonormalmailrucssattributepostfix"/>
        <w:spacing w:after="0" w:afterAutospacing="0"/>
        <w:ind w:firstLine="720"/>
        <w:jc w:val="both"/>
      </w:pPr>
      <w:r>
        <w:rPr>
          <w:color w:val="222222"/>
          <w:sz w:val="28"/>
          <w:szCs w:val="28"/>
        </w:rPr>
        <w:t>Молодым людям, желающим посвятить себя нелегкой, но почетной службе на благо Отечества, необходимо обратиться в Пограничное управление ФСБ России по Республике Тыва, где сотрудники подразделения кадров дадут соответствующие разъяснения. Обращаться необходимо по адресу: г. Кызыл, ул. Дружбы, 42а (</w:t>
      </w:r>
      <w:proofErr w:type="spellStart"/>
      <w:r>
        <w:rPr>
          <w:color w:val="222222"/>
          <w:sz w:val="28"/>
          <w:szCs w:val="28"/>
        </w:rPr>
        <w:t>кпп</w:t>
      </w:r>
      <w:proofErr w:type="spellEnd"/>
      <w:r>
        <w:rPr>
          <w:color w:val="222222"/>
          <w:sz w:val="28"/>
          <w:szCs w:val="28"/>
        </w:rPr>
        <w:t>), телефон 98224; вторник, четверг с 10:00 до 12:00.</w:t>
      </w:r>
    </w:p>
    <w:p w:rsidR="005D0452" w:rsidRDefault="005D0452" w:rsidP="005D0452">
      <w:pPr>
        <w:pStyle w:val="msonormalmailrucssattributepostfix"/>
        <w:spacing w:after="0" w:afterAutospacing="0"/>
        <w:jc w:val="both"/>
      </w:pPr>
      <w:r>
        <w:rPr>
          <w:color w:val="222222"/>
          <w:sz w:val="28"/>
          <w:szCs w:val="28"/>
        </w:rPr>
        <w:t> </w:t>
      </w:r>
    </w:p>
    <w:p w:rsidR="005A2216" w:rsidRPr="005D0452" w:rsidRDefault="005D0452" w:rsidP="005D0452">
      <w:pPr>
        <w:pStyle w:val="msonormalmailrucssattributepostfix"/>
        <w:spacing w:after="0" w:afterAutospacing="0"/>
        <w:jc w:val="both"/>
      </w:pPr>
      <w:r>
        <w:rPr>
          <w:sz w:val="28"/>
          <w:szCs w:val="28"/>
        </w:rPr>
        <w:t>Пресс-служба ПУ ФСБ России по РТ</w:t>
      </w:r>
      <w:bookmarkStart w:id="0" w:name="_GoBack"/>
      <w:bookmarkEnd w:id="0"/>
    </w:p>
    <w:sectPr w:rsidR="005A2216" w:rsidRPr="005D0452" w:rsidSect="005D04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C"/>
    <w:rsid w:val="000A4CDE"/>
    <w:rsid w:val="00312B8D"/>
    <w:rsid w:val="005A2216"/>
    <w:rsid w:val="005D0452"/>
    <w:rsid w:val="006311ED"/>
    <w:rsid w:val="007A342E"/>
    <w:rsid w:val="007C226C"/>
    <w:rsid w:val="008F693F"/>
    <w:rsid w:val="00B17E26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D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D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2019-09-30T03:53:00Z</dcterms:created>
  <dcterms:modified xsi:type="dcterms:W3CDTF">2019-09-30T03:53:00Z</dcterms:modified>
</cp:coreProperties>
</file>