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99" w:rsidRDefault="00254A99" w:rsidP="00002A0C">
      <w:pPr>
        <w:shd w:val="clear" w:color="auto" w:fill="FFFFFF"/>
        <w:spacing w:after="0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254A99"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  <w:lang w:eastAsia="ru-RU"/>
        </w:rPr>
        <w:t>«Единая Россия» защитит людей от недобросовестных коллекторов</w:t>
      </w:r>
    </w:p>
    <w:p w:rsidR="00254A99" w:rsidRDefault="00254A99" w:rsidP="00002A0C">
      <w:pPr>
        <w:shd w:val="clear" w:color="auto" w:fill="FFFFFF"/>
        <w:spacing w:after="0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000000"/>
          <w:kern w:val="36"/>
          <w:sz w:val="32"/>
          <w:szCs w:val="32"/>
          <w:lang w:eastAsia="ru-RU"/>
        </w:rPr>
        <w:drawing>
          <wp:inline distT="0" distB="0" distL="0" distR="0">
            <wp:extent cx="5940425" cy="3564255"/>
            <wp:effectExtent l="19050" t="0" r="3175" b="0"/>
            <wp:docPr id="4" name="Рисунок 4" descr="C:\Users\TES-HEM\Desktop\8deea28cce069572433c790d378303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S-HEM\Desktop\8deea28cce069572433c790d378303f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A99" w:rsidRPr="00254A99" w:rsidRDefault="00254A99" w:rsidP="00002A0C">
      <w:pPr>
        <w:shd w:val="clear" w:color="auto" w:fill="FFFFFF"/>
        <w:spacing w:after="0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254A99" w:rsidRPr="00254A99" w:rsidRDefault="00254A99" w:rsidP="00002A0C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</w:pPr>
      <w:r w:rsidRPr="00254A9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 xml:space="preserve">В «Единой России» выработали меры, которые защитят людей от недобросовестных организаций, занимающихся возвратом просроченной задолженности. В их числе создание совместно с Федеральной службой судебных приставов, Минюстом и Центробанком единого публичного реестра жалоб на организации. Помимо этого, в рамках </w:t>
      </w:r>
      <w:proofErr w:type="spellStart"/>
      <w:r w:rsidRPr="00254A9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>партпроекта</w:t>
      </w:r>
      <w:proofErr w:type="spellEnd"/>
      <w:r w:rsidRPr="00254A9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 xml:space="preserve"> «Народный контроль» в октябре пройдут общественные обсуждения с привлечением экспертов для выработки концепции такого реестра и механизмов защиты добросовестных участников рынка от таких действий. Также предлагается открыто публиковать в СМИ названия компаний, которые передали долг или привлекли в качестве агентов организации, нарушающие права людей при взыскании долгов. Предложения направлены в соответствующие ведомства. Об этом сообщила координатор </w:t>
      </w:r>
      <w:proofErr w:type="spellStart"/>
      <w:r w:rsidRPr="00254A9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>партпроекта</w:t>
      </w:r>
      <w:proofErr w:type="spellEnd"/>
      <w:r w:rsidRPr="00254A9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 xml:space="preserve"> «Единой России» «Народный контроль», депутат Государственной Думы Анна </w:t>
      </w:r>
      <w:proofErr w:type="spellStart"/>
      <w:r w:rsidRPr="00254A9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>Кувычко</w:t>
      </w:r>
      <w:proofErr w:type="spellEnd"/>
      <w:r w:rsidRPr="00254A9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>.</w:t>
      </w:r>
    </w:p>
    <w:p w:rsidR="00254A99" w:rsidRPr="00254A99" w:rsidRDefault="00254A99" w:rsidP="00002A0C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</w:pPr>
      <w:r w:rsidRPr="00254A9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 xml:space="preserve">«В ходе реализации </w:t>
      </w:r>
      <w:proofErr w:type="spellStart"/>
      <w:r w:rsidRPr="00254A9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>партпроекта</w:t>
      </w:r>
      <w:proofErr w:type="spellEnd"/>
      <w:r w:rsidRPr="00254A9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 xml:space="preserve"> «Народный контроль» мы неоднократно сталкивались с неправомерной деятельностью различных организаций, занимающихся возвратом просроченной задолженности. В ряде случаев они </w:t>
      </w:r>
      <w:r w:rsidRPr="00254A9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lastRenderedPageBreak/>
        <w:t>используют абсолютно недопустимые методы, в том числе угрозы и насилие.</w:t>
      </w:r>
    </w:p>
    <w:p w:rsidR="00254A99" w:rsidRPr="00254A99" w:rsidRDefault="00254A99" w:rsidP="00002A0C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</w:pPr>
      <w:r w:rsidRPr="00254A9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 xml:space="preserve">Информация о бесчинствах коллекторов также регулярно попадает в СМИ. </w:t>
      </w:r>
      <w:proofErr w:type="spellStart"/>
      <w:r w:rsidRPr="00254A9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>Партпроект</w:t>
      </w:r>
      <w:proofErr w:type="spellEnd"/>
      <w:r w:rsidRPr="00254A9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 xml:space="preserve"> «Народный контроль» предлагает создать совместно с Федеральной службой судебных приставов, Минюстом и Центробанком единый сервис обращений граждан в виде открытого реестра жалоб на такие действия. Он позволит оперативно инициировать проверки нарушителей. Наше предложение уже направлено в выше перечисленные ведомства», - рассказала </w:t>
      </w:r>
      <w:proofErr w:type="spellStart"/>
      <w:r w:rsidRPr="00254A9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>Кувычко</w:t>
      </w:r>
      <w:proofErr w:type="spellEnd"/>
      <w:r w:rsidRPr="00254A9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>.</w:t>
      </w:r>
    </w:p>
    <w:p w:rsidR="00254A99" w:rsidRPr="00254A99" w:rsidRDefault="00254A99" w:rsidP="00002A0C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</w:pPr>
      <w:r w:rsidRPr="00254A9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 xml:space="preserve">По словам парламентария, в ближайшее время на площадке «Народного контроля» пройдут обсуждения с участием экспертов, в ходе которых будет выработана концепция такого реестра и возможные механизмы защиты от </w:t>
      </w:r>
      <w:proofErr w:type="spellStart"/>
      <w:r w:rsidRPr="00254A9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>репутационного</w:t>
      </w:r>
      <w:proofErr w:type="spellEnd"/>
      <w:r w:rsidRPr="00254A9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 xml:space="preserve"> ущерба, возникающие у добросовестных участников рынка в связи такими практиками и действиями. «Эти предложения будут направлены в профильные органы. Помимо этого, в октябре «Народный контроль» запустит «горячие линии» в регионах для сбора информации о противоправных действиях в этой области», - отметила координатор </w:t>
      </w:r>
      <w:proofErr w:type="spellStart"/>
      <w:r w:rsidRPr="00254A9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>партпроекта</w:t>
      </w:r>
      <w:proofErr w:type="spellEnd"/>
      <w:r w:rsidRPr="00254A9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>.</w:t>
      </w:r>
    </w:p>
    <w:p w:rsidR="00254A99" w:rsidRPr="00254A99" w:rsidRDefault="00254A99" w:rsidP="00002A0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</w:pPr>
      <w:r w:rsidRPr="00254A9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>Она добавила, что в адрес Союза журналистов России направлено обращение с просьбой в публикациях, касающихся действий недобросовестных коллекторов, указывать компании, которые передали долг или привлекли в качестве агентов организации, нарушающие права людей при взыскании долгов</w:t>
      </w:r>
    </w:p>
    <w:p w:rsidR="00254A99" w:rsidRPr="00254A99" w:rsidRDefault="00254A99" w:rsidP="00002A0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</w:pPr>
      <w:r w:rsidRPr="00254A9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 xml:space="preserve">«Угроза </w:t>
      </w:r>
      <w:proofErr w:type="spellStart"/>
      <w:r w:rsidRPr="00254A9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>репутационного</w:t>
      </w:r>
      <w:proofErr w:type="spellEnd"/>
      <w:r w:rsidRPr="00254A9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 xml:space="preserve"> ущерба будет самым действенным способом профилактики нарушений», - считает </w:t>
      </w:r>
      <w:proofErr w:type="spellStart"/>
      <w:r w:rsidRPr="00254A9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>Кувычко</w:t>
      </w:r>
      <w:proofErr w:type="spellEnd"/>
      <w:r w:rsidRPr="00254A99">
        <w:rPr>
          <w:rFonts w:ascii="Georgia" w:eastAsia="Times New Roman" w:hAnsi="Georgia" w:cs="Times New Roman"/>
          <w:color w:val="545454"/>
          <w:sz w:val="32"/>
          <w:szCs w:val="32"/>
          <w:lang w:eastAsia="ru-RU"/>
        </w:rPr>
        <w:t>.</w:t>
      </w:r>
    </w:p>
    <w:p w:rsidR="00D37B0B" w:rsidRDefault="00D37B0B" w:rsidP="00002A0C">
      <w:pPr>
        <w:spacing w:after="0"/>
        <w:jc w:val="both"/>
      </w:pPr>
    </w:p>
    <w:sectPr w:rsidR="00D37B0B" w:rsidSect="00D3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254A99"/>
    <w:rsid w:val="00002A0C"/>
    <w:rsid w:val="00254A99"/>
    <w:rsid w:val="00D3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0B"/>
  </w:style>
  <w:style w:type="paragraph" w:styleId="1">
    <w:name w:val="heading 1"/>
    <w:basedOn w:val="a"/>
    <w:link w:val="10"/>
    <w:uiPriority w:val="9"/>
    <w:qFormat/>
    <w:rsid w:val="00254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2488">
              <w:marLeft w:val="0"/>
              <w:marRight w:val="0"/>
              <w:marTop w:val="0"/>
              <w:marBottom w:val="5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9FE4-8634-4D38-BBBD-3A048A4F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2186</Characters>
  <Application>Microsoft Office Word</Application>
  <DocSecurity>0</DocSecurity>
  <Lines>18</Lines>
  <Paragraphs>5</Paragraphs>
  <ScaleCrop>false</ScaleCrop>
  <Company>Grizli777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TES-HEM</dc:creator>
  <cp:lastModifiedBy>TES-HEM</cp:lastModifiedBy>
  <cp:revision>2</cp:revision>
  <dcterms:created xsi:type="dcterms:W3CDTF">2019-09-23T09:23:00Z</dcterms:created>
  <dcterms:modified xsi:type="dcterms:W3CDTF">2019-09-23T09:26:00Z</dcterms:modified>
</cp:coreProperties>
</file>