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C3" w:rsidRDefault="00A426C3" w:rsidP="00A426C3">
      <w:pPr>
        <w:pStyle w:val="11"/>
        <w:shd w:val="clear" w:color="auto" w:fill="auto"/>
        <w:spacing w:after="0" w:line="240" w:lineRule="auto"/>
        <w:ind w:left="23" w:firstLine="686"/>
        <w:jc w:val="center"/>
        <w:rPr>
          <w:b/>
          <w:bCs/>
          <w:sz w:val="28"/>
          <w:szCs w:val="28"/>
        </w:rPr>
      </w:pPr>
      <w:r w:rsidRPr="00A426C3">
        <w:rPr>
          <w:b/>
          <w:bCs/>
          <w:sz w:val="28"/>
          <w:szCs w:val="28"/>
        </w:rPr>
        <w:t>Сведения о работниках и служащих, уволенных из-за утраты доверия, попадут в реестр</w:t>
      </w:r>
    </w:p>
    <w:p w:rsidR="00A426C3" w:rsidRPr="00A426C3" w:rsidRDefault="00A426C3" w:rsidP="00A426C3">
      <w:pPr>
        <w:pStyle w:val="11"/>
        <w:shd w:val="clear" w:color="auto" w:fill="auto"/>
        <w:spacing w:after="0" w:line="240" w:lineRule="auto"/>
        <w:ind w:left="23" w:firstLine="686"/>
        <w:jc w:val="center"/>
        <w:rPr>
          <w:b/>
          <w:bCs/>
          <w:sz w:val="28"/>
          <w:szCs w:val="28"/>
        </w:rPr>
      </w:pP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В этот </w:t>
      </w:r>
      <w:hyperlink r:id="rId8" w:history="1">
        <w:r w:rsidRPr="00A426C3">
          <w:rPr>
            <w:color w:val="0000FF"/>
            <w:sz w:val="28"/>
            <w:szCs w:val="28"/>
          </w:rPr>
          <w:t>реестр</w:t>
        </w:r>
      </w:hyperlink>
      <w:r w:rsidRPr="00A426C3">
        <w:rPr>
          <w:sz w:val="28"/>
          <w:szCs w:val="28"/>
        </w:rPr>
        <w:t xml:space="preserve"> включать информацию </w:t>
      </w:r>
      <w:hyperlink r:id="rId9" w:history="1">
        <w:r w:rsidRPr="00A426C3">
          <w:rPr>
            <w:color w:val="0000FF"/>
            <w:sz w:val="28"/>
            <w:szCs w:val="28"/>
          </w:rPr>
          <w:t>должны</w:t>
        </w:r>
      </w:hyperlink>
      <w:r w:rsidRPr="00A426C3">
        <w:rPr>
          <w:sz w:val="28"/>
          <w:szCs w:val="28"/>
        </w:rPr>
        <w:t xml:space="preserve"> госорганы и органы местного самоуправления, в которых работали утратившие доверие служащие. </w:t>
      </w:r>
      <w:hyperlink r:id="rId10" w:history="1">
        <w:r w:rsidRPr="00A426C3">
          <w:rPr>
            <w:color w:val="0000FF"/>
            <w:sz w:val="28"/>
            <w:szCs w:val="28"/>
          </w:rPr>
          <w:t>Аналогичная обязанность</w:t>
        </w:r>
      </w:hyperlink>
      <w:r w:rsidRPr="00A426C3">
        <w:rPr>
          <w:sz w:val="28"/>
          <w:szCs w:val="28"/>
        </w:rPr>
        <w:t xml:space="preserve"> есть у учреждений, если они </w:t>
      </w:r>
      <w:hyperlink r:id="rId11" w:history="1">
        <w:r w:rsidRPr="00A426C3">
          <w:rPr>
            <w:color w:val="0000FF"/>
            <w:sz w:val="28"/>
            <w:szCs w:val="28"/>
          </w:rPr>
          <w:t>увольняют</w:t>
        </w:r>
      </w:hyperlink>
      <w:r w:rsidRPr="00A426C3">
        <w:rPr>
          <w:sz w:val="28"/>
          <w:szCs w:val="28"/>
        </w:rPr>
        <w:t xml:space="preserve"> должностных лиц из-за утраты доверия.</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Требования вступили в силу с 1 января. Как вести реестр, определено постановлением правительства, вступившим в силу 15 марта.</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Так, данные об уволенном должны появиться в реестре не позднее 23 рабочих дней с даты решения об увольнении работника или служащего:</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 </w:t>
      </w:r>
      <w:hyperlink r:id="rId12" w:history="1">
        <w:r w:rsidRPr="00A426C3">
          <w:rPr>
            <w:color w:val="0000FF"/>
            <w:sz w:val="28"/>
            <w:szCs w:val="28"/>
          </w:rPr>
          <w:t>10 рабочих дней</w:t>
        </w:r>
      </w:hyperlink>
      <w:r w:rsidRPr="00A426C3">
        <w:rPr>
          <w:sz w:val="28"/>
          <w:szCs w:val="28"/>
        </w:rPr>
        <w:t xml:space="preserve"> есть у территориальных органов и подразделений федеральных госорганов, органов госвласти субъектов РФ, органов местного самоуправления, чтобы передать сведения в </w:t>
      </w:r>
      <w:hyperlink r:id="rId13" w:history="1">
        <w:r w:rsidRPr="00A426C3">
          <w:rPr>
            <w:color w:val="0000FF"/>
            <w:sz w:val="28"/>
            <w:szCs w:val="28"/>
          </w:rPr>
          <w:t>уполномоченный госорган (организацию)</w:t>
        </w:r>
      </w:hyperlink>
      <w:r w:rsidRPr="00A426C3">
        <w:rPr>
          <w:sz w:val="28"/>
          <w:szCs w:val="28"/>
        </w:rPr>
        <w:t>;</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 </w:t>
      </w:r>
      <w:hyperlink r:id="rId14" w:history="1">
        <w:r w:rsidRPr="00A426C3">
          <w:rPr>
            <w:color w:val="0000FF"/>
            <w:sz w:val="28"/>
            <w:szCs w:val="28"/>
          </w:rPr>
          <w:t>10 рабочих дней</w:t>
        </w:r>
      </w:hyperlink>
      <w:r w:rsidRPr="00A426C3">
        <w:rPr>
          <w:sz w:val="28"/>
          <w:szCs w:val="28"/>
        </w:rPr>
        <w:t xml:space="preserve"> дают уполномоченным госорганам и организациям для передачи сведений об уволенном в Аппарат Правительства РФ. Если сведения поступили из территориальных органов и подразделений федеральных госорганов, органов госвласти субъектов РФ, органов местного самоуправления, то срок меньше - </w:t>
      </w:r>
      <w:hyperlink r:id="rId15" w:history="1">
        <w:r w:rsidRPr="00A426C3">
          <w:rPr>
            <w:color w:val="0000FF"/>
            <w:sz w:val="28"/>
            <w:szCs w:val="28"/>
          </w:rPr>
          <w:t>три рабочих дня</w:t>
        </w:r>
      </w:hyperlink>
      <w:r w:rsidRPr="00A426C3">
        <w:rPr>
          <w:sz w:val="28"/>
          <w:szCs w:val="28"/>
        </w:rPr>
        <w:t>;</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 </w:t>
      </w:r>
      <w:hyperlink r:id="rId16" w:history="1">
        <w:r w:rsidRPr="00A426C3">
          <w:rPr>
            <w:color w:val="0000FF"/>
            <w:sz w:val="28"/>
            <w:szCs w:val="28"/>
          </w:rPr>
          <w:t>10 рабочих дней</w:t>
        </w:r>
      </w:hyperlink>
      <w:r w:rsidRPr="00A426C3">
        <w:rPr>
          <w:sz w:val="28"/>
          <w:szCs w:val="28"/>
        </w:rPr>
        <w:t xml:space="preserve"> есть у уполномоченного подразделения Аппарата, чтобы разместить информацию в реестре.</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Запись в реестре хранится в течение </w:t>
      </w:r>
      <w:hyperlink r:id="rId17" w:history="1">
        <w:r w:rsidRPr="00A426C3">
          <w:rPr>
            <w:color w:val="0000FF"/>
            <w:sz w:val="28"/>
            <w:szCs w:val="28"/>
          </w:rPr>
          <w:t>5 лет</w:t>
        </w:r>
      </w:hyperlink>
      <w:r w:rsidRPr="00A426C3">
        <w:rPr>
          <w:sz w:val="28"/>
          <w:szCs w:val="28"/>
        </w:rPr>
        <w:t>. Ее удалят раньше, если работник (служащий) умрет или будет отменено решение об увольнении.</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sz w:val="28"/>
          <w:szCs w:val="28"/>
        </w:rPr>
        <w:t xml:space="preserve">Реестр </w:t>
      </w:r>
      <w:hyperlink r:id="rId18" w:history="1">
        <w:r w:rsidRPr="00A426C3">
          <w:rPr>
            <w:color w:val="0000FF"/>
            <w:sz w:val="28"/>
            <w:szCs w:val="28"/>
          </w:rPr>
          <w:t>размещается</w:t>
        </w:r>
      </w:hyperlink>
      <w:r w:rsidRPr="00A426C3">
        <w:rPr>
          <w:sz w:val="28"/>
          <w:szCs w:val="28"/>
        </w:rPr>
        <w:t xml:space="preserve"> в открытом доступе на официальном сайте (</w:t>
      </w:r>
      <w:hyperlink r:id="rId19" w:history="1">
        <w:r w:rsidRPr="00A426C3">
          <w:rPr>
            <w:rStyle w:val="ae"/>
            <w:sz w:val="28"/>
            <w:szCs w:val="28"/>
          </w:rPr>
          <w:t>http://gossluzhba.gov.ru/reestr</w:t>
        </w:r>
      </w:hyperlink>
      <w:r w:rsidRPr="00A426C3">
        <w:rPr>
          <w:sz w:val="28"/>
          <w:szCs w:val="28"/>
        </w:rPr>
        <w:t>).</w:t>
      </w:r>
    </w:p>
    <w:p w:rsidR="00A426C3" w:rsidRPr="00A426C3" w:rsidRDefault="00A426C3" w:rsidP="00A426C3">
      <w:pPr>
        <w:pStyle w:val="11"/>
        <w:shd w:val="clear" w:color="auto" w:fill="auto"/>
        <w:spacing w:after="0" w:line="240" w:lineRule="auto"/>
        <w:ind w:left="23" w:firstLine="686"/>
        <w:jc w:val="both"/>
        <w:rPr>
          <w:sz w:val="28"/>
          <w:szCs w:val="28"/>
        </w:rPr>
      </w:pPr>
      <w:r w:rsidRPr="00A426C3">
        <w:rPr>
          <w:i/>
          <w:iCs/>
          <w:sz w:val="28"/>
          <w:szCs w:val="28"/>
        </w:rPr>
        <w:t xml:space="preserve">Документы: Федеральный </w:t>
      </w:r>
      <w:hyperlink r:id="rId20" w:history="1">
        <w:r w:rsidRPr="00A426C3">
          <w:rPr>
            <w:i/>
            <w:iCs/>
            <w:color w:val="0000FF"/>
            <w:sz w:val="28"/>
            <w:szCs w:val="28"/>
          </w:rPr>
          <w:t>закон</w:t>
        </w:r>
      </w:hyperlink>
      <w:r w:rsidRPr="00A426C3">
        <w:rPr>
          <w:i/>
          <w:iCs/>
          <w:sz w:val="28"/>
          <w:szCs w:val="28"/>
        </w:rPr>
        <w:t xml:space="preserve"> от 01.07.2017 № 132-ФЗ, </w:t>
      </w:r>
      <w:hyperlink r:id="rId21" w:history="1">
        <w:r w:rsidRPr="00A426C3">
          <w:rPr>
            <w:i/>
            <w:iCs/>
            <w:color w:val="0000FF"/>
            <w:sz w:val="28"/>
            <w:szCs w:val="28"/>
          </w:rPr>
          <w:t>Постановление</w:t>
        </w:r>
      </w:hyperlink>
      <w:r w:rsidRPr="00A426C3">
        <w:rPr>
          <w:i/>
          <w:iCs/>
          <w:sz w:val="28"/>
          <w:szCs w:val="28"/>
        </w:rPr>
        <w:t xml:space="preserve"> Правительства РФ от 05.03.2018 № 228</w:t>
      </w: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Default="00A426C3" w:rsidP="00A426C3">
      <w:pPr>
        <w:autoSpaceDE w:val="0"/>
        <w:autoSpaceDN w:val="0"/>
        <w:adjustRightInd w:val="0"/>
        <w:ind w:firstLine="540"/>
        <w:jc w:val="center"/>
        <w:rPr>
          <w:b/>
        </w:rPr>
      </w:pPr>
    </w:p>
    <w:p w:rsidR="00A426C3" w:rsidRPr="00A426C3" w:rsidRDefault="00A426C3" w:rsidP="00A426C3">
      <w:pPr>
        <w:autoSpaceDE w:val="0"/>
        <w:autoSpaceDN w:val="0"/>
        <w:adjustRightInd w:val="0"/>
        <w:ind w:firstLine="540"/>
        <w:jc w:val="center"/>
        <w:rPr>
          <w:b/>
        </w:rPr>
      </w:pPr>
      <w:r w:rsidRPr="00A426C3">
        <w:rPr>
          <w:b/>
          <w:bCs/>
          <w:sz w:val="28"/>
          <w:szCs w:val="28"/>
        </w:rPr>
        <w:lastRenderedPageBreak/>
        <w:t>Подписан закон об "электронных трудовых книжках"</w:t>
      </w:r>
    </w:p>
    <w:p w:rsidR="00A426C3" w:rsidRDefault="00A426C3" w:rsidP="00A426C3">
      <w:pPr>
        <w:autoSpaceDE w:val="0"/>
        <w:autoSpaceDN w:val="0"/>
        <w:adjustRightInd w:val="0"/>
        <w:ind w:firstLine="540"/>
        <w:jc w:val="both"/>
        <w:rPr>
          <w:b/>
          <w:bCs/>
          <w:sz w:val="28"/>
          <w:szCs w:val="28"/>
        </w:rPr>
      </w:pPr>
    </w:p>
    <w:p w:rsidR="00A426C3" w:rsidRDefault="00A426C3" w:rsidP="00A426C3">
      <w:pPr>
        <w:autoSpaceDE w:val="0"/>
        <w:autoSpaceDN w:val="0"/>
        <w:adjustRightInd w:val="0"/>
        <w:ind w:firstLine="540"/>
        <w:jc w:val="both"/>
        <w:rPr>
          <w:bCs/>
          <w:sz w:val="28"/>
          <w:szCs w:val="28"/>
        </w:rPr>
      </w:pPr>
      <w:r w:rsidRPr="00A426C3">
        <w:rPr>
          <w:bCs/>
          <w:sz w:val="28"/>
          <w:szCs w:val="28"/>
        </w:rPr>
        <w:t>Федеральны</w:t>
      </w:r>
      <w:r>
        <w:rPr>
          <w:bCs/>
          <w:sz w:val="28"/>
          <w:szCs w:val="28"/>
        </w:rPr>
        <w:t>м</w:t>
      </w:r>
      <w:r w:rsidRPr="00A426C3">
        <w:rPr>
          <w:bCs/>
          <w:sz w:val="28"/>
          <w:szCs w:val="28"/>
        </w:rPr>
        <w:t xml:space="preserve"> </w:t>
      </w:r>
      <w:hyperlink r:id="rId22" w:history="1">
        <w:r w:rsidRPr="00A426C3">
          <w:rPr>
            <w:bCs/>
            <w:color w:val="0000FF"/>
            <w:sz w:val="28"/>
            <w:szCs w:val="28"/>
          </w:rPr>
          <w:t>закон</w:t>
        </w:r>
      </w:hyperlink>
      <w:r>
        <w:rPr>
          <w:bCs/>
          <w:sz w:val="28"/>
          <w:szCs w:val="28"/>
        </w:rPr>
        <w:t>ом</w:t>
      </w:r>
      <w:r w:rsidRPr="00A426C3">
        <w:rPr>
          <w:bCs/>
          <w:sz w:val="28"/>
          <w:szCs w:val="28"/>
        </w:rPr>
        <w:t xml:space="preserve"> от 16.12.2019 </w:t>
      </w:r>
      <w:r>
        <w:rPr>
          <w:bCs/>
          <w:sz w:val="28"/>
          <w:szCs w:val="28"/>
        </w:rPr>
        <w:t>№</w:t>
      </w:r>
      <w:r w:rsidRPr="00A426C3">
        <w:rPr>
          <w:bCs/>
          <w:sz w:val="28"/>
          <w:szCs w:val="28"/>
        </w:rPr>
        <w:t xml:space="preserve"> 439-ФЗ</w:t>
      </w:r>
      <w:r>
        <w:rPr>
          <w:bCs/>
          <w:sz w:val="28"/>
          <w:szCs w:val="28"/>
        </w:rPr>
        <w:t xml:space="preserve"> «</w:t>
      </w:r>
      <w:r w:rsidRPr="00A426C3">
        <w:rPr>
          <w:bCs/>
          <w:sz w:val="28"/>
          <w:szCs w:val="28"/>
        </w:rPr>
        <w:t>О внесении изменений в Трудовой кодекс Российской Федерации в части формирования сведений о трудовой деятельности в электронном виде</w:t>
      </w:r>
      <w:r>
        <w:rPr>
          <w:bCs/>
          <w:sz w:val="28"/>
          <w:szCs w:val="28"/>
        </w:rPr>
        <w:t>» р</w:t>
      </w:r>
      <w:r w:rsidRPr="00A426C3">
        <w:rPr>
          <w:bCs/>
          <w:sz w:val="28"/>
          <w:szCs w:val="28"/>
        </w:rPr>
        <w:t>егламентирован порядок формирования с 1 января 2020 года сведений о трудовой деятельности в электронном виде.</w:t>
      </w:r>
    </w:p>
    <w:p w:rsidR="00A426C3" w:rsidRDefault="00A426C3" w:rsidP="00A426C3">
      <w:pPr>
        <w:autoSpaceDE w:val="0"/>
        <w:autoSpaceDN w:val="0"/>
        <w:adjustRightInd w:val="0"/>
        <w:ind w:firstLine="540"/>
        <w:jc w:val="both"/>
        <w:rPr>
          <w:bCs/>
          <w:sz w:val="28"/>
          <w:szCs w:val="28"/>
        </w:rPr>
      </w:pPr>
      <w:r w:rsidRPr="00A426C3">
        <w:rPr>
          <w:bCs/>
          <w:sz w:val="28"/>
          <w:szCs w:val="28"/>
        </w:rPr>
        <w:t>Согласно внесенной в Трудовой кодекс РФ статье 66.1,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w:t>
      </w:r>
    </w:p>
    <w:p w:rsidR="00A426C3" w:rsidRDefault="00A426C3" w:rsidP="00A426C3">
      <w:pPr>
        <w:autoSpaceDE w:val="0"/>
        <w:autoSpaceDN w:val="0"/>
        <w:adjustRightInd w:val="0"/>
        <w:ind w:firstLine="540"/>
        <w:jc w:val="both"/>
        <w:rPr>
          <w:bCs/>
          <w:sz w:val="28"/>
          <w:szCs w:val="28"/>
        </w:rPr>
      </w:pPr>
      <w:r w:rsidRPr="00A426C3">
        <w:rPr>
          <w:bCs/>
          <w:sz w:val="28"/>
          <w:szCs w:val="28"/>
        </w:rPr>
        <w:t>В сведения о трудовой деятельности включается в числе прочего информация о работнике, месте его работы, его трудовой функции, переводах на другую постоянную работу, об увольнении работника с указанием основания и причины прекращения трудового договора.</w:t>
      </w:r>
    </w:p>
    <w:p w:rsidR="00A426C3" w:rsidRDefault="00A426C3" w:rsidP="00A426C3">
      <w:pPr>
        <w:autoSpaceDE w:val="0"/>
        <w:autoSpaceDN w:val="0"/>
        <w:adjustRightInd w:val="0"/>
        <w:ind w:firstLine="540"/>
        <w:jc w:val="both"/>
        <w:rPr>
          <w:bCs/>
          <w:sz w:val="28"/>
          <w:szCs w:val="28"/>
        </w:rPr>
      </w:pPr>
      <w:r w:rsidRPr="00A426C3">
        <w:rPr>
          <w:bCs/>
          <w:sz w:val="28"/>
          <w:szCs w:val="28"/>
        </w:rPr>
        <w:t>Устанавливаются способы получения работником сведений о трудовой деятельности на бумажном носителе или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РФ, а также с использованием единого портала государственных и муниципальных услуг.</w:t>
      </w:r>
    </w:p>
    <w:p w:rsidR="00A426C3" w:rsidRDefault="00A426C3" w:rsidP="00A426C3">
      <w:pPr>
        <w:autoSpaceDE w:val="0"/>
        <w:autoSpaceDN w:val="0"/>
        <w:adjustRightInd w:val="0"/>
        <w:ind w:firstLine="540"/>
        <w:jc w:val="both"/>
        <w:rPr>
          <w:bCs/>
          <w:sz w:val="28"/>
          <w:szCs w:val="28"/>
        </w:rPr>
      </w:pPr>
      <w:r w:rsidRPr="00A426C3">
        <w:rPr>
          <w:bCs/>
          <w:sz w:val="28"/>
          <w:szCs w:val="28"/>
        </w:rPr>
        <w:t>Работодатель обязан письменно уведомить по 30 июня 2020 года включительно каждого работника об изменениях в трудовом законодательстве, связанных с формированием сведений о трудовой деятельности в электронном виде, а также о праве работника сделать выбор между "бумажной" и "электронной" трудовой книжкой.</w:t>
      </w:r>
    </w:p>
    <w:p w:rsidR="00A426C3" w:rsidRDefault="00A426C3" w:rsidP="00A426C3">
      <w:pPr>
        <w:autoSpaceDE w:val="0"/>
        <w:autoSpaceDN w:val="0"/>
        <w:adjustRightInd w:val="0"/>
        <w:ind w:firstLine="540"/>
        <w:jc w:val="both"/>
        <w:rPr>
          <w:bCs/>
          <w:sz w:val="28"/>
          <w:szCs w:val="28"/>
        </w:rPr>
      </w:pPr>
      <w:r w:rsidRPr="00A426C3">
        <w:rPr>
          <w:bCs/>
          <w:sz w:val="28"/>
          <w:szCs w:val="28"/>
        </w:rPr>
        <w:t>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(во втором случае работодатель выдает трудовую книжку на руки и освобождается от ответственности за ее ведение и хранение). Если же работник не подаст никакого заявления, то работодатель продолжит вести трудовую книжку.</w:t>
      </w:r>
    </w:p>
    <w:p w:rsidR="00A426C3" w:rsidRDefault="00A426C3" w:rsidP="00A426C3">
      <w:pPr>
        <w:autoSpaceDE w:val="0"/>
        <w:autoSpaceDN w:val="0"/>
        <w:adjustRightInd w:val="0"/>
        <w:ind w:firstLine="540"/>
        <w:jc w:val="both"/>
        <w:rPr>
          <w:bCs/>
          <w:sz w:val="28"/>
          <w:szCs w:val="28"/>
        </w:rPr>
      </w:pPr>
      <w:r w:rsidRPr="00A426C3">
        <w:rPr>
          <w:bCs/>
          <w:sz w:val="28"/>
          <w:szCs w:val="28"/>
        </w:rPr>
        <w:t>Для лиц, впервые поступающих на работу после 1 января 2021 года, предусмотрено ведение сведений о трудовой деятельности в электронном виде. Трудовая книжка указанным работникам оформляться не будет.</w:t>
      </w:r>
    </w:p>
    <w:p w:rsidR="00A426C3" w:rsidRDefault="00A426C3" w:rsidP="00A426C3">
      <w:pPr>
        <w:autoSpaceDE w:val="0"/>
        <w:autoSpaceDN w:val="0"/>
        <w:adjustRightInd w:val="0"/>
        <w:ind w:firstLine="540"/>
        <w:jc w:val="both"/>
        <w:rPr>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012BA0" w:rsidRDefault="00012BA0" w:rsidP="00A426C3">
      <w:pPr>
        <w:autoSpaceDE w:val="0"/>
        <w:autoSpaceDN w:val="0"/>
        <w:adjustRightInd w:val="0"/>
        <w:ind w:firstLine="540"/>
        <w:jc w:val="both"/>
        <w:rPr>
          <w:b/>
          <w:bCs/>
          <w:sz w:val="28"/>
          <w:szCs w:val="28"/>
        </w:rPr>
      </w:pPr>
    </w:p>
    <w:p w:rsidR="00A426C3" w:rsidRDefault="00A426C3" w:rsidP="00012BA0">
      <w:pPr>
        <w:autoSpaceDE w:val="0"/>
        <w:autoSpaceDN w:val="0"/>
        <w:adjustRightInd w:val="0"/>
        <w:ind w:firstLine="540"/>
        <w:jc w:val="center"/>
        <w:rPr>
          <w:b/>
          <w:bCs/>
          <w:sz w:val="28"/>
          <w:szCs w:val="28"/>
        </w:rPr>
      </w:pPr>
      <w:r>
        <w:rPr>
          <w:b/>
          <w:bCs/>
          <w:sz w:val="28"/>
          <w:szCs w:val="28"/>
        </w:rPr>
        <w:lastRenderedPageBreak/>
        <w:t>С 1 января 2020 года вступает в силу закон, обязывающий работодателей передавать в ПФР сведения о трудовой деятельности работников</w:t>
      </w:r>
    </w:p>
    <w:p w:rsidR="00A426C3" w:rsidRDefault="00A426C3" w:rsidP="00A426C3">
      <w:pPr>
        <w:autoSpaceDE w:val="0"/>
        <w:autoSpaceDN w:val="0"/>
        <w:adjustRightInd w:val="0"/>
        <w:ind w:firstLine="540"/>
        <w:jc w:val="both"/>
        <w:rPr>
          <w:b/>
          <w:bCs/>
          <w:sz w:val="28"/>
          <w:szCs w:val="28"/>
        </w:rPr>
      </w:pPr>
    </w:p>
    <w:p w:rsidR="00A426C3" w:rsidRDefault="00A426C3" w:rsidP="00A426C3">
      <w:pPr>
        <w:autoSpaceDE w:val="0"/>
        <w:autoSpaceDN w:val="0"/>
        <w:adjustRightInd w:val="0"/>
        <w:ind w:firstLine="540"/>
        <w:jc w:val="both"/>
        <w:rPr>
          <w:sz w:val="28"/>
          <w:szCs w:val="28"/>
        </w:rPr>
      </w:pPr>
      <w:r>
        <w:rPr>
          <w:sz w:val="28"/>
          <w:szCs w:val="28"/>
        </w:rPr>
        <w:t>Индивидуальный лицевой счет в системе индивидуального (персонифицированного) учета дополняется разделом, содержащим сведения о трудовой деятельности зарегистрированного лица, в котором указывается информация в том числе о приеме на работу с отражением сведений о выполняемых трудовых функциях, переводах на другую постоянную работу и увольнении, а также информация о подаче зарегистрированным лицом заявления о продолжении ведения трудовой книжки в бумажном виде в соответствии со статьей 66 ТК РФ.</w:t>
      </w:r>
    </w:p>
    <w:p w:rsidR="00A426C3" w:rsidRDefault="00A426C3" w:rsidP="00A426C3">
      <w:pPr>
        <w:autoSpaceDE w:val="0"/>
        <w:autoSpaceDN w:val="0"/>
        <w:adjustRightInd w:val="0"/>
        <w:ind w:firstLine="540"/>
        <w:jc w:val="both"/>
        <w:rPr>
          <w:sz w:val="28"/>
          <w:szCs w:val="28"/>
        </w:rPr>
      </w:pPr>
      <w:r>
        <w:rPr>
          <w:sz w:val="28"/>
          <w:szCs w:val="28"/>
        </w:rPr>
        <w:t>Подробно прописываются порядок и сроки предоставления сведений в соответствующих случаях, а также при отсутствии таких случаев в отношении зарегистрированного лица у данного работодателя.</w:t>
      </w:r>
    </w:p>
    <w:p w:rsidR="00A426C3" w:rsidRDefault="00A426C3" w:rsidP="00A426C3">
      <w:pPr>
        <w:autoSpaceDE w:val="0"/>
        <w:autoSpaceDN w:val="0"/>
        <w:adjustRightInd w:val="0"/>
        <w:ind w:firstLine="540"/>
        <w:jc w:val="both"/>
        <w:rPr>
          <w:sz w:val="28"/>
          <w:szCs w:val="28"/>
        </w:rPr>
      </w:pPr>
      <w:r>
        <w:rPr>
          <w:sz w:val="28"/>
          <w:szCs w:val="28"/>
        </w:rPr>
        <w:t>Если численность зарегистрированных лиц за предшествующий отчетный месяц составляет 25 и более лиц, формирование сведений о трудовой деятельности осуществляется в форме электронного документа с применением программно-технических средств страхователя или электронного сервиса, предоставляемого ПФР. В таком же порядке могут представляться сведения страхователем, численность зарегистрированных лиц у которого составляет менее 25.</w:t>
      </w:r>
    </w:p>
    <w:p w:rsidR="00A426C3" w:rsidRDefault="00A426C3" w:rsidP="00A426C3">
      <w:pPr>
        <w:autoSpaceDE w:val="0"/>
        <w:autoSpaceDN w:val="0"/>
        <w:adjustRightInd w:val="0"/>
        <w:ind w:firstLine="540"/>
        <w:jc w:val="both"/>
        <w:rPr>
          <w:sz w:val="28"/>
          <w:szCs w:val="28"/>
        </w:rPr>
      </w:pPr>
      <w:r>
        <w:rPr>
          <w:sz w:val="28"/>
          <w:szCs w:val="28"/>
        </w:rPr>
        <w:t>За непредставление сведений в установленный срок либо за представление неполных или недостоверных сведений законом предусматривается наступление административной ответственности.</w:t>
      </w:r>
    </w:p>
    <w:p w:rsidR="00A426C3" w:rsidRDefault="00A426C3" w:rsidP="00A426C3">
      <w:pPr>
        <w:autoSpaceDE w:val="0"/>
        <w:autoSpaceDN w:val="0"/>
        <w:adjustRightInd w:val="0"/>
        <w:ind w:firstLine="540"/>
        <w:jc w:val="both"/>
        <w:rPr>
          <w:sz w:val="28"/>
          <w:szCs w:val="28"/>
        </w:rPr>
      </w:pPr>
    </w:p>
    <w:p w:rsidR="00A426C3" w:rsidRDefault="0006372A" w:rsidP="00012BA0">
      <w:pPr>
        <w:autoSpaceDE w:val="0"/>
        <w:autoSpaceDN w:val="0"/>
        <w:adjustRightInd w:val="0"/>
        <w:ind w:firstLine="567"/>
        <w:jc w:val="both"/>
        <w:rPr>
          <w:sz w:val="28"/>
          <w:szCs w:val="28"/>
        </w:rPr>
      </w:pPr>
      <w:hyperlink r:id="rId23" w:history="1">
        <w:r w:rsidR="00A426C3">
          <w:rPr>
            <w:color w:val="0000FF"/>
            <w:sz w:val="28"/>
            <w:szCs w:val="28"/>
          </w:rPr>
          <w:t>Постановление</w:t>
        </w:r>
      </w:hyperlink>
      <w:r w:rsidR="00A426C3">
        <w:rPr>
          <w:sz w:val="28"/>
          <w:szCs w:val="28"/>
        </w:rPr>
        <w:t xml:space="preserve"> Правительства РФ от 11.12.2019 </w:t>
      </w:r>
      <w:r w:rsidR="00012BA0">
        <w:rPr>
          <w:sz w:val="28"/>
          <w:szCs w:val="28"/>
        </w:rPr>
        <w:t>№</w:t>
      </w:r>
      <w:r w:rsidR="00A426C3">
        <w:rPr>
          <w:sz w:val="28"/>
          <w:szCs w:val="28"/>
        </w:rPr>
        <w:t xml:space="preserve"> 1636</w:t>
      </w:r>
      <w:r w:rsidR="00012BA0">
        <w:rPr>
          <w:sz w:val="28"/>
          <w:szCs w:val="28"/>
        </w:rPr>
        <w:t xml:space="preserve"> </w:t>
      </w:r>
      <w:r w:rsidR="00A426C3">
        <w:rPr>
          <w:sz w:val="28"/>
          <w:szCs w:val="28"/>
        </w:rPr>
        <w:t>"О внесении изменений в некоторые акты Правительства Российской Федерации"</w:t>
      </w: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67"/>
        <w:jc w:val="both"/>
        <w:rPr>
          <w:sz w:val="28"/>
          <w:szCs w:val="28"/>
        </w:rPr>
      </w:pPr>
    </w:p>
    <w:p w:rsidR="00012BA0" w:rsidRDefault="00012BA0" w:rsidP="00012BA0">
      <w:pPr>
        <w:autoSpaceDE w:val="0"/>
        <w:autoSpaceDN w:val="0"/>
        <w:adjustRightInd w:val="0"/>
        <w:ind w:firstLine="540"/>
        <w:jc w:val="both"/>
        <w:rPr>
          <w:b/>
          <w:bCs/>
          <w:sz w:val="28"/>
          <w:szCs w:val="28"/>
        </w:rPr>
      </w:pPr>
      <w:r>
        <w:rPr>
          <w:b/>
          <w:bCs/>
          <w:sz w:val="28"/>
          <w:szCs w:val="28"/>
        </w:rPr>
        <w:t>С 1 июля 2020 года сведения о транспортном средстве, управляемом инвалидом или перевозящем инвалида, будут размещаться в федеральном реестре инвалидов</w:t>
      </w:r>
    </w:p>
    <w:p w:rsidR="00012BA0" w:rsidRDefault="00012BA0" w:rsidP="00012BA0">
      <w:pPr>
        <w:autoSpaceDE w:val="0"/>
        <w:autoSpaceDN w:val="0"/>
        <w:adjustRightInd w:val="0"/>
        <w:ind w:firstLine="540"/>
        <w:jc w:val="both"/>
        <w:rPr>
          <w:sz w:val="28"/>
          <w:szCs w:val="28"/>
        </w:rPr>
      </w:pPr>
      <w:r>
        <w:rPr>
          <w:sz w:val="28"/>
          <w:szCs w:val="28"/>
        </w:rPr>
        <w:t>Размещение сведений о транспортном средстве, а также использование и предоставление этих сведений осуществляется ПФ РФ в электронном виде. Определен перечень сведений, размещаемых в реестре.</w:t>
      </w:r>
    </w:p>
    <w:p w:rsidR="00012BA0" w:rsidRDefault="00012BA0" w:rsidP="00012BA0">
      <w:pPr>
        <w:autoSpaceDE w:val="0"/>
        <w:autoSpaceDN w:val="0"/>
        <w:adjustRightInd w:val="0"/>
        <w:ind w:firstLine="540"/>
        <w:jc w:val="both"/>
        <w:rPr>
          <w:sz w:val="28"/>
          <w:szCs w:val="28"/>
        </w:rPr>
      </w:pPr>
      <w:r>
        <w:rPr>
          <w:sz w:val="28"/>
          <w:szCs w:val="28"/>
        </w:rPr>
        <w:t>Заявление в целях размещения сведений может быть подано в ПФ РФ через "личный кабинет" в ФГИС "Федеральный реестр инвалидов", с использованием портала госуслуг или через МФЦ.</w:t>
      </w:r>
    </w:p>
    <w:p w:rsidR="00012BA0" w:rsidRDefault="00012BA0" w:rsidP="00012BA0">
      <w:pPr>
        <w:autoSpaceDE w:val="0"/>
        <w:autoSpaceDN w:val="0"/>
        <w:adjustRightInd w:val="0"/>
        <w:ind w:firstLine="540"/>
        <w:jc w:val="both"/>
        <w:rPr>
          <w:sz w:val="28"/>
          <w:szCs w:val="28"/>
        </w:rPr>
      </w:pPr>
      <w:r>
        <w:rPr>
          <w:sz w:val="28"/>
          <w:szCs w:val="28"/>
        </w:rPr>
        <w:t>Размещение сведений осуществляется ПФ РФ по результатам их автоматической проверки в срок, не превышающий 15 минут с момента регистрации заявления.</w:t>
      </w:r>
    </w:p>
    <w:p w:rsidR="00012BA0" w:rsidRDefault="00012BA0" w:rsidP="00012BA0">
      <w:pPr>
        <w:autoSpaceDE w:val="0"/>
        <w:autoSpaceDN w:val="0"/>
        <w:adjustRightInd w:val="0"/>
        <w:ind w:firstLine="540"/>
        <w:jc w:val="both"/>
        <w:rPr>
          <w:sz w:val="28"/>
          <w:szCs w:val="28"/>
        </w:rPr>
      </w:pPr>
      <w:r>
        <w:rPr>
          <w:sz w:val="28"/>
          <w:szCs w:val="28"/>
        </w:rPr>
        <w:t>Актуальные неперсонифицированные сведения об использовании транспортного средства можно будет получить из реестра бесплатно, без авторизации по его госномеру.</w:t>
      </w:r>
    </w:p>
    <w:p w:rsidR="00012BA0" w:rsidRDefault="00012BA0" w:rsidP="00012BA0">
      <w:pPr>
        <w:autoSpaceDE w:val="0"/>
        <w:autoSpaceDN w:val="0"/>
        <w:adjustRightInd w:val="0"/>
        <w:ind w:firstLine="540"/>
        <w:jc w:val="both"/>
        <w:rPr>
          <w:sz w:val="28"/>
          <w:szCs w:val="28"/>
        </w:rPr>
      </w:pPr>
      <w:r>
        <w:rPr>
          <w:sz w:val="28"/>
          <w:szCs w:val="28"/>
        </w:rPr>
        <w:t>Признан утратившим силу Приказ Минтруда России от 04.07.2018 N 443н "Об утверждении Порядка выдачи опознавательного знака "Инвалид" для индивидуального использования".</w:t>
      </w: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both"/>
        <w:rPr>
          <w:sz w:val="28"/>
          <w:szCs w:val="28"/>
        </w:rPr>
      </w:pPr>
    </w:p>
    <w:p w:rsidR="00012BA0" w:rsidRDefault="00012BA0" w:rsidP="00012BA0">
      <w:pPr>
        <w:autoSpaceDE w:val="0"/>
        <w:autoSpaceDN w:val="0"/>
        <w:adjustRightInd w:val="0"/>
        <w:ind w:firstLine="540"/>
        <w:jc w:val="center"/>
        <w:rPr>
          <w:sz w:val="28"/>
          <w:szCs w:val="28"/>
        </w:rPr>
      </w:pPr>
    </w:p>
    <w:p w:rsidR="00012BA0" w:rsidRDefault="00012BA0" w:rsidP="00012BA0">
      <w:pPr>
        <w:autoSpaceDE w:val="0"/>
        <w:autoSpaceDN w:val="0"/>
        <w:adjustRightInd w:val="0"/>
        <w:ind w:firstLine="540"/>
        <w:jc w:val="center"/>
        <w:rPr>
          <w:b/>
          <w:bCs/>
          <w:sz w:val="28"/>
          <w:szCs w:val="28"/>
        </w:rPr>
      </w:pPr>
      <w:r>
        <w:rPr>
          <w:b/>
          <w:bCs/>
          <w:sz w:val="28"/>
          <w:szCs w:val="28"/>
        </w:rPr>
        <w:lastRenderedPageBreak/>
        <w:t>С 1 января 2020 года к эксперименту по уплате самозанятыми лицами налога на профессиональный доход присоединятся еще 19 субъектов РФ</w:t>
      </w:r>
    </w:p>
    <w:p w:rsidR="00012BA0" w:rsidRDefault="00012BA0" w:rsidP="00012BA0">
      <w:pPr>
        <w:autoSpaceDE w:val="0"/>
        <w:autoSpaceDN w:val="0"/>
        <w:adjustRightInd w:val="0"/>
        <w:ind w:firstLine="540"/>
        <w:jc w:val="center"/>
        <w:rPr>
          <w:b/>
          <w:bCs/>
          <w:sz w:val="28"/>
          <w:szCs w:val="28"/>
        </w:rPr>
      </w:pPr>
    </w:p>
    <w:p w:rsidR="00012BA0" w:rsidRDefault="00012BA0" w:rsidP="00012BA0">
      <w:pPr>
        <w:autoSpaceDE w:val="0"/>
        <w:autoSpaceDN w:val="0"/>
        <w:adjustRightInd w:val="0"/>
        <w:ind w:firstLine="540"/>
        <w:jc w:val="both"/>
        <w:rPr>
          <w:sz w:val="28"/>
          <w:szCs w:val="28"/>
        </w:rPr>
      </w:pPr>
      <w:r>
        <w:rPr>
          <w:sz w:val="28"/>
          <w:szCs w:val="28"/>
        </w:rPr>
        <w:t>Сейчас эксперимент по установлению специального налогового режима "Налог на профессиональный доход" проходит в четырех субъектах РФ: Москве, Московской и Калужской областях, в Республике Татарстан.</w:t>
      </w:r>
    </w:p>
    <w:p w:rsidR="00012BA0" w:rsidRDefault="00012BA0" w:rsidP="00012BA0">
      <w:pPr>
        <w:autoSpaceDE w:val="0"/>
        <w:autoSpaceDN w:val="0"/>
        <w:adjustRightInd w:val="0"/>
        <w:ind w:firstLine="540"/>
        <w:jc w:val="both"/>
        <w:rPr>
          <w:sz w:val="28"/>
          <w:szCs w:val="28"/>
        </w:rPr>
      </w:pPr>
      <w:r>
        <w:rPr>
          <w:sz w:val="28"/>
          <w:szCs w:val="28"/>
        </w:rPr>
        <w:t>Согласно принятому Закону с 1 января 2020 года к эксперименту присоединятся: Санкт-Петербург, Воронежская, Волгоградская, Ленинградская, Нижегородская, Новосибирская, Омская, Ростовская, Самарская, Сахалинская, Свердловская, Тюменская, Челябинская области, Красноярский и Пермский края, Ненецкий автономный округ, Ханты-Мансийский автономный округ - Югра, Ямало-Ненецкий автономный округ, Республика Башкортостан.</w:t>
      </w:r>
    </w:p>
    <w:p w:rsidR="00BD54E4" w:rsidRDefault="00012BA0" w:rsidP="00012BA0">
      <w:pPr>
        <w:autoSpaceDE w:val="0"/>
        <w:autoSpaceDN w:val="0"/>
        <w:adjustRightInd w:val="0"/>
        <w:ind w:firstLine="540"/>
        <w:jc w:val="both"/>
        <w:rPr>
          <w:sz w:val="28"/>
          <w:szCs w:val="28"/>
        </w:rPr>
      </w:pPr>
      <w:r>
        <w:rPr>
          <w:sz w:val="28"/>
          <w:szCs w:val="28"/>
        </w:rPr>
        <w:t>Напомним, что специальный налоговый режим (НПД) вправе применять физлица, в том числе ИП, местом ведения деятельности которых является территория любого из субъектов РФ, включенных в эксперимент, при условии соблюдения ограничений, предусмотренных НК РФ. При этом встать на налоговый учет и уплачивать налог можно с помощью бесплатного мобильного приложения "Мой налог".</w:t>
      </w:r>
    </w:p>
    <w:p w:rsidR="00012BA0" w:rsidRDefault="00012BA0" w:rsidP="00012BA0">
      <w:pPr>
        <w:autoSpaceDE w:val="0"/>
        <w:autoSpaceDN w:val="0"/>
        <w:adjustRightInd w:val="0"/>
        <w:ind w:firstLine="540"/>
        <w:jc w:val="both"/>
        <w:rPr>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1A1391" w:rsidRDefault="001A1391" w:rsidP="00012BA0">
      <w:pPr>
        <w:autoSpaceDE w:val="0"/>
        <w:autoSpaceDN w:val="0"/>
        <w:adjustRightInd w:val="0"/>
        <w:ind w:firstLine="540"/>
        <w:jc w:val="both"/>
        <w:rPr>
          <w:b/>
          <w:bCs/>
          <w:sz w:val="28"/>
          <w:szCs w:val="28"/>
        </w:rPr>
      </w:pPr>
    </w:p>
    <w:p w:rsidR="00C07220" w:rsidRDefault="00C07220" w:rsidP="00C07220">
      <w:pPr>
        <w:autoSpaceDE w:val="0"/>
        <w:autoSpaceDN w:val="0"/>
        <w:adjustRightInd w:val="0"/>
        <w:ind w:firstLine="540"/>
        <w:jc w:val="center"/>
        <w:rPr>
          <w:b/>
          <w:bCs/>
          <w:sz w:val="28"/>
          <w:szCs w:val="28"/>
        </w:rPr>
      </w:pPr>
      <w:r>
        <w:rPr>
          <w:b/>
          <w:bCs/>
          <w:sz w:val="28"/>
          <w:szCs w:val="28"/>
        </w:rPr>
        <w:lastRenderedPageBreak/>
        <w:t>С 1 января 2020 года к эксперименту по уплате самозанятыми лицами налога на профессиональный доход присоединятся еще 19 субъектов РФ</w:t>
      </w:r>
    </w:p>
    <w:p w:rsidR="00012BA0" w:rsidRDefault="00012BA0" w:rsidP="00012BA0">
      <w:pPr>
        <w:autoSpaceDE w:val="0"/>
        <w:autoSpaceDN w:val="0"/>
        <w:adjustRightInd w:val="0"/>
        <w:ind w:firstLine="540"/>
        <w:jc w:val="both"/>
        <w:rPr>
          <w:sz w:val="28"/>
          <w:szCs w:val="28"/>
        </w:rPr>
      </w:pPr>
      <w:r>
        <w:rPr>
          <w:sz w:val="28"/>
          <w:szCs w:val="28"/>
        </w:rPr>
        <w:t>С 1 января 2020 года на основании п. 9.4 ст. 85 НК РФ Пенсионный фонд РФ обязан дополнительно сообщать в налоговые органы сведения о лицах, в отношении которых органами ПФР приняты решения о назначении (прекращении выплаты) пенсии, лицах предпенсионного возраста, а также о лицах, сведения о которых внесены в федеральный реестр инвалидов.</w:t>
      </w:r>
    </w:p>
    <w:p w:rsidR="00012BA0" w:rsidRDefault="00012BA0" w:rsidP="00012BA0">
      <w:pPr>
        <w:autoSpaceDE w:val="0"/>
        <w:autoSpaceDN w:val="0"/>
        <w:adjustRightInd w:val="0"/>
        <w:ind w:firstLine="540"/>
        <w:jc w:val="both"/>
        <w:rPr>
          <w:sz w:val="28"/>
          <w:szCs w:val="28"/>
        </w:rPr>
      </w:pPr>
      <w:r>
        <w:rPr>
          <w:sz w:val="28"/>
          <w:szCs w:val="28"/>
        </w:rPr>
        <w:t>Для этих целей ФНС России утверждена форма (формат) представления указанных сведений, а также порядок ее заполнения.</w:t>
      </w:r>
    </w:p>
    <w:p w:rsidR="00012BA0" w:rsidRDefault="00012BA0" w:rsidP="00012BA0">
      <w:pPr>
        <w:autoSpaceDE w:val="0"/>
        <w:autoSpaceDN w:val="0"/>
        <w:adjustRightInd w:val="0"/>
        <w:ind w:firstLine="540"/>
        <w:jc w:val="both"/>
        <w:rPr>
          <w:sz w:val="28"/>
          <w:szCs w:val="28"/>
        </w:rPr>
      </w:pPr>
      <w:r>
        <w:rPr>
          <w:sz w:val="28"/>
          <w:szCs w:val="28"/>
        </w:rPr>
        <w:t>Приказ вступает в силу с 1 января 2020 года.</w:t>
      </w:r>
    </w:p>
    <w:p w:rsidR="00012BA0" w:rsidRDefault="00012BA0" w:rsidP="00012BA0">
      <w:pPr>
        <w:autoSpaceDE w:val="0"/>
        <w:autoSpaceDN w:val="0"/>
        <w:adjustRightInd w:val="0"/>
        <w:ind w:firstLine="540"/>
        <w:jc w:val="both"/>
        <w:rPr>
          <w:sz w:val="28"/>
          <w:szCs w:val="28"/>
        </w:rPr>
      </w:pPr>
    </w:p>
    <w:p w:rsidR="00012BA0" w:rsidRDefault="0006372A" w:rsidP="00012BA0">
      <w:pPr>
        <w:autoSpaceDE w:val="0"/>
        <w:autoSpaceDN w:val="0"/>
        <w:adjustRightInd w:val="0"/>
        <w:ind w:firstLine="540"/>
        <w:jc w:val="both"/>
        <w:rPr>
          <w:sz w:val="28"/>
          <w:szCs w:val="28"/>
        </w:rPr>
      </w:pPr>
      <w:hyperlink r:id="rId24" w:history="1">
        <w:r w:rsidR="00012BA0">
          <w:rPr>
            <w:color w:val="0000FF"/>
            <w:sz w:val="28"/>
            <w:szCs w:val="28"/>
          </w:rPr>
          <w:t>Приказ</w:t>
        </w:r>
      </w:hyperlink>
      <w:r w:rsidR="00012BA0">
        <w:rPr>
          <w:sz w:val="28"/>
          <w:szCs w:val="28"/>
        </w:rPr>
        <w:t xml:space="preserve"> ФНС России от 13.11.2019 N ММВ-7-1/570@ "Об утверждении форматов представления экземпляра составленной годовой бухгалтерской (финансовой) отчетности и аудиторского заключения о ней в виде электронных документов в целях формирования государственного информационного ресурса бухгалтерской (финансовой) отчетности". Зарегистрировано в Минюсте России 17.12.2019 N 56836.</w:t>
      </w: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93A05" w:rsidP="001A1391">
      <w:pPr>
        <w:autoSpaceDE w:val="0"/>
        <w:autoSpaceDN w:val="0"/>
        <w:adjustRightInd w:val="0"/>
        <w:ind w:firstLine="540"/>
        <w:jc w:val="both"/>
        <w:outlineLvl w:val="0"/>
        <w:rPr>
          <w:b/>
          <w:bCs/>
          <w:sz w:val="28"/>
          <w:szCs w:val="28"/>
        </w:rPr>
      </w:pPr>
    </w:p>
    <w:p w:rsidR="00193A05" w:rsidRDefault="001A1391" w:rsidP="00193A05">
      <w:pPr>
        <w:autoSpaceDE w:val="0"/>
        <w:autoSpaceDN w:val="0"/>
        <w:adjustRightInd w:val="0"/>
        <w:ind w:firstLine="540"/>
        <w:jc w:val="both"/>
        <w:outlineLvl w:val="0"/>
        <w:rPr>
          <w:b/>
          <w:bCs/>
          <w:sz w:val="28"/>
          <w:szCs w:val="28"/>
        </w:rPr>
      </w:pPr>
      <w:r>
        <w:rPr>
          <w:b/>
          <w:bCs/>
          <w:sz w:val="28"/>
          <w:szCs w:val="28"/>
        </w:rPr>
        <w:lastRenderedPageBreak/>
        <w:t>С 1 июня должникам будет сложнее спрятать деньги от приставов</w:t>
      </w:r>
    </w:p>
    <w:p w:rsidR="00193A05" w:rsidRDefault="00193A05" w:rsidP="00193A05">
      <w:pPr>
        <w:autoSpaceDE w:val="0"/>
        <w:autoSpaceDN w:val="0"/>
        <w:adjustRightInd w:val="0"/>
        <w:ind w:firstLine="540"/>
        <w:jc w:val="both"/>
        <w:outlineLvl w:val="0"/>
        <w:rPr>
          <w:b/>
          <w:bCs/>
          <w:sz w:val="28"/>
          <w:szCs w:val="28"/>
        </w:rPr>
      </w:pPr>
    </w:p>
    <w:p w:rsidR="00193A05" w:rsidRDefault="001A1391" w:rsidP="00193A05">
      <w:pPr>
        <w:autoSpaceDE w:val="0"/>
        <w:autoSpaceDN w:val="0"/>
        <w:adjustRightInd w:val="0"/>
        <w:ind w:firstLine="540"/>
        <w:jc w:val="both"/>
        <w:outlineLvl w:val="0"/>
        <w:rPr>
          <w:sz w:val="28"/>
          <w:szCs w:val="28"/>
        </w:rPr>
      </w:pPr>
      <w:r>
        <w:rPr>
          <w:sz w:val="28"/>
          <w:szCs w:val="28"/>
        </w:rPr>
        <w:t xml:space="preserve">Судебный пристав </w:t>
      </w:r>
      <w:hyperlink r:id="rId25" w:history="1">
        <w:r>
          <w:rPr>
            <w:color w:val="0000FF"/>
            <w:sz w:val="28"/>
            <w:szCs w:val="28"/>
          </w:rPr>
          <w:t>сможет получить</w:t>
        </w:r>
      </w:hyperlink>
      <w:r>
        <w:rPr>
          <w:sz w:val="28"/>
          <w:szCs w:val="28"/>
        </w:rPr>
        <w:t xml:space="preserve"> сведения о любых </w:t>
      </w:r>
      <w:hyperlink r:id="rId26" w:history="1">
        <w:r>
          <w:rPr>
            <w:color w:val="0000FF"/>
            <w:sz w:val="28"/>
            <w:szCs w:val="28"/>
          </w:rPr>
          <w:t>видах</w:t>
        </w:r>
      </w:hyperlink>
      <w:r>
        <w:rPr>
          <w:sz w:val="28"/>
          <w:szCs w:val="28"/>
        </w:rPr>
        <w:t xml:space="preserve"> банковских счетов должника: номера счетов, информацию о количестве и движении денег в рублях и иностранной валюте.</w:t>
      </w:r>
    </w:p>
    <w:p w:rsidR="00193A05" w:rsidRDefault="001A1391" w:rsidP="00193A05">
      <w:pPr>
        <w:autoSpaceDE w:val="0"/>
        <w:autoSpaceDN w:val="0"/>
        <w:adjustRightInd w:val="0"/>
        <w:ind w:firstLine="540"/>
        <w:jc w:val="both"/>
        <w:outlineLvl w:val="0"/>
        <w:rPr>
          <w:sz w:val="28"/>
          <w:szCs w:val="28"/>
        </w:rPr>
      </w:pPr>
      <w:r>
        <w:rPr>
          <w:sz w:val="28"/>
          <w:szCs w:val="28"/>
        </w:rPr>
        <w:t xml:space="preserve">Сейчас приставы </w:t>
      </w:r>
      <w:hyperlink r:id="rId27" w:history="1">
        <w:r>
          <w:rPr>
            <w:color w:val="0000FF"/>
            <w:sz w:val="28"/>
            <w:szCs w:val="28"/>
          </w:rPr>
          <w:t>могут узнать</w:t>
        </w:r>
      </w:hyperlink>
      <w:r>
        <w:rPr>
          <w:sz w:val="28"/>
          <w:szCs w:val="28"/>
        </w:rPr>
        <w:t xml:space="preserve"> информацию только по расчетным счетам.</w:t>
      </w:r>
    </w:p>
    <w:p w:rsidR="001A1391" w:rsidRDefault="001A1391" w:rsidP="00193A05">
      <w:pPr>
        <w:autoSpaceDE w:val="0"/>
        <w:autoSpaceDN w:val="0"/>
        <w:adjustRightInd w:val="0"/>
        <w:ind w:firstLine="540"/>
        <w:jc w:val="both"/>
        <w:outlineLvl w:val="0"/>
        <w:rPr>
          <w:i/>
          <w:iCs/>
          <w:sz w:val="28"/>
          <w:szCs w:val="28"/>
        </w:rPr>
      </w:pPr>
      <w:r>
        <w:rPr>
          <w:i/>
          <w:iCs/>
          <w:sz w:val="28"/>
          <w:szCs w:val="28"/>
        </w:rPr>
        <w:t xml:space="preserve">Документ: Федеральный </w:t>
      </w:r>
      <w:hyperlink r:id="rId28" w:history="1">
        <w:r>
          <w:rPr>
            <w:i/>
            <w:iCs/>
            <w:color w:val="0000FF"/>
            <w:sz w:val="28"/>
            <w:szCs w:val="28"/>
          </w:rPr>
          <w:t>закон</w:t>
        </w:r>
      </w:hyperlink>
      <w:r>
        <w:rPr>
          <w:i/>
          <w:iCs/>
          <w:sz w:val="28"/>
          <w:szCs w:val="28"/>
        </w:rPr>
        <w:t xml:space="preserve"> от 21.02.2019 N 12-ФЗ</w:t>
      </w: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ind w:firstLine="540"/>
        <w:jc w:val="both"/>
        <w:outlineLvl w:val="0"/>
        <w:rPr>
          <w:sz w:val="28"/>
          <w:szCs w:val="28"/>
        </w:rPr>
      </w:pPr>
    </w:p>
    <w:p w:rsidR="00193A05" w:rsidRDefault="00193A05" w:rsidP="00193A05">
      <w:pPr>
        <w:autoSpaceDE w:val="0"/>
        <w:autoSpaceDN w:val="0"/>
        <w:adjustRightInd w:val="0"/>
        <w:jc w:val="center"/>
        <w:outlineLvl w:val="0"/>
        <w:rPr>
          <w:b/>
          <w:bCs/>
          <w:sz w:val="28"/>
          <w:szCs w:val="28"/>
        </w:rPr>
      </w:pPr>
      <w:r>
        <w:rPr>
          <w:b/>
          <w:bCs/>
          <w:sz w:val="28"/>
          <w:szCs w:val="28"/>
        </w:rPr>
        <w:lastRenderedPageBreak/>
        <w:t>Заработает закон о возврате страховой премии заемщику, досрочно погасившему кредит</w:t>
      </w:r>
    </w:p>
    <w:p w:rsidR="00193A05" w:rsidRDefault="00193A05" w:rsidP="00193A05">
      <w:pPr>
        <w:autoSpaceDE w:val="0"/>
        <w:autoSpaceDN w:val="0"/>
        <w:adjustRightInd w:val="0"/>
        <w:ind w:firstLine="540"/>
        <w:jc w:val="both"/>
        <w:outlineLvl w:val="0"/>
        <w:rPr>
          <w:b/>
          <w:bCs/>
          <w:sz w:val="28"/>
          <w:szCs w:val="28"/>
        </w:rPr>
      </w:pPr>
    </w:p>
    <w:p w:rsidR="00193A05" w:rsidRDefault="00193A05" w:rsidP="00193A05">
      <w:pPr>
        <w:autoSpaceDE w:val="0"/>
        <w:autoSpaceDN w:val="0"/>
        <w:adjustRightInd w:val="0"/>
        <w:ind w:firstLine="540"/>
        <w:jc w:val="both"/>
        <w:outlineLvl w:val="0"/>
        <w:rPr>
          <w:sz w:val="28"/>
          <w:szCs w:val="28"/>
        </w:rPr>
      </w:pPr>
      <w:r>
        <w:rPr>
          <w:sz w:val="28"/>
          <w:szCs w:val="28"/>
        </w:rPr>
        <w:t xml:space="preserve">С 1 сентября страховая компания по заявлению заемщика, который досрочно полностью погасит потребкредит или заем, </w:t>
      </w:r>
      <w:hyperlink r:id="rId29" w:history="1">
        <w:r>
          <w:rPr>
            <w:color w:val="0000FF"/>
            <w:sz w:val="28"/>
            <w:szCs w:val="28"/>
          </w:rPr>
          <w:t>должна будет вернуть</w:t>
        </w:r>
      </w:hyperlink>
      <w:r>
        <w:rPr>
          <w:sz w:val="28"/>
          <w:szCs w:val="28"/>
        </w:rPr>
        <w:t xml:space="preserve"> ему часть страховой премии за период, когда страхование уже не действовало. Сделать это нужно будет в течение семи рабочих дней со дня получения заявления.</w:t>
      </w:r>
    </w:p>
    <w:p w:rsidR="00193A05" w:rsidRDefault="00193A05" w:rsidP="00193A05">
      <w:pPr>
        <w:autoSpaceDE w:val="0"/>
        <w:autoSpaceDN w:val="0"/>
        <w:adjustRightInd w:val="0"/>
        <w:ind w:firstLine="540"/>
        <w:jc w:val="both"/>
        <w:outlineLvl w:val="0"/>
        <w:rPr>
          <w:sz w:val="28"/>
          <w:szCs w:val="28"/>
        </w:rPr>
      </w:pPr>
      <w:r>
        <w:rPr>
          <w:sz w:val="28"/>
          <w:szCs w:val="28"/>
        </w:rPr>
        <w:t xml:space="preserve">Если заемщик будет застрахован, например, через банк, именно он вернет деньги. Затем затраты банка </w:t>
      </w:r>
      <w:hyperlink r:id="rId30" w:history="1">
        <w:r>
          <w:rPr>
            <w:color w:val="0000FF"/>
            <w:sz w:val="28"/>
            <w:szCs w:val="28"/>
          </w:rPr>
          <w:t>возместит</w:t>
        </w:r>
      </w:hyperlink>
      <w:r>
        <w:rPr>
          <w:sz w:val="28"/>
          <w:szCs w:val="28"/>
        </w:rPr>
        <w:t xml:space="preserve"> страховая компания.</w:t>
      </w:r>
    </w:p>
    <w:p w:rsidR="00193A05" w:rsidRDefault="00193A05" w:rsidP="00193A05">
      <w:pPr>
        <w:autoSpaceDE w:val="0"/>
        <w:autoSpaceDN w:val="0"/>
        <w:adjustRightInd w:val="0"/>
        <w:ind w:firstLine="540"/>
        <w:jc w:val="both"/>
        <w:outlineLvl w:val="0"/>
        <w:rPr>
          <w:sz w:val="28"/>
          <w:szCs w:val="28"/>
        </w:rPr>
      </w:pPr>
      <w:r>
        <w:rPr>
          <w:sz w:val="28"/>
          <w:szCs w:val="28"/>
        </w:rPr>
        <w:t xml:space="preserve">Чтобы применять эти правила </w:t>
      </w:r>
      <w:hyperlink r:id="rId31" w:history="1">
        <w:r>
          <w:rPr>
            <w:color w:val="0000FF"/>
            <w:sz w:val="28"/>
            <w:szCs w:val="28"/>
          </w:rPr>
          <w:t>скорректируют</w:t>
        </w:r>
      </w:hyperlink>
      <w:r>
        <w:rPr>
          <w:sz w:val="28"/>
          <w:szCs w:val="28"/>
        </w:rPr>
        <w:t xml:space="preserve"> ГК РФ. Подробнее читайте в нашей </w:t>
      </w:r>
      <w:hyperlink r:id="rId32" w:history="1">
        <w:r>
          <w:rPr>
            <w:color w:val="0000FF"/>
            <w:sz w:val="28"/>
            <w:szCs w:val="28"/>
          </w:rPr>
          <w:t>новости</w:t>
        </w:r>
      </w:hyperlink>
      <w:r>
        <w:rPr>
          <w:sz w:val="28"/>
          <w:szCs w:val="28"/>
        </w:rPr>
        <w:t>.</w:t>
      </w:r>
    </w:p>
    <w:p w:rsidR="00EC7297" w:rsidRDefault="00193A05" w:rsidP="00EC7297">
      <w:pPr>
        <w:autoSpaceDE w:val="0"/>
        <w:autoSpaceDN w:val="0"/>
        <w:adjustRightInd w:val="0"/>
        <w:ind w:firstLine="540"/>
        <w:jc w:val="both"/>
        <w:outlineLvl w:val="0"/>
        <w:rPr>
          <w:i/>
          <w:iCs/>
          <w:sz w:val="28"/>
          <w:szCs w:val="28"/>
        </w:rPr>
      </w:pPr>
      <w:r>
        <w:rPr>
          <w:i/>
          <w:iCs/>
          <w:sz w:val="28"/>
          <w:szCs w:val="28"/>
        </w:rPr>
        <w:t xml:space="preserve">Документы: Федеральный </w:t>
      </w:r>
      <w:hyperlink r:id="rId33" w:history="1">
        <w:r>
          <w:rPr>
            <w:i/>
            <w:iCs/>
            <w:color w:val="0000FF"/>
            <w:sz w:val="28"/>
            <w:szCs w:val="28"/>
          </w:rPr>
          <w:t>закон</w:t>
        </w:r>
      </w:hyperlink>
      <w:r>
        <w:rPr>
          <w:i/>
          <w:iCs/>
          <w:sz w:val="28"/>
          <w:szCs w:val="28"/>
        </w:rPr>
        <w:t xml:space="preserve"> от 27.12.2019 N 483-ФЗ</w:t>
      </w: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EC7297" w:rsidP="00EC7297">
      <w:pPr>
        <w:autoSpaceDE w:val="0"/>
        <w:autoSpaceDN w:val="0"/>
        <w:adjustRightInd w:val="0"/>
        <w:ind w:firstLine="540"/>
        <w:jc w:val="both"/>
        <w:outlineLvl w:val="0"/>
        <w:rPr>
          <w:i/>
          <w:iCs/>
          <w:sz w:val="28"/>
          <w:szCs w:val="28"/>
        </w:rPr>
      </w:pPr>
    </w:p>
    <w:p w:rsidR="00EC7297" w:rsidRDefault="00406D33" w:rsidP="00EC7297">
      <w:pPr>
        <w:autoSpaceDE w:val="0"/>
        <w:autoSpaceDN w:val="0"/>
        <w:adjustRightInd w:val="0"/>
        <w:ind w:firstLine="540"/>
        <w:jc w:val="both"/>
        <w:outlineLvl w:val="0"/>
        <w:rPr>
          <w:b/>
          <w:color w:val="333333"/>
        </w:rPr>
      </w:pPr>
      <w:r w:rsidRPr="00406D33">
        <w:rPr>
          <w:b/>
          <w:color w:val="333333"/>
        </w:rPr>
        <w:lastRenderedPageBreak/>
        <w:t>Изменения в законодательстве о материнском капитале</w:t>
      </w:r>
    </w:p>
    <w:p w:rsidR="00EC7297" w:rsidRDefault="00EC7297" w:rsidP="00EC7297">
      <w:pPr>
        <w:autoSpaceDE w:val="0"/>
        <w:autoSpaceDN w:val="0"/>
        <w:adjustRightInd w:val="0"/>
        <w:ind w:firstLine="540"/>
        <w:jc w:val="both"/>
        <w:outlineLvl w:val="0"/>
        <w:rPr>
          <w:b/>
          <w:color w:val="333333"/>
        </w:rPr>
      </w:pPr>
    </w:p>
    <w:p w:rsidR="00EC7297" w:rsidRDefault="00406D33" w:rsidP="00EC7297">
      <w:pPr>
        <w:autoSpaceDE w:val="0"/>
        <w:autoSpaceDN w:val="0"/>
        <w:adjustRightInd w:val="0"/>
        <w:ind w:firstLine="540"/>
        <w:jc w:val="both"/>
        <w:outlineLvl w:val="0"/>
        <w:rPr>
          <w:color w:val="333333"/>
        </w:rPr>
      </w:pPr>
      <w:hyperlink r:id="rId34" w:history="1">
        <w:r w:rsidRPr="00406D33">
          <w:rPr>
            <w:rStyle w:val="ae"/>
            <w:u w:val="none"/>
          </w:rPr>
          <w:t>Федеральный закон</w:t>
        </w:r>
      </w:hyperlink>
      <w:r w:rsidRPr="00406D33">
        <w:rPr>
          <w:color w:val="333333"/>
        </w:rPr>
        <w:t> от 01.03.2020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вступающий в силу 12 марта 2020 года (за исключением отдельных положений, вступающих в силу в иные сроки), значительно усиливает господдержку семей с детьми: увеличивает размер материнского капитала, позволяет получать капитал уже за первого ребенка,  делает распоряжение средствами капитала более простым и удобным, сокращает сроки и упрощает порядок получения капитала и распоряжения им,  закрепляет новые возможности использования материнского капитала,  продлевает срок действия программы.</w:t>
      </w:r>
    </w:p>
    <w:p w:rsidR="00EC7297" w:rsidRDefault="00406D33" w:rsidP="00EC7297">
      <w:pPr>
        <w:autoSpaceDE w:val="0"/>
        <w:autoSpaceDN w:val="0"/>
        <w:adjustRightInd w:val="0"/>
        <w:ind w:firstLine="540"/>
        <w:jc w:val="both"/>
        <w:outlineLvl w:val="0"/>
        <w:rPr>
          <w:rStyle w:val="af3"/>
          <w:b w:val="0"/>
          <w:bCs w:val="0"/>
          <w:i/>
          <w:iCs/>
          <w:color w:val="333333"/>
        </w:rPr>
      </w:pPr>
      <w:r w:rsidRPr="00406D33">
        <w:rPr>
          <w:rStyle w:val="af3"/>
          <w:b w:val="0"/>
          <w:bCs w:val="0"/>
          <w:i/>
          <w:iCs/>
          <w:color w:val="333333"/>
        </w:rPr>
        <w:t>Материнский капитал за первого ребенка</w:t>
      </w:r>
    </w:p>
    <w:p w:rsidR="00EC7297" w:rsidRDefault="00406D33" w:rsidP="00EC7297">
      <w:pPr>
        <w:autoSpaceDE w:val="0"/>
        <w:autoSpaceDN w:val="0"/>
        <w:adjustRightInd w:val="0"/>
        <w:ind w:firstLine="540"/>
        <w:jc w:val="both"/>
        <w:outlineLvl w:val="0"/>
        <w:rPr>
          <w:color w:val="333333"/>
        </w:rPr>
      </w:pPr>
      <w:r w:rsidRPr="00406D33">
        <w:rPr>
          <w:color w:val="333333"/>
        </w:rPr>
        <w:t>Одним из главных нововведений, согласно принятому закону, является распространение программы материнского капитала на первого ребенка. Все семьи, в которых первенец рожден или усыновлен начиная с 1 января 2020 года, получили право на материнский капитал в размере 466 617 рублей.</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Увеличение суммы материнского капитала за второго ребенка</w:t>
      </w:r>
    </w:p>
    <w:p w:rsidR="00EC7297" w:rsidRDefault="00406D33" w:rsidP="00EC7297">
      <w:pPr>
        <w:autoSpaceDE w:val="0"/>
        <w:autoSpaceDN w:val="0"/>
        <w:adjustRightInd w:val="0"/>
        <w:ind w:firstLine="540"/>
        <w:jc w:val="both"/>
        <w:outlineLvl w:val="0"/>
        <w:rPr>
          <w:color w:val="333333"/>
        </w:rPr>
      </w:pPr>
      <w:r w:rsidRPr="00406D33">
        <w:rPr>
          <w:color w:val="333333"/>
        </w:rPr>
        <w:t>Для семей, в которых с 2020 года появился второй ребенок, материнский капитал дополнительно увеличивается на 150 тыс. рублей и таким образом составляет 616 617 рублей. Такая же сумма полагается за третьего, четвертого и любого следующего ребенка, рожденного или усыновленного с 2020 года, если раньше у семьи не было права на материнский капитал (например, если первые два ребенка появились до введения материнского капитала).</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Сокращение сроков оформления материнского капитала и распоряжения средствами</w:t>
      </w:r>
    </w:p>
    <w:p w:rsidR="00EC7297" w:rsidRDefault="00406D33" w:rsidP="00EC7297">
      <w:pPr>
        <w:autoSpaceDE w:val="0"/>
        <w:autoSpaceDN w:val="0"/>
        <w:adjustRightInd w:val="0"/>
        <w:ind w:firstLine="540"/>
        <w:jc w:val="both"/>
        <w:outlineLvl w:val="0"/>
        <w:rPr>
          <w:color w:val="333333"/>
        </w:rPr>
      </w:pPr>
      <w:r w:rsidRPr="00406D33">
        <w:rPr>
          <w:color w:val="333333"/>
        </w:rPr>
        <w:t>Начиная с 2021 года оформить материнский капитал и распорядиться его средствами можно будет быстрее. На выдачу сертификата МСК новый порядок отводит не больше пяти рабочих дней, на рассмотрение заявки о распоряжении средствами – не больше десяти рабочих дней. В отдельных случаях эти сроки могут продлеваться соответственно до пятнадцати и двадцати дней, если возникнет необходимость запросить информацию в других ведомствах.</w:t>
      </w:r>
    </w:p>
    <w:p w:rsidR="00EC7297" w:rsidRDefault="00406D33" w:rsidP="00EC7297">
      <w:pPr>
        <w:autoSpaceDE w:val="0"/>
        <w:autoSpaceDN w:val="0"/>
        <w:adjustRightInd w:val="0"/>
        <w:ind w:firstLine="540"/>
        <w:jc w:val="both"/>
        <w:outlineLvl w:val="0"/>
        <w:rPr>
          <w:color w:val="333333"/>
        </w:rPr>
      </w:pPr>
      <w:r w:rsidRPr="00406D33">
        <w:rPr>
          <w:color w:val="333333"/>
        </w:rPr>
        <w:t>До конца 2020 года сохраняются действующие нормативные сроки по материнскому капиталу. Для оформления сертификата это пятнадцать рабочих дней, для рассмотрения заявления семьи о распоряжении средствами – один месяц. На практике большинство территориальных органов Пенсионного фонда уже сегодня предоставляет соответствующие госуслуги в ускоренном режиме.</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Проактивное оформление сертификата материнского капитала</w:t>
      </w:r>
    </w:p>
    <w:p w:rsidR="00EC7297" w:rsidRDefault="00406D33" w:rsidP="00EC7297">
      <w:pPr>
        <w:autoSpaceDE w:val="0"/>
        <w:autoSpaceDN w:val="0"/>
        <w:adjustRightInd w:val="0"/>
        <w:ind w:firstLine="540"/>
        <w:jc w:val="both"/>
        <w:outlineLvl w:val="0"/>
        <w:rPr>
          <w:color w:val="333333"/>
        </w:rPr>
      </w:pPr>
      <w:r w:rsidRPr="00406D33">
        <w:rPr>
          <w:color w:val="333333"/>
        </w:rPr>
        <w:t>Чтобы семьи не только быстрее получали материнский капитал, но и не тратили усилия на его оформление, в ближайшее время Пенсионный фонд приступит к проактивной выдаче сертификатов МСК. Это означает, что после появления ребенка материнский капитал будет оформлен автоматически и семья сможет приступить к распоряжению средствами, не обращаясь за самим сертификатом. Все необходимое для этого Пенсионный фонд сделает самостоятельно.</w:t>
      </w:r>
    </w:p>
    <w:p w:rsidR="00EC7297" w:rsidRDefault="00406D33" w:rsidP="00EC7297">
      <w:pPr>
        <w:autoSpaceDE w:val="0"/>
        <w:autoSpaceDN w:val="0"/>
        <w:adjustRightInd w:val="0"/>
        <w:ind w:firstLine="540"/>
        <w:jc w:val="both"/>
        <w:outlineLvl w:val="0"/>
        <w:rPr>
          <w:color w:val="333333"/>
        </w:rPr>
      </w:pPr>
      <w:r w:rsidRPr="00406D33">
        <w:rPr>
          <w:color w:val="333333"/>
        </w:rPr>
        <w:t>Сведения о появлении ребенка, дающего право на материнский капитал, будут поступать в ПФР из государственного реестра записей актов гражданского состояния. В настоящее время отделения фонда в регионах тестируют оформление сертификата по сведениям реестра ЗАГС и определяют необходимую для этого информацию о родителях и детях. Данные об оформлении сертификата фиксируются в информационной системе Пенсионного фонда и направляются в личный кабинет мамы на сайте ПФР или портале госуслуг.</w:t>
      </w:r>
    </w:p>
    <w:p w:rsidR="00EC7297" w:rsidRDefault="00406D33" w:rsidP="00EC7297">
      <w:pPr>
        <w:autoSpaceDE w:val="0"/>
        <w:autoSpaceDN w:val="0"/>
        <w:adjustRightInd w:val="0"/>
        <w:ind w:firstLine="540"/>
        <w:jc w:val="both"/>
        <w:outlineLvl w:val="0"/>
        <w:rPr>
          <w:color w:val="333333"/>
        </w:rPr>
      </w:pPr>
      <w:r w:rsidRPr="00406D33">
        <w:rPr>
          <w:color w:val="333333"/>
        </w:rPr>
        <w:lastRenderedPageBreak/>
        <w:t>Для семей с приемными детьми сохраняется прежний заявительный порядок оформления сертификата, поскольку сведения об усыновлении, необходимые для получения материнского капитала, могут представить только сами приемные родители.</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Направление материнского капитала на оплату кредита через банки</w:t>
      </w:r>
    </w:p>
    <w:p w:rsidR="00EC7297" w:rsidRDefault="00406D33" w:rsidP="00EC7297">
      <w:pPr>
        <w:autoSpaceDE w:val="0"/>
        <w:autoSpaceDN w:val="0"/>
        <w:adjustRightInd w:val="0"/>
        <w:ind w:firstLine="540"/>
        <w:jc w:val="both"/>
        <w:outlineLvl w:val="0"/>
        <w:rPr>
          <w:color w:val="333333"/>
        </w:rPr>
      </w:pPr>
      <w:r w:rsidRPr="00406D33">
        <w:rPr>
          <w:color w:val="333333"/>
        </w:rPr>
        <w:t>Утвержденные изменения делают более удобным распоряжение материнским капиталом на самое востребованное у семей направление программы – улучшение жилищных условий с привлечением кредитных средств. Чтобы оперативнее направлять материнский капитал на погашение кредитов, соответствующее заявление можно будет подавать непосредственно в банке, в котором открывается кредит. То есть вместо двух обращений – в банк и Пенсионный фонд – семье достаточно обратиться только в банк, где одновременно оформляется кредит и подается заявление на погашение кредита или уплату первого взноса. Предоставление данной услуги будет развиваться по мере заключения соглашений между банками и Пенсионным фондом России.</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Материнский капитал для строительства домов на садовых участках</w:t>
      </w:r>
    </w:p>
    <w:p w:rsidR="00EC7297" w:rsidRDefault="00406D33" w:rsidP="00EC7297">
      <w:pPr>
        <w:autoSpaceDE w:val="0"/>
        <w:autoSpaceDN w:val="0"/>
        <w:adjustRightInd w:val="0"/>
        <w:ind w:firstLine="540"/>
        <w:jc w:val="both"/>
        <w:outlineLvl w:val="0"/>
        <w:rPr>
          <w:color w:val="333333"/>
        </w:rPr>
      </w:pPr>
      <w:r w:rsidRPr="00406D33">
        <w:rPr>
          <w:color w:val="333333"/>
        </w:rPr>
        <w:t>Принятые поправки законодательно закрепили право семей использовать материнский капитал для строительства жилого дома на садовом участке. Необходимым условием при этом, как и раньше, является наличие права собственности на землю и разрешения на строительство жилья.</w:t>
      </w:r>
    </w:p>
    <w:p w:rsidR="00EC7297" w:rsidRDefault="00406D33" w:rsidP="00EC7297">
      <w:pPr>
        <w:autoSpaceDE w:val="0"/>
        <w:autoSpaceDN w:val="0"/>
        <w:adjustRightInd w:val="0"/>
        <w:ind w:firstLine="540"/>
        <w:jc w:val="both"/>
        <w:outlineLvl w:val="0"/>
        <w:rPr>
          <w:rStyle w:val="af2"/>
          <w:color w:val="333333"/>
        </w:rPr>
      </w:pPr>
      <w:r w:rsidRPr="00406D33">
        <w:rPr>
          <w:rStyle w:val="af2"/>
          <w:color w:val="333333"/>
        </w:rPr>
        <w:t>Продление программы материнского капитала</w:t>
      </w:r>
    </w:p>
    <w:p w:rsidR="00EC7297" w:rsidRDefault="00406D33" w:rsidP="00EC7297">
      <w:pPr>
        <w:autoSpaceDE w:val="0"/>
        <w:autoSpaceDN w:val="0"/>
        <w:adjustRightInd w:val="0"/>
        <w:ind w:firstLine="540"/>
        <w:jc w:val="both"/>
        <w:outlineLvl w:val="0"/>
        <w:rPr>
          <w:color w:val="333333"/>
        </w:rPr>
      </w:pPr>
      <w:r w:rsidRPr="00406D33">
        <w:rPr>
          <w:color w:val="333333"/>
        </w:rPr>
        <w:t>Действие программы материнского капитала продлено на пять лет – до конца 2026 года. Все семьи, в которых до этого времени,  начиная с 2020-го, появятся новорожденные или приемные дети, получат право на меры государственной поддержки в виде материнского капитала.</w:t>
      </w:r>
    </w:p>
    <w:p w:rsidR="00EC7297" w:rsidRDefault="00EC7297" w:rsidP="00EC7297">
      <w:pPr>
        <w:autoSpaceDE w:val="0"/>
        <w:autoSpaceDN w:val="0"/>
        <w:adjustRightInd w:val="0"/>
        <w:ind w:firstLine="540"/>
        <w:jc w:val="both"/>
        <w:outlineLvl w:val="0"/>
        <w:rPr>
          <w:color w:val="333333"/>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D047FD" w:rsidRDefault="00D047FD"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D047FD">
      <w:pPr>
        <w:autoSpaceDE w:val="0"/>
        <w:autoSpaceDN w:val="0"/>
        <w:adjustRightInd w:val="0"/>
        <w:ind w:firstLine="540"/>
        <w:jc w:val="center"/>
        <w:outlineLvl w:val="0"/>
        <w:rPr>
          <w:caps/>
          <w:color w:val="552110"/>
          <w:sz w:val="28"/>
          <w:szCs w:val="28"/>
        </w:rPr>
      </w:pPr>
      <w:r w:rsidRPr="00EC7297">
        <w:rPr>
          <w:caps/>
          <w:color w:val="552110"/>
          <w:sz w:val="28"/>
          <w:szCs w:val="28"/>
        </w:rPr>
        <w:lastRenderedPageBreak/>
        <w:t>ПУТИНСКИЕ ВЫПЛАТЫ, ПОСОБИЕ ДО 3-Х ЛЕТ – НОВОВВЕДЕНИЕ 2020 ГОДА</w:t>
      </w:r>
    </w:p>
    <w:p w:rsidR="00EC7297" w:rsidRDefault="00EC7297" w:rsidP="00EC7297">
      <w:pPr>
        <w:autoSpaceDE w:val="0"/>
        <w:autoSpaceDN w:val="0"/>
        <w:adjustRightInd w:val="0"/>
        <w:ind w:firstLine="540"/>
        <w:jc w:val="both"/>
        <w:outlineLvl w:val="0"/>
        <w:rPr>
          <w:caps/>
          <w:color w:val="552110"/>
          <w:sz w:val="28"/>
          <w:szCs w:val="28"/>
        </w:rPr>
      </w:pP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Ранее предполагалось, что на данную помощь могут рассчитывать родители, в чьих семья первый или второй ребенок был рожден не ранее 2018 года. И выплачивалась она ежемесячно до достижения ребенком возраста полутора лет.</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Однако, в 2019 году был подписан закон №305-ФЗ, который содержит в себе ряд изменений, вступающих в силу с 2020 года. И именно в данном документе прописано, что Путинские выплаты теперь будут доступны до достижения ребенком трех лет.</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Рассмотрим все основные моменты данного вопроса.</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Кому полагаются новые Путинские выплаты </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Изменения, которые были прописаны в ФЗ №305 затронули закон №418-ФЗ, которым и были установлены правила Путинских выплат. По факту их просто продлили.</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Правила выплаты Путинских:</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 xml:space="preserve">в семье первый или второй ребенок должен быть рожден/усыновлен не </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ранее 2018 года;</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заявитель, претендующий на данный вид поддержки должен являться гражданином РФ и постоянно проживать на ее территории;</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семья должна относиться к категории малоимущей. Сумма дохода на каждого члена семьи не должна быть выше двух прожиточных минимумов, установленных в регионе. Ранее этот показатель не должен был превышать полутора ПМП.</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Получить данную выплату могут как работающие люди, так и безработные. Для оформления просто потребуется к основному комплекту документов приложить дополнительную справку из центра занятости о том, что вы не получаете пособие по безработице. В противном случае придется выбирать. Безработные не могут одновременно получать два вида пособий.</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Также, в случае, если женщина, родившая или усыновившая первого и второго ребенка, умерла, то право на получения ежемесячного пособия переходит к отцу или опекуну.</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Часто в интернете люди задают вопрос: положены ли Путинские выплаты семьям, если мать не является гражданкой РФ, а отец — да. Поскольку подает заявление на получение пособия женщина, родившая ребенка, а право переходит к отцу только в случае ее гибели. То в таком случае денежные выплаты не будут предоставлены. Так как одним из условий предоставления финансовой помощи — наличие гражданства РФ.</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А вот в обратном случае, если мать русская, а у отца ребенка иное гражданство, выплата имеет место быть. Разумеется в ситуации, когда по остальным критериям семья также проходит.</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Кто может входить в состав семьи</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lastRenderedPageBreak/>
        <w:t>При оформлении заявки на предоставление ежемесячной материальной поддержки учитываются, как правило только мать, отец и все несовершеннолетние дети. Бабушки, дедушки, дяди, тети и иные родственники не учитываются компетентными органами. Даже в том случае, когда кто-то из данных лиц материально помогает ребенку.</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Для усыновителей и опекунов действуют такие же требования.</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Однако, в законе предусмотрены категории граждан, которые при расчете уровня дохода не учитываются:</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w:t>
      </w:r>
      <w:r w:rsidRPr="00EC7297">
        <w:rPr>
          <w:color w:val="222222"/>
          <w:sz w:val="28"/>
          <w:szCs w:val="28"/>
        </w:rPr>
        <w:t> граждане, которые находятся на полном государственном обеспечении;</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лица, который были лишены родительских прав;</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заключенные под стражу или отбывающие наказание в местах заключения;</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граждане, которые были вынужденно отправлены на лечение по судебному решению.</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Путинские выплаты для матери-одиночки</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Мать-одиночка имеет такие же права на получение Путинского пособия, как и иные категории граждан. Для нее сохраняются аналогичные условия.</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Однако, стоит отметить, в каких случаях женщина признается матерью-одиночкой:</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процедуры установления отцовства и усыновления не проводились (об этом со слов матери пишется заявление при оформлении пособия);</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на момент рождения или усыновления ребенка женщина не состояла в браке;</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отец ребенка погиб или был признан пропавшим без вести либо лишен родительских прав;</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если ребенок был рожден по прошествии более 300 дней после расторжения брака.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Отметим, что отцы-одиночки, являющиеся единственным усыновителем тоже могут прет</w:t>
      </w:r>
      <w:r>
        <w:rPr>
          <w:color w:val="222222"/>
          <w:sz w:val="28"/>
          <w:szCs w:val="28"/>
        </w:rPr>
        <w:t>ендовать на данный вид пособия.</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Путинское пособие для людей, ставших родителями в студенчестве</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В случае, если мать родила ребенка в 16 лет, то она имеет такие же права на получение Путинского пособия. В законе нет правил, ограничивающих возраст. </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В такой ситуации, при оформлении данного вида материальной помощи потребуется предоставить официальное подтверждение об очном обучении в вузе и справки о доходах, если родители имеют официальную подработку. Также при наличии стипендии необходимо предоставить соответствующую бумагу.</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Но, если возраст матери еще не достиг 16 лет, то в таком случае, ее родители или иные родственники могут оформить опеку над новорожденным. И в таком случае смогут получить Путинское пособие.</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Путинские выплаты на первого ребенка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lastRenderedPageBreak/>
        <w:t>Итак, если женщина или опекун подходят по всем выше установленным требованиям, то она/он может претендовать на получение данного вида ежемесячной поддержки от государства.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Выплачиваются денежные средства из федерального бюджета.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Для каждого региона устанавливаются суммы, равные величине прожиточного минимума.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Стоит отметить, что несмотря на то, что данный вид выплат семьи получают до момента исполнения ребенком трех лет, каждый год заявление необходимо продлевать. Собирать все справки и обращаться в компетентные органы. </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Путинские выплаты на второго ребенка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Все те же правила, указанные выше распространяются и на второго ребенка. Однако, есть и одно принципиальное отличие: выплачиваются денежные средства не из федерального бюджета, а из </w:t>
      </w:r>
      <w:hyperlink r:id="rId35" w:tgtFrame="_blank" w:history="1">
        <w:r w:rsidRPr="00EC7297">
          <w:rPr>
            <w:rStyle w:val="ae"/>
            <w:color w:val="4F7ACD"/>
            <w:sz w:val="28"/>
            <w:szCs w:val="28"/>
          </w:rPr>
          <w:t>материнского капитала</w:t>
        </w:r>
      </w:hyperlink>
      <w:r w:rsidRPr="00EC7297">
        <w:rPr>
          <w:color w:val="222222"/>
          <w:sz w:val="28"/>
          <w:szCs w:val="28"/>
          <w:u w:val="single"/>
        </w:rPr>
        <w:t>.</w:t>
      </w:r>
      <w:r w:rsidRPr="00EC7297">
        <w:rPr>
          <w:color w:val="222222"/>
          <w:sz w:val="28"/>
          <w:szCs w:val="28"/>
        </w:rPr>
        <w:t>  То есть, если вам отказано в выдаче сертификата на мат.капитал, то и претендовать на данное пособие вы не сможете.</w:t>
      </w:r>
      <w:r>
        <w:rPr>
          <w:color w:val="222222"/>
          <w:sz w:val="28"/>
          <w:szCs w:val="28"/>
        </w:rPr>
        <w:t xml:space="preserve"> </w:t>
      </w:r>
      <w:r w:rsidRPr="00EC7297">
        <w:rPr>
          <w:color w:val="222222"/>
          <w:sz w:val="28"/>
          <w:szCs w:val="28"/>
        </w:rPr>
        <w:t>Поэтому здесь уже выбор за вами: подавать заявление на выплату Путинского пособия или потратить </w:t>
      </w:r>
      <w:hyperlink r:id="rId36" w:tgtFrame="_blank" w:history="1">
        <w:r w:rsidRPr="00EC7297">
          <w:rPr>
            <w:rStyle w:val="ae"/>
            <w:color w:val="4F7ACD"/>
            <w:sz w:val="28"/>
            <w:szCs w:val="28"/>
          </w:rPr>
          <w:t>материнский капитал</w:t>
        </w:r>
      </w:hyperlink>
      <w:r w:rsidRPr="00EC7297">
        <w:rPr>
          <w:color w:val="222222"/>
          <w:sz w:val="28"/>
          <w:szCs w:val="28"/>
        </w:rPr>
        <w:t> в полном объеме на иные цели.</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Какие документы нужны для оформления Путинских выплат</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Перечень необходимых документов для подачи заявления на Путинские выплаты установлены Приказом Министерства труда РФ №889н. В данный список входят следующие справки и бумаги:</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свидетельство о рождении или усыновлении ребенка. Или иной документ, подтверждающий ваше право на получение выплаты в случае опеки;</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паспорта обоих родителей;</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документы, подтверждающие гражданство РФ ребенка и заявителя;</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справки о доходах родителей или опекунов — предоставляется полная информация о заработной плате за 12 месяцев, размеру пенсии, стипендии или иных выплат;</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банковские реквизиты для перечисления денежных средств;</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справка о составе семьи;</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свидетельство о браке (при наличии).</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Данный перечень документов распространяется на первого и на второго ребенка.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Обращаем ваше внимание, что исходя из конкретной ситуации, могут потребоваться и иные документы. Например, свидетельство о расторжении брака, справка о призыве на военную службу и прочие. Поэтому рекомендуем заранее уточнять информацию в компетентных органах.</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 xml:space="preserve">Еще один важный момент: начиная с 1-го мая 2019 года в законную силу вступило постановление Правительства РФ №419 о том, что все детские пособия должны зачисляться только на карту “МИР”. </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Когда можно подавать документы на Путинское пособие</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Рассмотрим два важных вопроса: “Когда?” и “Куда?”.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lastRenderedPageBreak/>
        <w:t>Что касается времени подачи, то по закону подать заявление на Путинские выплаты вы можете в любой период времени, пока ребенку не исполнится три года. Однако, в случае, если успеете оформить пособие до достижения ребенком шести месяцев, то первая выплата придет сразу за несколько месяцев. </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Например, ваш ребенок родился 4 октября 2019 года, и вы подали заявление на предоставление пособия 15 января 2020 (то есть по достижению ребенком возраста 3-х месяцев), то первую выплату вы получите за все три месяца жизни младенца единовременно. А последующие зачисления будут приходить как положено раз в месяц в установленном размере, зависящем от прожиточного минимума региона.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А вот в ситуации, когда вы подали заявление после достижения ребенком возраста 6 месяцев, то такого перерасчета не будет. Вы не сможете получить разовую выплату за все предшествующие месяцы. </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Куда обратиться для оформления Путинского пособия</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Чтобы выбрать организацию для обращения, необходимо сначала определиться с ситуацией, к которой относитесь именно вы.</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Если в семье родился или был усыновлен первый ребенок, куда обратиться:</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органы социальной защиты;</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hyperlink r:id="rId37" w:history="1">
        <w:r w:rsidRPr="00EC7297">
          <w:rPr>
            <w:rStyle w:val="ae"/>
            <w:color w:val="4F7ACD"/>
            <w:sz w:val="28"/>
            <w:szCs w:val="28"/>
          </w:rPr>
          <w:t>многофункциональный центр</w:t>
        </w:r>
      </w:hyperlink>
      <w:r w:rsidRPr="00EC7297">
        <w:rPr>
          <w:color w:val="222222"/>
          <w:sz w:val="28"/>
          <w:szCs w:val="28"/>
        </w:rPr>
        <w:t>.</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Если в семье родился или был усыновлен второй ребенок, куда обратиться:</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территориальное отделение Пенсионного Фонда РФ;</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hyperlink r:id="rId38" w:history="1">
        <w:r w:rsidRPr="00EC7297">
          <w:rPr>
            <w:rStyle w:val="ae"/>
            <w:color w:val="4F7ACD"/>
            <w:sz w:val="28"/>
            <w:szCs w:val="28"/>
          </w:rPr>
          <w:t>многофункциональный центр</w:t>
        </w:r>
      </w:hyperlink>
      <w:r w:rsidRPr="00EC7297">
        <w:rPr>
          <w:color w:val="222222"/>
          <w:sz w:val="28"/>
          <w:szCs w:val="28"/>
        </w:rPr>
        <w:t>.</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Если в семье родились двое или более детей одновременно:</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одно заявление подается в территориальное подразделение социальной защиты;</w:t>
      </w:r>
    </w:p>
    <w:p w:rsidR="00EC7297" w:rsidRDefault="00EC7297" w:rsidP="00EC7297">
      <w:pPr>
        <w:autoSpaceDE w:val="0"/>
        <w:autoSpaceDN w:val="0"/>
        <w:adjustRightInd w:val="0"/>
        <w:ind w:firstLine="540"/>
        <w:jc w:val="both"/>
        <w:outlineLvl w:val="0"/>
        <w:rPr>
          <w:color w:val="222222"/>
          <w:sz w:val="28"/>
          <w:szCs w:val="28"/>
        </w:rPr>
      </w:pPr>
      <w:r>
        <w:rPr>
          <w:color w:val="222222"/>
          <w:sz w:val="28"/>
          <w:szCs w:val="28"/>
        </w:rPr>
        <w:t xml:space="preserve">- </w:t>
      </w:r>
      <w:r w:rsidRPr="00EC7297">
        <w:rPr>
          <w:color w:val="222222"/>
          <w:sz w:val="28"/>
          <w:szCs w:val="28"/>
        </w:rPr>
        <w:t>второе — в Пенсионный Фонд РФ.</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Отметим, что при рождении сразу двух детей, в ПФ РФ можно подать одновременно два заявления: на выдачу сертификата на </w:t>
      </w:r>
      <w:hyperlink r:id="rId39" w:tgtFrame="_blank" w:history="1">
        <w:r w:rsidRPr="00EC7297">
          <w:rPr>
            <w:rStyle w:val="ae"/>
            <w:color w:val="4F7ACD"/>
            <w:sz w:val="28"/>
            <w:szCs w:val="28"/>
          </w:rPr>
          <w:t>материнский капитал</w:t>
        </w:r>
      </w:hyperlink>
      <w:r w:rsidRPr="00EC7297">
        <w:rPr>
          <w:color w:val="222222"/>
          <w:sz w:val="28"/>
          <w:szCs w:val="28"/>
        </w:rPr>
        <w:t> и на Путинское пособие.</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Также предусмотрен способ передачи документов Почтой РФ. Но в таком случае все документы должны быть заверены у нотариуса.</w:t>
      </w:r>
    </w:p>
    <w:p w:rsidR="00EC7297" w:rsidRDefault="00EC7297" w:rsidP="00EC7297">
      <w:pPr>
        <w:autoSpaceDE w:val="0"/>
        <w:autoSpaceDN w:val="0"/>
        <w:adjustRightInd w:val="0"/>
        <w:ind w:firstLine="540"/>
        <w:jc w:val="both"/>
        <w:outlineLvl w:val="0"/>
        <w:rPr>
          <w:color w:val="552110"/>
          <w:sz w:val="28"/>
          <w:szCs w:val="28"/>
        </w:rPr>
      </w:pPr>
      <w:r w:rsidRPr="00EC7297">
        <w:rPr>
          <w:color w:val="552110"/>
          <w:sz w:val="28"/>
          <w:szCs w:val="28"/>
        </w:rPr>
        <w:t>Сроки оформления Путинского пособия на первого и второго ребенка</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Общие сроки оформления ежемесячного пособия на первого или второго ребенка зависит от многих факторов. В том числе и от того, как быстро вы подготовите весь необходимый комплект документов.</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Перед началом сборов бумаг стоит учитывать тот факт, что все справки действительны только месяц. И в случае, если хотя бы одна из таких справок будет просрочена, в положительном решении вам будет отказано. </w:t>
      </w:r>
    </w:p>
    <w:p w:rsidR="00EC7297" w:rsidRDefault="00EC7297" w:rsidP="00EC7297">
      <w:pPr>
        <w:autoSpaceDE w:val="0"/>
        <w:autoSpaceDN w:val="0"/>
        <w:adjustRightInd w:val="0"/>
        <w:ind w:firstLine="540"/>
        <w:jc w:val="both"/>
        <w:outlineLvl w:val="0"/>
        <w:rPr>
          <w:color w:val="222222"/>
          <w:sz w:val="28"/>
          <w:szCs w:val="28"/>
        </w:rPr>
      </w:pPr>
      <w:r w:rsidRPr="00EC7297">
        <w:rPr>
          <w:color w:val="222222"/>
          <w:sz w:val="28"/>
          <w:szCs w:val="28"/>
        </w:rPr>
        <w:t>Очень часто бывают случаи когда бумаги с подтверждением дохода выдаются с задержкой, что приводит к замкнутому кругу по их сбору. Советуем не медлить и заказывать все справки в один день по возможности.</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lastRenderedPageBreak/>
        <w:t>Само заявление о предоставлении дополнительной меры поддержки от государства рассматривается в течение месяца. После чего поступает либо уведомление об отказе, либо происходит зачисление денежных средств на указанные реквизиты.</w:t>
      </w:r>
    </w:p>
    <w:p w:rsidR="00D047FD" w:rsidRDefault="00EC7297" w:rsidP="00D047FD">
      <w:pPr>
        <w:autoSpaceDE w:val="0"/>
        <w:autoSpaceDN w:val="0"/>
        <w:adjustRightInd w:val="0"/>
        <w:ind w:firstLine="540"/>
        <w:jc w:val="both"/>
        <w:outlineLvl w:val="0"/>
        <w:rPr>
          <w:color w:val="552110"/>
          <w:sz w:val="28"/>
          <w:szCs w:val="28"/>
        </w:rPr>
      </w:pPr>
      <w:r w:rsidRPr="00EC7297">
        <w:rPr>
          <w:color w:val="552110"/>
          <w:sz w:val="28"/>
          <w:szCs w:val="28"/>
        </w:rPr>
        <w:t>Причины отказа в предоставлении Путинского пособия</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После принятия решения об отказе в оформлении Путинского пособия, заявителя должны уведомить о данной ситуации в течение 5 рабочих дней.</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Рассмотрим более частые причины отказа:</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предоставление недостоверной информации;</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отсутствие необходимых документов и справок;</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ребенок родился ранее установленной законом даты;</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лишение родительских прав заявителя на момент подачи заявления;</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выявление факта мошенничества;</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ошибки в документах;</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сумма дохода превышает размер установленного в регионе прожиточного минимума.</w:t>
      </w:r>
    </w:p>
    <w:p w:rsidR="00D047FD" w:rsidRDefault="00EC7297" w:rsidP="00D047FD">
      <w:pPr>
        <w:autoSpaceDE w:val="0"/>
        <w:autoSpaceDN w:val="0"/>
        <w:adjustRightInd w:val="0"/>
        <w:ind w:firstLine="540"/>
        <w:jc w:val="both"/>
        <w:outlineLvl w:val="0"/>
        <w:rPr>
          <w:color w:val="552110"/>
          <w:sz w:val="28"/>
          <w:szCs w:val="28"/>
        </w:rPr>
      </w:pPr>
      <w:r w:rsidRPr="00EC7297">
        <w:rPr>
          <w:color w:val="552110"/>
          <w:sz w:val="28"/>
          <w:szCs w:val="28"/>
        </w:rPr>
        <w:t>Что необходимо запомнить</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Рассмотрев все основные вопросы по получению Путинского пособия, следует подвести итоги и еще раз выделить ключевые моменты:</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претендовать на ежемесячные выплаты могут семьи или родители-одиночки, в которых был рожден или усыновлен первый или второй ребенок не ранее 2018 года;</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пособие на первого ребенка выплачивается из федерального бюджета, на второго — из материнского капитала;</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срок действия справок — 1 месяц;</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доход на каждого члена семьи не должен превышать двух прожиточных минимумов;</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при расчете учитываются все официальные виды доходов семьи: пенсии, алименты, пособия и т.д.;</w:t>
      </w:r>
    </w:p>
    <w:p w:rsidR="00D047FD" w:rsidRDefault="00EC7297" w:rsidP="00D047FD">
      <w:pPr>
        <w:autoSpaceDE w:val="0"/>
        <w:autoSpaceDN w:val="0"/>
        <w:adjustRightInd w:val="0"/>
        <w:ind w:firstLine="540"/>
        <w:jc w:val="both"/>
        <w:outlineLvl w:val="0"/>
        <w:rPr>
          <w:color w:val="222222"/>
          <w:sz w:val="28"/>
          <w:szCs w:val="28"/>
        </w:rPr>
      </w:pPr>
      <w:r w:rsidRPr="00EC7297">
        <w:rPr>
          <w:color w:val="222222"/>
          <w:sz w:val="28"/>
          <w:szCs w:val="28"/>
        </w:rPr>
        <w:t>подать документы можно в органах социальной защиты, </w:t>
      </w:r>
      <w:hyperlink r:id="rId40" w:history="1">
        <w:r w:rsidRPr="00EC7297">
          <w:rPr>
            <w:rStyle w:val="ae"/>
            <w:color w:val="4F7ACD"/>
            <w:sz w:val="28"/>
            <w:szCs w:val="28"/>
          </w:rPr>
          <w:t>МФЦ</w:t>
        </w:r>
      </w:hyperlink>
      <w:r w:rsidRPr="00EC7297">
        <w:rPr>
          <w:color w:val="222222"/>
          <w:sz w:val="28"/>
          <w:szCs w:val="28"/>
        </w:rPr>
        <w:t> и Пенсионном Фонде РФ (в зависимости от конкретного случая).</w:t>
      </w: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color w:val="222222"/>
          <w:sz w:val="28"/>
          <w:szCs w:val="28"/>
        </w:rPr>
      </w:pPr>
    </w:p>
    <w:p w:rsidR="00D047FD" w:rsidRDefault="00D047FD" w:rsidP="00D047FD">
      <w:pPr>
        <w:autoSpaceDE w:val="0"/>
        <w:autoSpaceDN w:val="0"/>
        <w:adjustRightInd w:val="0"/>
        <w:ind w:firstLine="540"/>
        <w:jc w:val="both"/>
        <w:outlineLvl w:val="0"/>
        <w:rPr>
          <w:b/>
          <w:bCs/>
          <w:color w:val="000000"/>
          <w:spacing w:val="2"/>
          <w:sz w:val="28"/>
          <w:szCs w:val="28"/>
        </w:rPr>
      </w:pPr>
      <w:r w:rsidRPr="00D047FD">
        <w:rPr>
          <w:b/>
          <w:bCs/>
          <w:color w:val="000000"/>
          <w:spacing w:val="2"/>
          <w:sz w:val="28"/>
          <w:szCs w:val="28"/>
        </w:rPr>
        <w:t>Установлен перечень должностных лиц, имеющих право составлять протоколы об административных правонарушениях за невыполнение правил поведения при чрезвычайной ситуации или угрозе ее возникновения</w:t>
      </w:r>
    </w:p>
    <w:p w:rsidR="00D047FD" w:rsidRDefault="00D047FD" w:rsidP="00D047FD">
      <w:pPr>
        <w:autoSpaceDE w:val="0"/>
        <w:autoSpaceDN w:val="0"/>
        <w:adjustRightInd w:val="0"/>
        <w:ind w:firstLine="540"/>
        <w:jc w:val="both"/>
        <w:outlineLvl w:val="0"/>
        <w:rPr>
          <w:b/>
          <w:bCs/>
          <w:color w:val="000000"/>
          <w:spacing w:val="2"/>
          <w:sz w:val="28"/>
          <w:szCs w:val="28"/>
        </w:rPr>
      </w:pPr>
    </w:p>
    <w:p w:rsidR="00D047FD" w:rsidRDefault="00D047FD" w:rsidP="00D047FD">
      <w:pPr>
        <w:autoSpaceDE w:val="0"/>
        <w:autoSpaceDN w:val="0"/>
        <w:adjustRightInd w:val="0"/>
        <w:ind w:firstLine="540"/>
        <w:jc w:val="both"/>
        <w:outlineLvl w:val="0"/>
        <w:rPr>
          <w:color w:val="000000"/>
          <w:spacing w:val="2"/>
          <w:sz w:val="28"/>
          <w:szCs w:val="28"/>
        </w:rPr>
      </w:pPr>
      <w:r w:rsidRPr="00D047FD">
        <w:rPr>
          <w:color w:val="000000"/>
          <w:spacing w:val="2"/>
          <w:sz w:val="28"/>
          <w:szCs w:val="28"/>
        </w:rPr>
        <w:t>В перечень включены в том числе:</w:t>
      </w:r>
    </w:p>
    <w:p w:rsidR="00D047FD" w:rsidRDefault="00D047FD" w:rsidP="00D047FD">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должностные лица органов внутренних дел (полиции), уполномоченные составлять протоколы об административных правонарушениях;</w:t>
      </w:r>
    </w:p>
    <w:p w:rsidR="00D047FD" w:rsidRDefault="00D047FD" w:rsidP="00D047FD">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Министр Российской Федерации по делам гражданской обороны, чрезвычайным ситуациям и ликвидации последствий стихийных бедствий, его заместители;</w:t>
      </w:r>
    </w:p>
    <w:p w:rsidR="00D047FD" w:rsidRDefault="00D047FD" w:rsidP="00D047FD">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руководитель структурного подразделения центрального аппарата Минпромторга России, уполномоченного на решение задач в области защиты населения и территорий от чрезвычайных ситуаций;</w:t>
      </w:r>
    </w:p>
    <w:p w:rsidR="00D047FD" w:rsidRDefault="00D047FD" w:rsidP="00D047FD">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должностные лица Росгвардии, в том числе директор Росгвардии - главнокомандующий войсками национальной гвардии РФ, его первые заместители (заместители);</w:t>
      </w:r>
    </w:p>
    <w:p w:rsidR="00D047FD" w:rsidRDefault="00D047FD" w:rsidP="00D047FD">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должностные лица органов ведомственной охраны, подведомственной Росжелдору;</w:t>
      </w:r>
    </w:p>
    <w:p w:rsidR="008D44DC" w:rsidRDefault="00D047FD" w:rsidP="008D44DC">
      <w:pPr>
        <w:autoSpaceDE w:val="0"/>
        <w:autoSpaceDN w:val="0"/>
        <w:adjustRightInd w:val="0"/>
        <w:ind w:firstLine="540"/>
        <w:jc w:val="both"/>
        <w:outlineLvl w:val="0"/>
        <w:rPr>
          <w:color w:val="000000"/>
          <w:spacing w:val="2"/>
          <w:sz w:val="28"/>
          <w:szCs w:val="28"/>
        </w:rPr>
      </w:pPr>
      <w:r>
        <w:rPr>
          <w:color w:val="000000"/>
          <w:spacing w:val="2"/>
          <w:sz w:val="28"/>
          <w:szCs w:val="28"/>
        </w:rPr>
        <w:t xml:space="preserve">- </w:t>
      </w:r>
      <w:r w:rsidRPr="00D047FD">
        <w:rPr>
          <w:color w:val="000000"/>
          <w:spacing w:val="2"/>
          <w:sz w:val="28"/>
          <w:szCs w:val="28"/>
        </w:rPr>
        <w:t>руководители подразделений противопожарных служб субъектов РФ, их заместители.</w:t>
      </w:r>
    </w:p>
    <w:p w:rsidR="008D44DC" w:rsidRDefault="008D44DC" w:rsidP="008D44DC">
      <w:pPr>
        <w:autoSpaceDE w:val="0"/>
        <w:autoSpaceDN w:val="0"/>
        <w:adjustRightInd w:val="0"/>
        <w:ind w:firstLine="540"/>
        <w:jc w:val="both"/>
        <w:outlineLvl w:val="0"/>
        <w:rPr>
          <w:color w:val="000000"/>
          <w:spacing w:val="2"/>
          <w:sz w:val="28"/>
          <w:szCs w:val="28"/>
        </w:rPr>
      </w:pPr>
    </w:p>
    <w:p w:rsidR="008D44DC" w:rsidRDefault="00D047FD" w:rsidP="008D44DC">
      <w:pPr>
        <w:autoSpaceDE w:val="0"/>
        <w:autoSpaceDN w:val="0"/>
        <w:adjustRightInd w:val="0"/>
        <w:ind w:firstLine="540"/>
        <w:jc w:val="both"/>
        <w:outlineLvl w:val="0"/>
        <w:rPr>
          <w:color w:val="000000"/>
          <w:spacing w:val="2"/>
          <w:sz w:val="28"/>
          <w:szCs w:val="28"/>
          <w:shd w:val="clear" w:color="auto" w:fill="FFFFFF"/>
        </w:rPr>
      </w:pPr>
      <w:r w:rsidRPr="00D047FD">
        <w:rPr>
          <w:color w:val="000000"/>
          <w:spacing w:val="2"/>
          <w:sz w:val="28"/>
          <w:szCs w:val="28"/>
          <w:shd w:val="clear" w:color="auto" w:fill="FFFFFF"/>
        </w:rPr>
        <w:t>Источник: Распоряжение Правительства РФ от 12.04.2020 N 975-р</w:t>
      </w:r>
      <w:r w:rsidRPr="00D047FD">
        <w:rPr>
          <w:color w:val="000000"/>
          <w:spacing w:val="2"/>
          <w:sz w:val="28"/>
          <w:szCs w:val="28"/>
        </w:rPr>
        <w:br/>
      </w:r>
      <w:r>
        <w:rPr>
          <w:color w:val="000000"/>
          <w:spacing w:val="2"/>
          <w:sz w:val="28"/>
          <w:szCs w:val="28"/>
          <w:shd w:val="clear" w:color="auto" w:fill="FFFFFF"/>
        </w:rPr>
        <w:t>«</w:t>
      </w:r>
      <w:r w:rsidRPr="00D047FD">
        <w:rPr>
          <w:color w:val="000000"/>
          <w:spacing w:val="2"/>
          <w:sz w:val="28"/>
          <w:szCs w:val="28"/>
          <w:shd w:val="clear" w:color="auto" w:fill="FFFFFF"/>
        </w:rPr>
        <w:t>О перечне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r>
        <w:rPr>
          <w:color w:val="000000"/>
          <w:spacing w:val="2"/>
          <w:sz w:val="28"/>
          <w:szCs w:val="28"/>
          <w:shd w:val="clear" w:color="auto" w:fill="FFFFFF"/>
        </w:rPr>
        <w:t>»</w:t>
      </w:r>
    </w:p>
    <w:p w:rsidR="008D44DC" w:rsidRDefault="008D44DC" w:rsidP="008D44DC">
      <w:pPr>
        <w:autoSpaceDE w:val="0"/>
        <w:autoSpaceDN w:val="0"/>
        <w:adjustRightInd w:val="0"/>
        <w:ind w:firstLine="540"/>
        <w:jc w:val="both"/>
        <w:outlineLvl w:val="0"/>
        <w:rPr>
          <w:color w:val="000000"/>
          <w:spacing w:val="2"/>
          <w:sz w:val="28"/>
          <w:szCs w:val="28"/>
          <w:shd w:val="clear" w:color="auto" w:fill="FFFFFF"/>
        </w:rPr>
      </w:pPr>
    </w:p>
    <w:p w:rsidR="008D44DC" w:rsidRDefault="008D44DC" w:rsidP="008D44DC">
      <w:pPr>
        <w:autoSpaceDE w:val="0"/>
        <w:autoSpaceDN w:val="0"/>
        <w:adjustRightInd w:val="0"/>
        <w:ind w:firstLine="540"/>
        <w:jc w:val="both"/>
        <w:outlineLvl w:val="0"/>
        <w:rPr>
          <w:color w:val="000000"/>
          <w:spacing w:val="2"/>
          <w:sz w:val="28"/>
          <w:szCs w:val="28"/>
          <w:shd w:val="clear" w:color="auto" w:fill="FFFFFF"/>
        </w:rPr>
      </w:pPr>
    </w:p>
    <w:p w:rsidR="008D44DC" w:rsidRDefault="008D44DC" w:rsidP="008D44DC">
      <w:pPr>
        <w:autoSpaceDE w:val="0"/>
        <w:autoSpaceDN w:val="0"/>
        <w:adjustRightInd w:val="0"/>
        <w:ind w:firstLine="540"/>
        <w:jc w:val="both"/>
        <w:outlineLvl w:val="0"/>
        <w:rPr>
          <w:color w:val="000000"/>
          <w:spacing w:val="2"/>
          <w:sz w:val="28"/>
          <w:szCs w:val="28"/>
          <w:shd w:val="clear" w:color="auto" w:fill="FFFFFF"/>
        </w:rPr>
      </w:pPr>
    </w:p>
    <w:p w:rsidR="008D44DC" w:rsidRDefault="008D44DC" w:rsidP="008D44DC">
      <w:pPr>
        <w:autoSpaceDE w:val="0"/>
        <w:autoSpaceDN w:val="0"/>
        <w:adjustRightInd w:val="0"/>
        <w:ind w:firstLine="540"/>
        <w:jc w:val="both"/>
        <w:outlineLvl w:val="0"/>
        <w:rPr>
          <w:color w:val="000000"/>
          <w:spacing w:val="2"/>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p>
    <w:p w:rsidR="008D44DC" w:rsidRPr="008D44DC" w:rsidRDefault="008D44DC" w:rsidP="008D44DC">
      <w:pPr>
        <w:autoSpaceDE w:val="0"/>
        <w:autoSpaceDN w:val="0"/>
        <w:adjustRightInd w:val="0"/>
        <w:ind w:firstLine="540"/>
        <w:jc w:val="both"/>
        <w:outlineLvl w:val="0"/>
        <w:rPr>
          <w:b/>
          <w:sz w:val="28"/>
          <w:szCs w:val="28"/>
          <w:shd w:val="clear" w:color="auto" w:fill="FFFFFF"/>
        </w:rPr>
      </w:pPr>
      <w:r w:rsidRPr="008D44DC">
        <w:rPr>
          <w:b/>
          <w:sz w:val="28"/>
          <w:szCs w:val="28"/>
          <w:shd w:val="clear" w:color="auto" w:fill="FFFFFF"/>
        </w:rPr>
        <w:lastRenderedPageBreak/>
        <w:t>Кому дали отсрочку по налогам во время эпидемии коронавируса</w:t>
      </w:r>
    </w:p>
    <w:p w:rsidR="008D44DC" w:rsidRDefault="008D44DC" w:rsidP="008D44DC">
      <w:pPr>
        <w:autoSpaceDE w:val="0"/>
        <w:autoSpaceDN w:val="0"/>
        <w:adjustRightInd w:val="0"/>
        <w:ind w:firstLine="540"/>
        <w:jc w:val="both"/>
        <w:outlineLvl w:val="0"/>
        <w:rPr>
          <w:sz w:val="28"/>
          <w:szCs w:val="28"/>
          <w:shd w:val="clear" w:color="auto" w:fill="FFFFFF"/>
        </w:rPr>
      </w:pP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Отсрочку дали лишь тем организациям и ИП, которые ведут деятельность в сферах, наиболее пострадавших в период эпидемии коронавируса. Их перечень утверждает Правительство РФ. Пострадавшие виды бизнеса чиновники определят по основному виду деятельности, информация о котором есть в ЕГРЮЛ или ЕГРИП. </w:t>
      </w:r>
    </w:p>
    <w:p w:rsidR="008D44DC" w:rsidRP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Кроме того, на помощь от государства могут рассчитывать градообразующие, системообразующие и стратегические учреждения, которые не относятся к наиболее пострадавшим сферам. Перечень таких предприятий также будет закреплен отдельными решениями Правительства РФ.</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Какую отсрочку получил малый бизнес В частности, для малых и средних фирм, которые при одновременном соблюдении условий включены в реестр МСП и ведут деятельность в пострадавших отраслях по перечню Правительства РФ, перенесены сроки уплаты налогов. На шесть месяцев откладывается срок уплаты: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налога на прибыль, ЕСХН и налога при УСН за 2019 год;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налогов и авансовых платежей за март и I квартал 2020 года (за исключением НДС, налога на профессиональный доход и налогов, уплачиваемых налоговыми агентами);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четыре месяца можно задержать уплату: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налогов и авансовых платежей за апрель – июнь, II квартал и I полугодие 2020 года;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налога по патенту, срок уплаты которого приходится на II квартал 2020 года;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три месяца - НДФЛ с доходов ИП за 2019 год.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Отсрочка по транспортному, земельному налогами и налогу на имущество Также для организаций МСП из наиболее пострадавших отраслей экономики продлены сроки уплаты авансовых платежей по транспортному налогу, налогу на имущество организаций и земельному налогу (в тех регионах, где установлены авансовые платежи): за первый квартал 2020 года – до 30 октября 2020 года включительно; за второй квартал 2020 года – до 30 декабря 2020 года включительно.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Отсрочка для микропредприятий из пострадавших отраслей продлен срок уплаты страховых взносов: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шесть месяцев - за март-май 2020 года; </w:t>
      </w:r>
    </w:p>
    <w:p w:rsidR="008D44DC" w:rsidRP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на четыре месяца - за июнь-июль и по страховым взносам, исчисленным с суммы дохода более 300 тысяч рублей.</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Какую отсрочку получили все компании и ИП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Что касается всех организаций и ИП, а не только работающих в пострадавших отраслях, то для них перенесли срок представления налоговой отчетности следующим образом.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три месяца продлили срок подачи деклараций, расчетов по авансовым платежам (кроме НДС и РСВ), расчетов, представляемых налоговыми агентами, </w:t>
      </w:r>
      <w:r w:rsidRPr="008D44DC">
        <w:rPr>
          <w:sz w:val="28"/>
          <w:szCs w:val="28"/>
          <w:shd w:val="clear" w:color="auto" w:fill="FFFFFF"/>
        </w:rPr>
        <w:lastRenderedPageBreak/>
        <w:t>бухгалтерской отчетности, срок сдачи которых приходится на март-май 2020 года</w:t>
      </w:r>
      <w:r>
        <w:rPr>
          <w:sz w:val="28"/>
          <w:szCs w:val="28"/>
          <w:shd w:val="clear" w:color="auto" w:fill="FFFFFF"/>
        </w:rPr>
        <w:t>.</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До 15 мая 2020 года продлили срок подачи налоговых деклараций по НДС и расчетов по страховым взносам за первый квартал 2020 года.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Кому дали тайм-аут по проверкам Не будут проходит выездные проверки До 31 мая 2020 года включительно налоговики: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не принимают решения о выездных налоговых проверках. Это относится и к повторным выездным проверкам, к проведению уже назначенных проверок и проверок соблюдения валютного законодательства; не блокируют расчетные счета в банках, если декларация или расчет по страховым взносам представлены с опозданием;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не запрещают открывать другие банковские или лицевые счета, если есть решение о блокировке основного счета;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не запрещают расходовать деньги с заблокированных счетов медорганизаций на покупку медицинских изделий или лекарств.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Продлен срок для ответа на требование ИФНС Если организация или ИП за период с 1 марта по 1 июня 2020 года получит требование о представлении документов и пояснений, срок их представления продляют: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10 рабочих дней – по требованиям по НДС;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на 20 рабочих дней – в остальных случаях.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Если организация или ИП за период с 1 марта по 1 июня 2020 года несвоевременно представит налоговикам документы или другие запрошенные сведения, штраф по статье 126 НК РФ не применяют.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Кроме того, предельные сроки, в которые ИФНС направляет требования об уплате налогов и принимает решения о взыскании налогов, увеличены на 6 месяцев. </w:t>
      </w:r>
    </w:p>
    <w:p w:rsidR="008D44DC" w:rsidRDefault="008D44DC" w:rsidP="008D44DC">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 xml:space="preserve">Кому дали индивидуальную отсрочку </w:t>
      </w:r>
    </w:p>
    <w:p w:rsidR="008376E2" w:rsidRDefault="008D44DC" w:rsidP="008376E2">
      <w:pPr>
        <w:autoSpaceDE w:val="0"/>
        <w:autoSpaceDN w:val="0"/>
        <w:adjustRightInd w:val="0"/>
        <w:ind w:firstLine="540"/>
        <w:jc w:val="both"/>
        <w:outlineLvl w:val="0"/>
        <w:rPr>
          <w:sz w:val="28"/>
          <w:szCs w:val="28"/>
          <w:shd w:val="clear" w:color="auto" w:fill="FFFFFF"/>
        </w:rPr>
      </w:pPr>
      <w:r w:rsidRPr="008D44DC">
        <w:rPr>
          <w:sz w:val="28"/>
          <w:szCs w:val="28"/>
          <w:shd w:val="clear" w:color="auto" w:fill="FFFFFF"/>
        </w:rPr>
        <w:t>Организации и ИП, в том числе не относящиеся к малому и среднему бизнесу, но ведущие деятельность в пострадавших отраслях, смогут получить индивидуальные отсрочки. Для этого нужно обратиться с заявлением в налоговую инспекцию. Одно из условий для получения такой отсрочки по уплате налогов – снижение доходов более чем на 10%. На эту меру поддержки могут рассчитывать и те, кто получил в текущих отчетных периодах убыток, при условии, что в 2019 году зафиксирована прибыль. При снижении выручки более чем на 50% или убытках при одновременном снижении выручки более чем на 30% отсрочку можно получить на срок до года. А рассрочку при тех же условиях – на срок до трех лет. Крупнейшие налогоплательщики, стратегические, системообразующие и градообразующие организации при снижении выручки более чем на 50% получат рассрочку сроком до 5 лет.</w:t>
      </w:r>
    </w:p>
    <w:p w:rsidR="008376E2" w:rsidRDefault="008376E2" w:rsidP="008376E2">
      <w:pPr>
        <w:autoSpaceDE w:val="0"/>
        <w:autoSpaceDN w:val="0"/>
        <w:adjustRightInd w:val="0"/>
        <w:ind w:firstLine="540"/>
        <w:jc w:val="both"/>
        <w:outlineLvl w:val="0"/>
        <w:rPr>
          <w:sz w:val="28"/>
          <w:szCs w:val="28"/>
          <w:shd w:val="clear" w:color="auto" w:fill="FFFFFF"/>
        </w:rPr>
      </w:pPr>
    </w:p>
    <w:p w:rsidR="008376E2" w:rsidRPr="008376E2" w:rsidRDefault="008376E2" w:rsidP="008376E2">
      <w:pPr>
        <w:autoSpaceDE w:val="0"/>
        <w:autoSpaceDN w:val="0"/>
        <w:adjustRightInd w:val="0"/>
        <w:ind w:firstLine="540"/>
        <w:jc w:val="both"/>
        <w:outlineLvl w:val="0"/>
        <w:rPr>
          <w:sz w:val="28"/>
          <w:szCs w:val="28"/>
          <w:shd w:val="clear" w:color="auto" w:fill="FFFFFF"/>
        </w:rPr>
      </w:pPr>
    </w:p>
    <w:p w:rsidR="008376E2" w:rsidRPr="008376E2" w:rsidRDefault="008376E2" w:rsidP="008376E2">
      <w:pPr>
        <w:autoSpaceDE w:val="0"/>
        <w:autoSpaceDN w:val="0"/>
        <w:adjustRightInd w:val="0"/>
        <w:ind w:firstLine="540"/>
        <w:jc w:val="both"/>
        <w:outlineLvl w:val="0"/>
        <w:rPr>
          <w:sz w:val="28"/>
          <w:szCs w:val="28"/>
          <w:shd w:val="clear" w:color="auto" w:fill="FFFFFF"/>
        </w:rPr>
      </w:pPr>
    </w:p>
    <w:p w:rsidR="008376E2" w:rsidRPr="008376E2" w:rsidRDefault="008376E2" w:rsidP="008376E2">
      <w:pPr>
        <w:autoSpaceDE w:val="0"/>
        <w:autoSpaceDN w:val="0"/>
        <w:adjustRightInd w:val="0"/>
        <w:ind w:firstLine="540"/>
        <w:jc w:val="both"/>
        <w:outlineLvl w:val="0"/>
        <w:rPr>
          <w:sz w:val="28"/>
          <w:szCs w:val="28"/>
          <w:shd w:val="clear" w:color="auto" w:fill="FFFFFF"/>
        </w:rPr>
      </w:pPr>
    </w:p>
    <w:p w:rsidR="008376E2" w:rsidRPr="008376E2" w:rsidRDefault="008376E2" w:rsidP="008376E2">
      <w:pPr>
        <w:autoSpaceDE w:val="0"/>
        <w:autoSpaceDN w:val="0"/>
        <w:adjustRightInd w:val="0"/>
        <w:ind w:firstLine="540"/>
        <w:jc w:val="both"/>
        <w:outlineLvl w:val="0"/>
        <w:rPr>
          <w:sz w:val="28"/>
          <w:szCs w:val="28"/>
          <w:shd w:val="clear" w:color="auto" w:fill="FFFFFF"/>
        </w:rPr>
      </w:pPr>
    </w:p>
    <w:p w:rsidR="008376E2" w:rsidRPr="008376E2" w:rsidRDefault="008376E2" w:rsidP="008376E2">
      <w:pPr>
        <w:autoSpaceDE w:val="0"/>
        <w:autoSpaceDN w:val="0"/>
        <w:adjustRightInd w:val="0"/>
        <w:ind w:left="540"/>
        <w:jc w:val="center"/>
        <w:outlineLvl w:val="0"/>
        <w:rPr>
          <w:b/>
          <w:sz w:val="28"/>
          <w:szCs w:val="28"/>
          <w:shd w:val="clear" w:color="auto" w:fill="FFFFFF"/>
        </w:rPr>
      </w:pPr>
      <w:r w:rsidRPr="008376E2">
        <w:rPr>
          <w:b/>
          <w:sz w:val="28"/>
          <w:szCs w:val="28"/>
          <w:shd w:val="clear" w:color="auto" w:fill="FFFFFF"/>
        </w:rPr>
        <w:lastRenderedPageBreak/>
        <w:t>Задержка зарплаты: кого, как и за что могут наказать</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b/>
          <w:sz w:val="28"/>
          <w:szCs w:val="28"/>
        </w:rPr>
        <w:br/>
      </w:r>
      <w:r w:rsidRPr="008376E2">
        <w:rPr>
          <w:sz w:val="28"/>
          <w:szCs w:val="28"/>
          <w:shd w:val="clear" w:color="auto" w:fill="FFFFFF"/>
        </w:rPr>
        <w:t xml:space="preserve">Согласно Трудовому кодексу, работнику должны выплачивать заработную плату дважды в месяц. Задержка зарплаты расценивается как нарушение, за которое работодателю грозит административная, материальная и уголовная ответственность.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Когда нужно платить зарплату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Организации должны платить зарплату сотрудникам дважды в месяц. Первый раз - аванс и второй раз - так называемую «получку». Рассчитаться по зарплате за истекший месяц нужно не позднее 15-го числа следующего месяца (ст. 136 ТК РФ). Раньше можно, а вот позже нельзя. Поэтому в трудовых договорах сотрудников и правилах внутреннего распорядка компании нужно зафиксировать точный день выплаты зарплаты. Задержка зарплаты хотя бы на один день, независимо от ее причины, расценивается как нарушение трудового законодательства (ст. 236, 237 ТК РФ).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Права работника при задержке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Если работодатель задерживает зарплату, сотрудник вправе (ст. 236, 237 ТК РФ): получить проценты – денежную компенсацию - за задержку зарплаты. Процент компенсации можно установить в коллективном или трудовом договоре сотрудника. Он не может быть меньше 1/150 ключевой ставки Банка России; прекратить работу, если работодатель задержал зарплату на срок более 15 дней, и получить средний заработок за период, когда работа была приостановлена (ст. 142 ТК РФ); получить компенсацию за моральный вред, причиненный задержкой зарплаты. Если работодатель не выплачивает сотруднику проценты, можно обратиться в суд. На это у работника есть целый год (ч. 3 ст. 392 ТК РФ).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Как должен действовать работник при задержке зарплат</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Если работодатель задержал зарплату на 15 дней и более, работник имеет право, известив работодателя в письменной форме, приостановить работу на весь период до выплаты задержанной суммы. Заявление о приостановлении работы можно отослать по почте заказным письмом с уведомлением. Работодатель обязан оплатить период приостановки работы из расчета среднего заработка работника за время простоя. Но на следующий день после выплаты зарплаты работник должен приступить к работе. Если работодатель, несмотря на предпринятые меры, все равно не выплатит зарплату, работник вправе обратиться в трудовую инспекцию. В обращении нужно указать ФИО работника, почтовый адрес, номер телефона, период невыплаты денег и общую сумму задолженности, приложив к нему копию трудового договора и доказательства невыплаты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В качестве доказательств можно использовать: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расчетные зарплатные ведомости;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копию приказа о приеме на работу;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копию трудовой книжки, куда внесена запись о приеме на работу;</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lastRenderedPageBreak/>
        <w:t xml:space="preserve">диктофонную запись разговора с работодателем о причинах невыплаты зарплаты; показания свидетелей.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Трудовая инспекция рассмотрит обращение в течение 30 дней. По итогам проверки работодателю выдадут предписание о выплате зарплаты работникам, а также начислении процентов.</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С 13 декабря 2019 года инспекторы труда могут принимать решения о принудительном взыскании с работодателя фактически не выплаченных зарплат во внесудебном порядке (Федеральные законы от 2 декабря 2019 г. № 393-ФЗ, от 2 декабря 2019 г. № 402-ФЗ). Если компания вовремя не выполнит предписание «трудовиков», они примут решение, которое является исполнительным документом. В течение трех рабочих дней после принятия решения, его направят работодателю заказным письмом с уведомлением или в форме электронного документа. У фирмы будет 10 дней, чтобы оспорить решение в суде. Если решение трудовой инспекции не исполнить, а срок обжалования истечет, электронный экземпляр решения передадут в службу судебных приставов. Со дня, когда работодатель получит постановление приставов о возбуждении исполнительного производства, у него будет 5 дней, чтобы добровольно выплатить долги. В противном случае деньги с его счета спишут принудительно.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Ответственность за задержку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Трудовая инспекция имеет право не только принимать решения о принудительном взыскании с работодателя не выплаченной зарплаты, но и наказывать его в административном порядке.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Административная ответственность за задержку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Если фирма своевременно не выплатит зарплату работникам, ее оштрафует трудовая инспекция. Размер штрафа не зависит от количества дней просрочки и составит от 30 000 до 50 000 рублей. Штраф за несвоевременную выплату зарплаты для директора компании или главбуха – от 10 000 до 20 000 рублей, для ИП – от 1000 до 5000 рублей (п. 6 ст. 5.27 КоАП РФ). За повторное нарушение предусмотрен повышенный штраф. Должностное лицо заплатит штраф от 20 000 руб. до 30 000 руб. А фирму накажут на сумму от 50 000 до 100 000 руб. (п. 7 ст. 5.27.КоАП).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Материальная ответственность за задержку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При задержке заработной платы работник имеет право получить от работодателя денежную компенсацию или проценты за задержку зарплаты (ст. 236 ТК). Компенсацию считают исходя 1/150 ключевой ставки Банка России, которая действовала в период просрочки. Для расчета компенсации учитывают период с даты, следующей за установленным в компании сроком выдачи зарплаты, по дату фактической выплаты зарплаты включительно. В качестве задолженности берут сумму, которую работник должен получить на руки, а не начисленную зарплату. Размер компенсации работодатель рассчитывает самостоятельно.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Формула такая: сумма задолженности по зарплате × 1/150 ставки ключевой ставки Банка России × количество дней задержки = компенсация.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lastRenderedPageBreak/>
        <w:t xml:space="preserve">Пример расчета компенсации за задержку зарплаты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В коллективном договоре, принятом организацией, установлены следующие сроки выплаты зарплаты: 20-го числа – аванс в размере 40% от зарплаты; 5-го числа – окончательный расчет. Всю зарплату за январь организация выплатила 22 февраля. Суммы задолженности и срок задержки составили: 250 000 руб. (аванс за январь) – 33 дня – с 21 января по 22 февраля; 300 000 руб. (окончательный расчет за январь) – 17 дней – с 6 по 22 февраля. Вместе с задолженностью по зарплате организация выплатила компенсацию за задержку. Ее размер в коллективном договоре не установлен, поэтому расчет производят исходя из 1/150 ключевой ставки, которая составляет в январе 6,25%, а в феврале – 6% (условно). Следовательно, сумма компенсации составит: за просрочку аванса за январь: 3345,83 руб. ((250 000 руб. × 11 дн. × 1/150 × 6,25%) + (250 000 руб. × 22 дн. × 1/150 × 6%)); за просрочку зарплаты за январь: Общая сумма компенсации равна 5385,83 руб. (3345,83 руб. + 2040 руб.). 2040 руб. (300 000 руб. × 17 дн. × 1/150 × 6%). </w:t>
      </w:r>
    </w:p>
    <w:p w:rsidR="008376E2" w:rsidRPr="008376E2" w:rsidRDefault="008376E2" w:rsidP="008376E2">
      <w:pPr>
        <w:autoSpaceDE w:val="0"/>
        <w:autoSpaceDN w:val="0"/>
        <w:adjustRightInd w:val="0"/>
        <w:ind w:firstLine="709"/>
        <w:jc w:val="both"/>
        <w:outlineLvl w:val="0"/>
        <w:rPr>
          <w:sz w:val="28"/>
          <w:szCs w:val="28"/>
          <w:shd w:val="clear" w:color="auto" w:fill="FFFFFF"/>
        </w:rPr>
      </w:pPr>
      <w:r w:rsidRPr="008376E2">
        <w:rPr>
          <w:sz w:val="28"/>
          <w:szCs w:val="28"/>
          <w:shd w:val="clear" w:color="auto" w:fill="FFFFFF"/>
        </w:rPr>
        <w:t xml:space="preserve">Уголовная ответственность за задержку зарплаты </w:t>
      </w:r>
    </w:p>
    <w:p w:rsidR="008376E2" w:rsidRDefault="008376E2" w:rsidP="008376E2">
      <w:pPr>
        <w:autoSpaceDE w:val="0"/>
        <w:autoSpaceDN w:val="0"/>
        <w:adjustRightInd w:val="0"/>
        <w:ind w:firstLine="709"/>
        <w:jc w:val="both"/>
        <w:outlineLvl w:val="0"/>
        <w:rPr>
          <w:sz w:val="28"/>
          <w:szCs w:val="28"/>
        </w:rPr>
      </w:pPr>
      <w:r w:rsidRPr="008376E2">
        <w:rPr>
          <w:sz w:val="28"/>
          <w:szCs w:val="28"/>
          <w:shd w:val="clear" w:color="auto" w:fill="FFFFFF"/>
        </w:rPr>
        <w:t>Уголовная ответственность работодателя за задержку выплаты заработной платы установлена в статье 145.1 Уголовного кодекса. Привлечь к ней могут лишь тогда, когда это совершено из корыстной или иной личной заинтересованности. К уголовной ответственности могут привлечь руководителя организации или любого ее обособленного подразделения при частичной невыплате заработной платы свыше трех месяцев либо полной невыплате свыше двух месяцев. Штраф может доходить до 500 000 рублей. А крайняя мера наказания — лишение свободы на срок до трех лет с лишением права занимать определенные должности или заниматься определенной деятельностью.</w:t>
      </w:r>
      <w:r w:rsidRPr="008376E2">
        <w:rPr>
          <w:sz w:val="28"/>
          <w:szCs w:val="28"/>
        </w:rPr>
        <w:br/>
      </w: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8376E2" w:rsidRDefault="008376E2" w:rsidP="008376E2">
      <w:pPr>
        <w:autoSpaceDE w:val="0"/>
        <w:autoSpaceDN w:val="0"/>
        <w:adjustRightInd w:val="0"/>
        <w:ind w:firstLine="709"/>
        <w:jc w:val="both"/>
        <w:outlineLvl w:val="0"/>
        <w:rPr>
          <w:sz w:val="28"/>
          <w:szCs w:val="28"/>
        </w:rPr>
      </w:pPr>
    </w:p>
    <w:p w:rsidR="00406D33" w:rsidRPr="008376E2" w:rsidRDefault="008376E2" w:rsidP="008376E2">
      <w:pPr>
        <w:autoSpaceDE w:val="0"/>
        <w:autoSpaceDN w:val="0"/>
        <w:adjustRightInd w:val="0"/>
        <w:ind w:firstLine="709"/>
        <w:jc w:val="center"/>
        <w:outlineLvl w:val="0"/>
        <w:rPr>
          <w:b/>
          <w:sz w:val="28"/>
          <w:szCs w:val="28"/>
        </w:rPr>
      </w:pPr>
      <w:r w:rsidRPr="008376E2">
        <w:rPr>
          <w:b/>
          <w:sz w:val="28"/>
          <w:szCs w:val="28"/>
        </w:rPr>
        <w:t>Какие законы приняты для противодействия эпидемии коронавируса</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Кредитные каникулы</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Граждане и малый и средний бизнес </w:t>
      </w:r>
      <w:hyperlink r:id="rId41" w:tgtFrame="_blank" w:history="1">
        <w:r>
          <w:rPr>
            <w:rStyle w:val="ae"/>
            <w:color w:val="1E2229"/>
            <w:sz w:val="26"/>
            <w:szCs w:val="26"/>
            <w:bdr w:val="none" w:sz="0" w:space="0" w:color="auto" w:frame="1"/>
          </w:rPr>
          <w:t>смогут</w:t>
        </w:r>
      </w:hyperlink>
      <w:r>
        <w:rPr>
          <w:color w:val="1E2229"/>
          <w:sz w:val="26"/>
          <w:szCs w:val="26"/>
        </w:rPr>
        <w:t> на полгода получить отсрочку по кредитам и займам, в том числе потребкредитам или ипотеке. Обратиться за отсрочкой можно будет если доход за минувший месяц стал меньше на 30 и более процентов. Перечень отраслей бизнеса, который также сможет претендовать на каникулы из</w:t>
      </w:r>
      <w:r>
        <w:rPr>
          <w:color w:val="1E2229"/>
          <w:sz w:val="26"/>
          <w:szCs w:val="26"/>
        </w:rPr>
        <w:noBreakHyphen/>
        <w:t>за сложной экономической ситуации, утвердит Правительство РФ.</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Увеличение выплат по больничным</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hyperlink r:id="rId42" w:tgtFrame="_blank" w:history="1">
        <w:r>
          <w:rPr>
            <w:rStyle w:val="ae"/>
            <w:color w:val="1E2229"/>
            <w:sz w:val="26"/>
            <w:szCs w:val="26"/>
            <w:bdr w:val="none" w:sz="0" w:space="0" w:color="auto" w:frame="1"/>
          </w:rPr>
          <w:t>Выплаты</w:t>
        </w:r>
      </w:hyperlink>
      <w:r>
        <w:rPr>
          <w:color w:val="1E2229"/>
          <w:sz w:val="26"/>
          <w:szCs w:val="26"/>
        </w:rPr>
        <w:t> по больничным листам должны быть не меньше минимального размера оплаты труда (МРОТ). Министерство труда и социальной защиты РФ предложило установить минимальный размер оплаты труда с 1 января 2020 в размере 12 130 рублей.</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Поддержка семей с детьми</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Родителям, получающим выплату за первого или второго ребенка,</w:t>
      </w:r>
      <w:hyperlink r:id="rId43" w:tgtFrame="_blank" w:history="1">
        <w:r>
          <w:rPr>
            <w:rStyle w:val="ae"/>
            <w:color w:val="1E2229"/>
            <w:sz w:val="26"/>
            <w:szCs w:val="26"/>
            <w:bdr w:val="none" w:sz="0" w:space="0" w:color="auto" w:frame="1"/>
          </w:rPr>
          <w:t> не нужно</w:t>
        </w:r>
      </w:hyperlink>
      <w:r>
        <w:rPr>
          <w:color w:val="1E2229"/>
          <w:sz w:val="26"/>
          <w:szCs w:val="26"/>
        </w:rPr>
        <w:t> будет до 1 октября 2020 года подавать заявление о назначении этих выплат на новый срок, а также извещать региональные органы соцзащиты о смене места жительства и т. д. Выплаты будут производиться автоматически.</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Отсрочка штрафов за долги по ЖКХ</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hyperlink r:id="rId44" w:tgtFrame="_blank" w:history="1">
        <w:r>
          <w:rPr>
            <w:rStyle w:val="ae"/>
            <w:color w:val="1E2229"/>
            <w:sz w:val="26"/>
            <w:szCs w:val="26"/>
            <w:bdr w:val="none" w:sz="0" w:space="0" w:color="auto" w:frame="1"/>
          </w:rPr>
          <w:t>Законом</w:t>
        </w:r>
      </w:hyperlink>
      <w:r>
        <w:rPr>
          <w:color w:val="1E2229"/>
          <w:sz w:val="26"/>
          <w:szCs w:val="26"/>
        </w:rPr>
        <w:t> предусмотрена возможность не взимать в этом году пени и штрафы в случае просрочки гражданами платежей по коммунальным услугам.</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Покупка лекарств через интернет</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У граждан появляется </w:t>
      </w:r>
      <w:hyperlink r:id="rId45" w:tgtFrame="_blank" w:history="1">
        <w:r>
          <w:rPr>
            <w:rStyle w:val="ae"/>
            <w:color w:val="1E2229"/>
            <w:sz w:val="26"/>
            <w:szCs w:val="26"/>
            <w:bdr w:val="none" w:sz="0" w:space="0" w:color="auto" w:frame="1"/>
          </w:rPr>
          <w:t>возможность</w:t>
        </w:r>
      </w:hyperlink>
      <w:r>
        <w:rPr>
          <w:color w:val="1E2229"/>
          <w:sz w:val="26"/>
          <w:szCs w:val="26"/>
        </w:rPr>
        <w:t> купить лекарства через интернет, заказав их доставку на дом. До этого выкупать необходимые медикаменты все равно приходилось в аптеке. Закон касается как нерецептурных препаратов, так и рецептурных, за исключением наркотических и психотропных, – продавать последние через интернет можно будет в условиях объявления эпидемий или ЧС.</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Борьба со спекуляциями лекарств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Правительство, в случае чрезвычайной ситуации или при угрозе заболевания, представляющего опасность для окружающих, </w:t>
      </w:r>
      <w:hyperlink r:id="rId46" w:tgtFrame="_blank" w:history="1">
        <w:r>
          <w:rPr>
            <w:rStyle w:val="ae"/>
            <w:color w:val="1E2229"/>
            <w:sz w:val="26"/>
            <w:szCs w:val="26"/>
            <w:bdr w:val="none" w:sz="0" w:space="0" w:color="auto" w:frame="1"/>
          </w:rPr>
          <w:t>сможет</w:t>
        </w:r>
      </w:hyperlink>
      <w:r>
        <w:rPr>
          <w:color w:val="1E2229"/>
          <w:sz w:val="26"/>
          <w:szCs w:val="26"/>
        </w:rPr>
        <w:t> на 90 дней ограничивать оптовую и розничную торговлю медизделиями по определенному перечню. Это позволит избежать ситуаций, когда, например, медицинские маски скупаются спекулянтами, и создать необходимый стратегический запас медикаментов.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Упрощение регистрации новых лекарств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hyperlink r:id="rId47" w:tgtFrame="_blank" w:history="1">
        <w:r>
          <w:rPr>
            <w:rStyle w:val="ae"/>
            <w:color w:val="1E2229"/>
            <w:sz w:val="26"/>
            <w:szCs w:val="26"/>
            <w:bdr w:val="none" w:sz="0" w:space="0" w:color="auto" w:frame="1"/>
          </w:rPr>
          <w:t>Вводится</w:t>
        </w:r>
      </w:hyperlink>
      <w:r>
        <w:rPr>
          <w:color w:val="1E2229"/>
          <w:sz w:val="26"/>
          <w:szCs w:val="26"/>
        </w:rPr>
        <w:t xml:space="preserve"> возможность упрощенной процедуры регистрации новых лекарственных препаратов в России. Это позволит максимально ускорить допуск </w:t>
      </w:r>
      <w:r>
        <w:rPr>
          <w:color w:val="1E2229"/>
          <w:sz w:val="26"/>
          <w:szCs w:val="26"/>
        </w:rPr>
        <w:lastRenderedPageBreak/>
        <w:t>на рынок новых лекарств в условиях эпидемий. Кроме того, будет разрешено осуществлять при необходимости закупки медикаментов у одного поставщика. Также законом упрощается процедура допуска негосударственных медицинских учреждений к ОМС.</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Защита туристов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hyperlink r:id="rId48" w:tgtFrame="_blank" w:history="1">
        <w:r>
          <w:rPr>
            <w:rStyle w:val="ae"/>
            <w:color w:val="1E2229"/>
            <w:sz w:val="26"/>
            <w:szCs w:val="26"/>
            <w:bdr w:val="none" w:sz="0" w:space="0" w:color="auto" w:frame="1"/>
          </w:rPr>
          <w:t>Предусмотрена</w:t>
        </w:r>
      </w:hyperlink>
      <w:r>
        <w:rPr>
          <w:color w:val="1E2229"/>
          <w:sz w:val="26"/>
          <w:szCs w:val="26"/>
        </w:rPr>
        <w:t> возможность изменения сроков внесения взносов в фонды персональной ответственности туроператоров, а также предложен механизм использования таких фондов для возврата средств туристам по решению Правительства по каждой «закрытой» стране. Туристы, отдых которых сорвался полностью, получат деньги в полном объеме, а те, чья поездка не состоялась частично, — часть указанной общей цены в размере, пропорциональном стоимости не оказанных туристу услуг.</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Возврат билетов на отмененные концерты</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Появляется </w:t>
      </w:r>
      <w:hyperlink r:id="rId49" w:tgtFrame="_blank" w:history="1">
        <w:r>
          <w:rPr>
            <w:rStyle w:val="ae"/>
            <w:color w:val="1E2229"/>
            <w:sz w:val="26"/>
            <w:szCs w:val="26"/>
            <w:bdr w:val="none" w:sz="0" w:space="0" w:color="auto" w:frame="1"/>
          </w:rPr>
          <w:t>возможность</w:t>
        </w:r>
      </w:hyperlink>
      <w:r>
        <w:rPr>
          <w:color w:val="1E2229"/>
          <w:sz w:val="26"/>
          <w:szCs w:val="26"/>
        </w:rPr>
        <w:t>, в случае введения режима чрезвычайной ситуации или режима повышенной готовности, отменять либо переносить культурно-массовые мероприятия, причем гражданам в этой ситуации будет возвращена стоимость билетов.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Отсрочка проведения техосмотра</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Вступление в силу новых правил ТО (видеофиксация и другие новые требования) переносится на 2021 год. Полностью от прохождения ТО </w:t>
      </w:r>
      <w:hyperlink r:id="rId50" w:tgtFrame="_blank" w:history="1">
        <w:r>
          <w:rPr>
            <w:rStyle w:val="ae"/>
            <w:color w:val="1E2229"/>
            <w:sz w:val="26"/>
            <w:szCs w:val="26"/>
            <w:bdr w:val="none" w:sz="0" w:space="0" w:color="auto" w:frame="1"/>
          </w:rPr>
          <w:t>освобождаются</w:t>
        </w:r>
      </w:hyperlink>
      <w:r>
        <w:rPr>
          <w:color w:val="1E2229"/>
          <w:sz w:val="26"/>
          <w:szCs w:val="26"/>
        </w:rPr>
        <w:t> автомобили младше четырех лет. Если с года выпуска автомобиля прошло от четырех до десяти лет, то техосмотр надо будет проходить каждые два года. Ежегодно этой процедуре должны подвергаться автомобили старше 10 лет. До этого проходить техосмотр каждые два года должны были автомобили от трех до семи лет, раз в год — легковые авто старше семи лет, полностью от процедуры освобождались автомобили младше трех лет.</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Временная приостановка проверок бизнеса</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Предприниматели получат </w:t>
      </w:r>
      <w:hyperlink r:id="rId51" w:tgtFrame="_blank" w:history="1">
        <w:r>
          <w:rPr>
            <w:rStyle w:val="ae"/>
            <w:color w:val="1E2229"/>
            <w:sz w:val="26"/>
            <w:szCs w:val="26"/>
            <w:bdr w:val="none" w:sz="0" w:space="0" w:color="auto" w:frame="1"/>
          </w:rPr>
          <w:t>поддержку</w:t>
        </w:r>
      </w:hyperlink>
      <w:r>
        <w:rPr>
          <w:color w:val="1E2229"/>
          <w:sz w:val="26"/>
          <w:szCs w:val="26"/>
        </w:rPr>
        <w:t> в виде приостановки проверок организаций малого и среднего бизнеса вплоть до конца этого года. Также предусмотрена возможность введения моратория на возбуждение дел о банкротстве. Это даст возможность сохранить рабочие места и сами предприятия с учетом того, что пандемия может влиять на их финансовое состояние.</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Отсрочка переоформления разрешительных документов</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 xml:space="preserve">Не потребуется в этот период и переоформлять разрешительные документы (лицензии, аккредитации и т. д.) несмотря на истечение сроков действия, срок действия автоматически пролонгируется. Те организации, деятельность которых </w:t>
      </w:r>
      <w:r>
        <w:rPr>
          <w:color w:val="1E2229"/>
          <w:sz w:val="26"/>
          <w:szCs w:val="26"/>
        </w:rPr>
        <w:lastRenderedPageBreak/>
        <w:t>приостановлена, например в связи с закрытием торговых центров, смогут получить </w:t>
      </w:r>
      <w:hyperlink r:id="rId52" w:tgtFrame="_blank" w:history="1">
        <w:r>
          <w:rPr>
            <w:rStyle w:val="ae"/>
            <w:color w:val="1E2229"/>
            <w:sz w:val="26"/>
            <w:szCs w:val="26"/>
            <w:bdr w:val="none" w:sz="0" w:space="0" w:color="auto" w:frame="1"/>
          </w:rPr>
          <w:t>отсрочку</w:t>
        </w:r>
      </w:hyperlink>
      <w:r>
        <w:rPr>
          <w:color w:val="1E2229"/>
          <w:sz w:val="26"/>
          <w:szCs w:val="26"/>
        </w:rPr>
        <w:t> внесения арендных платежей.</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Новые полномочия Правительства РФ</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Правительство </w:t>
      </w:r>
      <w:hyperlink r:id="rId53" w:tgtFrame="_blank" w:history="1">
        <w:r>
          <w:rPr>
            <w:rStyle w:val="ae"/>
            <w:color w:val="1E2229"/>
            <w:sz w:val="26"/>
            <w:szCs w:val="26"/>
            <w:bdr w:val="none" w:sz="0" w:space="0" w:color="auto" w:frame="1"/>
          </w:rPr>
          <w:t>наделяется</w:t>
        </w:r>
      </w:hyperlink>
      <w:r>
        <w:rPr>
          <w:color w:val="1E2229"/>
          <w:sz w:val="26"/>
          <w:szCs w:val="26"/>
        </w:rPr>
        <w:t> правом объявлять в стране режим чрезвычайной ситуации или режим повышенной готовности в случаях распространения заболевания, представляющего опасность для окружающих, и устанавливает обязательные для исполнения гражданами и организациями правила поведения при введении РПГ или ЧС. «Законом предусмотрен и ряд других мер и дополнительных полномочий, которые позволяют Правительству экстренно реагировать на существующие вызовы, связанные с распространением коронавирусной инфекции, и сделать все возможное для минимизации ее последствий для людей и нашей страны», — поясняет Председатель профильного Комитета по безопасности и противодействию коррупции </w:t>
      </w:r>
      <w:hyperlink r:id="rId54" w:history="1">
        <w:r>
          <w:rPr>
            <w:rStyle w:val="ae"/>
            <w:color w:val="1E2229"/>
            <w:sz w:val="26"/>
            <w:szCs w:val="26"/>
            <w:bdr w:val="none" w:sz="0" w:space="0" w:color="auto" w:frame="1"/>
          </w:rPr>
          <w:t>Василий Пискарев</w:t>
        </w:r>
      </w:hyperlink>
      <w:r>
        <w:rPr>
          <w:color w:val="1E2229"/>
          <w:sz w:val="26"/>
          <w:szCs w:val="26"/>
        </w:rPr>
        <w:t>. Кроме того, полномочия по дополнительному установлению защитных мер получают региональные власти.</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Оперативное внесение поправок в бюджет</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Правительство наделяется </w:t>
      </w:r>
      <w:hyperlink r:id="rId55" w:tgtFrame="_blank" w:history="1">
        <w:r>
          <w:rPr>
            <w:rStyle w:val="ae"/>
            <w:color w:val="1E2229"/>
            <w:sz w:val="26"/>
            <w:szCs w:val="26"/>
            <w:bdr w:val="none" w:sz="0" w:space="0" w:color="auto" w:frame="1"/>
          </w:rPr>
          <w:t>правом</w:t>
        </w:r>
      </w:hyperlink>
      <w:r>
        <w:rPr>
          <w:color w:val="1E2229"/>
          <w:sz w:val="26"/>
          <w:szCs w:val="26"/>
        </w:rPr>
        <w:t> выделять необходимые средства на своевременное финансовое обеспечение мероприятий, связанных с профилактикой и устранением последствий распространения коронавирусной инфекции без внесения изменений в закон о федеральном бюджете. Также предложено обеспечить парламентский контроль за перераспределением бюджетных средств за счет создания Комиссии Федерального Собрания по перераспределению бюджетных ассигнований в текущем финансовом году и плановом периоде.</w:t>
      </w:r>
    </w:p>
    <w:p w:rsidR="008376E2" w:rsidRDefault="008376E2" w:rsidP="008376E2">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bdr w:val="none" w:sz="0" w:space="0" w:color="auto" w:frame="1"/>
        </w:rPr>
        <w:t>Поддержка регионов</w:t>
      </w:r>
    </w:p>
    <w:p w:rsidR="00965EC9" w:rsidRDefault="008376E2" w:rsidP="00965EC9">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Губернаторам </w:t>
      </w:r>
      <w:hyperlink r:id="rId56" w:tgtFrame="_blank" w:history="1">
        <w:r>
          <w:rPr>
            <w:rStyle w:val="ae"/>
            <w:color w:val="1E2229"/>
            <w:sz w:val="26"/>
            <w:szCs w:val="26"/>
            <w:bdr w:val="none" w:sz="0" w:space="0" w:color="auto" w:frame="1"/>
          </w:rPr>
          <w:t>предоставляются</w:t>
        </w:r>
      </w:hyperlink>
      <w:r>
        <w:rPr>
          <w:color w:val="1E2229"/>
          <w:sz w:val="26"/>
          <w:szCs w:val="26"/>
        </w:rPr>
        <w:t> универсальные инструменты, позволяющие осуществлять дополнительное финансовое обеспечение мероприятий, связанных с устранением последствий распространения коронавирусной инфекции. Также регионы освобождаются от погашения в 2020 году бюджетных кредитов. Высвобождающиеся средства станут источником финансирования дополнительных мероприятий социально-экономического характера, в том числе связанных с профилактикой и устранением последствий распространения коронавируса. Кроме того, законом увеличивается срок предоставления казначейских кредитов на пополнение остатков средств региональных бюджетов с 90 до 180 дней и смягчаются ограничения на привлечение долговых обязательств.</w:t>
      </w:r>
    </w:p>
    <w:p w:rsidR="00965EC9" w:rsidRDefault="00965EC9" w:rsidP="00965EC9">
      <w:pPr>
        <w:pStyle w:val="af1"/>
        <w:shd w:val="clear" w:color="auto" w:fill="F3F3F2"/>
        <w:spacing w:before="0" w:beforeAutospacing="0" w:after="0" w:afterAutospacing="0" w:line="389" w:lineRule="atLeast"/>
        <w:ind w:firstLine="708"/>
        <w:jc w:val="both"/>
        <w:textAlignment w:val="baseline"/>
        <w:rPr>
          <w:color w:val="1E2229"/>
          <w:sz w:val="26"/>
          <w:szCs w:val="26"/>
        </w:rPr>
      </w:pPr>
    </w:p>
    <w:p w:rsidR="00965EC9" w:rsidRDefault="00965EC9" w:rsidP="00965EC9">
      <w:pPr>
        <w:pStyle w:val="af1"/>
        <w:shd w:val="clear" w:color="auto" w:fill="F3F3F2"/>
        <w:spacing w:before="0" w:beforeAutospacing="0" w:after="0" w:afterAutospacing="0" w:line="389" w:lineRule="atLeast"/>
        <w:ind w:firstLine="708"/>
        <w:jc w:val="both"/>
        <w:textAlignment w:val="baseline"/>
        <w:rPr>
          <w:color w:val="1E2229"/>
          <w:sz w:val="26"/>
          <w:szCs w:val="26"/>
        </w:rPr>
      </w:pPr>
    </w:p>
    <w:p w:rsidR="008376E2" w:rsidRDefault="008376E2" w:rsidP="00965EC9">
      <w:pPr>
        <w:pStyle w:val="af1"/>
        <w:shd w:val="clear" w:color="auto" w:fill="F3F3F2"/>
        <w:spacing w:before="0" w:beforeAutospacing="0" w:after="0" w:afterAutospacing="0" w:line="389" w:lineRule="atLeast"/>
        <w:ind w:firstLine="708"/>
        <w:jc w:val="center"/>
        <w:textAlignment w:val="baseline"/>
        <w:rPr>
          <w:b/>
          <w:color w:val="1E2229"/>
          <w:sz w:val="26"/>
          <w:szCs w:val="26"/>
        </w:rPr>
      </w:pPr>
      <w:r w:rsidRPr="008376E2">
        <w:rPr>
          <w:b/>
          <w:color w:val="1E2229"/>
          <w:sz w:val="26"/>
          <w:szCs w:val="26"/>
        </w:rPr>
        <w:lastRenderedPageBreak/>
        <w:t xml:space="preserve">Ответственность за </w:t>
      </w:r>
      <w:r>
        <w:rPr>
          <w:b/>
          <w:color w:val="1E2229"/>
          <w:sz w:val="26"/>
          <w:szCs w:val="26"/>
        </w:rPr>
        <w:t>за</w:t>
      </w:r>
      <w:r w:rsidRPr="008376E2">
        <w:rPr>
          <w:b/>
          <w:color w:val="1E2229"/>
          <w:sz w:val="26"/>
          <w:szCs w:val="26"/>
        </w:rPr>
        <w:t>вышение цен на лекарства в период эпидемии коронавируса</w:t>
      </w:r>
    </w:p>
    <w:p w:rsidR="00965EC9" w:rsidRDefault="00965EC9" w:rsidP="00965EC9">
      <w:pPr>
        <w:pStyle w:val="af1"/>
        <w:shd w:val="clear" w:color="auto" w:fill="F3F3F2"/>
        <w:spacing w:before="0" w:beforeAutospacing="0" w:after="0" w:afterAutospacing="0" w:line="389" w:lineRule="atLeast"/>
        <w:ind w:firstLine="708"/>
        <w:jc w:val="center"/>
        <w:textAlignment w:val="baseline"/>
        <w:rPr>
          <w:color w:val="1E2229"/>
          <w:sz w:val="26"/>
          <w:szCs w:val="26"/>
        </w:rPr>
      </w:pPr>
    </w:p>
    <w:p w:rsidR="00965EC9" w:rsidRDefault="008376E2" w:rsidP="00965EC9">
      <w:pPr>
        <w:pStyle w:val="af1"/>
        <w:shd w:val="clear" w:color="auto" w:fill="F3F3F2"/>
        <w:spacing w:before="0" w:beforeAutospacing="0" w:after="0" w:afterAutospacing="0" w:line="389" w:lineRule="atLeast"/>
        <w:ind w:firstLine="708"/>
        <w:jc w:val="both"/>
        <w:textAlignment w:val="baseline"/>
        <w:rPr>
          <w:color w:val="1E2229"/>
          <w:sz w:val="26"/>
          <w:szCs w:val="26"/>
        </w:rPr>
      </w:pPr>
      <w:r>
        <w:rPr>
          <w:color w:val="1E2229"/>
          <w:sz w:val="26"/>
          <w:szCs w:val="26"/>
        </w:rPr>
        <w:t>Вводится </w:t>
      </w:r>
      <w:hyperlink r:id="rId57" w:tgtFrame="_blank" w:history="1">
        <w:r>
          <w:rPr>
            <w:rStyle w:val="ae"/>
            <w:color w:val="1E2229"/>
            <w:sz w:val="26"/>
            <w:szCs w:val="26"/>
            <w:bdr w:val="none" w:sz="0" w:space="0" w:color="auto" w:frame="1"/>
          </w:rPr>
          <w:t>ответственность</w:t>
        </w:r>
      </w:hyperlink>
      <w:r>
        <w:rPr>
          <w:color w:val="1E2229"/>
          <w:sz w:val="26"/>
          <w:szCs w:val="26"/>
        </w:rPr>
        <w:t> за завышение цен на лекарства. Для должностных лиц штраф составит от 250 тыс. до 500 тыс. рублей, для ИП и юридических лиц – в двукратном размере излишне полученной выручки от реализации лекарств по неправомерно завышенным ценам за весь период такой реализации, но не более одного года.</w:t>
      </w:r>
    </w:p>
    <w:p w:rsidR="00965EC9" w:rsidRDefault="00965EC9" w:rsidP="00965EC9">
      <w:pPr>
        <w:pStyle w:val="af1"/>
        <w:shd w:val="clear" w:color="auto" w:fill="F3F3F2"/>
        <w:spacing w:before="0" w:beforeAutospacing="0" w:after="0" w:afterAutospacing="0" w:line="389" w:lineRule="atLeast"/>
        <w:ind w:firstLine="708"/>
        <w:jc w:val="both"/>
        <w:textAlignment w:val="baseline"/>
        <w:rPr>
          <w:color w:val="1E2229"/>
          <w:sz w:val="26"/>
          <w:szCs w:val="26"/>
        </w:rPr>
      </w:pPr>
    </w:p>
    <w:p w:rsidR="00965EC9" w:rsidRDefault="008376E2" w:rsidP="00965EC9">
      <w:pPr>
        <w:pStyle w:val="af1"/>
        <w:shd w:val="clear" w:color="auto" w:fill="F3F3F2"/>
        <w:spacing w:before="0" w:beforeAutospacing="0" w:after="0" w:afterAutospacing="0" w:line="389" w:lineRule="atLeast"/>
        <w:ind w:firstLine="708"/>
        <w:jc w:val="center"/>
        <w:textAlignment w:val="baseline"/>
        <w:rPr>
          <w:b/>
          <w:color w:val="1E2229"/>
          <w:sz w:val="26"/>
          <w:szCs w:val="26"/>
          <w:bdr w:val="none" w:sz="0" w:space="0" w:color="auto" w:frame="1"/>
        </w:rPr>
      </w:pPr>
      <w:r w:rsidRPr="00965EC9">
        <w:rPr>
          <w:b/>
          <w:color w:val="1E2229"/>
          <w:sz w:val="26"/>
          <w:szCs w:val="26"/>
          <w:bdr w:val="none" w:sz="0" w:space="0" w:color="auto" w:frame="1"/>
        </w:rPr>
        <w:t>Штрафы за нарушение карантина</w:t>
      </w:r>
      <w:r w:rsidR="00965EC9">
        <w:rPr>
          <w:b/>
          <w:color w:val="1E2229"/>
          <w:sz w:val="26"/>
          <w:szCs w:val="26"/>
          <w:bdr w:val="none" w:sz="0" w:space="0" w:color="auto" w:frame="1"/>
        </w:rPr>
        <w:t xml:space="preserve"> и распространение фейков</w:t>
      </w:r>
      <w:r w:rsidR="00965EC9" w:rsidRPr="00965EC9">
        <w:rPr>
          <w:b/>
          <w:color w:val="1E2229"/>
          <w:sz w:val="26"/>
          <w:szCs w:val="26"/>
          <w:bdr w:val="none" w:sz="0" w:space="0" w:color="auto" w:frame="1"/>
        </w:rPr>
        <w:t xml:space="preserve"> в период эпидемии коронавируса</w:t>
      </w:r>
    </w:p>
    <w:p w:rsidR="00965EC9" w:rsidRDefault="00965EC9" w:rsidP="00965EC9">
      <w:pPr>
        <w:pStyle w:val="af1"/>
        <w:shd w:val="clear" w:color="auto" w:fill="F3F3F2"/>
        <w:spacing w:before="0" w:beforeAutospacing="0" w:after="0" w:afterAutospacing="0" w:line="389" w:lineRule="atLeast"/>
        <w:ind w:firstLine="708"/>
        <w:jc w:val="center"/>
        <w:textAlignment w:val="baseline"/>
        <w:rPr>
          <w:color w:val="1E2229"/>
          <w:sz w:val="26"/>
          <w:szCs w:val="26"/>
        </w:rPr>
      </w:pPr>
    </w:p>
    <w:p w:rsidR="008376E2" w:rsidRDefault="008376E2" w:rsidP="00965EC9">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rPr>
        <w:t>В статье 6.3 КоАП «Нарушение законодательства в области обеспечения санитарно-эпидемиологического благополучия населения» </w:t>
      </w:r>
      <w:hyperlink r:id="rId58" w:tgtFrame="_blank" w:history="1">
        <w:r>
          <w:rPr>
            <w:rStyle w:val="ae"/>
            <w:color w:val="1E2229"/>
            <w:sz w:val="26"/>
            <w:szCs w:val="26"/>
            <w:bdr w:val="none" w:sz="0" w:space="0" w:color="auto" w:frame="1"/>
          </w:rPr>
          <w:t>устанавливается</w:t>
        </w:r>
      </w:hyperlink>
      <w:r>
        <w:rPr>
          <w:color w:val="1E2229"/>
          <w:sz w:val="26"/>
          <w:szCs w:val="26"/>
        </w:rPr>
        <w:t> административная ответственность за нарушение санитарных правил и гигиенических нормативов, невыполнение санитарно-гигиенических и противоэпидемических мероприятий, действующих в период режима ЧС или при возникновении угрозы распространения заболевания, представляющего опасность для окружающих, а также в период карантина предусмотрены штрафы для граждан от 15 до 40 тыс. рублей, для должностных лиц и лиц, осуществляющих предпринимательскую деятельность без образования юридического лица, – от 50 до 150 тыс. рублей, для юридических лиц – от 200 до 500 тыс. рублей. В качестве альтернативного наказания для организаций и ИП возможно административное приостановление деятельности на срок до 90 дней.</w:t>
      </w:r>
    </w:p>
    <w:p w:rsidR="008376E2" w:rsidRDefault="008376E2" w:rsidP="008376E2">
      <w:pPr>
        <w:pStyle w:val="af1"/>
        <w:shd w:val="clear" w:color="auto" w:fill="F3F3F2"/>
        <w:spacing w:before="0" w:beforeAutospacing="0" w:after="376" w:afterAutospacing="0" w:line="389" w:lineRule="atLeast"/>
        <w:jc w:val="both"/>
        <w:textAlignment w:val="baseline"/>
        <w:rPr>
          <w:color w:val="1E2229"/>
          <w:sz w:val="26"/>
          <w:szCs w:val="26"/>
        </w:rPr>
      </w:pPr>
      <w:r>
        <w:rPr>
          <w:color w:val="1E2229"/>
          <w:sz w:val="26"/>
          <w:szCs w:val="26"/>
        </w:rPr>
        <w:t>В случае если указанные нарушения повлекли причинение вреда здоровью человека или смерть человека, но не содержат признаков преступления, предусматривается наложение административного штрафа на граждан от 150 до 300 тыс. рублей, на должностных лиц – от 300 до 500 тыс. рублей или дисквалификация на срок до трех лет, на ИП и юридических лиц – от 500 тыс. до 1 млн рублей либо приостановление деятельности на срок до 90 суток.</w:t>
      </w:r>
    </w:p>
    <w:p w:rsidR="008376E2" w:rsidRDefault="008376E2" w:rsidP="008376E2">
      <w:pPr>
        <w:pStyle w:val="af1"/>
        <w:shd w:val="clear" w:color="auto" w:fill="F3F3F2"/>
        <w:spacing w:before="0" w:beforeAutospacing="0" w:after="376" w:afterAutospacing="0" w:line="389" w:lineRule="atLeast"/>
        <w:jc w:val="both"/>
        <w:textAlignment w:val="baseline"/>
        <w:rPr>
          <w:color w:val="1E2229"/>
          <w:sz w:val="26"/>
          <w:szCs w:val="26"/>
        </w:rPr>
      </w:pPr>
      <w:r>
        <w:rPr>
          <w:color w:val="1E2229"/>
          <w:sz w:val="26"/>
          <w:szCs w:val="26"/>
        </w:rPr>
        <w:t>Также вводится новая статья 20.6.1 КоАП «Невыполнение правил поведения при чрезвычайной ситуации или угрозе ее возникновения», предусматривающая ответственность за невыполнение правил поведения (которые будут устанавливаться Правительством РФ) при введении режима повышенной готовности на территории, на которой существует угроза возникновения ЧС, или в зоне чрезвычайной ситуации.</w:t>
      </w:r>
    </w:p>
    <w:p w:rsidR="008376E2" w:rsidRDefault="008376E2" w:rsidP="008376E2">
      <w:pPr>
        <w:pStyle w:val="af1"/>
        <w:shd w:val="clear" w:color="auto" w:fill="F3F3F2"/>
        <w:spacing w:before="0" w:beforeAutospacing="0" w:after="376" w:afterAutospacing="0" w:line="389" w:lineRule="atLeast"/>
        <w:jc w:val="both"/>
        <w:textAlignment w:val="baseline"/>
        <w:rPr>
          <w:color w:val="1E2229"/>
          <w:sz w:val="26"/>
          <w:szCs w:val="26"/>
        </w:rPr>
      </w:pPr>
      <w:r>
        <w:rPr>
          <w:color w:val="1E2229"/>
          <w:sz w:val="26"/>
          <w:szCs w:val="26"/>
        </w:rPr>
        <w:lastRenderedPageBreak/>
        <w:t>Если указанные действия (или бездействия) не повлекли тяжких последствий, то в отношении граждан будет налагаться штраф в размере от 1 до 30 тыс. рублей, на должностных лиц – от 10 до 50 тыс. рублей, на ИП – от 30 до 50 тыс. рублей, на юридических лиц – от 100 до 300 тыс. рублей.</w:t>
      </w:r>
    </w:p>
    <w:p w:rsidR="008376E2" w:rsidRDefault="008376E2" w:rsidP="008376E2">
      <w:pPr>
        <w:pStyle w:val="af1"/>
        <w:shd w:val="clear" w:color="auto" w:fill="F3F3F2"/>
        <w:spacing w:before="0" w:beforeAutospacing="0" w:after="376" w:afterAutospacing="0" w:line="389" w:lineRule="atLeast"/>
        <w:jc w:val="both"/>
        <w:textAlignment w:val="baseline"/>
        <w:rPr>
          <w:color w:val="1E2229"/>
          <w:sz w:val="26"/>
          <w:szCs w:val="26"/>
        </w:rPr>
      </w:pPr>
      <w:r>
        <w:rPr>
          <w:color w:val="1E2229"/>
          <w:sz w:val="26"/>
          <w:szCs w:val="26"/>
        </w:rPr>
        <w:t>В случае повторного правонарушения или когда нарушение правил поведения при введении режима повышенной готовности повлечет причинение вреда здоровью человека или имуществу, предусматриваются санкции в виде штрафа для граждан от 15 до 50 тыс. рублей, для должностных лиц – от 300 до 500 тыс. рублей или дисквалификация на срок до трех лет, для юридических лиц и ИП – от 500 тыс. до 1 млн рублей либо административное приостановление деятельности на срок до 90 дней.</w:t>
      </w:r>
    </w:p>
    <w:p w:rsidR="008376E2" w:rsidRDefault="008376E2" w:rsidP="008376E2">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rPr>
        <w:t>В свою очередь, в соответствии с</w:t>
      </w:r>
      <w:hyperlink r:id="rId59" w:tgtFrame="_blank" w:history="1">
        <w:r>
          <w:rPr>
            <w:rStyle w:val="ae"/>
            <w:color w:val="1E2229"/>
            <w:sz w:val="26"/>
            <w:szCs w:val="26"/>
            <w:bdr w:val="none" w:sz="0" w:space="0" w:color="auto" w:frame="1"/>
          </w:rPr>
          <w:t> поправками</w:t>
        </w:r>
      </w:hyperlink>
      <w:r>
        <w:rPr>
          <w:color w:val="1E2229"/>
          <w:sz w:val="26"/>
          <w:szCs w:val="26"/>
        </w:rPr>
        <w:t> в УК РФ, нарушитель заплатит штраф от 500 тыс. до 700 тыс. рублей. Возможно лишение свободы на срок до двух лет.</w:t>
      </w:r>
    </w:p>
    <w:p w:rsidR="008376E2" w:rsidRDefault="008376E2" w:rsidP="008376E2">
      <w:pPr>
        <w:pStyle w:val="af1"/>
        <w:shd w:val="clear" w:color="auto" w:fill="F3F3F2"/>
        <w:spacing w:before="0" w:beforeAutospacing="0" w:after="376" w:afterAutospacing="0" w:line="389" w:lineRule="atLeast"/>
        <w:jc w:val="both"/>
        <w:textAlignment w:val="baseline"/>
        <w:rPr>
          <w:color w:val="1E2229"/>
          <w:sz w:val="26"/>
          <w:szCs w:val="26"/>
        </w:rPr>
      </w:pPr>
      <w:r>
        <w:rPr>
          <w:color w:val="1E2229"/>
          <w:sz w:val="26"/>
          <w:szCs w:val="26"/>
        </w:rPr>
        <w:t>Если нарушение повлекло по неосторожности смерть человека, штраф составит от 1 млн до 2 млн рублей, срок лишения свободы – от трех до пяти лет. За нарушение санитарно-эпидемиологических правил, повлекшее смерть двух и более лиц, предлагается наказывать лишением свободы на срок от пяти до семи лет.</w:t>
      </w:r>
    </w:p>
    <w:p w:rsidR="008376E2" w:rsidRDefault="008376E2" w:rsidP="008376E2">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bdr w:val="none" w:sz="0" w:space="0" w:color="auto" w:frame="1"/>
        </w:rPr>
        <w:t>Штрафы за распространение фейков о коронавирусе</w:t>
      </w:r>
    </w:p>
    <w:p w:rsidR="008376E2" w:rsidRDefault="008376E2" w:rsidP="008376E2">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rPr>
        <w:t>За распространение в СМИ и интернете ложной информации об обстоятельствах, представляющих угрозу жизни и безопасности граждан, или о принимаемых мерах по обеспечению безопасности населения и территорий, приемах и способах защиты от указанных обстоятельств </w:t>
      </w:r>
      <w:hyperlink r:id="rId60" w:tgtFrame="_blank" w:history="1">
        <w:r>
          <w:rPr>
            <w:rStyle w:val="ae"/>
            <w:color w:val="1E2229"/>
            <w:sz w:val="26"/>
            <w:szCs w:val="26"/>
            <w:bdr w:val="none" w:sz="0" w:space="0" w:color="auto" w:frame="1"/>
          </w:rPr>
          <w:t>предусматривается</w:t>
        </w:r>
      </w:hyperlink>
      <w:r>
        <w:rPr>
          <w:color w:val="1E2229"/>
          <w:sz w:val="26"/>
          <w:szCs w:val="26"/>
        </w:rPr>
        <w:t> наложение штрафа на юридических лиц от 1,5 млн до 3 млн рублей. Если распространение фейков привело к смерти человека, причинение вреда здоровью или имуществу, или массовое нарушение общественного порядка штраф составит от 3 млн до 5 млн рублей. За повторное нарушение штрафы могут достигать 10 млн рублей.</w:t>
      </w:r>
    </w:p>
    <w:p w:rsidR="008376E2" w:rsidRDefault="008376E2" w:rsidP="008376E2">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rPr>
        <w:t>Также за фейки </w:t>
      </w:r>
      <w:hyperlink r:id="rId61" w:tgtFrame="_blank" w:history="1">
        <w:r>
          <w:rPr>
            <w:rStyle w:val="ae"/>
            <w:color w:val="1E2229"/>
            <w:sz w:val="26"/>
            <w:szCs w:val="26"/>
            <w:bdr w:val="none" w:sz="0" w:space="0" w:color="auto" w:frame="1"/>
          </w:rPr>
          <w:t>предусмотрена</w:t>
        </w:r>
      </w:hyperlink>
      <w:r>
        <w:rPr>
          <w:color w:val="1E2229"/>
          <w:sz w:val="26"/>
          <w:szCs w:val="26"/>
        </w:rPr>
        <w:t> уголовная ответственность для граждан. Если публичное распространение заведомо ложной общественно значимой информации повлекло по неосторожности причинение вреда здоровью человека, то предусматривается повышенная уголовная ответственность в новой статье 207.2 УК. За такое деяние грозит штраф от 700 тыс. до 1,5 млн рублей, либо принудительные работы до трех лет, либо лишение свободы до трех лет.</w:t>
      </w:r>
    </w:p>
    <w:p w:rsidR="008376E2" w:rsidRPr="00965EC9" w:rsidRDefault="008376E2" w:rsidP="008376E2">
      <w:pPr>
        <w:pStyle w:val="af1"/>
        <w:shd w:val="clear" w:color="auto" w:fill="F3F3F2"/>
        <w:spacing w:before="0" w:beforeAutospacing="0" w:after="0" w:afterAutospacing="0" w:line="389" w:lineRule="atLeast"/>
        <w:jc w:val="both"/>
        <w:textAlignment w:val="baseline"/>
        <w:rPr>
          <w:color w:val="1E2229"/>
          <w:sz w:val="26"/>
          <w:szCs w:val="26"/>
        </w:rPr>
      </w:pPr>
      <w:r>
        <w:rPr>
          <w:color w:val="1E2229"/>
          <w:sz w:val="26"/>
          <w:szCs w:val="26"/>
        </w:rPr>
        <w:lastRenderedPageBreak/>
        <w:t>Если то же деяние повлекло по неосторожности смерть человека или иные тяжкие последствия, то наказание грозит в виде штрафа от 1,5 млн до 2 млн рублей, либо принудительных работ на срок до пяти лет, либо лишение свободы до пяти лет. «Важно подчеркнуть, что речь идет о распространении заведомо недостоверной информации, то есть когда лицо осознает недостоверность информации и тем не менее осуществляет ее распространение под видом достоверных сообщений», — подчеркнул Председатель профильного Комитета по государственному строительству и законодательству </w:t>
      </w:r>
      <w:hyperlink r:id="rId62" w:history="1">
        <w:r w:rsidRPr="00965EC9">
          <w:rPr>
            <w:rStyle w:val="ae"/>
            <w:color w:val="1E2229"/>
            <w:sz w:val="26"/>
            <w:szCs w:val="26"/>
            <w:u w:val="none"/>
            <w:bdr w:val="none" w:sz="0" w:space="0" w:color="auto" w:frame="1"/>
          </w:rPr>
          <w:t>Павел Крашенинников</w:t>
        </w:r>
      </w:hyperlink>
      <w:r w:rsidRPr="00965EC9">
        <w:rPr>
          <w:color w:val="1E2229"/>
          <w:sz w:val="26"/>
          <w:szCs w:val="26"/>
        </w:rPr>
        <w:t>.</w:t>
      </w:r>
    </w:p>
    <w:p w:rsidR="008376E2" w:rsidRDefault="008376E2" w:rsidP="008376E2">
      <w:pPr>
        <w:autoSpaceDE w:val="0"/>
        <w:autoSpaceDN w:val="0"/>
        <w:adjustRightInd w:val="0"/>
        <w:spacing w:before="100" w:beforeAutospacing="1" w:after="100" w:afterAutospacing="1"/>
        <w:ind w:firstLine="540"/>
        <w:jc w:val="both"/>
        <w:rPr>
          <w:sz w:val="28"/>
          <w:szCs w:val="28"/>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Default="00965EC9" w:rsidP="00965EC9">
      <w:pPr>
        <w:pStyle w:val="1"/>
        <w:pBdr>
          <w:top w:val="single" w:sz="4" w:space="13" w:color="D3CFCA"/>
        </w:pBdr>
        <w:shd w:val="clear" w:color="auto" w:fill="FFFFFF"/>
        <w:spacing w:before="0" w:beforeAutospacing="0" w:after="0" w:afterAutospacing="0" w:line="519" w:lineRule="atLeast"/>
        <w:ind w:right="259"/>
        <w:rPr>
          <w:rFonts w:ascii="Georgia" w:hAnsi="Georgia"/>
          <w:color w:val="3E3E3E"/>
          <w:sz w:val="45"/>
          <w:szCs w:val="45"/>
        </w:rPr>
      </w:pPr>
    </w:p>
    <w:p w:rsidR="00965EC9" w:rsidRPr="00965EC9" w:rsidRDefault="00965EC9" w:rsidP="00965EC9">
      <w:pPr>
        <w:pStyle w:val="1"/>
        <w:pBdr>
          <w:top w:val="single" w:sz="4" w:space="13" w:color="D3CFCA"/>
        </w:pBdr>
        <w:shd w:val="clear" w:color="auto" w:fill="FFFFFF"/>
        <w:spacing w:before="0" w:beforeAutospacing="0" w:after="0" w:afterAutospacing="0" w:line="519" w:lineRule="atLeast"/>
        <w:ind w:right="259"/>
        <w:rPr>
          <w:color w:val="3E3E3E"/>
          <w:sz w:val="28"/>
          <w:szCs w:val="28"/>
        </w:rPr>
      </w:pPr>
    </w:p>
    <w:p w:rsidR="00965EC9" w:rsidRPr="00965EC9" w:rsidRDefault="00965EC9" w:rsidP="00965EC9">
      <w:pPr>
        <w:pStyle w:val="1"/>
        <w:pBdr>
          <w:top w:val="single" w:sz="4" w:space="13" w:color="D3CFCA"/>
        </w:pBdr>
        <w:shd w:val="clear" w:color="auto" w:fill="FFFFFF"/>
        <w:spacing w:before="0" w:beforeAutospacing="0" w:after="0" w:afterAutospacing="0" w:line="519" w:lineRule="atLeast"/>
        <w:ind w:right="259"/>
        <w:jc w:val="center"/>
        <w:rPr>
          <w:color w:val="3E3E3E"/>
          <w:sz w:val="28"/>
          <w:szCs w:val="28"/>
        </w:rPr>
      </w:pPr>
      <w:r w:rsidRPr="00965EC9">
        <w:rPr>
          <w:color w:val="3E3E3E"/>
          <w:sz w:val="28"/>
          <w:szCs w:val="28"/>
        </w:rPr>
        <w:lastRenderedPageBreak/>
        <w:t>Госдума РФ ввела уголовную ответственность за нарушение карантина</w:t>
      </w:r>
    </w:p>
    <w:p w:rsidR="00965EC9" w:rsidRPr="00965EC9" w:rsidRDefault="00965EC9" w:rsidP="00965EC9">
      <w:pPr>
        <w:autoSpaceDE w:val="0"/>
        <w:autoSpaceDN w:val="0"/>
        <w:adjustRightInd w:val="0"/>
        <w:spacing w:before="100" w:beforeAutospacing="1" w:after="100" w:afterAutospacing="1"/>
        <w:ind w:firstLine="540"/>
        <w:jc w:val="both"/>
        <w:rPr>
          <w:color w:val="000000"/>
          <w:sz w:val="28"/>
          <w:szCs w:val="28"/>
          <w:shd w:val="clear" w:color="auto" w:fill="FFFFFF"/>
        </w:rPr>
      </w:pPr>
      <w:r w:rsidRPr="00965EC9">
        <w:rPr>
          <w:color w:val="000000"/>
          <w:sz w:val="28"/>
          <w:szCs w:val="28"/>
          <w:shd w:val="clear" w:color="auto" w:fill="FFFFFF"/>
        </w:rPr>
        <w:t>Согласно поправкам в законы, принятым Госдумой, в России за нарушение режима карантина могут грозить до семи лет лишения свободы и штрафы до 1 миллиона рублей. Также введена ответственность за фейки о коронавирусе.</w:t>
      </w:r>
    </w:p>
    <w:p w:rsidR="00965EC9" w:rsidRPr="00965EC9" w:rsidRDefault="00965EC9" w:rsidP="00965EC9">
      <w:pPr>
        <w:autoSpaceDE w:val="0"/>
        <w:autoSpaceDN w:val="0"/>
        <w:adjustRightInd w:val="0"/>
        <w:spacing w:before="100" w:beforeAutospacing="1" w:after="100" w:afterAutospacing="1"/>
        <w:ind w:firstLine="540"/>
        <w:jc w:val="both"/>
        <w:rPr>
          <w:color w:val="3E3E3E"/>
          <w:sz w:val="28"/>
          <w:szCs w:val="28"/>
        </w:rPr>
      </w:pPr>
      <w:r w:rsidRPr="00965EC9">
        <w:rPr>
          <w:color w:val="3E3E3E"/>
          <w:sz w:val="28"/>
          <w:szCs w:val="28"/>
        </w:rPr>
        <w:t>Депутаты российской Госдумы </w:t>
      </w:r>
      <w:hyperlink r:id="rId63" w:tgtFrame="_blank" w:history="1">
        <w:r w:rsidRPr="00965EC9">
          <w:rPr>
            <w:rStyle w:val="ae"/>
            <w:color w:val="0087EB"/>
            <w:sz w:val="28"/>
            <w:szCs w:val="28"/>
          </w:rPr>
          <w:t>проголосовали за поправки</w:t>
        </w:r>
      </w:hyperlink>
      <w:r w:rsidRPr="00965EC9">
        <w:rPr>
          <w:color w:val="3E3E3E"/>
          <w:sz w:val="28"/>
          <w:szCs w:val="28"/>
        </w:rPr>
        <w:t> в Кодекс об административных нарушениях, а также в Уголовный и Уголовно-процессуальный кодексы, которые ужесточают административные наказания за нарушение режима карантина в условиях пандемии </w:t>
      </w:r>
      <w:hyperlink r:id="rId64" w:history="1">
        <w:r w:rsidRPr="00965EC9">
          <w:rPr>
            <w:rStyle w:val="ae"/>
            <w:color w:val="0087EB"/>
            <w:sz w:val="28"/>
            <w:szCs w:val="28"/>
          </w:rPr>
          <w:t>коронавируса SARS-CoV-2</w:t>
        </w:r>
      </w:hyperlink>
      <w:r w:rsidRPr="00965EC9">
        <w:rPr>
          <w:color w:val="3E3E3E"/>
          <w:sz w:val="28"/>
          <w:szCs w:val="28"/>
        </w:rPr>
        <w:t> и вводят уголовную ответственность. Изменения в законодательстве, принятые во вторник, 31 марта, предусматривают штрафы в размере от 500 тысяч до 1 миллиона рублей, дисквалификацию или лишение свободы от 3 до 7 лет.</w:t>
      </w:r>
    </w:p>
    <w:p w:rsidR="00965EC9" w:rsidRPr="00965EC9" w:rsidRDefault="00965EC9" w:rsidP="00965EC9">
      <w:pPr>
        <w:autoSpaceDE w:val="0"/>
        <w:autoSpaceDN w:val="0"/>
        <w:adjustRightInd w:val="0"/>
        <w:spacing w:before="100" w:beforeAutospacing="1" w:after="100" w:afterAutospacing="1"/>
        <w:ind w:firstLine="540"/>
        <w:jc w:val="both"/>
        <w:rPr>
          <w:color w:val="3E3E3E"/>
          <w:sz w:val="28"/>
          <w:szCs w:val="28"/>
        </w:rPr>
      </w:pPr>
      <w:r w:rsidRPr="00965EC9">
        <w:rPr>
          <w:color w:val="3E3E3E"/>
          <w:sz w:val="28"/>
          <w:szCs w:val="28"/>
        </w:rPr>
        <w:t>Самое строгое наказание распространяется на случаи, когда нарушение повлекло за собой смерть двух или более лиц, менее строгие - если оно привело к смерти по неосторожности одного человека или создало угрозу массового заболевания людей.</w:t>
      </w:r>
    </w:p>
    <w:p w:rsidR="00965EC9" w:rsidRPr="00965EC9" w:rsidRDefault="00965EC9" w:rsidP="00965EC9">
      <w:pPr>
        <w:autoSpaceDE w:val="0"/>
        <w:autoSpaceDN w:val="0"/>
        <w:adjustRightInd w:val="0"/>
        <w:spacing w:before="100" w:beforeAutospacing="1" w:after="100" w:afterAutospacing="1"/>
        <w:ind w:firstLine="540"/>
        <w:jc w:val="both"/>
        <w:rPr>
          <w:color w:val="3E3E3E"/>
          <w:sz w:val="28"/>
          <w:szCs w:val="28"/>
        </w:rPr>
      </w:pPr>
      <w:r w:rsidRPr="00965EC9">
        <w:rPr>
          <w:color w:val="3E3E3E"/>
          <w:sz w:val="28"/>
          <w:szCs w:val="28"/>
        </w:rPr>
        <w:t>Кроме того, за публичное распространение ложной </w:t>
      </w:r>
      <w:hyperlink r:id="rId65" w:history="1">
        <w:r w:rsidRPr="00965EC9">
          <w:rPr>
            <w:rStyle w:val="ae"/>
            <w:color w:val="0087EB"/>
            <w:sz w:val="28"/>
            <w:szCs w:val="28"/>
          </w:rPr>
          <w:t>информации о коронавирусе</w:t>
        </w:r>
      </w:hyperlink>
      <w:r w:rsidRPr="00965EC9">
        <w:rPr>
          <w:color w:val="3E3E3E"/>
          <w:sz w:val="28"/>
          <w:szCs w:val="28"/>
        </w:rPr>
        <w:t> водятся штрафы от 300 тысяч до 400 тысяч рублей, если недостоверные сведения создали помехи для объектов жизнеобеспечения, транспорта, банков, а также объектов энергетики, промышленности и связи. Уголовная ответственность за распространение фейков о коронавирусе, в зависимости от тяжести последствий, предусматривает лишение свободы на срок от трех до пяти лет и штрафы от 300 000 до 2 миллионов рублей.</w:t>
      </w:r>
    </w:p>
    <w:p w:rsidR="00965EC9" w:rsidRDefault="00965EC9" w:rsidP="00965EC9">
      <w:pPr>
        <w:pStyle w:val="af1"/>
        <w:shd w:val="clear" w:color="auto" w:fill="FFFFFF"/>
        <w:spacing w:before="0" w:beforeAutospacing="0"/>
        <w:jc w:val="center"/>
        <w:rPr>
          <w:rFonts w:ascii="Segoe UI" w:hAnsi="Segoe UI" w:cs="Segoe UI"/>
          <w:color w:val="000000"/>
          <w:sz w:val="21"/>
          <w:szCs w:val="21"/>
        </w:rPr>
      </w:pPr>
      <w:r>
        <w:rPr>
          <w:b/>
          <w:bCs/>
          <w:color w:val="000000"/>
          <w:sz w:val="21"/>
          <w:szCs w:val="21"/>
        </w:rPr>
        <w:t>О внесении изменений в Правила противопожарного режима РФ</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3 октября 2019 года вступило в силу постановление Правительства РФ от 20.09.2019 № 1216 «О внесении изменений в Правила противопожарного режима в Российской Федерации» (далее – Правила).</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Новые Правила предусматривают прямой запрет на использование открытого огня на балконах (лоджиях) квартир, жилых комнат общежитий и номеров гостиниц. </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Запрет на использование открытого огня на балконах - не единственное изменение в правилах противопожарного режима. </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Правилами также введена обязанность руководителей культурно-просветительных и зрелищных организаций обеспечивать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lastRenderedPageBreak/>
        <w:t>  Кроме того, скорректированы правила противопожарного режима на объектах организаций торговли. Установлено, что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r>
        <w:rPr>
          <w:rFonts w:ascii="Segoe UI" w:hAnsi="Segoe UI" w:cs="Segoe UI"/>
          <w:color w:val="000000"/>
          <w:sz w:val="21"/>
          <w:szCs w:val="21"/>
        </w:rPr>
        <w:br/>
      </w:r>
      <w:r>
        <w:rPr>
          <w:rFonts w:ascii="Segoe UI" w:hAnsi="Segoe UI" w:cs="Segoe UI"/>
          <w:color w:val="000000"/>
          <w:sz w:val="21"/>
          <w:szCs w:val="21"/>
        </w:rPr>
        <w:br/>
      </w:r>
      <w:r>
        <w:rPr>
          <w:color w:val="000000"/>
          <w:sz w:val="21"/>
          <w:szCs w:val="21"/>
        </w:rPr>
        <w:t>  Изменения в правила противопожарного режима направлены на повышение безопасности граждан, снижение количества пожаров, жертв и потерь имущества.</w:t>
      </w:r>
    </w:p>
    <w:p w:rsidR="00965EC9" w:rsidRDefault="00965EC9" w:rsidP="00965EC9">
      <w:pPr>
        <w:pStyle w:val="af1"/>
        <w:shd w:val="clear" w:color="auto" w:fill="FFFFFF"/>
        <w:spacing w:before="0" w:beforeAutospacing="0"/>
        <w:jc w:val="center"/>
        <w:rPr>
          <w:rFonts w:ascii="Segoe UI" w:hAnsi="Segoe UI" w:cs="Segoe UI"/>
          <w:color w:val="000000"/>
          <w:sz w:val="21"/>
          <w:szCs w:val="21"/>
        </w:rPr>
      </w:pPr>
      <w:r>
        <w:rPr>
          <w:b/>
          <w:bCs/>
          <w:color w:val="000000"/>
        </w:rPr>
        <w:t>Об утверждении перечня потенциально опасных собак</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Постановлением Правительства РФ от 29.07.2019 № 974 утвержден перечень потенциально опасных собак (далее – перечень).</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На основе предложений, поступивших из федеральных органов исполнительной власти, а также Союза общественных кинологических организаций, в перечень включены породы собак, используемые для травли, и аборигенные породы, в которых не велась селекция на лояльность к человеку, вследствие чего особенности их поведения остаются не до конца изученными со стороны кинологической науки.</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Первоначальный проект постановления, разработанный Министерством внутренних дел, включал 69 пород собак. После неоднозначной реакции общественности его решили пересмотреть.</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Окончательная редакция перечня содержит 12 пород собак, среди которых: акбаш, американский бандог, амбульдог, бразильский бульдог, булли кутта, бульдог алапахский чистокровный, бэндог, волкособ и волко-собачьи гибриды, гуль дог, питбульмастиф и северокавказская собака. Опасными признаны также метисы этих пород.</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Согласно части 6 статьи 13 Федерального закона от 27.12.2018 года № 498-ФЗ «Об ответственном обращении с животными и о внесении изменений в отдельные законодательные акты Российской Федерации» с 1 января 2020 года выгул собак вышеперечисленных пород без намордника и поводка запрещен, независимо от места выгула, за исключением случаев, если такие собаки находятся на огороженной территории, принадлежащей их владельцу. О наличии потенциально опасной собаки должна быть сделана предупреждающая надпись при входе на территорию.</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Постановление Правительства РФ вступило в силу 07.08.2019 года.</w:t>
      </w:r>
    </w:p>
    <w:p w:rsidR="00965EC9" w:rsidRDefault="00965EC9" w:rsidP="00965EC9">
      <w:pPr>
        <w:pStyle w:val="af1"/>
        <w:shd w:val="clear" w:color="auto" w:fill="FFFFFF"/>
        <w:spacing w:before="0" w:beforeAutospacing="0"/>
        <w:jc w:val="center"/>
        <w:rPr>
          <w:rFonts w:ascii="Segoe UI" w:hAnsi="Segoe UI" w:cs="Segoe UI"/>
          <w:color w:val="000000"/>
          <w:sz w:val="21"/>
          <w:szCs w:val="21"/>
        </w:rPr>
      </w:pPr>
      <w:r>
        <w:rPr>
          <w:b/>
          <w:bCs/>
          <w:color w:val="000000"/>
          <w:sz w:val="21"/>
          <w:szCs w:val="21"/>
        </w:rPr>
        <w:t>О предоставлении ипотечных каникул для граждан, попавших в трудную жизненную ситуацию</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1 мая 2019 года Президентом Российской Федерации был подписан Федеральный закон № 76-ФЗ «О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(далее – Федеральный закон № 76).</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Данный документ вступит в силу 31 июля 2019 года.</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В соответствии с Федеральным законом № 76 банки будут обязаны предоставить заемщикам, которые взяли ипотеку для личных нужд, льготный период на срок не более шести месяцев. В данный период от банка можно потребовать приостановить исполнение своих обязательств или уменьшить размер ежемесячных платежей.</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lastRenderedPageBreak/>
        <w:t>      Чтобы банк предоставил заемщику льготный период необходимо одновременно соблюсти следующие условия.</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Во-первых, размер кредита (займа) не должен превышать максимальный размер кредита, установленный Правительством Российской Федерации для кредитов (займов), по которому заемщик вправе обратиться с требованиями к кредитору о предоставлении льготного периода с учетом региональных особенностей. Во-вторых, условия кредитного договора ранее не изменялись по требованию заемщика. В-третьих, предметом ипотеки является жилое помещение, являющееся единственным пригодным для постоянного проживания заемщика. При этом не учитывается право заемщика на владение и пользование иным жильем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частью 2 статьи 50 Жилищного Кодекса Российской Федерации. В-четвертых, заемщик на день направления требований находится в трудной жизненной ситуации. Например, заемщик зарегистрирован как безработный в службе занятости; признан инвалидом I или II группы; наступила временная нетрудоспособность заемщика сроком более двух месяцев подряд; снижен среднемесячный доход заемщика; увеличено количество лиц, находящихся на иждивении у заемщика.</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Документами, подтверждающими нахождение заемщика в трудной жизненной ситуации являются: выписка из ЕГРН о правах отдельного лица на имевшиеся (имеющиеся) у него объекты недвижимости; выписка из регистра получателей государственных услуг в сфере занятости населения – физических лиц о регистрации в качестве безработного; справка подтверждающая факт установления инвалидности; листок нетрудоспособности; справка по форме 2-НДФЛ за текущий и предшествующий года; свидетельство о рождении или об усыновлении (удочерении) ребенка, и (или) акт органа опеки и попечительства о назначении опекуна или попечителя.</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Основной случай, на который рассчитаны ипотечные каникулы – потеря работы. Не более чем через шесть месяцев после трудоустройства заемщик информирует банк о прекращении каникул и возобновляет платежи с прежней периодичностью и в том же размере, а невыплаченные суммы переносятся в конец графика платежей, срок кредита продлевается на срок каникул.</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Необходимо отметить, что право на отсрочку платежей возникает только один раз по каждому кредиту.</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sz w:val="21"/>
          <w:szCs w:val="21"/>
        </w:rPr>
        <w:t>       Закон об ипотечных каникулах позволит заемщику не только решить свои трудности и не испортить кредитную историю, но и выполнить в дальнейшем свои обязательства в полном объеме перед банком. </w:t>
      </w:r>
    </w:p>
    <w:p w:rsidR="00965EC9" w:rsidRDefault="00965EC9" w:rsidP="00965EC9">
      <w:pPr>
        <w:pStyle w:val="af1"/>
        <w:shd w:val="clear" w:color="auto" w:fill="FFFFFF"/>
        <w:spacing w:before="0" w:beforeAutospacing="0"/>
        <w:jc w:val="center"/>
        <w:rPr>
          <w:rFonts w:ascii="Segoe UI" w:hAnsi="Segoe UI" w:cs="Segoe UI"/>
          <w:color w:val="000000"/>
          <w:sz w:val="21"/>
          <w:szCs w:val="21"/>
        </w:rPr>
      </w:pPr>
      <w:r>
        <w:rPr>
          <w:b/>
          <w:bCs/>
          <w:color w:val="000000"/>
        </w:rPr>
        <w:t>Запрет на предоставление в жилом помещении многоквартирного дома гостиничных услуг</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15 апреля 2019 Президентом Российской Федерации В.В.Путиным был подписан Федеральный закон № 59-ФЗ «О внесении изменений в статью 17 Жилищного кодекса Российской Федерации». Данный документ вступит в силу 1 октября 2019 года.</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Согласно статье 17 Жилищного Кодекса Российской Федерации (далее – ЖК РФ), собственник может использовать жилое помещение для профессиональной или индивидуальной предпринимательской деятельности. При этом запрещается нарушать права и законные интересы проживающих в этом жилом помещении граждан, соседей, требования пожарной безопасности, санитарно-гигиенические и экологические нормы , а также, запрещено использовать жилье для промышленного производства и осуществления миссионерской деятельности.</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В соответствии с предстоящими изменениями в части 3 статьи 17 ЖК РФ, под запретом окажется и размещение в жилых помещениях гостиниц, а равно использование жилого помещения в многоквартирном доме для предоставления гостиничных услуг.</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lastRenderedPageBreak/>
        <w:t>         Деятельность по оказанию гостиничных услуг может осуществляться лишь после перевода жилого помещения  в нежилое. Оказывать гостиничные услуги разрешено только при наличии средств противопожарной безопасности, средств для уборки и санитарной очистки номеров, системы звукоизоляции номеров, охранной сигнализации, а также, при наличии индивидуальных сейфов для хранения денег, иных валютных ценностей, ценных бумаг и других драгоценных вещей постояльцев в соответствии со статьей 925 Гражданского кодекса Российской Федерации.</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При размещении гостиниц в многоквартирных домах нарушаются права и законные интересы граждан. Зачастую владельцы гостиниц не могут управиться с постояльцами, которые распивают спиртные напитки на лестничных маршах и балконах. Помимо доставленных неудобств жильцам многоквартирных домов, размещенные гостиницы, как правило, нарушают и требования пожарной безопасности, экологические и санитарно-эпидемиологические нормы.</w:t>
      </w:r>
    </w:p>
    <w:p w:rsidR="00965EC9" w:rsidRDefault="00965EC9" w:rsidP="00965EC9">
      <w:pPr>
        <w:pStyle w:val="af1"/>
        <w:shd w:val="clear" w:color="auto" w:fill="FFFFFF"/>
        <w:spacing w:before="0" w:beforeAutospacing="0"/>
        <w:rPr>
          <w:rFonts w:ascii="Segoe UI" w:hAnsi="Segoe UI" w:cs="Segoe UI"/>
          <w:color w:val="000000"/>
          <w:sz w:val="21"/>
          <w:szCs w:val="21"/>
        </w:rPr>
      </w:pPr>
      <w:r>
        <w:rPr>
          <w:color w:val="000000"/>
        </w:rPr>
        <w:t>         Таким образом, указанные изменения приведут к упорядочиванию деятельности в указанной сфере правоотношений, обяжут заинтересованных лиц привести имеющиеся гостиницы в строгое соответствие с требованиями федерального законодательства.</w:t>
      </w:r>
    </w:p>
    <w:p w:rsidR="00965EC9" w:rsidRPr="00965EC9" w:rsidRDefault="00965EC9" w:rsidP="00965EC9">
      <w:pPr>
        <w:autoSpaceDE w:val="0"/>
        <w:autoSpaceDN w:val="0"/>
        <w:adjustRightInd w:val="0"/>
        <w:spacing w:before="100" w:beforeAutospacing="1" w:after="100" w:afterAutospacing="1"/>
        <w:ind w:firstLine="540"/>
        <w:jc w:val="both"/>
        <w:rPr>
          <w:sz w:val="28"/>
          <w:szCs w:val="28"/>
        </w:rPr>
      </w:pPr>
    </w:p>
    <w:sectPr w:rsidR="00965EC9" w:rsidRPr="00965EC9" w:rsidSect="00D119FD">
      <w:headerReference w:type="even" r:id="rId66"/>
      <w:headerReference w:type="default" r:id="rId67"/>
      <w:pgSz w:w="11906" w:h="16838"/>
      <w:pgMar w:top="1134" w:right="849"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2D" w:rsidRDefault="00FB5F2D">
      <w:r>
        <w:separator/>
      </w:r>
    </w:p>
  </w:endnote>
  <w:endnote w:type="continuationSeparator" w:id="1">
    <w:p w:rsidR="00FB5F2D" w:rsidRDefault="00FB5F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2D" w:rsidRDefault="00FB5F2D">
      <w:r>
        <w:separator/>
      </w:r>
    </w:p>
  </w:footnote>
  <w:footnote w:type="continuationSeparator" w:id="1">
    <w:p w:rsidR="00FB5F2D" w:rsidRDefault="00FB5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E2" w:rsidRDefault="008376E2" w:rsidP="008060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76E2" w:rsidRDefault="008376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E2" w:rsidRDefault="008376E2" w:rsidP="008060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215F">
      <w:rPr>
        <w:rStyle w:val="a5"/>
        <w:noProof/>
      </w:rPr>
      <w:t>30</w:t>
    </w:r>
    <w:r>
      <w:rPr>
        <w:rStyle w:val="a5"/>
      </w:rPr>
      <w:fldChar w:fldCharType="end"/>
    </w:r>
  </w:p>
  <w:p w:rsidR="008376E2" w:rsidRDefault="008376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3308"/>
    <w:multiLevelType w:val="multilevel"/>
    <w:tmpl w:val="F63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16354"/>
    <w:multiLevelType w:val="multilevel"/>
    <w:tmpl w:val="CB72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03F0A"/>
    <w:multiLevelType w:val="hybridMultilevel"/>
    <w:tmpl w:val="1F288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C30B0"/>
    <w:multiLevelType w:val="multilevel"/>
    <w:tmpl w:val="0D0A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4B29A6"/>
    <w:multiLevelType w:val="multilevel"/>
    <w:tmpl w:val="07A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241F19"/>
    <w:multiLevelType w:val="multilevel"/>
    <w:tmpl w:val="8B20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9B1487"/>
    <w:multiLevelType w:val="multilevel"/>
    <w:tmpl w:val="7CB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5B2D40"/>
    <w:multiLevelType w:val="multilevel"/>
    <w:tmpl w:val="61E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052DB1"/>
    <w:multiLevelType w:val="multilevel"/>
    <w:tmpl w:val="22E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F62D41"/>
    <w:multiLevelType w:val="multilevel"/>
    <w:tmpl w:val="BE3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43614F"/>
    <w:multiLevelType w:val="multilevel"/>
    <w:tmpl w:val="E048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9"/>
  </w:num>
  <w:num w:numId="8">
    <w:abstractNumId w:val="8"/>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5EC"/>
    <w:rsid w:val="0000019C"/>
    <w:rsid w:val="00005BAE"/>
    <w:rsid w:val="000119A5"/>
    <w:rsid w:val="00011E90"/>
    <w:rsid w:val="00012BA0"/>
    <w:rsid w:val="0001348D"/>
    <w:rsid w:val="00014601"/>
    <w:rsid w:val="00014AF2"/>
    <w:rsid w:val="0002245F"/>
    <w:rsid w:val="00030EBE"/>
    <w:rsid w:val="000324F0"/>
    <w:rsid w:val="000328AD"/>
    <w:rsid w:val="000346EF"/>
    <w:rsid w:val="00034CF6"/>
    <w:rsid w:val="0003658B"/>
    <w:rsid w:val="00040492"/>
    <w:rsid w:val="00041F27"/>
    <w:rsid w:val="00043782"/>
    <w:rsid w:val="00043F9E"/>
    <w:rsid w:val="000440E5"/>
    <w:rsid w:val="0004536A"/>
    <w:rsid w:val="00054016"/>
    <w:rsid w:val="0005481F"/>
    <w:rsid w:val="00057C60"/>
    <w:rsid w:val="00060147"/>
    <w:rsid w:val="0006372A"/>
    <w:rsid w:val="00063E84"/>
    <w:rsid w:val="00064847"/>
    <w:rsid w:val="00070BCB"/>
    <w:rsid w:val="00072F3D"/>
    <w:rsid w:val="00073645"/>
    <w:rsid w:val="00074110"/>
    <w:rsid w:val="000772E8"/>
    <w:rsid w:val="000800C9"/>
    <w:rsid w:val="000875DF"/>
    <w:rsid w:val="00087A5C"/>
    <w:rsid w:val="000918D5"/>
    <w:rsid w:val="00091FF6"/>
    <w:rsid w:val="00094DA8"/>
    <w:rsid w:val="00094F52"/>
    <w:rsid w:val="000973F7"/>
    <w:rsid w:val="000A28B9"/>
    <w:rsid w:val="000A3EC4"/>
    <w:rsid w:val="000A5169"/>
    <w:rsid w:val="000B0100"/>
    <w:rsid w:val="000B0E60"/>
    <w:rsid w:val="000B2D14"/>
    <w:rsid w:val="000B3870"/>
    <w:rsid w:val="000B635E"/>
    <w:rsid w:val="000C1A55"/>
    <w:rsid w:val="000C365E"/>
    <w:rsid w:val="000C6035"/>
    <w:rsid w:val="000D56C6"/>
    <w:rsid w:val="000D64CB"/>
    <w:rsid w:val="000D710F"/>
    <w:rsid w:val="000D7FEA"/>
    <w:rsid w:val="000E2D55"/>
    <w:rsid w:val="000E3C77"/>
    <w:rsid w:val="000E539A"/>
    <w:rsid w:val="000E7494"/>
    <w:rsid w:val="000F395C"/>
    <w:rsid w:val="000F3A06"/>
    <w:rsid w:val="000F4ADD"/>
    <w:rsid w:val="000F4C14"/>
    <w:rsid w:val="000F7320"/>
    <w:rsid w:val="001009A8"/>
    <w:rsid w:val="001029FD"/>
    <w:rsid w:val="001079D7"/>
    <w:rsid w:val="00113D0C"/>
    <w:rsid w:val="00114C92"/>
    <w:rsid w:val="0011740E"/>
    <w:rsid w:val="00124830"/>
    <w:rsid w:val="00124E86"/>
    <w:rsid w:val="00124FCB"/>
    <w:rsid w:val="0012536E"/>
    <w:rsid w:val="001257C4"/>
    <w:rsid w:val="00127D16"/>
    <w:rsid w:val="00132752"/>
    <w:rsid w:val="001354D9"/>
    <w:rsid w:val="0013561C"/>
    <w:rsid w:val="0014037E"/>
    <w:rsid w:val="0014185A"/>
    <w:rsid w:val="00141949"/>
    <w:rsid w:val="001438B6"/>
    <w:rsid w:val="00144BF9"/>
    <w:rsid w:val="00155342"/>
    <w:rsid w:val="00156EE3"/>
    <w:rsid w:val="00157B57"/>
    <w:rsid w:val="00160ACC"/>
    <w:rsid w:val="00161E1C"/>
    <w:rsid w:val="00162B72"/>
    <w:rsid w:val="00164617"/>
    <w:rsid w:val="0016670E"/>
    <w:rsid w:val="00167731"/>
    <w:rsid w:val="0017343A"/>
    <w:rsid w:val="00173C39"/>
    <w:rsid w:val="001742FF"/>
    <w:rsid w:val="00176E3B"/>
    <w:rsid w:val="00177F88"/>
    <w:rsid w:val="001802F8"/>
    <w:rsid w:val="00181616"/>
    <w:rsid w:val="001822B8"/>
    <w:rsid w:val="00182365"/>
    <w:rsid w:val="0018335F"/>
    <w:rsid w:val="00184B4B"/>
    <w:rsid w:val="0018529F"/>
    <w:rsid w:val="00190123"/>
    <w:rsid w:val="00190485"/>
    <w:rsid w:val="001907F5"/>
    <w:rsid w:val="00193A05"/>
    <w:rsid w:val="0019545D"/>
    <w:rsid w:val="001958CA"/>
    <w:rsid w:val="00197ACF"/>
    <w:rsid w:val="001A0462"/>
    <w:rsid w:val="001A1391"/>
    <w:rsid w:val="001B0645"/>
    <w:rsid w:val="001B6A3D"/>
    <w:rsid w:val="001C1864"/>
    <w:rsid w:val="001C4E67"/>
    <w:rsid w:val="001D0358"/>
    <w:rsid w:val="001D0C4E"/>
    <w:rsid w:val="001D22EC"/>
    <w:rsid w:val="001D39BD"/>
    <w:rsid w:val="001D3A32"/>
    <w:rsid w:val="001E1844"/>
    <w:rsid w:val="001E1F05"/>
    <w:rsid w:val="001E4799"/>
    <w:rsid w:val="001E6FBB"/>
    <w:rsid w:val="001F0EE8"/>
    <w:rsid w:val="001F242A"/>
    <w:rsid w:val="002001BD"/>
    <w:rsid w:val="0020069A"/>
    <w:rsid w:val="00200BE1"/>
    <w:rsid w:val="00202AA2"/>
    <w:rsid w:val="00206D78"/>
    <w:rsid w:val="0021343F"/>
    <w:rsid w:val="00214B74"/>
    <w:rsid w:val="00215ECC"/>
    <w:rsid w:val="00216D5B"/>
    <w:rsid w:val="00222C26"/>
    <w:rsid w:val="00234F2A"/>
    <w:rsid w:val="0023617F"/>
    <w:rsid w:val="00237C51"/>
    <w:rsid w:val="00240F9B"/>
    <w:rsid w:val="002440C9"/>
    <w:rsid w:val="00251CFE"/>
    <w:rsid w:val="00255B8A"/>
    <w:rsid w:val="00262CFA"/>
    <w:rsid w:val="002631A3"/>
    <w:rsid w:val="00267BF2"/>
    <w:rsid w:val="00273166"/>
    <w:rsid w:val="002769FA"/>
    <w:rsid w:val="0028152F"/>
    <w:rsid w:val="00281C2D"/>
    <w:rsid w:val="00282F36"/>
    <w:rsid w:val="0028347D"/>
    <w:rsid w:val="00283E31"/>
    <w:rsid w:val="0028553A"/>
    <w:rsid w:val="00285E0C"/>
    <w:rsid w:val="00286A6C"/>
    <w:rsid w:val="00290404"/>
    <w:rsid w:val="00290732"/>
    <w:rsid w:val="00295D36"/>
    <w:rsid w:val="00295E15"/>
    <w:rsid w:val="00296F09"/>
    <w:rsid w:val="002A0DAF"/>
    <w:rsid w:val="002A2968"/>
    <w:rsid w:val="002A5524"/>
    <w:rsid w:val="002A6F5C"/>
    <w:rsid w:val="002B2700"/>
    <w:rsid w:val="002C0AA0"/>
    <w:rsid w:val="002C23DF"/>
    <w:rsid w:val="002C7370"/>
    <w:rsid w:val="002D1650"/>
    <w:rsid w:val="002D1CC6"/>
    <w:rsid w:val="002D2B69"/>
    <w:rsid w:val="002E243C"/>
    <w:rsid w:val="002E3413"/>
    <w:rsid w:val="002E654E"/>
    <w:rsid w:val="002F1A6E"/>
    <w:rsid w:val="002F36DF"/>
    <w:rsid w:val="00303557"/>
    <w:rsid w:val="00306374"/>
    <w:rsid w:val="0030784B"/>
    <w:rsid w:val="00310396"/>
    <w:rsid w:val="00311233"/>
    <w:rsid w:val="00313A35"/>
    <w:rsid w:val="00314878"/>
    <w:rsid w:val="00326F57"/>
    <w:rsid w:val="003302FB"/>
    <w:rsid w:val="003441BF"/>
    <w:rsid w:val="00344950"/>
    <w:rsid w:val="003454E0"/>
    <w:rsid w:val="003460C2"/>
    <w:rsid w:val="00346B09"/>
    <w:rsid w:val="003474EF"/>
    <w:rsid w:val="003527F3"/>
    <w:rsid w:val="00353283"/>
    <w:rsid w:val="00354340"/>
    <w:rsid w:val="003548EE"/>
    <w:rsid w:val="00356701"/>
    <w:rsid w:val="00356C76"/>
    <w:rsid w:val="00360B25"/>
    <w:rsid w:val="00363AF6"/>
    <w:rsid w:val="00364773"/>
    <w:rsid w:val="00364B0B"/>
    <w:rsid w:val="0036539C"/>
    <w:rsid w:val="00371C2F"/>
    <w:rsid w:val="00372453"/>
    <w:rsid w:val="0037625B"/>
    <w:rsid w:val="003802EA"/>
    <w:rsid w:val="00381334"/>
    <w:rsid w:val="00381C97"/>
    <w:rsid w:val="00381F75"/>
    <w:rsid w:val="0038421D"/>
    <w:rsid w:val="00386397"/>
    <w:rsid w:val="003879C5"/>
    <w:rsid w:val="00391920"/>
    <w:rsid w:val="003943F3"/>
    <w:rsid w:val="003947D9"/>
    <w:rsid w:val="00394D16"/>
    <w:rsid w:val="003A10C0"/>
    <w:rsid w:val="003A1834"/>
    <w:rsid w:val="003A6147"/>
    <w:rsid w:val="003B735A"/>
    <w:rsid w:val="003C0EC2"/>
    <w:rsid w:val="003C3CA6"/>
    <w:rsid w:val="003D0A52"/>
    <w:rsid w:val="003D123B"/>
    <w:rsid w:val="003D1BC4"/>
    <w:rsid w:val="003D5541"/>
    <w:rsid w:val="003D7DBC"/>
    <w:rsid w:val="003E0393"/>
    <w:rsid w:val="003E0C6C"/>
    <w:rsid w:val="003E200B"/>
    <w:rsid w:val="003E3CB1"/>
    <w:rsid w:val="003E49B9"/>
    <w:rsid w:val="003E4CC2"/>
    <w:rsid w:val="003E764D"/>
    <w:rsid w:val="003F0B67"/>
    <w:rsid w:val="003F0D3D"/>
    <w:rsid w:val="003F158B"/>
    <w:rsid w:val="003F215F"/>
    <w:rsid w:val="003F26DC"/>
    <w:rsid w:val="003F6547"/>
    <w:rsid w:val="004010A1"/>
    <w:rsid w:val="00404C0C"/>
    <w:rsid w:val="0040627E"/>
    <w:rsid w:val="0040647A"/>
    <w:rsid w:val="00406D33"/>
    <w:rsid w:val="00407F58"/>
    <w:rsid w:val="0041255B"/>
    <w:rsid w:val="00412B5E"/>
    <w:rsid w:val="004150C8"/>
    <w:rsid w:val="004177F8"/>
    <w:rsid w:val="0042014A"/>
    <w:rsid w:val="0042102C"/>
    <w:rsid w:val="0042167F"/>
    <w:rsid w:val="004247FE"/>
    <w:rsid w:val="00425258"/>
    <w:rsid w:val="00426234"/>
    <w:rsid w:val="0042725A"/>
    <w:rsid w:val="00430659"/>
    <w:rsid w:val="00431151"/>
    <w:rsid w:val="004343D6"/>
    <w:rsid w:val="00434FE2"/>
    <w:rsid w:val="00435051"/>
    <w:rsid w:val="00436AB9"/>
    <w:rsid w:val="0043763E"/>
    <w:rsid w:val="004408C6"/>
    <w:rsid w:val="00443C35"/>
    <w:rsid w:val="004448F7"/>
    <w:rsid w:val="00445FA9"/>
    <w:rsid w:val="00446E0F"/>
    <w:rsid w:val="00447D06"/>
    <w:rsid w:val="00454A4D"/>
    <w:rsid w:val="00460CE4"/>
    <w:rsid w:val="00461E39"/>
    <w:rsid w:val="00465725"/>
    <w:rsid w:val="00470128"/>
    <w:rsid w:val="00470843"/>
    <w:rsid w:val="00473C4E"/>
    <w:rsid w:val="004741BE"/>
    <w:rsid w:val="00475B7E"/>
    <w:rsid w:val="00485559"/>
    <w:rsid w:val="00486A60"/>
    <w:rsid w:val="00492012"/>
    <w:rsid w:val="00493EE5"/>
    <w:rsid w:val="004A173B"/>
    <w:rsid w:val="004A37F6"/>
    <w:rsid w:val="004A526B"/>
    <w:rsid w:val="004B181D"/>
    <w:rsid w:val="004B331D"/>
    <w:rsid w:val="004B7C45"/>
    <w:rsid w:val="004B7DF0"/>
    <w:rsid w:val="004C2F95"/>
    <w:rsid w:val="004C5F7D"/>
    <w:rsid w:val="004C5FC7"/>
    <w:rsid w:val="004D19AF"/>
    <w:rsid w:val="004D2883"/>
    <w:rsid w:val="004D6097"/>
    <w:rsid w:val="004D641A"/>
    <w:rsid w:val="004D6635"/>
    <w:rsid w:val="004E0539"/>
    <w:rsid w:val="004E1836"/>
    <w:rsid w:val="004E1BA9"/>
    <w:rsid w:val="004E2149"/>
    <w:rsid w:val="004E23B8"/>
    <w:rsid w:val="004E2698"/>
    <w:rsid w:val="004E4DF4"/>
    <w:rsid w:val="004E5C83"/>
    <w:rsid w:val="004E6DFE"/>
    <w:rsid w:val="004F01AD"/>
    <w:rsid w:val="004F1E41"/>
    <w:rsid w:val="004F20CF"/>
    <w:rsid w:val="004F251B"/>
    <w:rsid w:val="004F3285"/>
    <w:rsid w:val="004F4C74"/>
    <w:rsid w:val="0050122A"/>
    <w:rsid w:val="005032DA"/>
    <w:rsid w:val="0051213E"/>
    <w:rsid w:val="00512CE8"/>
    <w:rsid w:val="0051698E"/>
    <w:rsid w:val="0052386A"/>
    <w:rsid w:val="00533CB3"/>
    <w:rsid w:val="005364D1"/>
    <w:rsid w:val="00540203"/>
    <w:rsid w:val="00544C00"/>
    <w:rsid w:val="00546697"/>
    <w:rsid w:val="005519C6"/>
    <w:rsid w:val="00551F52"/>
    <w:rsid w:val="00555CED"/>
    <w:rsid w:val="00555E2D"/>
    <w:rsid w:val="0055609F"/>
    <w:rsid w:val="00557273"/>
    <w:rsid w:val="005660C8"/>
    <w:rsid w:val="00566B94"/>
    <w:rsid w:val="00570BE8"/>
    <w:rsid w:val="00570C58"/>
    <w:rsid w:val="00571C84"/>
    <w:rsid w:val="00572615"/>
    <w:rsid w:val="0057414E"/>
    <w:rsid w:val="00584E49"/>
    <w:rsid w:val="00585236"/>
    <w:rsid w:val="005867EC"/>
    <w:rsid w:val="00590307"/>
    <w:rsid w:val="005903B4"/>
    <w:rsid w:val="00590E26"/>
    <w:rsid w:val="00594DE2"/>
    <w:rsid w:val="005A54B0"/>
    <w:rsid w:val="005A638F"/>
    <w:rsid w:val="005A7685"/>
    <w:rsid w:val="005B06B2"/>
    <w:rsid w:val="005B2110"/>
    <w:rsid w:val="005C0556"/>
    <w:rsid w:val="005C2B25"/>
    <w:rsid w:val="005C2E73"/>
    <w:rsid w:val="005C6062"/>
    <w:rsid w:val="005C6105"/>
    <w:rsid w:val="005D2199"/>
    <w:rsid w:val="005D46FF"/>
    <w:rsid w:val="005D4DA9"/>
    <w:rsid w:val="005D6E56"/>
    <w:rsid w:val="005E0400"/>
    <w:rsid w:val="005F343A"/>
    <w:rsid w:val="005F47F6"/>
    <w:rsid w:val="005F56BC"/>
    <w:rsid w:val="0060133F"/>
    <w:rsid w:val="006022D6"/>
    <w:rsid w:val="006027E0"/>
    <w:rsid w:val="00604EBB"/>
    <w:rsid w:val="00611C71"/>
    <w:rsid w:val="006130D2"/>
    <w:rsid w:val="0061577D"/>
    <w:rsid w:val="00615F16"/>
    <w:rsid w:val="0061713D"/>
    <w:rsid w:val="00620522"/>
    <w:rsid w:val="00620D7D"/>
    <w:rsid w:val="00622A92"/>
    <w:rsid w:val="006308D6"/>
    <w:rsid w:val="00630E8B"/>
    <w:rsid w:val="006323FD"/>
    <w:rsid w:val="0063399D"/>
    <w:rsid w:val="006403CE"/>
    <w:rsid w:val="00640878"/>
    <w:rsid w:val="0064113F"/>
    <w:rsid w:val="00646048"/>
    <w:rsid w:val="00647D2E"/>
    <w:rsid w:val="00650731"/>
    <w:rsid w:val="0065182C"/>
    <w:rsid w:val="0065185C"/>
    <w:rsid w:val="0065318A"/>
    <w:rsid w:val="0065443D"/>
    <w:rsid w:val="00656DA6"/>
    <w:rsid w:val="006608D7"/>
    <w:rsid w:val="006620F2"/>
    <w:rsid w:val="00664F91"/>
    <w:rsid w:val="00672656"/>
    <w:rsid w:val="0067450C"/>
    <w:rsid w:val="00676E54"/>
    <w:rsid w:val="006853AF"/>
    <w:rsid w:val="006861E8"/>
    <w:rsid w:val="00687973"/>
    <w:rsid w:val="00690734"/>
    <w:rsid w:val="00691F49"/>
    <w:rsid w:val="00692870"/>
    <w:rsid w:val="00694D7D"/>
    <w:rsid w:val="00696838"/>
    <w:rsid w:val="00696A1D"/>
    <w:rsid w:val="006A0B25"/>
    <w:rsid w:val="006A0DD3"/>
    <w:rsid w:val="006A483D"/>
    <w:rsid w:val="006A7818"/>
    <w:rsid w:val="006C18F3"/>
    <w:rsid w:val="006C1F2E"/>
    <w:rsid w:val="006C4DBC"/>
    <w:rsid w:val="006E02FF"/>
    <w:rsid w:val="006E05AC"/>
    <w:rsid w:val="006E0EB8"/>
    <w:rsid w:val="006E25F8"/>
    <w:rsid w:val="006E647F"/>
    <w:rsid w:val="006E6A88"/>
    <w:rsid w:val="006F1D93"/>
    <w:rsid w:val="006F21E0"/>
    <w:rsid w:val="006F3301"/>
    <w:rsid w:val="006F44D8"/>
    <w:rsid w:val="006F5877"/>
    <w:rsid w:val="006F7AC0"/>
    <w:rsid w:val="007019B3"/>
    <w:rsid w:val="00701AF3"/>
    <w:rsid w:val="00702599"/>
    <w:rsid w:val="007055BC"/>
    <w:rsid w:val="00710637"/>
    <w:rsid w:val="0071633F"/>
    <w:rsid w:val="00716713"/>
    <w:rsid w:val="00716A83"/>
    <w:rsid w:val="007233DE"/>
    <w:rsid w:val="00723ACA"/>
    <w:rsid w:val="00723C7A"/>
    <w:rsid w:val="007245B8"/>
    <w:rsid w:val="00725CBA"/>
    <w:rsid w:val="00726685"/>
    <w:rsid w:val="007279A3"/>
    <w:rsid w:val="00731C83"/>
    <w:rsid w:val="00732451"/>
    <w:rsid w:val="00732C05"/>
    <w:rsid w:val="00732EDF"/>
    <w:rsid w:val="007349B5"/>
    <w:rsid w:val="0073593B"/>
    <w:rsid w:val="00736D00"/>
    <w:rsid w:val="0073724B"/>
    <w:rsid w:val="00740E4F"/>
    <w:rsid w:val="00741747"/>
    <w:rsid w:val="00743EEE"/>
    <w:rsid w:val="0074562C"/>
    <w:rsid w:val="007470FA"/>
    <w:rsid w:val="0074717D"/>
    <w:rsid w:val="007525A6"/>
    <w:rsid w:val="007534B0"/>
    <w:rsid w:val="007537BB"/>
    <w:rsid w:val="00753D17"/>
    <w:rsid w:val="00756712"/>
    <w:rsid w:val="007567AF"/>
    <w:rsid w:val="007567FD"/>
    <w:rsid w:val="0076142D"/>
    <w:rsid w:val="00761B0A"/>
    <w:rsid w:val="00762952"/>
    <w:rsid w:val="0076541F"/>
    <w:rsid w:val="007664C0"/>
    <w:rsid w:val="0077318F"/>
    <w:rsid w:val="00773636"/>
    <w:rsid w:val="00774D48"/>
    <w:rsid w:val="007765D1"/>
    <w:rsid w:val="00784577"/>
    <w:rsid w:val="007901EE"/>
    <w:rsid w:val="00790D5C"/>
    <w:rsid w:val="00791764"/>
    <w:rsid w:val="00792B06"/>
    <w:rsid w:val="007934BB"/>
    <w:rsid w:val="00795AD2"/>
    <w:rsid w:val="00797912"/>
    <w:rsid w:val="007A184D"/>
    <w:rsid w:val="007A1CFC"/>
    <w:rsid w:val="007C03E4"/>
    <w:rsid w:val="007C2DD9"/>
    <w:rsid w:val="007D09A9"/>
    <w:rsid w:val="007E1FB8"/>
    <w:rsid w:val="007E320C"/>
    <w:rsid w:val="007F3C9E"/>
    <w:rsid w:val="007F54F7"/>
    <w:rsid w:val="007F6CE0"/>
    <w:rsid w:val="007F6F39"/>
    <w:rsid w:val="008003D5"/>
    <w:rsid w:val="008004A1"/>
    <w:rsid w:val="0080380A"/>
    <w:rsid w:val="00803915"/>
    <w:rsid w:val="008041E7"/>
    <w:rsid w:val="00806048"/>
    <w:rsid w:val="008170C8"/>
    <w:rsid w:val="008170CC"/>
    <w:rsid w:val="00820332"/>
    <w:rsid w:val="00821ABE"/>
    <w:rsid w:val="0082342F"/>
    <w:rsid w:val="0082628E"/>
    <w:rsid w:val="00831244"/>
    <w:rsid w:val="0083376A"/>
    <w:rsid w:val="008376E2"/>
    <w:rsid w:val="00837BF9"/>
    <w:rsid w:val="0084010A"/>
    <w:rsid w:val="008427EB"/>
    <w:rsid w:val="00844A8F"/>
    <w:rsid w:val="00846A0E"/>
    <w:rsid w:val="008477E7"/>
    <w:rsid w:val="00850FCB"/>
    <w:rsid w:val="00851D35"/>
    <w:rsid w:val="0085351F"/>
    <w:rsid w:val="0085510D"/>
    <w:rsid w:val="00856CA3"/>
    <w:rsid w:val="00857F4C"/>
    <w:rsid w:val="00860112"/>
    <w:rsid w:val="00863422"/>
    <w:rsid w:val="00865384"/>
    <w:rsid w:val="00865D32"/>
    <w:rsid w:val="00866385"/>
    <w:rsid w:val="00866553"/>
    <w:rsid w:val="00866C18"/>
    <w:rsid w:val="008705F4"/>
    <w:rsid w:val="00870981"/>
    <w:rsid w:val="00871FE7"/>
    <w:rsid w:val="00877AFF"/>
    <w:rsid w:val="00880F6D"/>
    <w:rsid w:val="00885797"/>
    <w:rsid w:val="00886DAC"/>
    <w:rsid w:val="00887356"/>
    <w:rsid w:val="00890F6C"/>
    <w:rsid w:val="0089142C"/>
    <w:rsid w:val="008A0A17"/>
    <w:rsid w:val="008A15EC"/>
    <w:rsid w:val="008A3E3E"/>
    <w:rsid w:val="008A3EA3"/>
    <w:rsid w:val="008B089B"/>
    <w:rsid w:val="008B0E19"/>
    <w:rsid w:val="008B2C2D"/>
    <w:rsid w:val="008B39EC"/>
    <w:rsid w:val="008B7059"/>
    <w:rsid w:val="008C02AE"/>
    <w:rsid w:val="008D15AB"/>
    <w:rsid w:val="008D15DD"/>
    <w:rsid w:val="008D1822"/>
    <w:rsid w:val="008D44DC"/>
    <w:rsid w:val="008D565C"/>
    <w:rsid w:val="008D7073"/>
    <w:rsid w:val="008E2058"/>
    <w:rsid w:val="008E2B3D"/>
    <w:rsid w:val="008E3A26"/>
    <w:rsid w:val="008E7813"/>
    <w:rsid w:val="008E7FE6"/>
    <w:rsid w:val="008F16C3"/>
    <w:rsid w:val="008F35FE"/>
    <w:rsid w:val="008F3B72"/>
    <w:rsid w:val="008F5745"/>
    <w:rsid w:val="008F7E52"/>
    <w:rsid w:val="00900B2B"/>
    <w:rsid w:val="00900BCA"/>
    <w:rsid w:val="00903D4A"/>
    <w:rsid w:val="00903DE2"/>
    <w:rsid w:val="00903E46"/>
    <w:rsid w:val="00904068"/>
    <w:rsid w:val="00904D2C"/>
    <w:rsid w:val="00910465"/>
    <w:rsid w:val="00911B1B"/>
    <w:rsid w:val="009142AE"/>
    <w:rsid w:val="009155CB"/>
    <w:rsid w:val="00916129"/>
    <w:rsid w:val="00920031"/>
    <w:rsid w:val="00920333"/>
    <w:rsid w:val="009226D9"/>
    <w:rsid w:val="00922C6D"/>
    <w:rsid w:val="00923287"/>
    <w:rsid w:val="009257F1"/>
    <w:rsid w:val="00925B9E"/>
    <w:rsid w:val="00925F08"/>
    <w:rsid w:val="009307C5"/>
    <w:rsid w:val="00930F8F"/>
    <w:rsid w:val="0093125E"/>
    <w:rsid w:val="0093362A"/>
    <w:rsid w:val="009343B2"/>
    <w:rsid w:val="00934D30"/>
    <w:rsid w:val="00937056"/>
    <w:rsid w:val="00937978"/>
    <w:rsid w:val="00950D22"/>
    <w:rsid w:val="00957A96"/>
    <w:rsid w:val="00965EC9"/>
    <w:rsid w:val="00967AC7"/>
    <w:rsid w:val="00967B8F"/>
    <w:rsid w:val="009711CA"/>
    <w:rsid w:val="00972CB8"/>
    <w:rsid w:val="0097739F"/>
    <w:rsid w:val="00982071"/>
    <w:rsid w:val="009869F2"/>
    <w:rsid w:val="0099527D"/>
    <w:rsid w:val="009955CD"/>
    <w:rsid w:val="0099681C"/>
    <w:rsid w:val="00996F15"/>
    <w:rsid w:val="00997666"/>
    <w:rsid w:val="009A1E32"/>
    <w:rsid w:val="009B01EA"/>
    <w:rsid w:val="009B437F"/>
    <w:rsid w:val="009B5D8C"/>
    <w:rsid w:val="009B7607"/>
    <w:rsid w:val="009C1C2B"/>
    <w:rsid w:val="009C7BC2"/>
    <w:rsid w:val="009D116F"/>
    <w:rsid w:val="009D185E"/>
    <w:rsid w:val="009D1DC9"/>
    <w:rsid w:val="009D3FCE"/>
    <w:rsid w:val="009D4ABC"/>
    <w:rsid w:val="009D613E"/>
    <w:rsid w:val="009E081C"/>
    <w:rsid w:val="009E114C"/>
    <w:rsid w:val="009E4E09"/>
    <w:rsid w:val="009E6E7F"/>
    <w:rsid w:val="009F3593"/>
    <w:rsid w:val="00A03291"/>
    <w:rsid w:val="00A0483A"/>
    <w:rsid w:val="00A05B69"/>
    <w:rsid w:val="00A07122"/>
    <w:rsid w:val="00A10779"/>
    <w:rsid w:val="00A208FD"/>
    <w:rsid w:val="00A2442C"/>
    <w:rsid w:val="00A302DD"/>
    <w:rsid w:val="00A30625"/>
    <w:rsid w:val="00A30632"/>
    <w:rsid w:val="00A350EE"/>
    <w:rsid w:val="00A3621B"/>
    <w:rsid w:val="00A3795F"/>
    <w:rsid w:val="00A37E3A"/>
    <w:rsid w:val="00A41481"/>
    <w:rsid w:val="00A41A46"/>
    <w:rsid w:val="00A426C3"/>
    <w:rsid w:val="00A43721"/>
    <w:rsid w:val="00A43F90"/>
    <w:rsid w:val="00A44696"/>
    <w:rsid w:val="00A45578"/>
    <w:rsid w:val="00A504C4"/>
    <w:rsid w:val="00A52E38"/>
    <w:rsid w:val="00A5659F"/>
    <w:rsid w:val="00A60875"/>
    <w:rsid w:val="00A60FF4"/>
    <w:rsid w:val="00A62DA6"/>
    <w:rsid w:val="00A67390"/>
    <w:rsid w:val="00A67FAF"/>
    <w:rsid w:val="00A70E2F"/>
    <w:rsid w:val="00A7649C"/>
    <w:rsid w:val="00A81CA3"/>
    <w:rsid w:val="00A8366D"/>
    <w:rsid w:val="00A84E30"/>
    <w:rsid w:val="00A84E79"/>
    <w:rsid w:val="00A84F3D"/>
    <w:rsid w:val="00A86937"/>
    <w:rsid w:val="00A879C9"/>
    <w:rsid w:val="00A934B2"/>
    <w:rsid w:val="00A97161"/>
    <w:rsid w:val="00AA3C8C"/>
    <w:rsid w:val="00AB0D00"/>
    <w:rsid w:val="00AB73AD"/>
    <w:rsid w:val="00AB7DA2"/>
    <w:rsid w:val="00AC7AEC"/>
    <w:rsid w:val="00AD0DE3"/>
    <w:rsid w:val="00AD13E5"/>
    <w:rsid w:val="00AD2721"/>
    <w:rsid w:val="00AD2CD4"/>
    <w:rsid w:val="00AD47C7"/>
    <w:rsid w:val="00AD59CF"/>
    <w:rsid w:val="00AE0965"/>
    <w:rsid w:val="00AE0C0C"/>
    <w:rsid w:val="00AE1813"/>
    <w:rsid w:val="00AE434E"/>
    <w:rsid w:val="00AF1F84"/>
    <w:rsid w:val="00B03920"/>
    <w:rsid w:val="00B06331"/>
    <w:rsid w:val="00B169DC"/>
    <w:rsid w:val="00B220CE"/>
    <w:rsid w:val="00B2287F"/>
    <w:rsid w:val="00B22C21"/>
    <w:rsid w:val="00B24DA9"/>
    <w:rsid w:val="00B3008D"/>
    <w:rsid w:val="00B30E61"/>
    <w:rsid w:val="00B33FCA"/>
    <w:rsid w:val="00B3430C"/>
    <w:rsid w:val="00B40929"/>
    <w:rsid w:val="00B41DD1"/>
    <w:rsid w:val="00B42C45"/>
    <w:rsid w:val="00B4648B"/>
    <w:rsid w:val="00B472B3"/>
    <w:rsid w:val="00B558F4"/>
    <w:rsid w:val="00B55961"/>
    <w:rsid w:val="00B655E5"/>
    <w:rsid w:val="00B71FFF"/>
    <w:rsid w:val="00B812B6"/>
    <w:rsid w:val="00B86099"/>
    <w:rsid w:val="00B87BCA"/>
    <w:rsid w:val="00B90C62"/>
    <w:rsid w:val="00B94667"/>
    <w:rsid w:val="00B96426"/>
    <w:rsid w:val="00B97D8E"/>
    <w:rsid w:val="00BA0C44"/>
    <w:rsid w:val="00BB0569"/>
    <w:rsid w:val="00BB16CD"/>
    <w:rsid w:val="00BB29B6"/>
    <w:rsid w:val="00BB357E"/>
    <w:rsid w:val="00BB73D7"/>
    <w:rsid w:val="00BC041F"/>
    <w:rsid w:val="00BC1187"/>
    <w:rsid w:val="00BC6F59"/>
    <w:rsid w:val="00BD08B1"/>
    <w:rsid w:val="00BD2783"/>
    <w:rsid w:val="00BD4541"/>
    <w:rsid w:val="00BD54E4"/>
    <w:rsid w:val="00BD663E"/>
    <w:rsid w:val="00BE0B8A"/>
    <w:rsid w:val="00BE210F"/>
    <w:rsid w:val="00BF0E03"/>
    <w:rsid w:val="00BF10A8"/>
    <w:rsid w:val="00BF45D5"/>
    <w:rsid w:val="00C01E51"/>
    <w:rsid w:val="00C02F73"/>
    <w:rsid w:val="00C04A75"/>
    <w:rsid w:val="00C06A8F"/>
    <w:rsid w:val="00C07220"/>
    <w:rsid w:val="00C11628"/>
    <w:rsid w:val="00C12C7F"/>
    <w:rsid w:val="00C13A9F"/>
    <w:rsid w:val="00C148F3"/>
    <w:rsid w:val="00C150CA"/>
    <w:rsid w:val="00C15585"/>
    <w:rsid w:val="00C21158"/>
    <w:rsid w:val="00C225BD"/>
    <w:rsid w:val="00C254EF"/>
    <w:rsid w:val="00C33A4F"/>
    <w:rsid w:val="00C34012"/>
    <w:rsid w:val="00C3553C"/>
    <w:rsid w:val="00C41145"/>
    <w:rsid w:val="00C41B5E"/>
    <w:rsid w:val="00C428C2"/>
    <w:rsid w:val="00C4587A"/>
    <w:rsid w:val="00C50FE4"/>
    <w:rsid w:val="00C51C42"/>
    <w:rsid w:val="00C52B1D"/>
    <w:rsid w:val="00C540B7"/>
    <w:rsid w:val="00C54EE9"/>
    <w:rsid w:val="00C57817"/>
    <w:rsid w:val="00C57B02"/>
    <w:rsid w:val="00C60007"/>
    <w:rsid w:val="00C74EAA"/>
    <w:rsid w:val="00C76646"/>
    <w:rsid w:val="00C76D9B"/>
    <w:rsid w:val="00C7772E"/>
    <w:rsid w:val="00C80064"/>
    <w:rsid w:val="00C93FBB"/>
    <w:rsid w:val="00C95B73"/>
    <w:rsid w:val="00C970F2"/>
    <w:rsid w:val="00CA0287"/>
    <w:rsid w:val="00CA249E"/>
    <w:rsid w:val="00CA2ED2"/>
    <w:rsid w:val="00CA3A51"/>
    <w:rsid w:val="00CA5FF7"/>
    <w:rsid w:val="00CA65B2"/>
    <w:rsid w:val="00CB11D1"/>
    <w:rsid w:val="00CB2B7B"/>
    <w:rsid w:val="00CB3854"/>
    <w:rsid w:val="00CC13A9"/>
    <w:rsid w:val="00CC2F22"/>
    <w:rsid w:val="00CC463F"/>
    <w:rsid w:val="00CC5FAD"/>
    <w:rsid w:val="00CC741C"/>
    <w:rsid w:val="00CD3993"/>
    <w:rsid w:val="00CD405C"/>
    <w:rsid w:val="00CE157F"/>
    <w:rsid w:val="00CE41F8"/>
    <w:rsid w:val="00CE6A73"/>
    <w:rsid w:val="00CE7BC2"/>
    <w:rsid w:val="00CE7C4E"/>
    <w:rsid w:val="00CF5472"/>
    <w:rsid w:val="00D00903"/>
    <w:rsid w:val="00D03AA1"/>
    <w:rsid w:val="00D0462B"/>
    <w:rsid w:val="00D047FD"/>
    <w:rsid w:val="00D04A95"/>
    <w:rsid w:val="00D119FD"/>
    <w:rsid w:val="00D1266C"/>
    <w:rsid w:val="00D22AEC"/>
    <w:rsid w:val="00D2530C"/>
    <w:rsid w:val="00D259D9"/>
    <w:rsid w:val="00D25A79"/>
    <w:rsid w:val="00D27134"/>
    <w:rsid w:val="00D2796D"/>
    <w:rsid w:val="00D27C06"/>
    <w:rsid w:val="00D339A2"/>
    <w:rsid w:val="00D41AF1"/>
    <w:rsid w:val="00D44963"/>
    <w:rsid w:val="00D47928"/>
    <w:rsid w:val="00D50358"/>
    <w:rsid w:val="00D56ABC"/>
    <w:rsid w:val="00D6007B"/>
    <w:rsid w:val="00D6134E"/>
    <w:rsid w:val="00D62133"/>
    <w:rsid w:val="00D64482"/>
    <w:rsid w:val="00D65B03"/>
    <w:rsid w:val="00D678E3"/>
    <w:rsid w:val="00D70766"/>
    <w:rsid w:val="00D72D81"/>
    <w:rsid w:val="00D73377"/>
    <w:rsid w:val="00D74060"/>
    <w:rsid w:val="00D840F9"/>
    <w:rsid w:val="00D866ED"/>
    <w:rsid w:val="00D86949"/>
    <w:rsid w:val="00D87399"/>
    <w:rsid w:val="00D90FA8"/>
    <w:rsid w:val="00D93E6A"/>
    <w:rsid w:val="00D96945"/>
    <w:rsid w:val="00D972F1"/>
    <w:rsid w:val="00DA1F76"/>
    <w:rsid w:val="00DA26B3"/>
    <w:rsid w:val="00DA74FD"/>
    <w:rsid w:val="00DA7863"/>
    <w:rsid w:val="00DB238C"/>
    <w:rsid w:val="00DB2455"/>
    <w:rsid w:val="00DB5C66"/>
    <w:rsid w:val="00DB60C3"/>
    <w:rsid w:val="00DC7483"/>
    <w:rsid w:val="00DC7CFD"/>
    <w:rsid w:val="00DD079A"/>
    <w:rsid w:val="00DD31A0"/>
    <w:rsid w:val="00DD4CAB"/>
    <w:rsid w:val="00DE2A8F"/>
    <w:rsid w:val="00DE3AD8"/>
    <w:rsid w:val="00DE65B6"/>
    <w:rsid w:val="00DE7280"/>
    <w:rsid w:val="00DF0659"/>
    <w:rsid w:val="00DF4963"/>
    <w:rsid w:val="00DF62D1"/>
    <w:rsid w:val="00DF7853"/>
    <w:rsid w:val="00E02701"/>
    <w:rsid w:val="00E0271F"/>
    <w:rsid w:val="00E048A4"/>
    <w:rsid w:val="00E0600C"/>
    <w:rsid w:val="00E074C4"/>
    <w:rsid w:val="00E11088"/>
    <w:rsid w:val="00E119F4"/>
    <w:rsid w:val="00E119F5"/>
    <w:rsid w:val="00E12AA9"/>
    <w:rsid w:val="00E12B6D"/>
    <w:rsid w:val="00E1326C"/>
    <w:rsid w:val="00E145E7"/>
    <w:rsid w:val="00E2591C"/>
    <w:rsid w:val="00E2782D"/>
    <w:rsid w:val="00E279A3"/>
    <w:rsid w:val="00E32DC8"/>
    <w:rsid w:val="00E33FD7"/>
    <w:rsid w:val="00E34535"/>
    <w:rsid w:val="00E44EDF"/>
    <w:rsid w:val="00E5075A"/>
    <w:rsid w:val="00E51B15"/>
    <w:rsid w:val="00E52301"/>
    <w:rsid w:val="00E54317"/>
    <w:rsid w:val="00E561AC"/>
    <w:rsid w:val="00E56EE6"/>
    <w:rsid w:val="00E57A09"/>
    <w:rsid w:val="00E57B80"/>
    <w:rsid w:val="00E60D69"/>
    <w:rsid w:val="00E65F82"/>
    <w:rsid w:val="00E670CC"/>
    <w:rsid w:val="00E7155D"/>
    <w:rsid w:val="00E71E7D"/>
    <w:rsid w:val="00E72274"/>
    <w:rsid w:val="00E74C63"/>
    <w:rsid w:val="00E76E87"/>
    <w:rsid w:val="00E77334"/>
    <w:rsid w:val="00E80889"/>
    <w:rsid w:val="00E81C61"/>
    <w:rsid w:val="00E85DB9"/>
    <w:rsid w:val="00E86120"/>
    <w:rsid w:val="00E910C2"/>
    <w:rsid w:val="00E92E8B"/>
    <w:rsid w:val="00E93A23"/>
    <w:rsid w:val="00E946F6"/>
    <w:rsid w:val="00E95416"/>
    <w:rsid w:val="00EA15B1"/>
    <w:rsid w:val="00EA2CF5"/>
    <w:rsid w:val="00EA538F"/>
    <w:rsid w:val="00EA6390"/>
    <w:rsid w:val="00EB2013"/>
    <w:rsid w:val="00EB33C5"/>
    <w:rsid w:val="00EB7860"/>
    <w:rsid w:val="00EC3757"/>
    <w:rsid w:val="00EC51DB"/>
    <w:rsid w:val="00EC5EDA"/>
    <w:rsid w:val="00EC6734"/>
    <w:rsid w:val="00EC7297"/>
    <w:rsid w:val="00EE078A"/>
    <w:rsid w:val="00EE282D"/>
    <w:rsid w:val="00EE337D"/>
    <w:rsid w:val="00EE4089"/>
    <w:rsid w:val="00EE4AED"/>
    <w:rsid w:val="00EE7081"/>
    <w:rsid w:val="00EF0D2F"/>
    <w:rsid w:val="00EF1F2A"/>
    <w:rsid w:val="00EF55FA"/>
    <w:rsid w:val="00F01B35"/>
    <w:rsid w:val="00F028BD"/>
    <w:rsid w:val="00F05E41"/>
    <w:rsid w:val="00F0669B"/>
    <w:rsid w:val="00F06A15"/>
    <w:rsid w:val="00F12E73"/>
    <w:rsid w:val="00F14026"/>
    <w:rsid w:val="00F157FE"/>
    <w:rsid w:val="00F16261"/>
    <w:rsid w:val="00F176DD"/>
    <w:rsid w:val="00F17CE1"/>
    <w:rsid w:val="00F17CFC"/>
    <w:rsid w:val="00F20CA7"/>
    <w:rsid w:val="00F31113"/>
    <w:rsid w:val="00F35BF7"/>
    <w:rsid w:val="00F400D5"/>
    <w:rsid w:val="00F41F45"/>
    <w:rsid w:val="00F43576"/>
    <w:rsid w:val="00F43E3D"/>
    <w:rsid w:val="00F4659E"/>
    <w:rsid w:val="00F50FB8"/>
    <w:rsid w:val="00F53A8C"/>
    <w:rsid w:val="00F53D3F"/>
    <w:rsid w:val="00F55855"/>
    <w:rsid w:val="00F55E01"/>
    <w:rsid w:val="00F60793"/>
    <w:rsid w:val="00F609DD"/>
    <w:rsid w:val="00F629A2"/>
    <w:rsid w:val="00F64044"/>
    <w:rsid w:val="00F65C0F"/>
    <w:rsid w:val="00F664B1"/>
    <w:rsid w:val="00F67787"/>
    <w:rsid w:val="00F67F9E"/>
    <w:rsid w:val="00F7043A"/>
    <w:rsid w:val="00F70D57"/>
    <w:rsid w:val="00F74208"/>
    <w:rsid w:val="00F80B74"/>
    <w:rsid w:val="00F80D52"/>
    <w:rsid w:val="00F90024"/>
    <w:rsid w:val="00F92B54"/>
    <w:rsid w:val="00F94C52"/>
    <w:rsid w:val="00F96A40"/>
    <w:rsid w:val="00F9753D"/>
    <w:rsid w:val="00F976CB"/>
    <w:rsid w:val="00FA4168"/>
    <w:rsid w:val="00FA43E9"/>
    <w:rsid w:val="00FB23AE"/>
    <w:rsid w:val="00FB308B"/>
    <w:rsid w:val="00FB5F2D"/>
    <w:rsid w:val="00FC3FEF"/>
    <w:rsid w:val="00FC557E"/>
    <w:rsid w:val="00FC5740"/>
    <w:rsid w:val="00FD1173"/>
    <w:rsid w:val="00FD1B95"/>
    <w:rsid w:val="00FD6D03"/>
    <w:rsid w:val="00FD72C0"/>
    <w:rsid w:val="00FE4682"/>
    <w:rsid w:val="00FF3641"/>
    <w:rsid w:val="00FF36F0"/>
    <w:rsid w:val="00FF4178"/>
    <w:rsid w:val="00FF561F"/>
    <w:rsid w:val="00FF6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EC"/>
    <w:rPr>
      <w:sz w:val="24"/>
      <w:szCs w:val="24"/>
    </w:rPr>
  </w:style>
  <w:style w:type="paragraph" w:styleId="1">
    <w:name w:val="heading 1"/>
    <w:basedOn w:val="a"/>
    <w:link w:val="10"/>
    <w:uiPriority w:val="9"/>
    <w:qFormat/>
    <w:locked/>
    <w:rsid w:val="00EC7297"/>
    <w:pPr>
      <w:spacing w:before="100" w:beforeAutospacing="1" w:after="100" w:afterAutospacing="1"/>
      <w:outlineLvl w:val="0"/>
    </w:pPr>
    <w:rPr>
      <w:b/>
      <w:bCs/>
      <w:kern w:val="36"/>
      <w:sz w:val="48"/>
      <w:szCs w:val="48"/>
    </w:rPr>
  </w:style>
  <w:style w:type="paragraph" w:styleId="2">
    <w:name w:val="heading 2"/>
    <w:basedOn w:val="a"/>
    <w:link w:val="20"/>
    <w:uiPriority w:val="9"/>
    <w:qFormat/>
    <w:locked/>
    <w:rsid w:val="00EC72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15EC"/>
    <w:pPr>
      <w:tabs>
        <w:tab w:val="center" w:pos="4677"/>
        <w:tab w:val="right" w:pos="9355"/>
      </w:tabs>
    </w:pPr>
  </w:style>
  <w:style w:type="character" w:customStyle="1" w:styleId="a4">
    <w:name w:val="Верхний колонтитул Знак"/>
    <w:basedOn w:val="a0"/>
    <w:link w:val="a3"/>
    <w:uiPriority w:val="99"/>
    <w:semiHidden/>
    <w:rsid w:val="00350C72"/>
    <w:rPr>
      <w:sz w:val="24"/>
      <w:szCs w:val="24"/>
    </w:rPr>
  </w:style>
  <w:style w:type="character" w:styleId="a5">
    <w:name w:val="page number"/>
    <w:basedOn w:val="a0"/>
    <w:uiPriority w:val="99"/>
    <w:rsid w:val="008A15EC"/>
    <w:rPr>
      <w:rFonts w:cs="Times New Roman"/>
    </w:rPr>
  </w:style>
  <w:style w:type="paragraph" w:styleId="a6">
    <w:name w:val="Balloon Text"/>
    <w:basedOn w:val="a"/>
    <w:link w:val="a7"/>
    <w:uiPriority w:val="99"/>
    <w:semiHidden/>
    <w:rsid w:val="002C7370"/>
    <w:rPr>
      <w:rFonts w:ascii="Tahoma" w:hAnsi="Tahoma" w:cs="Tahoma"/>
      <w:sz w:val="16"/>
      <w:szCs w:val="16"/>
    </w:rPr>
  </w:style>
  <w:style w:type="character" w:customStyle="1" w:styleId="a7">
    <w:name w:val="Текст выноски Знак"/>
    <w:basedOn w:val="a0"/>
    <w:link w:val="a6"/>
    <w:uiPriority w:val="99"/>
    <w:semiHidden/>
    <w:rsid w:val="00350C72"/>
    <w:rPr>
      <w:sz w:val="0"/>
      <w:szCs w:val="0"/>
    </w:rPr>
  </w:style>
  <w:style w:type="character" w:customStyle="1" w:styleId="a8">
    <w:name w:val="Основной текст_"/>
    <w:basedOn w:val="a0"/>
    <w:link w:val="11"/>
    <w:uiPriority w:val="99"/>
    <w:locked/>
    <w:rsid w:val="009257F1"/>
    <w:rPr>
      <w:rFonts w:cs="Times New Roman"/>
      <w:spacing w:val="3"/>
      <w:sz w:val="25"/>
      <w:szCs w:val="25"/>
      <w:shd w:val="clear" w:color="auto" w:fill="FFFFFF"/>
    </w:rPr>
  </w:style>
  <w:style w:type="paragraph" w:customStyle="1" w:styleId="11">
    <w:name w:val="Основной текст1"/>
    <w:basedOn w:val="a"/>
    <w:link w:val="a8"/>
    <w:uiPriority w:val="99"/>
    <w:rsid w:val="009257F1"/>
    <w:pPr>
      <w:widowControl w:val="0"/>
      <w:shd w:val="clear" w:color="auto" w:fill="FFFFFF"/>
      <w:spacing w:after="180" w:line="235" w:lineRule="exact"/>
    </w:pPr>
    <w:rPr>
      <w:spacing w:val="3"/>
      <w:sz w:val="25"/>
      <w:szCs w:val="25"/>
    </w:rPr>
  </w:style>
  <w:style w:type="character" w:customStyle="1" w:styleId="8">
    <w:name w:val="Основной текст (8) + Не курсив"/>
    <w:basedOn w:val="a0"/>
    <w:uiPriority w:val="99"/>
    <w:rsid w:val="004F4C74"/>
    <w:rPr>
      <w:rFonts w:cs="Times New Roman"/>
      <w:i/>
      <w:iCs/>
      <w:color w:val="000000"/>
      <w:spacing w:val="0"/>
      <w:w w:val="100"/>
      <w:position w:val="0"/>
      <w:sz w:val="18"/>
      <w:szCs w:val="18"/>
      <w:shd w:val="clear" w:color="auto" w:fill="FFFFFF"/>
      <w:lang w:val="ru-RU"/>
    </w:rPr>
  </w:style>
  <w:style w:type="paragraph" w:customStyle="1" w:styleId="21">
    <w:name w:val="Основной текст2"/>
    <w:basedOn w:val="a"/>
    <w:uiPriority w:val="99"/>
    <w:rsid w:val="004F4C74"/>
    <w:pPr>
      <w:widowControl w:val="0"/>
      <w:shd w:val="clear" w:color="auto" w:fill="FFFFFF"/>
      <w:spacing w:line="312" w:lineRule="exact"/>
      <w:jc w:val="center"/>
    </w:pPr>
    <w:rPr>
      <w:spacing w:val="11"/>
      <w:sz w:val="22"/>
      <w:szCs w:val="22"/>
    </w:rPr>
  </w:style>
  <w:style w:type="character" w:customStyle="1" w:styleId="ConsNonformat">
    <w:name w:val="ConsNonformat Знак Знак"/>
    <w:link w:val="ConsNonformat0"/>
    <w:uiPriority w:val="99"/>
    <w:locked/>
    <w:rsid w:val="0042725A"/>
    <w:rPr>
      <w:rFonts w:ascii="Courier New" w:hAnsi="Courier New" w:cs="Courier New"/>
      <w:color w:val="000080"/>
      <w:sz w:val="26"/>
      <w:lang w:val="ru-RU" w:eastAsia="ru-RU" w:bidi="ar-SA"/>
    </w:rPr>
  </w:style>
  <w:style w:type="paragraph" w:customStyle="1" w:styleId="ConsNonformat0">
    <w:name w:val="ConsNonformat Знак"/>
    <w:link w:val="ConsNonformat"/>
    <w:uiPriority w:val="99"/>
    <w:rsid w:val="0042725A"/>
    <w:pPr>
      <w:widowControl w:val="0"/>
      <w:autoSpaceDE w:val="0"/>
      <w:autoSpaceDN w:val="0"/>
      <w:adjustRightInd w:val="0"/>
    </w:pPr>
    <w:rPr>
      <w:rFonts w:ascii="Courier New" w:hAnsi="Courier New" w:cs="Courier New"/>
      <w:color w:val="000080"/>
      <w:sz w:val="26"/>
    </w:rPr>
  </w:style>
  <w:style w:type="paragraph" w:styleId="a9">
    <w:name w:val="Body Text"/>
    <w:basedOn w:val="a"/>
    <w:link w:val="aa"/>
    <w:uiPriority w:val="99"/>
    <w:rsid w:val="006C4DBC"/>
    <w:pPr>
      <w:ind w:right="990"/>
      <w:jc w:val="both"/>
    </w:pPr>
    <w:rPr>
      <w:szCs w:val="20"/>
    </w:rPr>
  </w:style>
  <w:style w:type="character" w:customStyle="1" w:styleId="aa">
    <w:name w:val="Основной текст Знак"/>
    <w:basedOn w:val="a0"/>
    <w:link w:val="a9"/>
    <w:locked/>
    <w:rsid w:val="006C4DBC"/>
    <w:rPr>
      <w:rFonts w:eastAsia="Times New Roman" w:cs="Times New Roman"/>
      <w:sz w:val="24"/>
      <w:lang w:val="ru-RU" w:eastAsia="ru-RU" w:bidi="ar-SA"/>
    </w:rPr>
  </w:style>
  <w:style w:type="paragraph" w:customStyle="1" w:styleId="ConsPlusNormal">
    <w:name w:val="ConsPlusNormal"/>
    <w:rsid w:val="0003658B"/>
    <w:pPr>
      <w:widowControl w:val="0"/>
      <w:autoSpaceDE w:val="0"/>
      <w:autoSpaceDN w:val="0"/>
      <w:adjustRightInd w:val="0"/>
    </w:pPr>
    <w:rPr>
      <w:rFonts w:ascii="Arial" w:hAnsi="Arial" w:cs="Arial"/>
    </w:rPr>
  </w:style>
  <w:style w:type="paragraph" w:styleId="ab">
    <w:name w:val="List Paragraph"/>
    <w:basedOn w:val="a"/>
    <w:uiPriority w:val="99"/>
    <w:qFormat/>
    <w:rsid w:val="006608D7"/>
    <w:pPr>
      <w:spacing w:after="160" w:line="259" w:lineRule="auto"/>
      <w:ind w:left="720"/>
      <w:contextualSpacing/>
    </w:pPr>
    <w:rPr>
      <w:rFonts w:ascii="Calibri" w:eastAsia="Calibri" w:hAnsi="Calibri"/>
      <w:sz w:val="22"/>
      <w:szCs w:val="22"/>
      <w:lang w:eastAsia="en-US"/>
    </w:rPr>
  </w:style>
  <w:style w:type="character" w:customStyle="1" w:styleId="ac">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link w:val="ad"/>
    <w:locked/>
    <w:rsid w:val="008B7059"/>
  </w:style>
  <w:style w:type="paragraph" w:styleId="ad">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З"/>
    <w:basedOn w:val="a"/>
    <w:link w:val="ac"/>
    <w:rsid w:val="008B7059"/>
    <w:rPr>
      <w:sz w:val="20"/>
      <w:szCs w:val="20"/>
    </w:rPr>
  </w:style>
  <w:style w:type="character" w:customStyle="1" w:styleId="12">
    <w:name w:val="Текст сноски Знак1"/>
    <w:basedOn w:val="a0"/>
    <w:uiPriority w:val="99"/>
    <w:semiHidden/>
    <w:rsid w:val="008B7059"/>
  </w:style>
  <w:style w:type="paragraph" w:styleId="22">
    <w:name w:val="Body Text Indent 2"/>
    <w:basedOn w:val="a"/>
    <w:link w:val="23"/>
    <w:uiPriority w:val="99"/>
    <w:rsid w:val="00533CB3"/>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533CB3"/>
  </w:style>
  <w:style w:type="character" w:styleId="ae">
    <w:name w:val="Hyperlink"/>
    <w:basedOn w:val="a0"/>
    <w:rsid w:val="00446E0F"/>
    <w:rPr>
      <w:color w:val="0000FF"/>
      <w:u w:val="single"/>
    </w:rPr>
  </w:style>
  <w:style w:type="character" w:customStyle="1" w:styleId="blk">
    <w:name w:val="blk"/>
    <w:basedOn w:val="a0"/>
    <w:rsid w:val="00446E0F"/>
  </w:style>
  <w:style w:type="paragraph" w:styleId="af">
    <w:name w:val="footer"/>
    <w:basedOn w:val="a"/>
    <w:link w:val="af0"/>
    <w:uiPriority w:val="99"/>
    <w:semiHidden/>
    <w:unhideWhenUsed/>
    <w:rsid w:val="00A426C3"/>
    <w:pPr>
      <w:tabs>
        <w:tab w:val="center" w:pos="4677"/>
        <w:tab w:val="right" w:pos="9355"/>
      </w:tabs>
    </w:pPr>
  </w:style>
  <w:style w:type="character" w:customStyle="1" w:styleId="af0">
    <w:name w:val="Нижний колонтитул Знак"/>
    <w:basedOn w:val="a0"/>
    <w:link w:val="af"/>
    <w:uiPriority w:val="99"/>
    <w:semiHidden/>
    <w:rsid w:val="00A426C3"/>
    <w:rPr>
      <w:sz w:val="24"/>
      <w:szCs w:val="24"/>
    </w:rPr>
  </w:style>
  <w:style w:type="paragraph" w:styleId="af1">
    <w:name w:val="Normal (Web)"/>
    <w:basedOn w:val="a"/>
    <w:uiPriority w:val="99"/>
    <w:unhideWhenUsed/>
    <w:rsid w:val="00406D33"/>
    <w:pPr>
      <w:spacing w:before="100" w:beforeAutospacing="1" w:after="100" w:afterAutospacing="1"/>
    </w:pPr>
  </w:style>
  <w:style w:type="character" w:styleId="af2">
    <w:name w:val="Emphasis"/>
    <w:basedOn w:val="a0"/>
    <w:uiPriority w:val="20"/>
    <w:qFormat/>
    <w:locked/>
    <w:rsid w:val="00406D33"/>
    <w:rPr>
      <w:i/>
      <w:iCs/>
    </w:rPr>
  </w:style>
  <w:style w:type="character" w:styleId="af3">
    <w:name w:val="Strong"/>
    <w:basedOn w:val="a0"/>
    <w:uiPriority w:val="22"/>
    <w:qFormat/>
    <w:locked/>
    <w:rsid w:val="00406D33"/>
    <w:rPr>
      <w:b/>
      <w:bCs/>
    </w:rPr>
  </w:style>
  <w:style w:type="character" w:customStyle="1" w:styleId="10">
    <w:name w:val="Заголовок 1 Знак"/>
    <w:basedOn w:val="a0"/>
    <w:link w:val="1"/>
    <w:uiPriority w:val="9"/>
    <w:rsid w:val="00EC7297"/>
    <w:rPr>
      <w:b/>
      <w:bCs/>
      <w:kern w:val="36"/>
      <w:sz w:val="48"/>
      <w:szCs w:val="48"/>
    </w:rPr>
  </w:style>
  <w:style w:type="character" w:customStyle="1" w:styleId="20">
    <w:name w:val="Заголовок 2 Знак"/>
    <w:basedOn w:val="a0"/>
    <w:link w:val="2"/>
    <w:uiPriority w:val="9"/>
    <w:rsid w:val="00EC7297"/>
    <w:rPr>
      <w:b/>
      <w:bCs/>
      <w:sz w:val="36"/>
      <w:szCs w:val="36"/>
    </w:rPr>
  </w:style>
  <w:style w:type="paragraph" w:customStyle="1" w:styleId="main-citat">
    <w:name w:val="main-citat"/>
    <w:basedOn w:val="a"/>
    <w:rsid w:val="00EC7297"/>
    <w:pPr>
      <w:spacing w:before="100" w:beforeAutospacing="1" w:after="100" w:afterAutospacing="1"/>
    </w:pPr>
  </w:style>
  <w:style w:type="paragraph" w:customStyle="1" w:styleId="light-yellow">
    <w:name w:val="light-yellow"/>
    <w:basedOn w:val="a"/>
    <w:rsid w:val="00EC7297"/>
    <w:pPr>
      <w:spacing w:before="100" w:beforeAutospacing="1" w:after="100" w:afterAutospacing="1"/>
    </w:pPr>
  </w:style>
  <w:style w:type="paragraph" w:customStyle="1" w:styleId="revann">
    <w:name w:val="rev_ann"/>
    <w:basedOn w:val="a"/>
    <w:rsid w:val="00D047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4769">
      <w:bodyDiv w:val="1"/>
      <w:marLeft w:val="0"/>
      <w:marRight w:val="0"/>
      <w:marTop w:val="0"/>
      <w:marBottom w:val="0"/>
      <w:divBdr>
        <w:top w:val="none" w:sz="0" w:space="0" w:color="auto"/>
        <w:left w:val="none" w:sz="0" w:space="0" w:color="auto"/>
        <w:bottom w:val="none" w:sz="0" w:space="0" w:color="auto"/>
        <w:right w:val="none" w:sz="0" w:space="0" w:color="auto"/>
      </w:divBdr>
    </w:div>
    <w:div w:id="171263050">
      <w:bodyDiv w:val="1"/>
      <w:marLeft w:val="0"/>
      <w:marRight w:val="0"/>
      <w:marTop w:val="0"/>
      <w:marBottom w:val="0"/>
      <w:divBdr>
        <w:top w:val="none" w:sz="0" w:space="0" w:color="auto"/>
        <w:left w:val="none" w:sz="0" w:space="0" w:color="auto"/>
        <w:bottom w:val="none" w:sz="0" w:space="0" w:color="auto"/>
        <w:right w:val="none" w:sz="0" w:space="0" w:color="auto"/>
      </w:divBdr>
      <w:divsChild>
        <w:div w:id="1502814077">
          <w:marLeft w:val="0"/>
          <w:marRight w:val="0"/>
          <w:marTop w:val="0"/>
          <w:marBottom w:val="0"/>
          <w:divBdr>
            <w:top w:val="none" w:sz="0" w:space="0" w:color="auto"/>
            <w:left w:val="none" w:sz="0" w:space="0" w:color="auto"/>
            <w:bottom w:val="none" w:sz="0" w:space="0" w:color="auto"/>
            <w:right w:val="none" w:sz="0" w:space="0" w:color="auto"/>
          </w:divBdr>
          <w:divsChild>
            <w:div w:id="540019538">
              <w:marLeft w:val="0"/>
              <w:marRight w:val="0"/>
              <w:marTop w:val="0"/>
              <w:marBottom w:val="0"/>
              <w:divBdr>
                <w:top w:val="none" w:sz="0" w:space="0" w:color="auto"/>
                <w:left w:val="none" w:sz="0" w:space="0" w:color="auto"/>
                <w:bottom w:val="none" w:sz="0" w:space="0" w:color="auto"/>
                <w:right w:val="none" w:sz="0" w:space="0" w:color="auto"/>
              </w:divBdr>
              <w:divsChild>
                <w:div w:id="281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2920">
      <w:bodyDiv w:val="1"/>
      <w:marLeft w:val="0"/>
      <w:marRight w:val="0"/>
      <w:marTop w:val="0"/>
      <w:marBottom w:val="0"/>
      <w:divBdr>
        <w:top w:val="none" w:sz="0" w:space="0" w:color="auto"/>
        <w:left w:val="none" w:sz="0" w:space="0" w:color="auto"/>
        <w:bottom w:val="none" w:sz="0" w:space="0" w:color="auto"/>
        <w:right w:val="none" w:sz="0" w:space="0" w:color="auto"/>
      </w:divBdr>
    </w:div>
    <w:div w:id="317422467">
      <w:bodyDiv w:val="1"/>
      <w:marLeft w:val="0"/>
      <w:marRight w:val="0"/>
      <w:marTop w:val="0"/>
      <w:marBottom w:val="0"/>
      <w:divBdr>
        <w:top w:val="none" w:sz="0" w:space="0" w:color="auto"/>
        <w:left w:val="none" w:sz="0" w:space="0" w:color="auto"/>
        <w:bottom w:val="none" w:sz="0" w:space="0" w:color="auto"/>
        <w:right w:val="none" w:sz="0" w:space="0" w:color="auto"/>
      </w:divBdr>
    </w:div>
    <w:div w:id="326828896">
      <w:bodyDiv w:val="1"/>
      <w:marLeft w:val="0"/>
      <w:marRight w:val="0"/>
      <w:marTop w:val="0"/>
      <w:marBottom w:val="0"/>
      <w:divBdr>
        <w:top w:val="none" w:sz="0" w:space="0" w:color="auto"/>
        <w:left w:val="none" w:sz="0" w:space="0" w:color="auto"/>
        <w:bottom w:val="none" w:sz="0" w:space="0" w:color="auto"/>
        <w:right w:val="none" w:sz="0" w:space="0" w:color="auto"/>
      </w:divBdr>
    </w:div>
    <w:div w:id="413357513">
      <w:bodyDiv w:val="1"/>
      <w:marLeft w:val="0"/>
      <w:marRight w:val="0"/>
      <w:marTop w:val="0"/>
      <w:marBottom w:val="0"/>
      <w:divBdr>
        <w:top w:val="none" w:sz="0" w:space="0" w:color="auto"/>
        <w:left w:val="none" w:sz="0" w:space="0" w:color="auto"/>
        <w:bottom w:val="none" w:sz="0" w:space="0" w:color="auto"/>
        <w:right w:val="none" w:sz="0" w:space="0" w:color="auto"/>
      </w:divBdr>
    </w:div>
    <w:div w:id="669522771">
      <w:bodyDiv w:val="1"/>
      <w:marLeft w:val="0"/>
      <w:marRight w:val="0"/>
      <w:marTop w:val="0"/>
      <w:marBottom w:val="0"/>
      <w:divBdr>
        <w:top w:val="none" w:sz="0" w:space="0" w:color="auto"/>
        <w:left w:val="none" w:sz="0" w:space="0" w:color="auto"/>
        <w:bottom w:val="none" w:sz="0" w:space="0" w:color="auto"/>
        <w:right w:val="none" w:sz="0" w:space="0" w:color="auto"/>
      </w:divBdr>
    </w:div>
    <w:div w:id="1048577814">
      <w:bodyDiv w:val="1"/>
      <w:marLeft w:val="0"/>
      <w:marRight w:val="0"/>
      <w:marTop w:val="0"/>
      <w:marBottom w:val="0"/>
      <w:divBdr>
        <w:top w:val="none" w:sz="0" w:space="0" w:color="auto"/>
        <w:left w:val="none" w:sz="0" w:space="0" w:color="auto"/>
        <w:bottom w:val="none" w:sz="0" w:space="0" w:color="auto"/>
        <w:right w:val="none" w:sz="0" w:space="0" w:color="auto"/>
      </w:divBdr>
    </w:div>
    <w:div w:id="1660570710">
      <w:bodyDiv w:val="1"/>
      <w:marLeft w:val="0"/>
      <w:marRight w:val="0"/>
      <w:marTop w:val="0"/>
      <w:marBottom w:val="0"/>
      <w:divBdr>
        <w:top w:val="none" w:sz="0" w:space="0" w:color="auto"/>
        <w:left w:val="none" w:sz="0" w:space="0" w:color="auto"/>
        <w:bottom w:val="none" w:sz="0" w:space="0" w:color="auto"/>
        <w:right w:val="none" w:sz="0" w:space="0" w:color="auto"/>
      </w:divBdr>
    </w:div>
    <w:div w:id="1870072039">
      <w:bodyDiv w:val="1"/>
      <w:marLeft w:val="0"/>
      <w:marRight w:val="0"/>
      <w:marTop w:val="0"/>
      <w:marBottom w:val="0"/>
      <w:divBdr>
        <w:top w:val="none" w:sz="0" w:space="0" w:color="auto"/>
        <w:left w:val="none" w:sz="0" w:space="0" w:color="auto"/>
        <w:bottom w:val="none" w:sz="0" w:space="0" w:color="auto"/>
        <w:right w:val="none" w:sz="0" w:space="0" w:color="auto"/>
      </w:divBdr>
    </w:div>
    <w:div w:id="1910460597">
      <w:bodyDiv w:val="1"/>
      <w:marLeft w:val="0"/>
      <w:marRight w:val="0"/>
      <w:marTop w:val="0"/>
      <w:marBottom w:val="0"/>
      <w:divBdr>
        <w:top w:val="none" w:sz="0" w:space="0" w:color="auto"/>
        <w:left w:val="none" w:sz="0" w:space="0" w:color="auto"/>
        <w:bottom w:val="none" w:sz="0" w:space="0" w:color="auto"/>
        <w:right w:val="none" w:sz="0" w:space="0" w:color="auto"/>
      </w:divBdr>
    </w:div>
    <w:div w:id="21205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425C6095465E41A1320FFE24BBC4FCF168C114F9646A77A441AA5044953FD958445EDAB6F125EE7ABD22DFF00BA04A1911468104D771F6PApCE" TargetMode="External"/><Relationship Id="rId18" Type="http://schemas.openxmlformats.org/officeDocument/2006/relationships/hyperlink" Target="consultantplus://offline/ref=3D425C6095465E41A1320FFE24BBC4FCF168C114F9646A77A441AA5044953FD958445EDAB6F125EA7EBD22DFF00BA04A1911468104D771F6PApCE" TargetMode="External"/><Relationship Id="rId26" Type="http://schemas.openxmlformats.org/officeDocument/2006/relationships/hyperlink" Target="consultantplus://offline/ref=F676A2D88F50E848A5C0708111EB34A66462F1133100C865E8A21B7A709C6164AE986393EB56244F6CFAAB7849B1FBEFACF29DCE5AC16792SDBCG" TargetMode="External"/><Relationship Id="rId39" Type="http://schemas.openxmlformats.org/officeDocument/2006/relationships/hyperlink" Target="https://xn--l1aqg.xn--80asehdb/journal/materinskiy-kapital/" TargetMode="External"/><Relationship Id="rId21" Type="http://schemas.openxmlformats.org/officeDocument/2006/relationships/hyperlink" Target="consultantplus://offline/ref=3D425C6095465E41A1320FFE24BBC4FCF168C114F9646A77A441AA5044953FD94A4406D6B6F93BEF7CA8748EB6P5pEE" TargetMode="External"/><Relationship Id="rId34" Type="http://schemas.openxmlformats.org/officeDocument/2006/relationships/hyperlink" Target="http://www.pfrf.ru/files/id/press_center/news/federal_law_35.pdf" TargetMode="External"/><Relationship Id="rId42" Type="http://schemas.openxmlformats.org/officeDocument/2006/relationships/hyperlink" Target="https://sozd.duma.gov.ru/bill/931441-7" TargetMode="External"/><Relationship Id="rId47" Type="http://schemas.openxmlformats.org/officeDocument/2006/relationships/hyperlink" Target="https://sozd.duma.gov.ru/bill/931192-7" TargetMode="External"/><Relationship Id="rId50" Type="http://schemas.openxmlformats.org/officeDocument/2006/relationships/hyperlink" Target="https://sozd.duma.gov.ru/bill/931192-7" TargetMode="External"/><Relationship Id="rId55" Type="http://schemas.openxmlformats.org/officeDocument/2006/relationships/hyperlink" Target="https://sozd.duma.gov.ru/bill/924684-7" TargetMode="External"/><Relationship Id="rId63" Type="http://schemas.openxmlformats.org/officeDocument/2006/relationships/hyperlink" Target="http://duma.gov.ru/news/4818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425C6095465E41A1320FFE24BBC4FCF168C114F9646A77A441AA5044953FD958445EDAB6F125EB79BD22DFF00BA04A1911468104D771F6PApCE" TargetMode="External"/><Relationship Id="rId29" Type="http://schemas.openxmlformats.org/officeDocument/2006/relationships/hyperlink" Target="consultantplus://offline/ref=1D095B0144DEC350B22FAE921ACD6A6142C831189606A07F97B34CD48E08407285F4CE07D8F675D4853912BE89D7D0716BC6E23A8BCC42DBq9H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25C6095465E41A1320FFE24BBC4FCF061CB19FB636A77A441AA5044953FD958445ED9B4F622E42CE732DBB95EA554110B58871AD7P7p1E" TargetMode="External"/><Relationship Id="rId24" Type="http://schemas.openxmlformats.org/officeDocument/2006/relationships/hyperlink" Target="consultantplus://offline/ref=9DE596FDB7277B43655F05855B9665B0DE167617812543CC8D4EDE106D5C07D8ACC2639A030DA2DD05366310AEc741E" TargetMode="External"/><Relationship Id="rId32" Type="http://schemas.openxmlformats.org/officeDocument/2006/relationships/hyperlink" Target="consultantplus://offline/ref=1D095B0144DEC350B22FAE921ACD6A6140CB391A9701A07F97B34CD48E08407285F4CE01D8F677DDD66302BAC082D56F63DCFC3C95CCq4H2I" TargetMode="External"/><Relationship Id="rId37" Type="http://schemas.openxmlformats.org/officeDocument/2006/relationships/hyperlink" Target="https://xn--l1aqg.xn--80asehdb/" TargetMode="External"/><Relationship Id="rId40" Type="http://schemas.openxmlformats.org/officeDocument/2006/relationships/hyperlink" Target="https://xn--l1aqg.xn--80asehdb/" TargetMode="External"/><Relationship Id="rId45" Type="http://schemas.openxmlformats.org/officeDocument/2006/relationships/hyperlink" Target="https://sozd.duma.gov.ru/bill/285949-7" TargetMode="External"/><Relationship Id="rId53" Type="http://schemas.openxmlformats.org/officeDocument/2006/relationships/hyperlink" Target="https://sozd.duma.gov.ru/bill/931192-7" TargetMode="External"/><Relationship Id="rId58" Type="http://schemas.openxmlformats.org/officeDocument/2006/relationships/hyperlink" Target="https://sozd.duma.gov.ru/bill/804768-7"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425C6095465E41A1320FFE24BBC4FCF168C114F9646A77A441AA5044953FD958445EDAB6F125ED71BD22DFF00BA04A1911468104D771F6PApCE" TargetMode="External"/><Relationship Id="rId23" Type="http://schemas.openxmlformats.org/officeDocument/2006/relationships/hyperlink" Target="consultantplus://offline/ref=A98533BB8E36FF812917041B9465B49BDF175BDBB28BDD1C79384E4F729355FEEA4C1BB826D8499B056A1265466100E" TargetMode="External"/><Relationship Id="rId28" Type="http://schemas.openxmlformats.org/officeDocument/2006/relationships/hyperlink" Target="consultantplus://offline/ref=F676A2D88F50E848A5C0708111EB34A66462FE113506C865E8A21B7A709C6164AE986393EB5624486CFAAB7849B1FBEFACF29DCE5AC16792SDBCG" TargetMode="External"/><Relationship Id="rId36" Type="http://schemas.openxmlformats.org/officeDocument/2006/relationships/hyperlink" Target="https://xn--l1aqg.xn--80asehdb/journal/materinskiy-kapital/" TargetMode="External"/><Relationship Id="rId49" Type="http://schemas.openxmlformats.org/officeDocument/2006/relationships/hyperlink" Target="https://sozd.duma.gov.ru/bill/931192-7" TargetMode="External"/><Relationship Id="rId57" Type="http://schemas.openxmlformats.org/officeDocument/2006/relationships/hyperlink" Target="https://sozd.duma.gov.ru/bill/804768-7" TargetMode="External"/><Relationship Id="rId61" Type="http://schemas.openxmlformats.org/officeDocument/2006/relationships/hyperlink" Target="https://sozd.duma.gov.ru/bill/929651-7" TargetMode="External"/><Relationship Id="rId10" Type="http://schemas.openxmlformats.org/officeDocument/2006/relationships/hyperlink" Target="consultantplus://offline/ref=3D425C6095465E41A1320FFE24BBC4FCF160CA11F9656A77A441AA5044953FD958445EDAB6F125ED7ABD22DFF00BA04A1911468104D771F6PApCE" TargetMode="External"/><Relationship Id="rId19" Type="http://schemas.openxmlformats.org/officeDocument/2006/relationships/hyperlink" Target="http://gossluzhba.gov.ru/reestr" TargetMode="External"/><Relationship Id="rId31" Type="http://schemas.openxmlformats.org/officeDocument/2006/relationships/hyperlink" Target="consultantplus://offline/ref=1D095B0144DEC350B22FAE921ACD6A6142C831179E02A07F97B34CD48E08407297F4960BD8FE6BD6862C44EFCFq8H2I" TargetMode="External"/><Relationship Id="rId44" Type="http://schemas.openxmlformats.org/officeDocument/2006/relationships/hyperlink" Target="https://sozd.duma.gov.ru/bill/931192-7" TargetMode="External"/><Relationship Id="rId52" Type="http://schemas.openxmlformats.org/officeDocument/2006/relationships/hyperlink" Target="https://sozd.duma.gov.ru/bill/931192-7" TargetMode="External"/><Relationship Id="rId60" Type="http://schemas.openxmlformats.org/officeDocument/2006/relationships/hyperlink" Target="https://sozd.duma.gov.ru/bill/804768-7" TargetMode="External"/><Relationship Id="rId65" Type="http://schemas.openxmlformats.org/officeDocument/2006/relationships/hyperlink" Target="https://www.dw.com/ru/%D0%BA%D0%BE%D1%80%D0%BE%D0%BD%D0%B0%D0%B2%D0%B8%D1%80%D1%83%D1%81-%D0%B2-%D1%80%D0%BE%D1%81%D1%81%D0%B8%D0%B8-%D0%B2%D1%81%D0%B5-%D1%87%D1%82%D0%BE-%D0%BD%D1%83%D0%B6%D0%BD%D0%BE-%D0%B7%D0%BD%D0%B0%D1%82%D1%8C-%D0%BE-%D0%BA%D0%B0%D1%80%D0%B0%D0%BD%D1%82%D0%B8%D0%BD%D0%B5/a-52739515" TargetMode="External"/><Relationship Id="rId4" Type="http://schemas.openxmlformats.org/officeDocument/2006/relationships/settings" Target="settings.xml"/><Relationship Id="rId9" Type="http://schemas.openxmlformats.org/officeDocument/2006/relationships/hyperlink" Target="consultantplus://offline/ref=3D425C6095465E41A1320FFE24BBC4FCF160CA11F9656A77A441AA5044953FD958445EDAB6F125EC7ABD22DFF00BA04A1911468104D771F6PApCE" TargetMode="External"/><Relationship Id="rId14" Type="http://schemas.openxmlformats.org/officeDocument/2006/relationships/hyperlink" Target="consultantplus://offline/ref=3D425C6095465E41A1320FFE24BBC4FCF168C114F9646A77A441AA5044953FD958445EDAB6F125ED71BD22DFF00BA04A1911468104D771F6PApCE" TargetMode="External"/><Relationship Id="rId22" Type="http://schemas.openxmlformats.org/officeDocument/2006/relationships/hyperlink" Target="consultantplus://offline/ref=E8DEC8D2EF1FFB314C826723D646B36A7DBA225C0928D51C56219037B0EF99BE5A3C890DE9B8F24E8591C0C00AnAy1E" TargetMode="External"/><Relationship Id="rId27" Type="http://schemas.openxmlformats.org/officeDocument/2006/relationships/hyperlink" Target="consultantplus://offline/ref=F676A2D88F50E848A5C0708111EB34A66461FF153606C865E8A21B7A709C6164AE986393EB56214B6AFAAB7849B1FBEFACF29DCE5AC16792SDBCG" TargetMode="External"/><Relationship Id="rId30" Type="http://schemas.openxmlformats.org/officeDocument/2006/relationships/hyperlink" Target="consultantplus://offline/ref=1D095B0144DEC350B22FAE921ACD6A6142C831189606A07F97B34CD48E08407285F4CE07D8F675D5823912BE89D7D0716BC6E23A8BCC42DBq9HBI" TargetMode="External"/><Relationship Id="rId35" Type="http://schemas.openxmlformats.org/officeDocument/2006/relationships/hyperlink" Target="https://xn--l1aqg.xn--80asehdb/journal/materinskiy-kapital/" TargetMode="External"/><Relationship Id="rId43" Type="http://schemas.openxmlformats.org/officeDocument/2006/relationships/hyperlink" Target="https://sozd.duma.gov.ru/bill/931441-7" TargetMode="External"/><Relationship Id="rId48" Type="http://schemas.openxmlformats.org/officeDocument/2006/relationships/hyperlink" Target="https://sozd.duma.gov.ru/bill/931192-7" TargetMode="External"/><Relationship Id="rId56" Type="http://schemas.openxmlformats.org/officeDocument/2006/relationships/hyperlink" Target="https://sozd.duma.gov.ru/bill/924684-7" TargetMode="External"/><Relationship Id="rId64" Type="http://schemas.openxmlformats.org/officeDocument/2006/relationships/hyperlink" Target="https://www.dw.com/ru/%D0%B2%D1%81%D0%B5-%D0%BE-%D0%BA%D0%BE%D1%80%D0%BE%D0%BD%D0%B0%D0%B2%D0%B8%D1%80%D1%83%D1%81%D0%B5-sars-cov-2/a-52852819" TargetMode="External"/><Relationship Id="rId69" Type="http://schemas.openxmlformats.org/officeDocument/2006/relationships/theme" Target="theme/theme1.xml"/><Relationship Id="rId8" Type="http://schemas.openxmlformats.org/officeDocument/2006/relationships/hyperlink" Target="consultantplus://offline/ref=3D425C6095465E41A1320FFE24BBC4FCF160CA11F9656A77A441AA5044953FD958445EDAB6F125EC70BD22DFF00BA04A1911468104D771F6PApCE" TargetMode="External"/><Relationship Id="rId51" Type="http://schemas.openxmlformats.org/officeDocument/2006/relationships/hyperlink" Target="https://sozd.duma.gov.ru/bill/931192-7" TargetMode="External"/><Relationship Id="rId3" Type="http://schemas.openxmlformats.org/officeDocument/2006/relationships/styles" Target="styles.xml"/><Relationship Id="rId12" Type="http://schemas.openxmlformats.org/officeDocument/2006/relationships/hyperlink" Target="consultantplus://offline/ref=3D425C6095465E41A1320FFE24BBC4FCF168C114F9646A77A441AA5044953FD958445EDAB6F125ED70BD22DFF00BA04A1911468104D771F6PApCE" TargetMode="External"/><Relationship Id="rId17" Type="http://schemas.openxmlformats.org/officeDocument/2006/relationships/hyperlink" Target="consultantplus://offline/ref=3D425C6095465E41A1320FFE24BBC4FCF168C114F9646A77A441AA5044953FD958445EDAB6F125EB7DBD22DFF00BA04A1911468104D771F6PApCE" TargetMode="External"/><Relationship Id="rId25" Type="http://schemas.openxmlformats.org/officeDocument/2006/relationships/hyperlink" Target="consultantplus://offline/ref=F676A2D88F50E848A5C0708111EB34A66460FF103608C865E8A21B7A709C6164AE986395EA572F1D38B5AA240DECE8EFA0F29FCA46SCB3G" TargetMode="External"/><Relationship Id="rId33" Type="http://schemas.openxmlformats.org/officeDocument/2006/relationships/hyperlink" Target="consultantplus://offline/ref=1D095B0144DEC350B22FAE921ACD6A6142C831189606A07F97B34CD48E08407285F4CE07D8F675D4863912BE89D7D0716BC6E23A8BCC42DBq9HBI" TargetMode="External"/><Relationship Id="rId38" Type="http://schemas.openxmlformats.org/officeDocument/2006/relationships/hyperlink" Target="https://xn--l1aqg.xn--80asehdb/" TargetMode="External"/><Relationship Id="rId46" Type="http://schemas.openxmlformats.org/officeDocument/2006/relationships/hyperlink" Target="https://sozd.duma.gov.ru/bill/931192-7" TargetMode="External"/><Relationship Id="rId59" Type="http://schemas.openxmlformats.org/officeDocument/2006/relationships/hyperlink" Target="https://sozd.duma.gov.ru/bill/929651-7" TargetMode="External"/><Relationship Id="rId67" Type="http://schemas.openxmlformats.org/officeDocument/2006/relationships/header" Target="header2.xml"/><Relationship Id="rId20" Type="http://schemas.openxmlformats.org/officeDocument/2006/relationships/hyperlink" Target="consultantplus://offline/ref=3D425C6095465E41A1320FFE24BBC4FCF160CA11F9656A77A441AA5044953FD94A4406D6B6F93BEF7CA8748EB6P5pEE" TargetMode="External"/><Relationship Id="rId41" Type="http://schemas.openxmlformats.org/officeDocument/2006/relationships/hyperlink" Target="https://sozd.duma.gov.ru/bill/842224-7" TargetMode="External"/><Relationship Id="rId54" Type="http://schemas.openxmlformats.org/officeDocument/2006/relationships/hyperlink" Target="http://duma.gov.ru/duma/persons/99112835/" TargetMode="External"/><Relationship Id="rId62" Type="http://schemas.openxmlformats.org/officeDocument/2006/relationships/hyperlink" Target="http://duma.gov.ru/duma/persons/99100761/"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CE8A-A824-4ECE-9446-B2634576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10017</Words>
  <Characters>57099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Первому заместителю</vt:lpstr>
    </vt:vector>
  </TitlesOfParts>
  <Company>RePack by SPecialiST</Company>
  <LinksUpToDate>false</LinksUpToDate>
  <CharactersWithSpaces>66983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dc:title>
  <dc:creator>Пользователь</dc:creator>
  <cp:lastModifiedBy>1225901</cp:lastModifiedBy>
  <cp:revision>7</cp:revision>
  <cp:lastPrinted>2018-05-22T03:46:00Z</cp:lastPrinted>
  <dcterms:created xsi:type="dcterms:W3CDTF">2020-04-08T08:10:00Z</dcterms:created>
  <dcterms:modified xsi:type="dcterms:W3CDTF">2020-04-14T16:50:00Z</dcterms:modified>
</cp:coreProperties>
</file>