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0BC" w:rsidRPr="00B02AF2" w:rsidRDefault="00295851" w:rsidP="005960BC">
      <w:pPr>
        <w:pStyle w:val="1"/>
        <w:spacing w:before="0" w:line="240" w:lineRule="auto"/>
        <w:ind w:left="-851" w:firstLine="567"/>
        <w:jc w:val="center"/>
        <w:rPr>
          <w:rFonts w:ascii="Times New Roman" w:hAnsi="Times New Roman" w:cs="Times New Roman"/>
          <w:color w:val="000000"/>
        </w:rPr>
      </w:pPr>
      <w:r w:rsidRPr="00B02AF2">
        <w:rPr>
          <w:rFonts w:ascii="Times New Roman" w:hAnsi="Times New Roman" w:cs="Times New Roman"/>
          <w:color w:val="000000"/>
        </w:rPr>
        <w:t xml:space="preserve">Доклад о достигнутых значениях показателей для оценки эффективности деятельности </w:t>
      </w:r>
      <w:r w:rsidR="002F34D7" w:rsidRPr="00B02AF2">
        <w:rPr>
          <w:rFonts w:ascii="Times New Roman" w:hAnsi="Times New Roman" w:cs="Times New Roman"/>
          <w:color w:val="000000"/>
        </w:rPr>
        <w:t>муниципального района</w:t>
      </w:r>
    </w:p>
    <w:p w:rsidR="00295851" w:rsidRPr="00B02AF2" w:rsidRDefault="002F34D7" w:rsidP="005960BC">
      <w:pPr>
        <w:pStyle w:val="1"/>
        <w:spacing w:before="0" w:line="240" w:lineRule="auto"/>
        <w:ind w:left="-851" w:firstLine="567"/>
        <w:jc w:val="center"/>
        <w:rPr>
          <w:rFonts w:ascii="Times New Roman" w:hAnsi="Times New Roman" w:cs="Times New Roman"/>
          <w:color w:val="000000"/>
        </w:rPr>
      </w:pPr>
      <w:r w:rsidRPr="00B02AF2">
        <w:rPr>
          <w:rFonts w:ascii="Times New Roman" w:hAnsi="Times New Roman" w:cs="Times New Roman"/>
          <w:color w:val="000000"/>
        </w:rPr>
        <w:t>«Тес-Хемский</w:t>
      </w:r>
      <w:r w:rsidR="00977AB1">
        <w:rPr>
          <w:rFonts w:ascii="Times New Roman" w:hAnsi="Times New Roman" w:cs="Times New Roman"/>
          <w:color w:val="000000"/>
        </w:rPr>
        <w:t xml:space="preserve"> </w:t>
      </w:r>
      <w:r w:rsidRPr="00B02AF2">
        <w:rPr>
          <w:rFonts w:ascii="Times New Roman" w:hAnsi="Times New Roman" w:cs="Times New Roman"/>
          <w:color w:val="000000"/>
        </w:rPr>
        <w:t>кожуун Республики Тыва» за 201</w:t>
      </w:r>
      <w:r w:rsidR="00C9799C">
        <w:rPr>
          <w:rFonts w:ascii="Times New Roman" w:hAnsi="Times New Roman" w:cs="Times New Roman"/>
          <w:color w:val="000000"/>
        </w:rPr>
        <w:t>9</w:t>
      </w:r>
      <w:r w:rsidR="00295851" w:rsidRPr="00B02AF2">
        <w:rPr>
          <w:rFonts w:ascii="Times New Roman" w:hAnsi="Times New Roman" w:cs="Times New Roman"/>
          <w:color w:val="000000"/>
        </w:rPr>
        <w:t xml:space="preserve"> год</w:t>
      </w:r>
    </w:p>
    <w:p w:rsidR="009C62F9" w:rsidRDefault="009C62F9" w:rsidP="009C62F9">
      <w:pPr>
        <w:pStyle w:val="ab"/>
        <w:spacing w:before="168" w:beforeAutospacing="0" w:after="168" w:afterAutospacing="0"/>
        <w:ind w:left="-851" w:firstLine="567"/>
        <w:jc w:val="both"/>
        <w:rPr>
          <w:rStyle w:val="af"/>
          <w:color w:val="000000"/>
          <w:sz w:val="28"/>
          <w:szCs w:val="28"/>
        </w:rPr>
      </w:pPr>
    </w:p>
    <w:p w:rsidR="00CC5BFC" w:rsidRPr="009C62F9" w:rsidRDefault="00295851" w:rsidP="009C62F9">
      <w:pPr>
        <w:pStyle w:val="ab"/>
        <w:spacing w:before="168" w:beforeAutospacing="0" w:after="168" w:afterAutospacing="0"/>
        <w:ind w:left="-851" w:firstLine="567"/>
        <w:jc w:val="both"/>
        <w:rPr>
          <w:b/>
          <w:bCs/>
          <w:color w:val="000000"/>
          <w:sz w:val="28"/>
          <w:szCs w:val="28"/>
        </w:rPr>
      </w:pPr>
      <w:r w:rsidRPr="009C62F9">
        <w:rPr>
          <w:rStyle w:val="af"/>
          <w:color w:val="000000"/>
          <w:sz w:val="28"/>
          <w:szCs w:val="28"/>
        </w:rPr>
        <w:t>Раздел 1. Общая характеристика муниципального образования.</w:t>
      </w:r>
    </w:p>
    <w:p w:rsidR="00CD5FA6" w:rsidRPr="009C62F9" w:rsidRDefault="00CC5BFC" w:rsidP="009C62F9">
      <w:pPr>
        <w:spacing w:after="0" w:line="240" w:lineRule="auto"/>
        <w:ind w:left="-851" w:firstLine="567"/>
        <w:jc w:val="both"/>
        <w:rPr>
          <w:rFonts w:ascii="Times New Roman" w:hAnsi="Times New Roman" w:cs="Times New Roman"/>
          <w:sz w:val="28"/>
          <w:szCs w:val="28"/>
        </w:rPr>
      </w:pPr>
      <w:r w:rsidRPr="009C62F9">
        <w:rPr>
          <w:rFonts w:ascii="Times New Roman" w:hAnsi="Times New Roman" w:cs="Times New Roman"/>
          <w:sz w:val="28"/>
          <w:szCs w:val="28"/>
        </w:rPr>
        <w:t>Тес-Хемский</w:t>
      </w:r>
      <w:r w:rsidR="00C9799C" w:rsidRPr="009C62F9">
        <w:rPr>
          <w:rFonts w:ascii="Times New Roman" w:hAnsi="Times New Roman" w:cs="Times New Roman"/>
          <w:sz w:val="28"/>
          <w:szCs w:val="28"/>
        </w:rPr>
        <w:t xml:space="preserve"> кожуун образован в 1921 году </w:t>
      </w:r>
      <w:r w:rsidRPr="009C62F9">
        <w:rPr>
          <w:rFonts w:ascii="Times New Roman" w:hAnsi="Times New Roman" w:cs="Times New Roman"/>
          <w:sz w:val="28"/>
          <w:szCs w:val="28"/>
        </w:rPr>
        <w:t xml:space="preserve">как один из первых и крупных в </w:t>
      </w:r>
      <w:r w:rsidR="00C9799C" w:rsidRPr="009C62F9">
        <w:rPr>
          <w:rFonts w:ascii="Times New Roman" w:hAnsi="Times New Roman" w:cs="Times New Roman"/>
          <w:sz w:val="28"/>
          <w:szCs w:val="28"/>
        </w:rPr>
        <w:t xml:space="preserve">         </w:t>
      </w:r>
      <w:r w:rsidRPr="009C62F9">
        <w:rPr>
          <w:rFonts w:ascii="Times New Roman" w:hAnsi="Times New Roman" w:cs="Times New Roman"/>
          <w:sz w:val="28"/>
          <w:szCs w:val="28"/>
        </w:rPr>
        <w:t xml:space="preserve">Тувинской Народной Республике. В последующие годы он претерпевал несколько </w:t>
      </w:r>
    </w:p>
    <w:p w:rsidR="00CC5BFC" w:rsidRPr="009C62F9" w:rsidRDefault="00CC5BFC" w:rsidP="009C62F9">
      <w:pPr>
        <w:spacing w:after="0" w:line="240" w:lineRule="auto"/>
        <w:ind w:left="-851"/>
        <w:jc w:val="both"/>
        <w:rPr>
          <w:rFonts w:ascii="Times New Roman" w:hAnsi="Times New Roman" w:cs="Times New Roman"/>
          <w:sz w:val="28"/>
          <w:szCs w:val="28"/>
        </w:rPr>
      </w:pPr>
      <w:r w:rsidRPr="009C62F9">
        <w:rPr>
          <w:rFonts w:ascii="Times New Roman" w:hAnsi="Times New Roman" w:cs="Times New Roman"/>
          <w:sz w:val="28"/>
          <w:szCs w:val="28"/>
        </w:rPr>
        <w:t xml:space="preserve">преобразований по административно-территориальному делению. В его состав в разные годы входили </w:t>
      </w:r>
      <w:proofErr w:type="spellStart"/>
      <w:r w:rsidRPr="009C62F9">
        <w:rPr>
          <w:rFonts w:ascii="Times New Roman" w:hAnsi="Times New Roman" w:cs="Times New Roman"/>
          <w:sz w:val="28"/>
          <w:szCs w:val="28"/>
        </w:rPr>
        <w:t>Эрзинский</w:t>
      </w:r>
      <w:proofErr w:type="spellEnd"/>
      <w:r w:rsidRPr="009C62F9">
        <w:rPr>
          <w:rFonts w:ascii="Times New Roman" w:hAnsi="Times New Roman" w:cs="Times New Roman"/>
          <w:sz w:val="28"/>
          <w:szCs w:val="28"/>
        </w:rPr>
        <w:t xml:space="preserve"> и </w:t>
      </w:r>
      <w:proofErr w:type="spellStart"/>
      <w:r w:rsidRPr="009C62F9">
        <w:rPr>
          <w:rFonts w:ascii="Times New Roman" w:hAnsi="Times New Roman" w:cs="Times New Roman"/>
          <w:sz w:val="28"/>
          <w:szCs w:val="28"/>
        </w:rPr>
        <w:t>Тере-Хольский</w:t>
      </w:r>
      <w:proofErr w:type="spellEnd"/>
      <w:r w:rsidR="00C9799C" w:rsidRPr="009C62F9">
        <w:rPr>
          <w:rFonts w:ascii="Times New Roman" w:hAnsi="Times New Roman" w:cs="Times New Roman"/>
          <w:sz w:val="28"/>
          <w:szCs w:val="28"/>
        </w:rPr>
        <w:t xml:space="preserve"> </w:t>
      </w:r>
      <w:proofErr w:type="spellStart"/>
      <w:r w:rsidRPr="009C62F9">
        <w:rPr>
          <w:rFonts w:ascii="Times New Roman" w:hAnsi="Times New Roman" w:cs="Times New Roman"/>
          <w:sz w:val="28"/>
          <w:szCs w:val="28"/>
        </w:rPr>
        <w:t>кожууны</w:t>
      </w:r>
      <w:proofErr w:type="spellEnd"/>
      <w:r w:rsidRPr="009C62F9">
        <w:rPr>
          <w:rFonts w:ascii="Times New Roman" w:hAnsi="Times New Roman" w:cs="Times New Roman"/>
          <w:sz w:val="28"/>
          <w:szCs w:val="28"/>
        </w:rPr>
        <w:t xml:space="preserve">, часть территории </w:t>
      </w:r>
      <w:proofErr w:type="spellStart"/>
      <w:r w:rsidRPr="009C62F9">
        <w:rPr>
          <w:rFonts w:ascii="Times New Roman" w:hAnsi="Times New Roman" w:cs="Times New Roman"/>
          <w:sz w:val="28"/>
          <w:szCs w:val="28"/>
        </w:rPr>
        <w:t>Тандинского</w:t>
      </w:r>
      <w:proofErr w:type="spellEnd"/>
      <w:r w:rsidR="00C9799C" w:rsidRPr="009C62F9">
        <w:rPr>
          <w:rFonts w:ascii="Times New Roman" w:hAnsi="Times New Roman" w:cs="Times New Roman"/>
          <w:sz w:val="28"/>
          <w:szCs w:val="28"/>
        </w:rPr>
        <w:t xml:space="preserve"> </w:t>
      </w:r>
      <w:r w:rsidRPr="009C62F9">
        <w:rPr>
          <w:rFonts w:ascii="Times New Roman" w:hAnsi="Times New Roman" w:cs="Times New Roman"/>
          <w:sz w:val="28"/>
          <w:szCs w:val="28"/>
        </w:rPr>
        <w:t>кожууна, а также территории переданные Монголии. В 1945 году, после вхождения Тувы в состав СССР, был преобразован в Тес-Хемский</w:t>
      </w:r>
      <w:r w:rsidR="00C9799C" w:rsidRPr="009C62F9">
        <w:rPr>
          <w:rFonts w:ascii="Times New Roman" w:hAnsi="Times New Roman" w:cs="Times New Roman"/>
          <w:sz w:val="28"/>
          <w:szCs w:val="28"/>
        </w:rPr>
        <w:t xml:space="preserve"> </w:t>
      </w:r>
      <w:r w:rsidRPr="009C62F9">
        <w:rPr>
          <w:rFonts w:ascii="Times New Roman" w:hAnsi="Times New Roman" w:cs="Times New Roman"/>
          <w:sz w:val="28"/>
          <w:szCs w:val="28"/>
        </w:rPr>
        <w:t>кожуун.</w:t>
      </w:r>
    </w:p>
    <w:p w:rsidR="00CC5BFC" w:rsidRPr="009C62F9" w:rsidRDefault="00CC5BFC" w:rsidP="009C62F9">
      <w:pPr>
        <w:pStyle w:val="txt"/>
        <w:ind w:left="-851"/>
        <w:rPr>
          <w:sz w:val="28"/>
          <w:szCs w:val="28"/>
        </w:rPr>
      </w:pPr>
      <w:r w:rsidRPr="009C62F9">
        <w:rPr>
          <w:sz w:val="28"/>
          <w:szCs w:val="28"/>
        </w:rPr>
        <w:t>Кожуун находится у южных склонов хребта Восточный</w:t>
      </w:r>
      <w:r w:rsidR="00C9799C" w:rsidRPr="009C62F9">
        <w:rPr>
          <w:sz w:val="28"/>
          <w:szCs w:val="28"/>
        </w:rPr>
        <w:t xml:space="preserve"> </w:t>
      </w:r>
      <w:proofErr w:type="spellStart"/>
      <w:r w:rsidRPr="009C62F9">
        <w:rPr>
          <w:sz w:val="28"/>
          <w:szCs w:val="28"/>
        </w:rPr>
        <w:t>Танну</w:t>
      </w:r>
      <w:proofErr w:type="spellEnd"/>
      <w:r w:rsidRPr="009C62F9">
        <w:rPr>
          <w:sz w:val="28"/>
          <w:szCs w:val="28"/>
        </w:rPr>
        <w:t xml:space="preserve">-Ола и в северо-восточной части </w:t>
      </w:r>
      <w:proofErr w:type="spellStart"/>
      <w:r w:rsidRPr="009C62F9">
        <w:rPr>
          <w:sz w:val="28"/>
          <w:szCs w:val="28"/>
        </w:rPr>
        <w:t>Убсу-Нурской</w:t>
      </w:r>
      <w:proofErr w:type="spellEnd"/>
      <w:r w:rsidRPr="009C62F9">
        <w:rPr>
          <w:sz w:val="28"/>
          <w:szCs w:val="28"/>
        </w:rPr>
        <w:t xml:space="preserve"> котловины, частично на северных склонах хребта Восточный </w:t>
      </w:r>
      <w:proofErr w:type="spellStart"/>
      <w:r w:rsidRPr="009C62F9">
        <w:rPr>
          <w:sz w:val="28"/>
          <w:szCs w:val="28"/>
        </w:rPr>
        <w:t>Танну</w:t>
      </w:r>
      <w:proofErr w:type="spellEnd"/>
      <w:r w:rsidRPr="009C62F9">
        <w:rPr>
          <w:sz w:val="28"/>
          <w:szCs w:val="28"/>
        </w:rPr>
        <w:t>-Ола.</w:t>
      </w:r>
    </w:p>
    <w:p w:rsidR="00CC5BFC" w:rsidRPr="009C62F9" w:rsidRDefault="00CC5BFC" w:rsidP="009C62F9">
      <w:pPr>
        <w:pStyle w:val="txt"/>
        <w:ind w:left="-851"/>
        <w:rPr>
          <w:sz w:val="28"/>
          <w:szCs w:val="28"/>
        </w:rPr>
      </w:pPr>
      <w:r w:rsidRPr="009C62F9">
        <w:rPr>
          <w:sz w:val="28"/>
          <w:szCs w:val="28"/>
        </w:rPr>
        <w:t>Районный центр - село Самагалтай – расположен в восточной части Тес-Хемскогокожууна. Расстояние от районного центра до столицы Республики Тыва г. Кызыла составляет 164 км, дожелезнодорожной станции Минусинск 550 км.</w:t>
      </w:r>
    </w:p>
    <w:p w:rsidR="00CC5BFC" w:rsidRPr="009C62F9" w:rsidRDefault="00CC5BFC" w:rsidP="009C62F9">
      <w:pPr>
        <w:spacing w:after="0" w:line="240" w:lineRule="auto"/>
        <w:ind w:left="-851" w:firstLine="567"/>
        <w:jc w:val="both"/>
        <w:rPr>
          <w:rFonts w:ascii="Times New Roman" w:hAnsi="Times New Roman" w:cs="Times New Roman"/>
          <w:color w:val="000000" w:themeColor="text1"/>
          <w:sz w:val="28"/>
          <w:szCs w:val="28"/>
        </w:rPr>
      </w:pPr>
      <w:r w:rsidRPr="009C62F9">
        <w:rPr>
          <w:rFonts w:ascii="Times New Roman" w:hAnsi="Times New Roman" w:cs="Times New Roman"/>
          <w:color w:val="000000" w:themeColor="text1"/>
          <w:sz w:val="28"/>
          <w:szCs w:val="28"/>
        </w:rPr>
        <w:t>Тес-Хемский</w:t>
      </w:r>
      <w:r w:rsidR="00C9799C" w:rsidRPr="009C62F9">
        <w:rPr>
          <w:rFonts w:ascii="Times New Roman" w:hAnsi="Times New Roman" w:cs="Times New Roman"/>
          <w:color w:val="000000" w:themeColor="text1"/>
          <w:sz w:val="28"/>
          <w:szCs w:val="28"/>
        </w:rPr>
        <w:t xml:space="preserve"> </w:t>
      </w:r>
      <w:r w:rsidRPr="009C62F9">
        <w:rPr>
          <w:rFonts w:ascii="Times New Roman" w:hAnsi="Times New Roman" w:cs="Times New Roman"/>
          <w:color w:val="000000" w:themeColor="text1"/>
          <w:sz w:val="28"/>
          <w:szCs w:val="28"/>
        </w:rPr>
        <w:t>кожуун содержит немалые ресурсы минерального сырья. Некоторые объекты минерального сырья оценены с той или иной степенью достоверности, для других еще</w:t>
      </w:r>
      <w:r w:rsidR="00C9799C" w:rsidRPr="009C62F9">
        <w:rPr>
          <w:rFonts w:ascii="Times New Roman" w:hAnsi="Times New Roman" w:cs="Times New Roman"/>
          <w:color w:val="000000" w:themeColor="text1"/>
          <w:sz w:val="28"/>
          <w:szCs w:val="28"/>
        </w:rPr>
        <w:t xml:space="preserve"> необходима полноценная оценка </w:t>
      </w:r>
      <w:r w:rsidRPr="009C62F9">
        <w:rPr>
          <w:rFonts w:ascii="Times New Roman" w:hAnsi="Times New Roman" w:cs="Times New Roman"/>
          <w:color w:val="000000" w:themeColor="text1"/>
          <w:sz w:val="28"/>
          <w:szCs w:val="28"/>
        </w:rPr>
        <w:t>с целью определения их рентабельности и принятия решения о целесообразности использования.</w:t>
      </w:r>
    </w:p>
    <w:p w:rsidR="009401E2" w:rsidRPr="009C62F9" w:rsidRDefault="00CC5BFC" w:rsidP="009C62F9">
      <w:pPr>
        <w:spacing w:after="0" w:line="240" w:lineRule="auto"/>
        <w:ind w:left="-851" w:firstLine="567"/>
        <w:jc w:val="both"/>
        <w:rPr>
          <w:rFonts w:ascii="Times New Roman" w:hAnsi="Times New Roman" w:cs="Times New Roman"/>
          <w:color w:val="000000" w:themeColor="text1"/>
          <w:sz w:val="28"/>
          <w:szCs w:val="28"/>
        </w:rPr>
      </w:pPr>
      <w:r w:rsidRPr="009C62F9">
        <w:rPr>
          <w:rFonts w:ascii="Times New Roman" w:hAnsi="Times New Roman" w:cs="Times New Roman"/>
          <w:color w:val="000000" w:themeColor="text1"/>
          <w:sz w:val="28"/>
          <w:szCs w:val="28"/>
        </w:rPr>
        <w:t xml:space="preserve">Наиболее реальными минеральными ресурсами, готовыми к использованию в ближайшее время, можно считать многие объекты минерально-строительного комплекса (глины и суглинки для керамзита, для кирпича, камни облицовочные, </w:t>
      </w:r>
      <w:proofErr w:type="spellStart"/>
      <w:r w:rsidRPr="009C62F9">
        <w:rPr>
          <w:rFonts w:ascii="Times New Roman" w:hAnsi="Times New Roman" w:cs="Times New Roman"/>
          <w:color w:val="000000" w:themeColor="text1"/>
          <w:sz w:val="28"/>
          <w:szCs w:val="28"/>
        </w:rPr>
        <w:t>мраморизованные</w:t>
      </w:r>
      <w:proofErr w:type="spellEnd"/>
      <w:r w:rsidRPr="009C62F9">
        <w:rPr>
          <w:rFonts w:ascii="Times New Roman" w:hAnsi="Times New Roman" w:cs="Times New Roman"/>
          <w:color w:val="000000" w:themeColor="text1"/>
          <w:sz w:val="28"/>
          <w:szCs w:val="28"/>
        </w:rPr>
        <w:t xml:space="preserve"> известняки и мраморы), поделочные камни (нефрит).</w:t>
      </w:r>
    </w:p>
    <w:p w:rsidR="00B02AF2" w:rsidRPr="009C62F9" w:rsidRDefault="00CC5BFC" w:rsidP="009C62F9">
      <w:pPr>
        <w:spacing w:after="0" w:line="240" w:lineRule="auto"/>
        <w:ind w:left="-851" w:firstLine="567"/>
        <w:jc w:val="both"/>
        <w:rPr>
          <w:rFonts w:ascii="Times New Roman" w:hAnsi="Times New Roman" w:cs="Times New Roman"/>
          <w:b/>
          <w:bCs/>
          <w:sz w:val="28"/>
          <w:szCs w:val="28"/>
        </w:rPr>
      </w:pPr>
      <w:r w:rsidRPr="009C62F9">
        <w:rPr>
          <w:rFonts w:ascii="Times New Roman" w:hAnsi="Times New Roman" w:cs="Times New Roman"/>
          <w:sz w:val="28"/>
          <w:szCs w:val="28"/>
        </w:rPr>
        <w:t>Тес-Хемский</w:t>
      </w:r>
      <w:r w:rsidR="00E56240" w:rsidRPr="009C62F9">
        <w:rPr>
          <w:rFonts w:ascii="Times New Roman" w:hAnsi="Times New Roman" w:cs="Times New Roman"/>
          <w:sz w:val="28"/>
          <w:szCs w:val="28"/>
        </w:rPr>
        <w:t xml:space="preserve"> </w:t>
      </w:r>
      <w:r w:rsidRPr="009C62F9">
        <w:rPr>
          <w:rFonts w:ascii="Times New Roman" w:hAnsi="Times New Roman" w:cs="Times New Roman"/>
          <w:sz w:val="28"/>
          <w:szCs w:val="28"/>
        </w:rPr>
        <w:t>кожуун за</w:t>
      </w:r>
      <w:r w:rsidR="00127F5B" w:rsidRPr="009C62F9">
        <w:rPr>
          <w:rFonts w:ascii="Times New Roman" w:hAnsi="Times New Roman" w:cs="Times New Roman"/>
          <w:sz w:val="28"/>
          <w:szCs w:val="28"/>
        </w:rPr>
        <w:t>нимает площадь 6687,723 тыс.кв.</w:t>
      </w:r>
      <w:r w:rsidRPr="009C62F9">
        <w:rPr>
          <w:rFonts w:ascii="Times New Roman" w:hAnsi="Times New Roman" w:cs="Times New Roman"/>
          <w:sz w:val="28"/>
          <w:szCs w:val="28"/>
        </w:rPr>
        <w:t xml:space="preserve">км. </w:t>
      </w:r>
    </w:p>
    <w:p w:rsidR="00295851" w:rsidRPr="009C62F9" w:rsidRDefault="00187E08" w:rsidP="009C62F9">
      <w:pPr>
        <w:pStyle w:val="ab"/>
        <w:spacing w:before="0" w:beforeAutospacing="0" w:after="0" w:afterAutospacing="0"/>
        <w:ind w:left="-851" w:firstLine="567"/>
        <w:jc w:val="both"/>
        <w:rPr>
          <w:sz w:val="28"/>
          <w:szCs w:val="28"/>
          <w:highlight w:val="yellow"/>
        </w:rPr>
      </w:pPr>
      <w:r w:rsidRPr="009C62F9">
        <w:rPr>
          <w:sz w:val="28"/>
          <w:szCs w:val="28"/>
        </w:rPr>
        <w:t xml:space="preserve">Население кожууна составляет </w:t>
      </w:r>
      <w:r w:rsidR="00657616" w:rsidRPr="009C62F9">
        <w:rPr>
          <w:sz w:val="28"/>
          <w:szCs w:val="28"/>
        </w:rPr>
        <w:t>8</w:t>
      </w:r>
      <w:r w:rsidR="00F05BC8" w:rsidRPr="009C62F9">
        <w:rPr>
          <w:sz w:val="28"/>
          <w:szCs w:val="28"/>
        </w:rPr>
        <w:t>617</w:t>
      </w:r>
      <w:r w:rsidRPr="009C62F9">
        <w:rPr>
          <w:sz w:val="28"/>
          <w:szCs w:val="28"/>
        </w:rPr>
        <w:t xml:space="preserve"> человек или </w:t>
      </w:r>
      <w:r w:rsidR="00657616" w:rsidRPr="009C62F9">
        <w:rPr>
          <w:sz w:val="28"/>
          <w:szCs w:val="28"/>
        </w:rPr>
        <w:t>2,6</w:t>
      </w:r>
      <w:r w:rsidR="00CC5BFC" w:rsidRPr="009C62F9">
        <w:rPr>
          <w:sz w:val="28"/>
          <w:szCs w:val="28"/>
        </w:rPr>
        <w:t xml:space="preserve">% от </w:t>
      </w:r>
      <w:r w:rsidRPr="009C62F9">
        <w:rPr>
          <w:sz w:val="28"/>
          <w:szCs w:val="28"/>
        </w:rPr>
        <w:t>численности населения Республики</w:t>
      </w:r>
      <w:r w:rsidR="00611E0E" w:rsidRPr="009C62F9">
        <w:rPr>
          <w:sz w:val="28"/>
          <w:szCs w:val="28"/>
        </w:rPr>
        <w:t xml:space="preserve"> Тыва</w:t>
      </w:r>
      <w:r w:rsidR="00CC5BFC" w:rsidRPr="009C62F9">
        <w:rPr>
          <w:sz w:val="28"/>
          <w:szCs w:val="28"/>
        </w:rPr>
        <w:t xml:space="preserve">. </w:t>
      </w:r>
      <w:r w:rsidR="000B6FF0" w:rsidRPr="009C62F9">
        <w:rPr>
          <w:sz w:val="28"/>
          <w:szCs w:val="28"/>
        </w:rPr>
        <w:t>Плотность населения 1,</w:t>
      </w:r>
      <w:r w:rsidR="00BC3FD2" w:rsidRPr="009C62F9">
        <w:rPr>
          <w:sz w:val="28"/>
          <w:szCs w:val="28"/>
        </w:rPr>
        <w:t>3</w:t>
      </w:r>
      <w:r w:rsidR="00F05BC8" w:rsidRPr="009C62F9">
        <w:rPr>
          <w:sz w:val="28"/>
          <w:szCs w:val="28"/>
        </w:rPr>
        <w:t xml:space="preserve"> </w:t>
      </w:r>
      <w:proofErr w:type="spellStart"/>
      <w:r w:rsidR="00BC3FD2" w:rsidRPr="009C62F9">
        <w:rPr>
          <w:sz w:val="28"/>
          <w:szCs w:val="28"/>
        </w:rPr>
        <w:t>тыс.</w:t>
      </w:r>
      <w:proofErr w:type="gramStart"/>
      <w:r w:rsidR="007A5BD4" w:rsidRPr="009C62F9">
        <w:rPr>
          <w:sz w:val="28"/>
          <w:szCs w:val="28"/>
        </w:rPr>
        <w:t>кв.км</w:t>
      </w:r>
      <w:proofErr w:type="spellEnd"/>
      <w:proofErr w:type="gramEnd"/>
      <w:r w:rsidR="007A5BD4" w:rsidRPr="009C62F9">
        <w:rPr>
          <w:sz w:val="28"/>
          <w:szCs w:val="28"/>
        </w:rPr>
        <w:t xml:space="preserve"> на 1 человека.</w:t>
      </w:r>
      <w:r w:rsidR="00E56240" w:rsidRPr="009C62F9">
        <w:rPr>
          <w:sz w:val="28"/>
          <w:szCs w:val="28"/>
        </w:rPr>
        <w:t xml:space="preserve"> </w:t>
      </w:r>
      <w:r w:rsidR="00295851" w:rsidRPr="009C62F9">
        <w:rPr>
          <w:color w:val="000000"/>
          <w:sz w:val="28"/>
          <w:szCs w:val="28"/>
        </w:rPr>
        <w:t xml:space="preserve">Среднегодовая численность </w:t>
      </w:r>
      <w:r w:rsidR="00127F5B" w:rsidRPr="009C62F9">
        <w:rPr>
          <w:color w:val="000000"/>
          <w:sz w:val="28"/>
          <w:szCs w:val="28"/>
        </w:rPr>
        <w:t xml:space="preserve">постоянного населения </w:t>
      </w:r>
      <w:r w:rsidR="00295851" w:rsidRPr="009C62F9">
        <w:rPr>
          <w:color w:val="000000"/>
          <w:sz w:val="28"/>
          <w:szCs w:val="28"/>
        </w:rPr>
        <w:t xml:space="preserve">составила </w:t>
      </w:r>
      <w:r w:rsidR="00E56240" w:rsidRPr="009C62F9">
        <w:rPr>
          <w:color w:val="000000"/>
          <w:sz w:val="28"/>
          <w:szCs w:val="28"/>
        </w:rPr>
        <w:t>8570</w:t>
      </w:r>
      <w:r w:rsidR="00582EA1" w:rsidRPr="009C62F9">
        <w:rPr>
          <w:color w:val="000000"/>
          <w:sz w:val="28"/>
          <w:szCs w:val="28"/>
        </w:rPr>
        <w:t xml:space="preserve"> </w:t>
      </w:r>
      <w:r w:rsidR="00295851" w:rsidRPr="009C62F9">
        <w:rPr>
          <w:color w:val="000000"/>
          <w:sz w:val="28"/>
          <w:szCs w:val="28"/>
        </w:rPr>
        <w:t>человек</w:t>
      </w:r>
      <w:r w:rsidR="00127F5B" w:rsidRPr="009C62F9">
        <w:rPr>
          <w:color w:val="000000"/>
          <w:sz w:val="28"/>
          <w:szCs w:val="28"/>
        </w:rPr>
        <w:t xml:space="preserve">. </w:t>
      </w:r>
      <w:r w:rsidR="00295851" w:rsidRPr="009C62F9">
        <w:rPr>
          <w:color w:val="000000"/>
          <w:sz w:val="28"/>
          <w:szCs w:val="28"/>
        </w:rPr>
        <w:t>Демог</w:t>
      </w:r>
      <w:r w:rsidR="00E56240" w:rsidRPr="009C62F9">
        <w:rPr>
          <w:color w:val="000000"/>
          <w:sz w:val="28"/>
          <w:szCs w:val="28"/>
        </w:rPr>
        <w:t xml:space="preserve">рафическая ситуация </w:t>
      </w:r>
      <w:r w:rsidR="00127F5B" w:rsidRPr="009C62F9">
        <w:rPr>
          <w:color w:val="000000"/>
          <w:sz w:val="28"/>
          <w:szCs w:val="28"/>
        </w:rPr>
        <w:t>стабильна, в 201</w:t>
      </w:r>
      <w:r w:rsidR="000B6FF0" w:rsidRPr="009C62F9">
        <w:rPr>
          <w:color w:val="000000"/>
          <w:sz w:val="28"/>
          <w:szCs w:val="28"/>
        </w:rPr>
        <w:t>9</w:t>
      </w:r>
      <w:r w:rsidR="00127F5B" w:rsidRPr="009C62F9">
        <w:rPr>
          <w:color w:val="000000"/>
          <w:sz w:val="28"/>
          <w:szCs w:val="28"/>
        </w:rPr>
        <w:t xml:space="preserve"> году родилось </w:t>
      </w:r>
      <w:r w:rsidR="000B6FF0" w:rsidRPr="009C62F9">
        <w:rPr>
          <w:color w:val="000000"/>
          <w:sz w:val="28"/>
          <w:szCs w:val="28"/>
        </w:rPr>
        <w:t>167</w:t>
      </w:r>
      <w:r w:rsidR="00127F5B" w:rsidRPr="009C62F9">
        <w:rPr>
          <w:color w:val="000000"/>
          <w:sz w:val="28"/>
          <w:szCs w:val="28"/>
        </w:rPr>
        <w:t xml:space="preserve"> человека, умерло </w:t>
      </w:r>
      <w:r w:rsidR="000B6FF0" w:rsidRPr="009C62F9">
        <w:rPr>
          <w:color w:val="000000"/>
          <w:sz w:val="28"/>
          <w:szCs w:val="28"/>
        </w:rPr>
        <w:t>76</w:t>
      </w:r>
      <w:r w:rsidR="00127F5B" w:rsidRPr="009C62F9">
        <w:rPr>
          <w:color w:val="000000"/>
          <w:sz w:val="28"/>
          <w:szCs w:val="28"/>
        </w:rPr>
        <w:t>, естественн</w:t>
      </w:r>
      <w:r w:rsidR="000B6FF0" w:rsidRPr="009C62F9">
        <w:rPr>
          <w:color w:val="000000"/>
          <w:sz w:val="28"/>
          <w:szCs w:val="28"/>
        </w:rPr>
        <w:t>ый прирост населения составил 91</w:t>
      </w:r>
      <w:r w:rsidR="00127F5B" w:rsidRPr="009C62F9">
        <w:rPr>
          <w:color w:val="000000"/>
          <w:sz w:val="28"/>
          <w:szCs w:val="28"/>
        </w:rPr>
        <w:t xml:space="preserve"> человек (в 201</w:t>
      </w:r>
      <w:r w:rsidR="000B6FF0" w:rsidRPr="009C62F9">
        <w:rPr>
          <w:color w:val="000000"/>
          <w:sz w:val="28"/>
          <w:szCs w:val="28"/>
        </w:rPr>
        <w:t>8</w:t>
      </w:r>
      <w:r w:rsidR="002F62F5" w:rsidRPr="009C62F9">
        <w:rPr>
          <w:color w:val="000000"/>
          <w:sz w:val="28"/>
          <w:szCs w:val="28"/>
        </w:rPr>
        <w:t xml:space="preserve"> году </w:t>
      </w:r>
      <w:r w:rsidR="000B6FF0" w:rsidRPr="009C62F9">
        <w:rPr>
          <w:color w:val="000000"/>
          <w:sz w:val="28"/>
          <w:szCs w:val="28"/>
        </w:rPr>
        <w:t>129</w:t>
      </w:r>
      <w:r w:rsidR="00295851" w:rsidRPr="009C62F9">
        <w:rPr>
          <w:color w:val="000000"/>
          <w:sz w:val="28"/>
          <w:szCs w:val="28"/>
        </w:rPr>
        <w:t>).</w:t>
      </w:r>
      <w:r w:rsidR="000B6FF0" w:rsidRPr="009C62F9">
        <w:rPr>
          <w:color w:val="000000"/>
          <w:sz w:val="28"/>
          <w:szCs w:val="28"/>
        </w:rPr>
        <w:t xml:space="preserve"> </w:t>
      </w:r>
      <w:r w:rsidR="00AF3F35" w:rsidRPr="009C62F9">
        <w:rPr>
          <w:color w:val="000000"/>
          <w:sz w:val="28"/>
          <w:szCs w:val="28"/>
        </w:rPr>
        <w:t>Прибыло в кожуун 29</w:t>
      </w:r>
      <w:r w:rsidR="000B6FF0" w:rsidRPr="009C62F9">
        <w:rPr>
          <w:color w:val="000000"/>
          <w:sz w:val="28"/>
          <w:szCs w:val="28"/>
        </w:rPr>
        <w:t>1 человек, выбыло 282</w:t>
      </w:r>
      <w:r w:rsidR="00295851" w:rsidRPr="009C62F9">
        <w:rPr>
          <w:color w:val="000000"/>
          <w:sz w:val="28"/>
          <w:szCs w:val="28"/>
        </w:rPr>
        <w:t xml:space="preserve">, </w:t>
      </w:r>
      <w:r w:rsidR="000B6FF0" w:rsidRPr="009C62F9">
        <w:rPr>
          <w:color w:val="000000"/>
          <w:sz w:val="28"/>
          <w:szCs w:val="28"/>
        </w:rPr>
        <w:t>миграционный прирост составил 9</w:t>
      </w:r>
      <w:r w:rsidR="00AF3F35" w:rsidRPr="009C62F9">
        <w:rPr>
          <w:color w:val="000000"/>
          <w:sz w:val="28"/>
          <w:szCs w:val="28"/>
        </w:rPr>
        <w:t xml:space="preserve"> </w:t>
      </w:r>
      <w:r w:rsidR="000B6FF0" w:rsidRPr="009C62F9">
        <w:rPr>
          <w:color w:val="000000"/>
          <w:sz w:val="28"/>
          <w:szCs w:val="28"/>
        </w:rPr>
        <w:t>человек (в 2018</w:t>
      </w:r>
      <w:r w:rsidR="00AF3F35" w:rsidRPr="009C62F9">
        <w:rPr>
          <w:color w:val="000000"/>
          <w:sz w:val="28"/>
          <w:szCs w:val="28"/>
        </w:rPr>
        <w:t xml:space="preserve"> г</w:t>
      </w:r>
      <w:r w:rsidR="000B6FF0" w:rsidRPr="009C62F9">
        <w:rPr>
          <w:color w:val="000000"/>
          <w:sz w:val="28"/>
          <w:szCs w:val="28"/>
        </w:rPr>
        <w:t>оду убыль составила 32чел</w:t>
      </w:r>
      <w:r w:rsidR="00295851" w:rsidRPr="009C62F9">
        <w:rPr>
          <w:color w:val="000000"/>
          <w:sz w:val="28"/>
          <w:szCs w:val="28"/>
        </w:rPr>
        <w:t>).</w:t>
      </w:r>
      <w:r w:rsidR="00BC2D46" w:rsidRPr="009C62F9">
        <w:rPr>
          <w:color w:val="000000"/>
          <w:sz w:val="28"/>
          <w:szCs w:val="28"/>
        </w:rPr>
        <w:t xml:space="preserve"> </w:t>
      </w:r>
      <w:r w:rsidR="00295851" w:rsidRPr="009C62F9">
        <w:rPr>
          <w:color w:val="000000"/>
          <w:sz w:val="28"/>
          <w:szCs w:val="28"/>
        </w:rPr>
        <w:t>На долю му</w:t>
      </w:r>
      <w:r w:rsidR="00CD5875" w:rsidRPr="009C62F9">
        <w:rPr>
          <w:color w:val="000000"/>
          <w:sz w:val="28"/>
          <w:szCs w:val="28"/>
        </w:rPr>
        <w:t>жского населения приходится 47</w:t>
      </w:r>
      <w:r w:rsidR="00295851" w:rsidRPr="009C62F9">
        <w:rPr>
          <w:color w:val="000000"/>
          <w:sz w:val="28"/>
          <w:szCs w:val="28"/>
        </w:rPr>
        <w:t xml:space="preserve"> % от общей числен</w:t>
      </w:r>
      <w:r w:rsidR="00177F13" w:rsidRPr="009C62F9">
        <w:rPr>
          <w:color w:val="000000"/>
          <w:sz w:val="28"/>
          <w:szCs w:val="28"/>
        </w:rPr>
        <w:t>ности населения, женского – 5</w:t>
      </w:r>
      <w:r w:rsidR="00CD5875" w:rsidRPr="009C62F9">
        <w:rPr>
          <w:color w:val="000000"/>
          <w:sz w:val="28"/>
          <w:szCs w:val="28"/>
        </w:rPr>
        <w:t>3</w:t>
      </w:r>
      <w:r w:rsidR="00295851" w:rsidRPr="009C62F9">
        <w:rPr>
          <w:color w:val="000000"/>
          <w:sz w:val="28"/>
          <w:szCs w:val="28"/>
        </w:rPr>
        <w:t xml:space="preserve"> %.</w:t>
      </w:r>
    </w:p>
    <w:p w:rsidR="00295851" w:rsidRPr="009C62F9" w:rsidRDefault="00295851" w:rsidP="009C62F9">
      <w:pPr>
        <w:pStyle w:val="ab"/>
        <w:spacing w:before="0" w:beforeAutospacing="0" w:after="0" w:afterAutospacing="0"/>
        <w:ind w:left="-851" w:firstLine="567"/>
        <w:jc w:val="both"/>
        <w:rPr>
          <w:color w:val="000000"/>
          <w:sz w:val="28"/>
          <w:szCs w:val="28"/>
        </w:rPr>
      </w:pPr>
      <w:r w:rsidRPr="009C62F9">
        <w:rPr>
          <w:color w:val="000000"/>
          <w:sz w:val="28"/>
          <w:szCs w:val="28"/>
        </w:rPr>
        <w:t>Автомобильных дорог федерально</w:t>
      </w:r>
      <w:r w:rsidR="00177F13" w:rsidRPr="009C62F9">
        <w:rPr>
          <w:color w:val="000000"/>
          <w:sz w:val="28"/>
          <w:szCs w:val="28"/>
        </w:rPr>
        <w:t>го назначения на территории кожуу</w:t>
      </w:r>
      <w:r w:rsidRPr="009C62F9">
        <w:rPr>
          <w:color w:val="000000"/>
          <w:sz w:val="28"/>
          <w:szCs w:val="28"/>
        </w:rPr>
        <w:t>н</w:t>
      </w:r>
      <w:r w:rsidR="00163B44" w:rsidRPr="009C62F9">
        <w:rPr>
          <w:color w:val="000000"/>
          <w:sz w:val="28"/>
          <w:szCs w:val="28"/>
        </w:rPr>
        <w:t>а нет. Расстояние до ф</w:t>
      </w:r>
      <w:r w:rsidR="00177F13" w:rsidRPr="009C62F9">
        <w:rPr>
          <w:color w:val="000000"/>
          <w:sz w:val="28"/>
          <w:szCs w:val="28"/>
        </w:rPr>
        <w:t>едеральной</w:t>
      </w:r>
      <w:r w:rsidRPr="009C62F9">
        <w:rPr>
          <w:color w:val="000000"/>
          <w:sz w:val="28"/>
          <w:szCs w:val="28"/>
        </w:rPr>
        <w:t xml:space="preserve"> трасс</w:t>
      </w:r>
      <w:r w:rsidR="00177F13" w:rsidRPr="009C62F9">
        <w:rPr>
          <w:color w:val="000000"/>
          <w:sz w:val="28"/>
          <w:szCs w:val="28"/>
        </w:rPr>
        <w:t>ы составляет 164</w:t>
      </w:r>
      <w:r w:rsidR="005C7939" w:rsidRPr="009C62F9">
        <w:rPr>
          <w:color w:val="000000"/>
          <w:sz w:val="28"/>
          <w:szCs w:val="28"/>
        </w:rPr>
        <w:t xml:space="preserve"> километра</w:t>
      </w:r>
      <w:r w:rsidRPr="009C62F9">
        <w:rPr>
          <w:color w:val="000000"/>
          <w:sz w:val="28"/>
          <w:szCs w:val="28"/>
        </w:rPr>
        <w:t>.</w:t>
      </w:r>
    </w:p>
    <w:p w:rsidR="001F66F2" w:rsidRPr="009C62F9" w:rsidRDefault="001F66F2" w:rsidP="009C62F9">
      <w:pPr>
        <w:spacing w:line="240" w:lineRule="auto"/>
        <w:ind w:left="-851" w:firstLine="567"/>
        <w:jc w:val="both"/>
        <w:rPr>
          <w:rFonts w:ascii="Times New Roman" w:hAnsi="Times New Roman" w:cs="Times New Roman"/>
          <w:sz w:val="28"/>
          <w:szCs w:val="28"/>
        </w:rPr>
      </w:pPr>
      <w:r w:rsidRPr="009C62F9">
        <w:rPr>
          <w:rFonts w:ascii="Times New Roman" w:hAnsi="Times New Roman" w:cs="Times New Roman"/>
          <w:sz w:val="28"/>
          <w:szCs w:val="28"/>
        </w:rPr>
        <w:t xml:space="preserve">Общая протяженность дорог по </w:t>
      </w:r>
      <w:proofErr w:type="spellStart"/>
      <w:r w:rsidRPr="009C62F9">
        <w:rPr>
          <w:rFonts w:ascii="Times New Roman" w:hAnsi="Times New Roman" w:cs="Times New Roman"/>
          <w:sz w:val="28"/>
          <w:szCs w:val="28"/>
        </w:rPr>
        <w:t>кожууну</w:t>
      </w:r>
      <w:proofErr w:type="spellEnd"/>
      <w:r w:rsidRPr="009C62F9">
        <w:rPr>
          <w:rFonts w:ascii="Times New Roman" w:hAnsi="Times New Roman" w:cs="Times New Roman"/>
          <w:sz w:val="28"/>
          <w:szCs w:val="28"/>
        </w:rPr>
        <w:t xml:space="preserve"> составляет – 370,9 км., в том числе с твердым покрытием 7</w:t>
      </w:r>
      <w:r w:rsidR="00875463" w:rsidRPr="009C62F9">
        <w:rPr>
          <w:rFonts w:ascii="Times New Roman" w:hAnsi="Times New Roman" w:cs="Times New Roman"/>
          <w:sz w:val="28"/>
          <w:szCs w:val="28"/>
        </w:rPr>
        <w:t>2</w:t>
      </w:r>
      <w:r w:rsidRPr="009C62F9">
        <w:rPr>
          <w:rFonts w:ascii="Times New Roman" w:hAnsi="Times New Roman" w:cs="Times New Roman"/>
          <w:sz w:val="28"/>
          <w:szCs w:val="28"/>
        </w:rPr>
        <w:t>,2 км. (19,</w:t>
      </w:r>
      <w:r w:rsidR="00875463" w:rsidRPr="009C62F9">
        <w:rPr>
          <w:rFonts w:ascii="Times New Roman" w:hAnsi="Times New Roman" w:cs="Times New Roman"/>
          <w:sz w:val="28"/>
          <w:szCs w:val="28"/>
        </w:rPr>
        <w:t>46</w:t>
      </w:r>
      <w:r w:rsidRPr="009C62F9">
        <w:rPr>
          <w:rFonts w:ascii="Times New Roman" w:hAnsi="Times New Roman" w:cs="Times New Roman"/>
          <w:sz w:val="28"/>
          <w:szCs w:val="28"/>
        </w:rPr>
        <w:t xml:space="preserve"> % от общей протяженности), из них с усов</w:t>
      </w:r>
      <w:r w:rsidR="00875463" w:rsidRPr="009C62F9">
        <w:rPr>
          <w:rFonts w:ascii="Times New Roman" w:hAnsi="Times New Roman" w:cs="Times New Roman"/>
          <w:sz w:val="28"/>
          <w:szCs w:val="28"/>
        </w:rPr>
        <w:t>ершенствованным покрытием было 13</w:t>
      </w:r>
      <w:r w:rsidRPr="009C62F9">
        <w:rPr>
          <w:rFonts w:ascii="Times New Roman" w:hAnsi="Times New Roman" w:cs="Times New Roman"/>
          <w:sz w:val="28"/>
          <w:szCs w:val="28"/>
        </w:rPr>
        <w:t>,</w:t>
      </w:r>
      <w:r w:rsidR="00875463" w:rsidRPr="009C62F9">
        <w:rPr>
          <w:rFonts w:ascii="Times New Roman" w:hAnsi="Times New Roman" w:cs="Times New Roman"/>
          <w:sz w:val="28"/>
          <w:szCs w:val="28"/>
        </w:rPr>
        <w:t>8</w:t>
      </w:r>
      <w:r w:rsidRPr="009C62F9">
        <w:rPr>
          <w:rFonts w:ascii="Times New Roman" w:hAnsi="Times New Roman" w:cs="Times New Roman"/>
          <w:sz w:val="28"/>
          <w:szCs w:val="28"/>
        </w:rPr>
        <w:t>5 км</w:t>
      </w:r>
      <w:r w:rsidR="000E6882" w:rsidRPr="009C62F9">
        <w:rPr>
          <w:rFonts w:ascii="Times New Roman" w:hAnsi="Times New Roman" w:cs="Times New Roman"/>
          <w:sz w:val="28"/>
          <w:szCs w:val="28"/>
        </w:rPr>
        <w:t>, т.е. 3,7 % от общей протяженности дорог местного значения. З</w:t>
      </w:r>
      <w:r w:rsidRPr="009C62F9">
        <w:rPr>
          <w:rFonts w:ascii="Times New Roman" w:hAnsi="Times New Roman" w:cs="Times New Roman"/>
          <w:sz w:val="28"/>
          <w:szCs w:val="28"/>
        </w:rPr>
        <w:t>а 2018 год за счет асфальтирования дорог показатель с усовершенствованным покрытием по сравнению с прошлым годом увеличение на 4,3 км.</w:t>
      </w:r>
    </w:p>
    <w:p w:rsidR="00090359" w:rsidRPr="009C62F9" w:rsidRDefault="00090359" w:rsidP="009C62F9">
      <w:pPr>
        <w:spacing w:line="240" w:lineRule="auto"/>
        <w:ind w:left="-851" w:firstLine="709"/>
        <w:jc w:val="both"/>
        <w:rPr>
          <w:rFonts w:ascii="Times New Roman" w:hAnsi="Times New Roman" w:cs="Times New Roman"/>
          <w:sz w:val="28"/>
          <w:szCs w:val="28"/>
        </w:rPr>
      </w:pPr>
      <w:r w:rsidRPr="009C62F9">
        <w:rPr>
          <w:rFonts w:ascii="Times New Roman" w:hAnsi="Times New Roman" w:cs="Times New Roman"/>
          <w:sz w:val="28"/>
          <w:szCs w:val="28"/>
        </w:rPr>
        <w:lastRenderedPageBreak/>
        <w:t>Общая протяженность автомобильных дорог местного значения на территории Тес-Хемского кожууна составляет 370,9 км., в том числе с твердым покрытием 72,2 км., из них с усовершенствованным покрытием 13,85 км.</w:t>
      </w:r>
    </w:p>
    <w:p w:rsidR="00090359" w:rsidRPr="009C62F9" w:rsidRDefault="00090359" w:rsidP="009C62F9">
      <w:pPr>
        <w:pStyle w:val="ab"/>
        <w:spacing w:before="0" w:beforeAutospacing="0" w:after="168" w:afterAutospacing="0"/>
        <w:ind w:left="-851" w:firstLine="567"/>
        <w:jc w:val="both"/>
        <w:rPr>
          <w:color w:val="000000"/>
          <w:sz w:val="28"/>
          <w:szCs w:val="28"/>
        </w:rPr>
      </w:pPr>
      <w:r w:rsidRPr="009C62F9">
        <w:rPr>
          <w:sz w:val="28"/>
          <w:szCs w:val="28"/>
        </w:rPr>
        <w:t>Доля автомобильных дорог с усовершенствованным покрытием увеличилась на 0,3 км, с твердым покрытием на 1,7 км. общая доля авт. дорог с нормативным состоянием увеличилась на 2 км.</w:t>
      </w:r>
    </w:p>
    <w:p w:rsidR="00295851" w:rsidRPr="009C62F9" w:rsidRDefault="00090359" w:rsidP="009C62F9">
      <w:pPr>
        <w:pStyle w:val="ab"/>
        <w:spacing w:before="0" w:beforeAutospacing="0" w:after="168" w:afterAutospacing="0"/>
        <w:ind w:left="-851" w:firstLine="567"/>
        <w:jc w:val="both"/>
        <w:rPr>
          <w:color w:val="000000"/>
          <w:sz w:val="28"/>
          <w:szCs w:val="28"/>
        </w:rPr>
      </w:pPr>
      <w:r w:rsidRPr="009C62F9">
        <w:rPr>
          <w:color w:val="000000"/>
          <w:sz w:val="28"/>
          <w:szCs w:val="28"/>
        </w:rPr>
        <w:t>Электрические сети эксплуатирует филиал ОАО «</w:t>
      </w:r>
      <w:proofErr w:type="spellStart"/>
      <w:r w:rsidRPr="009C62F9">
        <w:rPr>
          <w:color w:val="000000"/>
          <w:sz w:val="28"/>
          <w:szCs w:val="28"/>
        </w:rPr>
        <w:t>Тываэнерго</w:t>
      </w:r>
      <w:proofErr w:type="spellEnd"/>
      <w:r w:rsidRPr="009C62F9">
        <w:rPr>
          <w:color w:val="000000"/>
          <w:sz w:val="28"/>
          <w:szCs w:val="28"/>
        </w:rPr>
        <w:t xml:space="preserve">». </w:t>
      </w:r>
      <w:r w:rsidR="00295851" w:rsidRPr="009C62F9">
        <w:rPr>
          <w:color w:val="000000"/>
          <w:sz w:val="28"/>
          <w:szCs w:val="28"/>
        </w:rPr>
        <w:t xml:space="preserve">На </w:t>
      </w:r>
      <w:r w:rsidR="00FA5413" w:rsidRPr="009C62F9">
        <w:rPr>
          <w:color w:val="000000"/>
          <w:sz w:val="28"/>
          <w:szCs w:val="28"/>
        </w:rPr>
        <w:t>территории Тес-Хемского</w:t>
      </w:r>
      <w:r w:rsidR="00BC2D46" w:rsidRPr="009C62F9">
        <w:rPr>
          <w:color w:val="000000"/>
          <w:sz w:val="28"/>
          <w:szCs w:val="28"/>
        </w:rPr>
        <w:t xml:space="preserve"> </w:t>
      </w:r>
      <w:r w:rsidR="00FA5413" w:rsidRPr="009C62F9">
        <w:rPr>
          <w:color w:val="000000"/>
          <w:sz w:val="28"/>
          <w:szCs w:val="28"/>
        </w:rPr>
        <w:t>кожуу</w:t>
      </w:r>
      <w:r w:rsidR="00295851" w:rsidRPr="009C62F9">
        <w:rPr>
          <w:color w:val="000000"/>
          <w:sz w:val="28"/>
          <w:szCs w:val="28"/>
        </w:rPr>
        <w:t xml:space="preserve">на установлено </w:t>
      </w:r>
      <w:r w:rsidR="002010BB" w:rsidRPr="009C62F9">
        <w:rPr>
          <w:color w:val="000000"/>
          <w:sz w:val="28"/>
          <w:szCs w:val="28"/>
        </w:rPr>
        <w:t>3</w:t>
      </w:r>
      <w:r w:rsidR="00BC2D46" w:rsidRPr="009C62F9">
        <w:rPr>
          <w:color w:val="000000"/>
          <w:sz w:val="28"/>
          <w:szCs w:val="28"/>
        </w:rPr>
        <w:t xml:space="preserve"> </w:t>
      </w:r>
      <w:r w:rsidR="00295851" w:rsidRPr="009C62F9">
        <w:rPr>
          <w:color w:val="000000"/>
          <w:sz w:val="28"/>
          <w:szCs w:val="28"/>
        </w:rPr>
        <w:t>подстанций. Суммарная устано</w:t>
      </w:r>
      <w:r w:rsidR="002010BB" w:rsidRPr="009C62F9">
        <w:rPr>
          <w:color w:val="000000"/>
          <w:sz w:val="28"/>
          <w:szCs w:val="28"/>
        </w:rPr>
        <w:t>вленная мощность подстанций – 3,5</w:t>
      </w:r>
      <w:r w:rsidR="00295851" w:rsidRPr="009C62F9">
        <w:rPr>
          <w:color w:val="000000"/>
          <w:sz w:val="28"/>
          <w:szCs w:val="28"/>
        </w:rPr>
        <w:t xml:space="preserve"> тыс. </w:t>
      </w:r>
      <w:proofErr w:type="spellStart"/>
      <w:r w:rsidR="00295851" w:rsidRPr="009C62F9">
        <w:rPr>
          <w:color w:val="000000"/>
          <w:sz w:val="28"/>
          <w:szCs w:val="28"/>
        </w:rPr>
        <w:t>кВА</w:t>
      </w:r>
      <w:proofErr w:type="spellEnd"/>
      <w:r w:rsidR="00295851" w:rsidRPr="009C62F9">
        <w:rPr>
          <w:color w:val="000000"/>
          <w:sz w:val="28"/>
          <w:szCs w:val="28"/>
        </w:rPr>
        <w:t>.</w:t>
      </w:r>
      <w:r w:rsidR="00F05BC8" w:rsidRPr="009C62F9">
        <w:rPr>
          <w:color w:val="000000"/>
          <w:sz w:val="28"/>
          <w:szCs w:val="28"/>
        </w:rPr>
        <w:t xml:space="preserve"> </w:t>
      </w:r>
      <w:r w:rsidR="002010BB" w:rsidRPr="009C62F9">
        <w:rPr>
          <w:color w:val="000000"/>
          <w:sz w:val="28"/>
          <w:szCs w:val="28"/>
        </w:rPr>
        <w:t>Установлено 36</w:t>
      </w:r>
      <w:r w:rsidR="00295851" w:rsidRPr="009C62F9">
        <w:rPr>
          <w:color w:val="000000"/>
          <w:sz w:val="28"/>
          <w:szCs w:val="28"/>
        </w:rPr>
        <w:t xml:space="preserve"> трансформаторных подстанций ТП-10/0,4, установленная мощность которых составляет </w:t>
      </w:r>
      <w:r w:rsidR="002010BB" w:rsidRPr="009C62F9">
        <w:rPr>
          <w:color w:val="000000"/>
          <w:sz w:val="28"/>
          <w:szCs w:val="28"/>
        </w:rPr>
        <w:t xml:space="preserve">7,4 </w:t>
      </w:r>
      <w:r w:rsidR="00295851" w:rsidRPr="009C62F9">
        <w:rPr>
          <w:color w:val="000000"/>
          <w:sz w:val="28"/>
          <w:szCs w:val="28"/>
        </w:rPr>
        <w:t xml:space="preserve">тыс. </w:t>
      </w:r>
      <w:proofErr w:type="spellStart"/>
      <w:r w:rsidR="00295851" w:rsidRPr="009C62F9">
        <w:rPr>
          <w:color w:val="000000"/>
          <w:sz w:val="28"/>
          <w:szCs w:val="28"/>
        </w:rPr>
        <w:t>кВА</w:t>
      </w:r>
      <w:proofErr w:type="spellEnd"/>
      <w:r w:rsidR="00295851" w:rsidRPr="009C62F9">
        <w:rPr>
          <w:color w:val="000000"/>
          <w:sz w:val="28"/>
          <w:szCs w:val="28"/>
        </w:rPr>
        <w:t xml:space="preserve">. Годовое потребление электроэнергии составляет </w:t>
      </w:r>
      <w:r w:rsidR="002010BB" w:rsidRPr="009C62F9">
        <w:rPr>
          <w:color w:val="000000"/>
          <w:sz w:val="28"/>
          <w:szCs w:val="28"/>
        </w:rPr>
        <w:t xml:space="preserve">3,7 </w:t>
      </w:r>
      <w:r w:rsidR="00295851" w:rsidRPr="009C62F9">
        <w:rPr>
          <w:color w:val="000000"/>
          <w:sz w:val="28"/>
          <w:szCs w:val="28"/>
        </w:rPr>
        <w:t xml:space="preserve">млн. кВт. </w:t>
      </w:r>
    </w:p>
    <w:p w:rsidR="00295851" w:rsidRPr="009C62F9" w:rsidRDefault="00FA5413" w:rsidP="009C62F9">
      <w:pPr>
        <w:pStyle w:val="ab"/>
        <w:spacing w:before="0" w:beforeAutospacing="0" w:after="0" w:afterAutospacing="0"/>
        <w:ind w:left="-851" w:firstLine="567"/>
        <w:jc w:val="both"/>
        <w:rPr>
          <w:color w:val="000000"/>
          <w:sz w:val="28"/>
          <w:szCs w:val="28"/>
        </w:rPr>
      </w:pPr>
      <w:r w:rsidRPr="009C62F9">
        <w:rPr>
          <w:color w:val="000000"/>
          <w:sz w:val="28"/>
          <w:szCs w:val="28"/>
        </w:rPr>
        <w:t>В кожуу</w:t>
      </w:r>
      <w:r w:rsidR="00D5024A" w:rsidRPr="009C62F9">
        <w:rPr>
          <w:color w:val="000000"/>
          <w:sz w:val="28"/>
          <w:szCs w:val="28"/>
        </w:rPr>
        <w:t>не на объектах социальной сферы имеются 25</w:t>
      </w:r>
      <w:r w:rsidR="00295851" w:rsidRPr="009C62F9">
        <w:rPr>
          <w:color w:val="000000"/>
          <w:sz w:val="28"/>
          <w:szCs w:val="28"/>
        </w:rPr>
        <w:t xml:space="preserve"> мин</w:t>
      </w:r>
      <w:r w:rsidR="00D5024A" w:rsidRPr="009C62F9">
        <w:rPr>
          <w:color w:val="000000"/>
          <w:sz w:val="28"/>
          <w:szCs w:val="28"/>
        </w:rPr>
        <w:t>и-котельных с общей мощностью 2025</w:t>
      </w:r>
      <w:r w:rsidR="00E26728" w:rsidRPr="009C62F9">
        <w:rPr>
          <w:color w:val="000000"/>
          <w:sz w:val="28"/>
          <w:szCs w:val="28"/>
        </w:rPr>
        <w:t xml:space="preserve"> кВт.</w:t>
      </w:r>
    </w:p>
    <w:p w:rsidR="00295851" w:rsidRPr="009C62F9" w:rsidRDefault="00295851" w:rsidP="009C62F9">
      <w:pPr>
        <w:pStyle w:val="ab"/>
        <w:spacing w:before="0" w:beforeAutospacing="0" w:after="0" w:afterAutospacing="0"/>
        <w:ind w:left="-851" w:firstLine="567"/>
        <w:jc w:val="both"/>
        <w:rPr>
          <w:b/>
          <w:color w:val="000000"/>
          <w:sz w:val="28"/>
          <w:szCs w:val="28"/>
        </w:rPr>
      </w:pPr>
      <w:r w:rsidRPr="009C62F9">
        <w:rPr>
          <w:color w:val="000000"/>
          <w:sz w:val="28"/>
          <w:szCs w:val="28"/>
        </w:rPr>
        <w:t>Все водосна</w:t>
      </w:r>
      <w:r w:rsidR="00FA5413" w:rsidRPr="009C62F9">
        <w:rPr>
          <w:color w:val="000000"/>
          <w:sz w:val="28"/>
          <w:szCs w:val="28"/>
        </w:rPr>
        <w:t>бжение осуществляется за счет</w:t>
      </w:r>
      <w:r w:rsidR="00E947CA" w:rsidRPr="009C62F9">
        <w:rPr>
          <w:color w:val="000000"/>
          <w:sz w:val="28"/>
          <w:szCs w:val="28"/>
        </w:rPr>
        <w:t xml:space="preserve"> </w:t>
      </w:r>
      <w:r w:rsidR="00B50EE4" w:rsidRPr="009C62F9">
        <w:rPr>
          <w:color w:val="000000"/>
          <w:sz w:val="28"/>
          <w:szCs w:val="28"/>
        </w:rPr>
        <w:t>25</w:t>
      </w:r>
      <w:r w:rsidRPr="009C62F9">
        <w:rPr>
          <w:color w:val="000000"/>
          <w:sz w:val="28"/>
          <w:szCs w:val="28"/>
        </w:rPr>
        <w:t xml:space="preserve"> артезианских скважин.</w:t>
      </w:r>
      <w:r w:rsidR="00BC2D46" w:rsidRPr="009C62F9">
        <w:rPr>
          <w:color w:val="000000"/>
          <w:sz w:val="28"/>
          <w:szCs w:val="28"/>
        </w:rPr>
        <w:t xml:space="preserve"> </w:t>
      </w:r>
      <w:r w:rsidR="0030192B" w:rsidRPr="009C62F9">
        <w:rPr>
          <w:color w:val="000000"/>
          <w:sz w:val="28"/>
          <w:szCs w:val="28"/>
        </w:rPr>
        <w:t xml:space="preserve">Около </w:t>
      </w:r>
      <w:r w:rsidR="001B39F5" w:rsidRPr="009C62F9">
        <w:rPr>
          <w:color w:val="000000"/>
          <w:sz w:val="28"/>
          <w:szCs w:val="28"/>
        </w:rPr>
        <w:t>1</w:t>
      </w:r>
      <w:r w:rsidR="0030192B" w:rsidRPr="009C62F9">
        <w:rPr>
          <w:color w:val="000000"/>
          <w:sz w:val="28"/>
          <w:szCs w:val="28"/>
        </w:rPr>
        <w:t>1% частных домов имеют свои скважины.</w:t>
      </w:r>
      <w:r w:rsidR="00BC2D46" w:rsidRPr="009C62F9">
        <w:rPr>
          <w:color w:val="000000"/>
          <w:sz w:val="28"/>
          <w:szCs w:val="28"/>
        </w:rPr>
        <w:t xml:space="preserve"> </w:t>
      </w:r>
      <w:r w:rsidR="00667F5F" w:rsidRPr="009C62F9">
        <w:rPr>
          <w:color w:val="000000"/>
          <w:sz w:val="28"/>
          <w:szCs w:val="28"/>
        </w:rPr>
        <w:t>Общая мощность</w:t>
      </w:r>
      <w:r w:rsidR="00991902" w:rsidRPr="009C62F9">
        <w:rPr>
          <w:color w:val="000000"/>
          <w:sz w:val="28"/>
          <w:szCs w:val="28"/>
        </w:rPr>
        <w:t xml:space="preserve"> источников водоснабжения в кожуу</w:t>
      </w:r>
      <w:r w:rsidR="00667F5F" w:rsidRPr="009C62F9">
        <w:rPr>
          <w:color w:val="000000"/>
          <w:sz w:val="28"/>
          <w:szCs w:val="28"/>
        </w:rPr>
        <w:t>не</w:t>
      </w:r>
      <w:r w:rsidR="00057D59" w:rsidRPr="009C62F9">
        <w:rPr>
          <w:color w:val="000000"/>
          <w:sz w:val="28"/>
          <w:szCs w:val="28"/>
        </w:rPr>
        <w:t>– 110</w:t>
      </w:r>
      <w:r w:rsidR="00667F5F" w:rsidRPr="009C62F9">
        <w:rPr>
          <w:color w:val="000000"/>
          <w:sz w:val="28"/>
          <w:szCs w:val="28"/>
        </w:rPr>
        <w:t>м3/сутки.</w:t>
      </w:r>
    </w:p>
    <w:p w:rsidR="00E26728" w:rsidRPr="009C62F9" w:rsidRDefault="00E26728" w:rsidP="009C62F9">
      <w:pPr>
        <w:spacing w:line="240" w:lineRule="auto"/>
        <w:ind w:left="-851" w:firstLine="567"/>
        <w:jc w:val="both"/>
        <w:rPr>
          <w:rFonts w:ascii="Times New Roman" w:hAnsi="Times New Roman" w:cs="Times New Roman"/>
          <w:sz w:val="28"/>
          <w:szCs w:val="28"/>
        </w:rPr>
      </w:pPr>
      <w:proofErr w:type="spellStart"/>
      <w:r w:rsidRPr="009C62F9">
        <w:rPr>
          <w:rFonts w:ascii="Times New Roman" w:hAnsi="Times New Roman" w:cs="Times New Roman"/>
          <w:sz w:val="28"/>
          <w:szCs w:val="28"/>
        </w:rPr>
        <w:t>Кожуунный</w:t>
      </w:r>
      <w:proofErr w:type="spellEnd"/>
      <w:r w:rsidRPr="009C62F9">
        <w:rPr>
          <w:rFonts w:ascii="Times New Roman" w:hAnsi="Times New Roman" w:cs="Times New Roman"/>
          <w:sz w:val="28"/>
          <w:szCs w:val="28"/>
        </w:rPr>
        <w:t xml:space="preserve"> центр с двух сторон закольцован магистральным </w:t>
      </w:r>
      <w:proofErr w:type="spellStart"/>
      <w:r w:rsidRPr="009C62F9">
        <w:rPr>
          <w:rFonts w:ascii="Times New Roman" w:hAnsi="Times New Roman" w:cs="Times New Roman"/>
          <w:sz w:val="28"/>
          <w:szCs w:val="28"/>
        </w:rPr>
        <w:t>волоконнооптическим</w:t>
      </w:r>
      <w:proofErr w:type="spellEnd"/>
      <w:r w:rsidRPr="009C62F9">
        <w:rPr>
          <w:rFonts w:ascii="Times New Roman" w:hAnsi="Times New Roman" w:cs="Times New Roman"/>
          <w:sz w:val="28"/>
          <w:szCs w:val="28"/>
        </w:rPr>
        <w:t xml:space="preserve"> кабелем связи, с возможностью резервирования. В </w:t>
      </w:r>
      <w:proofErr w:type="spellStart"/>
      <w:r w:rsidRPr="009C62F9">
        <w:rPr>
          <w:rFonts w:ascii="Times New Roman" w:hAnsi="Times New Roman" w:cs="Times New Roman"/>
          <w:sz w:val="28"/>
          <w:szCs w:val="28"/>
        </w:rPr>
        <w:t>Самагалтайском</w:t>
      </w:r>
      <w:proofErr w:type="spellEnd"/>
      <w:r w:rsidRPr="009C62F9">
        <w:rPr>
          <w:rFonts w:ascii="Times New Roman" w:hAnsi="Times New Roman" w:cs="Times New Roman"/>
          <w:sz w:val="28"/>
          <w:szCs w:val="28"/>
        </w:rPr>
        <w:t xml:space="preserve"> участке </w:t>
      </w:r>
      <w:proofErr w:type="spellStart"/>
      <w:r w:rsidRPr="009C62F9">
        <w:rPr>
          <w:rFonts w:ascii="Times New Roman" w:hAnsi="Times New Roman" w:cs="Times New Roman"/>
          <w:sz w:val="28"/>
          <w:szCs w:val="28"/>
        </w:rPr>
        <w:t>Эрзинского</w:t>
      </w:r>
      <w:proofErr w:type="spellEnd"/>
      <w:r w:rsidRPr="009C62F9">
        <w:rPr>
          <w:rFonts w:ascii="Times New Roman" w:hAnsi="Times New Roman" w:cs="Times New Roman"/>
          <w:sz w:val="28"/>
          <w:szCs w:val="28"/>
        </w:rPr>
        <w:t xml:space="preserve"> КУЭС всего обслуживаются 480 абонентов телефонной связи, из них используемые населением 419, юридическими лицами 66. Мобильная связь и интернет-услуги исправно обеспечиваются всеми операторами связи.</w:t>
      </w:r>
    </w:p>
    <w:p w:rsidR="00E26728" w:rsidRPr="009C62F9" w:rsidRDefault="009C62F9" w:rsidP="009C62F9">
      <w:pPr>
        <w:spacing w:line="240" w:lineRule="auto"/>
        <w:ind w:left="-851" w:firstLine="567"/>
        <w:jc w:val="both"/>
        <w:rPr>
          <w:rFonts w:ascii="Times New Roman" w:hAnsi="Times New Roman" w:cs="Times New Roman"/>
          <w:sz w:val="28"/>
          <w:szCs w:val="28"/>
        </w:rPr>
      </w:pPr>
      <w:r>
        <w:rPr>
          <w:rFonts w:ascii="Times New Roman" w:hAnsi="Times New Roman" w:cs="Times New Roman"/>
          <w:sz w:val="28"/>
          <w:szCs w:val="28"/>
        </w:rPr>
        <w:t>Р</w:t>
      </w:r>
      <w:r w:rsidR="00E26728" w:rsidRPr="009C62F9">
        <w:rPr>
          <w:rFonts w:ascii="Times New Roman" w:hAnsi="Times New Roman" w:cs="Times New Roman"/>
          <w:sz w:val="28"/>
          <w:szCs w:val="28"/>
        </w:rPr>
        <w:t>азвивается спутниковое телевидение. С 01 января 2019 года аналоговой трансляции общероссийских обязательных общедоступных каналов проведена работа по подготовке населения кожууна к переходу на цифровое телевидение. Осуществляется телевещание пакет РТРС-1, это 10 телевизионных каналов («Первый Канал», «Россия 1», «Матч ТВ», «НТВ», «Петербург – 5 канал», «Россия К», «Россия 24», «Карусель», «Общественное телевидение России», «ТВ Центр - Москва»). Запущен пакет РТРС-2 поле чего к имеющемуся пакету телевещания прибавились еще 10 телевизионных каналов («РЕН-ТВ», «Первый развлекательный канал», «СПАС», «Домашний», «ТВ - 3», «Пятница», «Звезда», «МИР», «ТНТ», «Муз - ТВ»).</w:t>
      </w:r>
    </w:p>
    <w:p w:rsidR="00E26728" w:rsidRPr="009C62F9" w:rsidRDefault="00E26728" w:rsidP="009C62F9">
      <w:pPr>
        <w:spacing w:line="240" w:lineRule="auto"/>
        <w:ind w:left="-851" w:firstLine="567"/>
        <w:jc w:val="both"/>
        <w:rPr>
          <w:rFonts w:ascii="Times New Roman" w:hAnsi="Times New Roman" w:cs="Times New Roman"/>
          <w:b/>
          <w:iCs/>
          <w:sz w:val="28"/>
          <w:szCs w:val="28"/>
        </w:rPr>
      </w:pPr>
      <w:r w:rsidRPr="009C62F9">
        <w:rPr>
          <w:rFonts w:ascii="Times New Roman" w:hAnsi="Times New Roman" w:cs="Times New Roman"/>
          <w:sz w:val="28"/>
          <w:szCs w:val="28"/>
        </w:rPr>
        <w:t xml:space="preserve">Услугами почтовой связи занимается отделение почтовой связи в с. Самагалтай ФГУП «Почта России» с филиалами во всех </w:t>
      </w:r>
      <w:proofErr w:type="spellStart"/>
      <w:r w:rsidRPr="009C62F9">
        <w:rPr>
          <w:rFonts w:ascii="Times New Roman" w:hAnsi="Times New Roman" w:cs="Times New Roman"/>
          <w:sz w:val="28"/>
          <w:szCs w:val="28"/>
        </w:rPr>
        <w:t>сумонах</w:t>
      </w:r>
      <w:proofErr w:type="spellEnd"/>
      <w:r w:rsidRPr="009C62F9">
        <w:rPr>
          <w:rFonts w:ascii="Times New Roman" w:hAnsi="Times New Roman" w:cs="Times New Roman"/>
          <w:sz w:val="28"/>
          <w:szCs w:val="28"/>
        </w:rPr>
        <w:t>, которые производят прием и отправку посылок, мелких пакетов внутри и за пределами страны, выплату денежных средств (пенсий, пособий по безработице, ЕДВ), распространение подписных изданий. В почтовых отделениях помимо печатных изданий, реализуются канцелярские товары и товары первой необходимости.</w:t>
      </w:r>
    </w:p>
    <w:p w:rsidR="00E26728" w:rsidRPr="009C62F9" w:rsidRDefault="00E26728" w:rsidP="009C62F9">
      <w:pPr>
        <w:spacing w:line="240" w:lineRule="auto"/>
        <w:ind w:left="-851" w:firstLine="709"/>
        <w:contextualSpacing/>
        <w:jc w:val="both"/>
        <w:rPr>
          <w:rFonts w:ascii="Times New Roman" w:hAnsi="Times New Roman" w:cs="Times New Roman"/>
          <w:sz w:val="28"/>
          <w:szCs w:val="28"/>
        </w:rPr>
      </w:pPr>
      <w:r w:rsidRPr="009C62F9">
        <w:rPr>
          <w:rFonts w:ascii="Times New Roman" w:hAnsi="Times New Roman" w:cs="Times New Roman"/>
          <w:sz w:val="28"/>
          <w:szCs w:val="28"/>
        </w:rPr>
        <w:t>В кожууне издается газета «</w:t>
      </w:r>
      <w:proofErr w:type="spellStart"/>
      <w:r w:rsidRPr="009C62F9">
        <w:rPr>
          <w:rFonts w:ascii="Times New Roman" w:hAnsi="Times New Roman" w:cs="Times New Roman"/>
          <w:sz w:val="28"/>
          <w:szCs w:val="28"/>
        </w:rPr>
        <w:t>Самагалдай</w:t>
      </w:r>
      <w:proofErr w:type="spellEnd"/>
      <w:r w:rsidRPr="009C62F9">
        <w:rPr>
          <w:rFonts w:ascii="Times New Roman" w:hAnsi="Times New Roman" w:cs="Times New Roman"/>
          <w:sz w:val="28"/>
          <w:szCs w:val="28"/>
        </w:rPr>
        <w:t>» с периодичностью 1 раз в месяц, тираж – 650 экземпляров, печатается в ОАО «</w:t>
      </w:r>
      <w:proofErr w:type="spellStart"/>
      <w:r w:rsidRPr="009C62F9">
        <w:rPr>
          <w:rFonts w:ascii="Times New Roman" w:hAnsi="Times New Roman" w:cs="Times New Roman"/>
          <w:sz w:val="28"/>
          <w:szCs w:val="28"/>
        </w:rPr>
        <w:t>Тываполиграф</w:t>
      </w:r>
      <w:proofErr w:type="spellEnd"/>
      <w:r w:rsidRPr="009C62F9">
        <w:rPr>
          <w:rFonts w:ascii="Times New Roman" w:hAnsi="Times New Roman" w:cs="Times New Roman"/>
          <w:sz w:val="28"/>
          <w:szCs w:val="28"/>
        </w:rPr>
        <w:t xml:space="preserve">». </w:t>
      </w:r>
    </w:p>
    <w:p w:rsidR="00295851" w:rsidRPr="009C62F9" w:rsidRDefault="00295851" w:rsidP="009C62F9">
      <w:pPr>
        <w:pStyle w:val="ab"/>
        <w:spacing w:before="168" w:beforeAutospacing="0" w:after="168" w:afterAutospacing="0"/>
        <w:ind w:left="-851" w:firstLine="567"/>
        <w:jc w:val="both"/>
        <w:rPr>
          <w:b/>
          <w:color w:val="000000"/>
          <w:sz w:val="28"/>
          <w:szCs w:val="28"/>
        </w:rPr>
      </w:pPr>
      <w:r w:rsidRPr="009C62F9">
        <w:rPr>
          <w:b/>
          <w:color w:val="000000"/>
          <w:sz w:val="28"/>
          <w:szCs w:val="28"/>
        </w:rPr>
        <w:t>Финансовые структуры</w:t>
      </w:r>
    </w:p>
    <w:p w:rsidR="00295851" w:rsidRPr="009C62F9" w:rsidRDefault="00295851" w:rsidP="009C62F9">
      <w:pPr>
        <w:pStyle w:val="ab"/>
        <w:spacing w:before="0" w:beforeAutospacing="0" w:after="0" w:afterAutospacing="0"/>
        <w:ind w:left="-851" w:firstLine="567"/>
        <w:jc w:val="both"/>
        <w:rPr>
          <w:color w:val="000000"/>
          <w:sz w:val="28"/>
          <w:szCs w:val="28"/>
        </w:rPr>
      </w:pPr>
      <w:r w:rsidRPr="009C62F9">
        <w:rPr>
          <w:color w:val="000000"/>
          <w:sz w:val="28"/>
          <w:szCs w:val="28"/>
        </w:rPr>
        <w:t xml:space="preserve">- </w:t>
      </w:r>
      <w:proofErr w:type="spellStart"/>
      <w:r w:rsidR="00FA5413" w:rsidRPr="009C62F9">
        <w:rPr>
          <w:color w:val="000000"/>
          <w:sz w:val="28"/>
          <w:szCs w:val="28"/>
        </w:rPr>
        <w:t>Самагалтай</w:t>
      </w:r>
      <w:r w:rsidRPr="009C62F9">
        <w:rPr>
          <w:color w:val="000000"/>
          <w:sz w:val="28"/>
          <w:szCs w:val="28"/>
        </w:rPr>
        <w:t>ское</w:t>
      </w:r>
      <w:proofErr w:type="spellEnd"/>
      <w:r w:rsidRPr="009C62F9">
        <w:rPr>
          <w:color w:val="000000"/>
          <w:sz w:val="28"/>
          <w:szCs w:val="28"/>
        </w:rPr>
        <w:t xml:space="preserve"> отделение ОАО «Сбербанк России»;</w:t>
      </w:r>
    </w:p>
    <w:p w:rsidR="00295851" w:rsidRPr="009C62F9" w:rsidRDefault="00295851" w:rsidP="009C62F9">
      <w:pPr>
        <w:pStyle w:val="ab"/>
        <w:spacing w:before="0" w:beforeAutospacing="0" w:after="0" w:afterAutospacing="0"/>
        <w:ind w:left="-851" w:firstLine="567"/>
        <w:jc w:val="both"/>
        <w:rPr>
          <w:color w:val="000000"/>
          <w:sz w:val="28"/>
          <w:szCs w:val="28"/>
        </w:rPr>
      </w:pPr>
      <w:r w:rsidRPr="009C62F9">
        <w:rPr>
          <w:color w:val="000000"/>
          <w:sz w:val="28"/>
          <w:szCs w:val="28"/>
        </w:rPr>
        <w:lastRenderedPageBreak/>
        <w:t xml:space="preserve">- Дополнительный офис </w:t>
      </w:r>
      <w:r w:rsidR="00FA5413" w:rsidRPr="009C62F9">
        <w:rPr>
          <w:color w:val="000000"/>
          <w:sz w:val="28"/>
          <w:szCs w:val="28"/>
        </w:rPr>
        <w:t>ОРФ ОАО «</w:t>
      </w:r>
      <w:proofErr w:type="spellStart"/>
      <w:r w:rsidR="00FA5413" w:rsidRPr="009C62F9">
        <w:rPr>
          <w:color w:val="000000"/>
          <w:sz w:val="28"/>
          <w:szCs w:val="28"/>
        </w:rPr>
        <w:t>Россельхозбанк</w:t>
      </w:r>
      <w:proofErr w:type="spellEnd"/>
      <w:r w:rsidR="00FA5413" w:rsidRPr="009C62F9">
        <w:rPr>
          <w:color w:val="000000"/>
          <w:sz w:val="28"/>
          <w:szCs w:val="28"/>
        </w:rPr>
        <w:t>».</w:t>
      </w:r>
    </w:p>
    <w:p w:rsidR="00295851" w:rsidRPr="009C62F9" w:rsidRDefault="00295851" w:rsidP="009C62F9">
      <w:pPr>
        <w:pStyle w:val="ab"/>
        <w:spacing w:before="0" w:beforeAutospacing="0" w:after="0" w:afterAutospacing="0"/>
        <w:ind w:left="-851" w:firstLine="567"/>
        <w:jc w:val="both"/>
        <w:rPr>
          <w:color w:val="000000"/>
          <w:sz w:val="28"/>
          <w:szCs w:val="28"/>
        </w:rPr>
      </w:pPr>
      <w:r w:rsidRPr="009C62F9">
        <w:rPr>
          <w:color w:val="000000"/>
          <w:sz w:val="28"/>
          <w:szCs w:val="28"/>
        </w:rPr>
        <w:t xml:space="preserve">- </w:t>
      </w:r>
      <w:r w:rsidR="00826AB0" w:rsidRPr="009C62F9">
        <w:rPr>
          <w:color w:val="000000"/>
          <w:sz w:val="28"/>
          <w:szCs w:val="28"/>
        </w:rPr>
        <w:t>Тес-Хемский о</w:t>
      </w:r>
      <w:r w:rsidRPr="009C62F9">
        <w:rPr>
          <w:color w:val="000000"/>
          <w:sz w:val="28"/>
          <w:szCs w:val="28"/>
        </w:rPr>
        <w:t>тдел Управления Федерального казначейства</w:t>
      </w:r>
      <w:r w:rsidR="00826AB0" w:rsidRPr="009C62F9">
        <w:rPr>
          <w:color w:val="000000"/>
          <w:sz w:val="28"/>
          <w:szCs w:val="28"/>
        </w:rPr>
        <w:t xml:space="preserve"> по РТ</w:t>
      </w:r>
    </w:p>
    <w:p w:rsidR="00F95A9B" w:rsidRPr="009C62F9" w:rsidRDefault="00FA5413" w:rsidP="009C62F9">
      <w:pPr>
        <w:pStyle w:val="ab"/>
        <w:spacing w:before="0" w:beforeAutospacing="0" w:after="0" w:afterAutospacing="0"/>
        <w:ind w:left="-851" w:firstLine="567"/>
        <w:jc w:val="both"/>
        <w:rPr>
          <w:color w:val="000000"/>
          <w:sz w:val="28"/>
          <w:szCs w:val="28"/>
        </w:rPr>
      </w:pPr>
      <w:r w:rsidRPr="009C62F9">
        <w:rPr>
          <w:color w:val="000000"/>
          <w:sz w:val="28"/>
          <w:szCs w:val="28"/>
        </w:rPr>
        <w:t>- Межрайонная ИФНС № 3.</w:t>
      </w:r>
    </w:p>
    <w:p w:rsidR="009A525F" w:rsidRPr="009C62F9" w:rsidRDefault="009A525F" w:rsidP="009C62F9">
      <w:pPr>
        <w:pStyle w:val="ab"/>
        <w:spacing w:before="0" w:beforeAutospacing="0" w:after="0" w:afterAutospacing="0"/>
        <w:ind w:left="-851" w:firstLine="567"/>
        <w:jc w:val="both"/>
        <w:rPr>
          <w:b/>
          <w:color w:val="000000"/>
          <w:sz w:val="28"/>
          <w:szCs w:val="28"/>
        </w:rPr>
      </w:pPr>
    </w:p>
    <w:p w:rsidR="00F95A9B" w:rsidRPr="009C62F9" w:rsidRDefault="00295851" w:rsidP="009C62F9">
      <w:pPr>
        <w:pStyle w:val="ab"/>
        <w:spacing w:before="0" w:beforeAutospacing="0" w:after="0" w:afterAutospacing="0"/>
        <w:ind w:left="-851" w:firstLine="567"/>
        <w:jc w:val="both"/>
        <w:rPr>
          <w:b/>
          <w:color w:val="000000"/>
          <w:sz w:val="28"/>
          <w:szCs w:val="28"/>
        </w:rPr>
      </w:pPr>
      <w:r w:rsidRPr="009C62F9">
        <w:rPr>
          <w:b/>
          <w:color w:val="000000"/>
          <w:sz w:val="28"/>
          <w:szCs w:val="28"/>
        </w:rPr>
        <w:t xml:space="preserve">Уровень развития социальной инфраструктуры </w:t>
      </w:r>
    </w:p>
    <w:p w:rsidR="00D831A2" w:rsidRPr="009C62F9" w:rsidRDefault="00D831A2" w:rsidP="009C62F9">
      <w:pPr>
        <w:pStyle w:val="ab"/>
        <w:spacing w:before="0" w:beforeAutospacing="0" w:after="0" w:afterAutospacing="0"/>
        <w:ind w:left="-851" w:firstLine="567"/>
        <w:jc w:val="both"/>
        <w:rPr>
          <w:b/>
          <w:color w:val="000000"/>
          <w:sz w:val="28"/>
          <w:szCs w:val="28"/>
        </w:rPr>
      </w:pPr>
      <w:r w:rsidRPr="009C62F9">
        <w:rPr>
          <w:b/>
          <w:color w:val="000000"/>
          <w:sz w:val="28"/>
          <w:szCs w:val="28"/>
        </w:rPr>
        <w:t>Образование</w:t>
      </w:r>
    </w:p>
    <w:p w:rsidR="00295851" w:rsidRPr="009C62F9" w:rsidRDefault="00295851" w:rsidP="009C62F9">
      <w:pPr>
        <w:pStyle w:val="ab"/>
        <w:spacing w:before="0" w:beforeAutospacing="0" w:after="0" w:afterAutospacing="0"/>
        <w:ind w:left="-851" w:firstLine="567"/>
        <w:jc w:val="both"/>
        <w:rPr>
          <w:color w:val="000000"/>
          <w:sz w:val="28"/>
          <w:szCs w:val="28"/>
        </w:rPr>
      </w:pPr>
      <w:r w:rsidRPr="009C62F9">
        <w:rPr>
          <w:color w:val="000000"/>
          <w:sz w:val="28"/>
          <w:szCs w:val="28"/>
        </w:rPr>
        <w:t>На</w:t>
      </w:r>
      <w:r w:rsidR="004635B5" w:rsidRPr="009C62F9">
        <w:rPr>
          <w:color w:val="000000"/>
          <w:sz w:val="28"/>
          <w:szCs w:val="28"/>
        </w:rPr>
        <w:t xml:space="preserve"> 1 января 2020 года в кожуу</w:t>
      </w:r>
      <w:r w:rsidR="00442684" w:rsidRPr="009C62F9">
        <w:rPr>
          <w:color w:val="000000"/>
          <w:sz w:val="28"/>
          <w:szCs w:val="28"/>
        </w:rPr>
        <w:t>не функционируют 8</w:t>
      </w:r>
      <w:r w:rsidRPr="009C62F9">
        <w:rPr>
          <w:color w:val="000000"/>
          <w:sz w:val="28"/>
          <w:szCs w:val="28"/>
        </w:rPr>
        <w:t xml:space="preserve"> общеобразовательных организаций,</w:t>
      </w:r>
      <w:r w:rsidR="001A5F94" w:rsidRPr="009C62F9">
        <w:rPr>
          <w:color w:val="000000"/>
          <w:sz w:val="28"/>
          <w:szCs w:val="28"/>
        </w:rPr>
        <w:t xml:space="preserve"> имеется 9</w:t>
      </w:r>
      <w:r w:rsidRPr="009C62F9">
        <w:rPr>
          <w:color w:val="000000"/>
          <w:sz w:val="28"/>
          <w:szCs w:val="28"/>
        </w:rPr>
        <w:t xml:space="preserve"> дошкольных организаций, </w:t>
      </w:r>
      <w:r w:rsidR="00442684" w:rsidRPr="009C62F9">
        <w:rPr>
          <w:color w:val="000000"/>
          <w:sz w:val="28"/>
          <w:szCs w:val="28"/>
        </w:rPr>
        <w:t xml:space="preserve">8 </w:t>
      </w:r>
      <w:r w:rsidRPr="009C62F9">
        <w:rPr>
          <w:color w:val="000000"/>
          <w:sz w:val="28"/>
          <w:szCs w:val="28"/>
        </w:rPr>
        <w:t>дошкольных групп при о</w:t>
      </w:r>
      <w:r w:rsidR="002B24DE" w:rsidRPr="009C62F9">
        <w:rPr>
          <w:color w:val="000000"/>
          <w:sz w:val="28"/>
          <w:szCs w:val="28"/>
        </w:rPr>
        <w:t xml:space="preserve">бщеобразовательных организациях. </w:t>
      </w:r>
      <w:r w:rsidRPr="009C62F9">
        <w:rPr>
          <w:color w:val="000000"/>
          <w:sz w:val="28"/>
          <w:szCs w:val="28"/>
        </w:rPr>
        <w:t>В системе дополнительного образования работают детская школа искусств, детско-юношеская спортивная школа.</w:t>
      </w:r>
    </w:p>
    <w:p w:rsidR="00442684" w:rsidRPr="009C62F9" w:rsidRDefault="00442684" w:rsidP="009C62F9">
      <w:pPr>
        <w:spacing w:after="0" w:line="240" w:lineRule="auto"/>
        <w:ind w:left="-851" w:firstLine="567"/>
        <w:jc w:val="both"/>
        <w:rPr>
          <w:rFonts w:ascii="Times New Roman" w:hAnsi="Times New Roman" w:cs="Times New Roman"/>
          <w:sz w:val="28"/>
          <w:szCs w:val="28"/>
        </w:rPr>
      </w:pPr>
      <w:r w:rsidRPr="009C62F9">
        <w:rPr>
          <w:rFonts w:ascii="Times New Roman" w:hAnsi="Times New Roman" w:cs="Times New Roman"/>
          <w:sz w:val="28"/>
          <w:szCs w:val="28"/>
        </w:rPr>
        <w:t>Общее коли</w:t>
      </w:r>
      <w:r w:rsidR="004635B5" w:rsidRPr="009C62F9">
        <w:rPr>
          <w:rFonts w:ascii="Times New Roman" w:hAnsi="Times New Roman" w:cs="Times New Roman"/>
          <w:sz w:val="28"/>
          <w:szCs w:val="28"/>
        </w:rPr>
        <w:t>чество учащихся на 01 января 2020г. составило 1820</w:t>
      </w:r>
      <w:r w:rsidRPr="009C62F9">
        <w:rPr>
          <w:rFonts w:ascii="Times New Roman" w:hAnsi="Times New Roman" w:cs="Times New Roman"/>
          <w:sz w:val="28"/>
          <w:szCs w:val="28"/>
        </w:rPr>
        <w:t xml:space="preserve"> чел., из них учащихся первых классов – 2</w:t>
      </w:r>
      <w:r w:rsidR="00EB61B5" w:rsidRPr="009C62F9">
        <w:rPr>
          <w:rFonts w:ascii="Times New Roman" w:hAnsi="Times New Roman" w:cs="Times New Roman"/>
          <w:sz w:val="28"/>
          <w:szCs w:val="28"/>
        </w:rPr>
        <w:t>1</w:t>
      </w:r>
      <w:r w:rsidR="004635B5" w:rsidRPr="009C62F9">
        <w:rPr>
          <w:rFonts w:ascii="Times New Roman" w:hAnsi="Times New Roman" w:cs="Times New Roman"/>
          <w:sz w:val="28"/>
          <w:szCs w:val="28"/>
        </w:rPr>
        <w:t>4</w:t>
      </w:r>
      <w:r w:rsidRPr="009C62F9">
        <w:rPr>
          <w:rFonts w:ascii="Times New Roman" w:hAnsi="Times New Roman" w:cs="Times New Roman"/>
          <w:sz w:val="28"/>
          <w:szCs w:val="28"/>
        </w:rPr>
        <w:t xml:space="preserve"> чел. Количество учеников, сдававших ЕГЭ в 201</w:t>
      </w:r>
      <w:r w:rsidR="004635B5" w:rsidRPr="009C62F9">
        <w:rPr>
          <w:rFonts w:ascii="Times New Roman" w:hAnsi="Times New Roman" w:cs="Times New Roman"/>
          <w:sz w:val="28"/>
          <w:szCs w:val="28"/>
        </w:rPr>
        <w:t>9</w:t>
      </w:r>
      <w:r w:rsidRPr="009C62F9">
        <w:rPr>
          <w:rFonts w:ascii="Times New Roman" w:hAnsi="Times New Roman" w:cs="Times New Roman"/>
          <w:sz w:val="28"/>
          <w:szCs w:val="28"/>
        </w:rPr>
        <w:t xml:space="preserve">г. – </w:t>
      </w:r>
      <w:r w:rsidR="004635B5" w:rsidRPr="009C62F9">
        <w:rPr>
          <w:rFonts w:ascii="Times New Roman" w:hAnsi="Times New Roman" w:cs="Times New Roman"/>
          <w:sz w:val="28"/>
          <w:szCs w:val="28"/>
        </w:rPr>
        <w:t>55</w:t>
      </w:r>
      <w:r w:rsidRPr="009C62F9">
        <w:rPr>
          <w:rFonts w:ascii="Times New Roman" w:hAnsi="Times New Roman" w:cs="Times New Roman"/>
          <w:sz w:val="28"/>
          <w:szCs w:val="28"/>
        </w:rPr>
        <w:t xml:space="preserve">, из них не получившие аттестат – </w:t>
      </w:r>
      <w:r w:rsidR="004635B5" w:rsidRPr="009C62F9">
        <w:rPr>
          <w:rFonts w:ascii="Times New Roman" w:hAnsi="Times New Roman" w:cs="Times New Roman"/>
          <w:sz w:val="28"/>
          <w:szCs w:val="28"/>
        </w:rPr>
        <w:t>8</w:t>
      </w:r>
      <w:r w:rsidRPr="009C62F9">
        <w:rPr>
          <w:rFonts w:ascii="Times New Roman" w:hAnsi="Times New Roman" w:cs="Times New Roman"/>
          <w:sz w:val="28"/>
          <w:szCs w:val="28"/>
        </w:rPr>
        <w:t>. Количество учеников, сдававших ОГЭ – 1</w:t>
      </w:r>
      <w:r w:rsidR="001316B6" w:rsidRPr="009C62F9">
        <w:rPr>
          <w:rFonts w:ascii="Times New Roman" w:hAnsi="Times New Roman" w:cs="Times New Roman"/>
          <w:sz w:val="28"/>
          <w:szCs w:val="28"/>
        </w:rPr>
        <w:t>4</w:t>
      </w:r>
      <w:r w:rsidR="004635B5" w:rsidRPr="009C62F9">
        <w:rPr>
          <w:rFonts w:ascii="Times New Roman" w:hAnsi="Times New Roman" w:cs="Times New Roman"/>
          <w:sz w:val="28"/>
          <w:szCs w:val="28"/>
        </w:rPr>
        <w:t>0</w:t>
      </w:r>
      <w:r w:rsidRPr="009C62F9">
        <w:rPr>
          <w:rFonts w:ascii="Times New Roman" w:hAnsi="Times New Roman" w:cs="Times New Roman"/>
          <w:sz w:val="28"/>
          <w:szCs w:val="28"/>
        </w:rPr>
        <w:t xml:space="preserve">, из них получившие </w:t>
      </w:r>
      <w:r w:rsidR="004635B5" w:rsidRPr="009C62F9">
        <w:rPr>
          <w:rFonts w:ascii="Times New Roman" w:hAnsi="Times New Roman" w:cs="Times New Roman"/>
          <w:sz w:val="28"/>
          <w:szCs w:val="28"/>
        </w:rPr>
        <w:t>неудовлетворительные оценки – 8</w:t>
      </w:r>
      <w:r w:rsidRPr="009C62F9">
        <w:rPr>
          <w:rFonts w:ascii="Times New Roman" w:hAnsi="Times New Roman" w:cs="Times New Roman"/>
          <w:sz w:val="28"/>
          <w:szCs w:val="28"/>
        </w:rPr>
        <w:t>.</w:t>
      </w:r>
    </w:p>
    <w:p w:rsidR="000F6614" w:rsidRPr="009C62F9" w:rsidRDefault="000F6614" w:rsidP="009C62F9">
      <w:pPr>
        <w:spacing w:after="0" w:line="240" w:lineRule="auto"/>
        <w:ind w:left="-851" w:firstLine="567"/>
        <w:jc w:val="both"/>
        <w:rPr>
          <w:rFonts w:ascii="Times New Roman" w:hAnsi="Times New Roman" w:cs="Times New Roman"/>
          <w:color w:val="FF0000"/>
          <w:sz w:val="28"/>
          <w:szCs w:val="28"/>
        </w:rPr>
      </w:pPr>
      <w:r w:rsidRPr="009C62F9">
        <w:rPr>
          <w:rFonts w:ascii="Times New Roman" w:hAnsi="Times New Roman" w:cs="Times New Roman"/>
          <w:iCs/>
          <w:sz w:val="28"/>
          <w:szCs w:val="28"/>
          <w:lang w:bidi="en-US"/>
        </w:rPr>
        <w:t>Количество работ</w:t>
      </w:r>
      <w:r w:rsidR="004635B5" w:rsidRPr="009C62F9">
        <w:rPr>
          <w:rFonts w:ascii="Times New Roman" w:hAnsi="Times New Roman" w:cs="Times New Roman"/>
          <w:iCs/>
          <w:sz w:val="28"/>
          <w:szCs w:val="28"/>
          <w:lang w:bidi="en-US"/>
        </w:rPr>
        <w:t>ников в системе образования – 85</w:t>
      </w:r>
      <w:r w:rsidRPr="009C62F9">
        <w:rPr>
          <w:rFonts w:ascii="Times New Roman" w:hAnsi="Times New Roman" w:cs="Times New Roman"/>
          <w:iCs/>
          <w:sz w:val="28"/>
          <w:szCs w:val="28"/>
          <w:lang w:bidi="en-US"/>
        </w:rPr>
        <w:t xml:space="preserve">9 </w:t>
      </w:r>
      <w:r w:rsidRPr="009C62F9">
        <w:rPr>
          <w:rFonts w:ascii="Times New Roman" w:hAnsi="Times New Roman" w:cs="Times New Roman"/>
          <w:sz w:val="28"/>
          <w:szCs w:val="28"/>
        </w:rPr>
        <w:t xml:space="preserve">чел., из них женщин – 637 чел. (75,9%), педагогических работников </w:t>
      </w:r>
      <w:r w:rsidR="004635B5" w:rsidRPr="009C62F9">
        <w:rPr>
          <w:rFonts w:ascii="Times New Roman" w:hAnsi="Times New Roman" w:cs="Times New Roman"/>
          <w:sz w:val="28"/>
          <w:szCs w:val="28"/>
        </w:rPr>
        <w:t>– 348</w:t>
      </w:r>
      <w:r w:rsidRPr="009C62F9">
        <w:rPr>
          <w:rFonts w:ascii="Times New Roman" w:hAnsi="Times New Roman" w:cs="Times New Roman"/>
          <w:sz w:val="28"/>
          <w:szCs w:val="28"/>
        </w:rPr>
        <w:t xml:space="preserve"> чел.,</w:t>
      </w:r>
      <w:r w:rsidR="00EC7E13" w:rsidRPr="009C62F9">
        <w:rPr>
          <w:rFonts w:ascii="Times New Roman" w:hAnsi="Times New Roman" w:cs="Times New Roman"/>
          <w:sz w:val="28"/>
          <w:szCs w:val="28"/>
        </w:rPr>
        <w:t xml:space="preserve"> </w:t>
      </w:r>
      <w:r w:rsidRPr="009C62F9">
        <w:rPr>
          <w:rFonts w:ascii="Times New Roman" w:hAnsi="Times New Roman" w:cs="Times New Roman"/>
          <w:sz w:val="28"/>
          <w:szCs w:val="28"/>
        </w:rPr>
        <w:t>из них имеют высшую</w:t>
      </w:r>
      <w:r w:rsidR="004635B5" w:rsidRPr="009C62F9">
        <w:rPr>
          <w:rFonts w:ascii="Times New Roman" w:hAnsi="Times New Roman" w:cs="Times New Roman"/>
          <w:sz w:val="28"/>
          <w:szCs w:val="28"/>
        </w:rPr>
        <w:t xml:space="preserve"> квалификационную категорию – 43 чел. (12,4%), первую – 180 чел. (51,7</w:t>
      </w:r>
      <w:r w:rsidRPr="009C62F9">
        <w:rPr>
          <w:rFonts w:ascii="Times New Roman" w:hAnsi="Times New Roman" w:cs="Times New Roman"/>
          <w:sz w:val="28"/>
          <w:szCs w:val="28"/>
        </w:rPr>
        <w:t>%),</w:t>
      </w:r>
      <w:r w:rsidR="00EC7E13" w:rsidRPr="009C62F9">
        <w:rPr>
          <w:rFonts w:ascii="Times New Roman" w:hAnsi="Times New Roman" w:cs="Times New Roman"/>
          <w:sz w:val="28"/>
          <w:szCs w:val="28"/>
        </w:rPr>
        <w:t xml:space="preserve"> без категории – 117 чел. (33,6</w:t>
      </w:r>
      <w:r w:rsidRPr="009C62F9">
        <w:rPr>
          <w:rFonts w:ascii="Times New Roman" w:hAnsi="Times New Roman" w:cs="Times New Roman"/>
          <w:sz w:val="28"/>
          <w:szCs w:val="28"/>
        </w:rPr>
        <w:t>%).</w:t>
      </w:r>
      <w:r w:rsidR="00EC7E13" w:rsidRPr="009C62F9">
        <w:rPr>
          <w:rFonts w:ascii="Times New Roman" w:hAnsi="Times New Roman" w:cs="Times New Roman"/>
          <w:sz w:val="28"/>
          <w:szCs w:val="28"/>
        </w:rPr>
        <w:t xml:space="preserve"> </w:t>
      </w:r>
    </w:p>
    <w:p w:rsidR="000F6614" w:rsidRPr="009C62F9" w:rsidRDefault="000F6614" w:rsidP="009C62F9">
      <w:pPr>
        <w:spacing w:after="0" w:line="240" w:lineRule="auto"/>
        <w:ind w:left="-851" w:firstLine="567"/>
        <w:jc w:val="both"/>
        <w:rPr>
          <w:rFonts w:ascii="Times New Roman" w:hAnsi="Times New Roman" w:cs="Times New Roman"/>
          <w:bCs/>
          <w:sz w:val="28"/>
          <w:szCs w:val="28"/>
        </w:rPr>
      </w:pPr>
      <w:r w:rsidRPr="009C62F9">
        <w:rPr>
          <w:rFonts w:ascii="Times New Roman" w:hAnsi="Times New Roman" w:cs="Times New Roman"/>
          <w:sz w:val="28"/>
          <w:szCs w:val="28"/>
        </w:rPr>
        <w:t xml:space="preserve">Численность детей на от 1 до </w:t>
      </w:r>
      <w:r w:rsidR="007414F4" w:rsidRPr="009C62F9">
        <w:rPr>
          <w:rFonts w:ascii="Times New Roman" w:hAnsi="Times New Roman" w:cs="Times New Roman"/>
          <w:sz w:val="28"/>
          <w:szCs w:val="28"/>
        </w:rPr>
        <w:t>6</w:t>
      </w:r>
      <w:r w:rsidRPr="009C62F9">
        <w:rPr>
          <w:rFonts w:ascii="Times New Roman" w:hAnsi="Times New Roman" w:cs="Times New Roman"/>
          <w:sz w:val="28"/>
          <w:szCs w:val="28"/>
        </w:rPr>
        <w:t xml:space="preserve"> лет в кожууне –1</w:t>
      </w:r>
      <w:r w:rsidR="009B40CD" w:rsidRPr="009C62F9">
        <w:rPr>
          <w:rFonts w:ascii="Times New Roman" w:hAnsi="Times New Roman" w:cs="Times New Roman"/>
          <w:sz w:val="28"/>
          <w:szCs w:val="28"/>
        </w:rPr>
        <w:t>522 человек</w:t>
      </w:r>
      <w:r w:rsidRPr="009C62F9">
        <w:rPr>
          <w:rFonts w:ascii="Times New Roman" w:hAnsi="Times New Roman" w:cs="Times New Roman"/>
          <w:sz w:val="28"/>
          <w:szCs w:val="28"/>
        </w:rPr>
        <w:t>,</w:t>
      </w:r>
      <w:r w:rsidR="009B40CD" w:rsidRPr="009C62F9">
        <w:rPr>
          <w:rFonts w:ascii="Times New Roman" w:hAnsi="Times New Roman" w:cs="Times New Roman"/>
          <w:sz w:val="28"/>
          <w:szCs w:val="28"/>
        </w:rPr>
        <w:t xml:space="preserve"> из них</w:t>
      </w:r>
      <w:r w:rsidRPr="009C62F9">
        <w:rPr>
          <w:rFonts w:ascii="Times New Roman" w:hAnsi="Times New Roman" w:cs="Times New Roman"/>
          <w:sz w:val="28"/>
          <w:szCs w:val="28"/>
        </w:rPr>
        <w:t xml:space="preserve"> посещающих дошкольные образовательные учреждения</w:t>
      </w:r>
      <w:r w:rsidR="009B40CD" w:rsidRPr="009C62F9">
        <w:rPr>
          <w:rFonts w:ascii="Times New Roman" w:hAnsi="Times New Roman" w:cs="Times New Roman"/>
          <w:sz w:val="28"/>
          <w:szCs w:val="28"/>
        </w:rPr>
        <w:t xml:space="preserve"> 717 </w:t>
      </w:r>
      <w:r w:rsidR="009B40CD" w:rsidRPr="009C62F9">
        <w:rPr>
          <w:rFonts w:ascii="Times New Roman" w:hAnsi="Times New Roman" w:cs="Times New Roman"/>
          <w:sz w:val="28"/>
          <w:szCs w:val="28"/>
          <w:shd w:val="clear" w:color="auto" w:fill="FFFFFF"/>
        </w:rPr>
        <w:t>чел.</w:t>
      </w:r>
    </w:p>
    <w:p w:rsidR="000F6614" w:rsidRPr="009C62F9" w:rsidRDefault="00363148" w:rsidP="009C62F9">
      <w:pPr>
        <w:spacing w:after="0" w:line="240" w:lineRule="auto"/>
        <w:ind w:left="-851" w:firstLine="567"/>
        <w:jc w:val="both"/>
        <w:rPr>
          <w:rFonts w:ascii="Times New Roman" w:hAnsi="Times New Roman" w:cs="Times New Roman"/>
          <w:sz w:val="28"/>
          <w:szCs w:val="28"/>
        </w:rPr>
      </w:pPr>
      <w:r w:rsidRPr="009C62F9">
        <w:rPr>
          <w:rFonts w:ascii="Times New Roman" w:hAnsi="Times New Roman" w:cs="Times New Roman"/>
          <w:sz w:val="28"/>
          <w:szCs w:val="28"/>
        </w:rPr>
        <w:t xml:space="preserve">Дополнительное образование: </w:t>
      </w:r>
      <w:r w:rsidR="000F6614" w:rsidRPr="009C62F9">
        <w:rPr>
          <w:rFonts w:ascii="Times New Roman" w:hAnsi="Times New Roman" w:cs="Times New Roman"/>
          <w:sz w:val="28"/>
          <w:szCs w:val="28"/>
        </w:rPr>
        <w:t>в 9</w:t>
      </w:r>
      <w:r w:rsidRPr="009C62F9">
        <w:rPr>
          <w:rFonts w:ascii="Times New Roman" w:hAnsi="Times New Roman" w:cs="Times New Roman"/>
          <w:sz w:val="28"/>
          <w:szCs w:val="28"/>
        </w:rPr>
        <w:t>4 кружках вовлечены 1547</w:t>
      </w:r>
      <w:r w:rsidR="000F6614" w:rsidRPr="009C62F9">
        <w:rPr>
          <w:rFonts w:ascii="Times New Roman" w:hAnsi="Times New Roman" w:cs="Times New Roman"/>
          <w:sz w:val="28"/>
          <w:szCs w:val="28"/>
        </w:rPr>
        <w:t xml:space="preserve"> детей или </w:t>
      </w:r>
      <w:r w:rsidRPr="009C62F9">
        <w:rPr>
          <w:rFonts w:ascii="Times New Roman" w:hAnsi="Times New Roman" w:cs="Times New Roman"/>
          <w:sz w:val="28"/>
          <w:szCs w:val="28"/>
        </w:rPr>
        <w:t>85</w:t>
      </w:r>
      <w:r w:rsidR="000F6614" w:rsidRPr="009C62F9">
        <w:rPr>
          <w:rFonts w:ascii="Times New Roman" w:hAnsi="Times New Roman" w:cs="Times New Roman"/>
          <w:sz w:val="28"/>
          <w:szCs w:val="28"/>
        </w:rPr>
        <w:t>%</w:t>
      </w:r>
      <w:r w:rsidRPr="009C62F9">
        <w:rPr>
          <w:rFonts w:ascii="Times New Roman" w:hAnsi="Times New Roman" w:cs="Times New Roman"/>
          <w:sz w:val="28"/>
          <w:szCs w:val="28"/>
        </w:rPr>
        <w:t xml:space="preserve"> учащихся. В ДЮСШ занимаются 512</w:t>
      </w:r>
      <w:r w:rsidR="000F6614" w:rsidRPr="009C62F9">
        <w:rPr>
          <w:rFonts w:ascii="Times New Roman" w:hAnsi="Times New Roman" w:cs="Times New Roman"/>
          <w:sz w:val="28"/>
          <w:szCs w:val="28"/>
        </w:rPr>
        <w:t xml:space="preserve"> д</w:t>
      </w:r>
      <w:r w:rsidRPr="009C62F9">
        <w:rPr>
          <w:rFonts w:ascii="Times New Roman" w:hAnsi="Times New Roman" w:cs="Times New Roman"/>
          <w:sz w:val="28"/>
          <w:szCs w:val="28"/>
        </w:rPr>
        <w:t>етей, ДШИ 224</w:t>
      </w:r>
      <w:r w:rsidR="000F6614" w:rsidRPr="009C62F9">
        <w:rPr>
          <w:rFonts w:ascii="Times New Roman" w:hAnsi="Times New Roman" w:cs="Times New Roman"/>
          <w:sz w:val="28"/>
          <w:szCs w:val="28"/>
        </w:rPr>
        <w:t xml:space="preserve"> детей.</w:t>
      </w:r>
    </w:p>
    <w:p w:rsidR="00442684" w:rsidRPr="009C62F9" w:rsidRDefault="00BE023A" w:rsidP="009C62F9">
      <w:pPr>
        <w:spacing w:after="0" w:line="240" w:lineRule="auto"/>
        <w:ind w:left="-851" w:firstLine="567"/>
        <w:jc w:val="both"/>
        <w:rPr>
          <w:rFonts w:ascii="Times New Roman" w:hAnsi="Times New Roman" w:cs="Times New Roman"/>
          <w:sz w:val="28"/>
          <w:szCs w:val="28"/>
        </w:rPr>
      </w:pPr>
      <w:r w:rsidRPr="009C62F9">
        <w:rPr>
          <w:rFonts w:ascii="Times New Roman" w:hAnsi="Times New Roman" w:cs="Times New Roman"/>
          <w:sz w:val="28"/>
          <w:szCs w:val="28"/>
        </w:rPr>
        <w:t>В течение 2019</w:t>
      </w:r>
      <w:r w:rsidR="00442684" w:rsidRPr="009C62F9">
        <w:rPr>
          <w:rFonts w:ascii="Times New Roman" w:hAnsi="Times New Roman" w:cs="Times New Roman"/>
          <w:sz w:val="28"/>
          <w:szCs w:val="28"/>
        </w:rPr>
        <w:t xml:space="preserve"> года в пришкольных лагерях кожууна отдохнули</w:t>
      </w:r>
      <w:r w:rsidRPr="009C62F9">
        <w:rPr>
          <w:rFonts w:ascii="Times New Roman" w:hAnsi="Times New Roman" w:cs="Times New Roman"/>
          <w:sz w:val="28"/>
          <w:szCs w:val="28"/>
        </w:rPr>
        <w:t xml:space="preserve"> 660 детей, </w:t>
      </w:r>
      <w:r w:rsidR="00442684" w:rsidRPr="009C62F9">
        <w:rPr>
          <w:rFonts w:ascii="Times New Roman" w:hAnsi="Times New Roman" w:cs="Times New Roman"/>
          <w:sz w:val="28"/>
          <w:szCs w:val="28"/>
        </w:rPr>
        <w:t>в стационарном лагере «</w:t>
      </w:r>
      <w:proofErr w:type="spellStart"/>
      <w:r w:rsidR="00442684" w:rsidRPr="009C62F9">
        <w:rPr>
          <w:rFonts w:ascii="Times New Roman" w:hAnsi="Times New Roman" w:cs="Times New Roman"/>
          <w:sz w:val="28"/>
          <w:szCs w:val="28"/>
        </w:rPr>
        <w:t>Сайлык</w:t>
      </w:r>
      <w:proofErr w:type="spellEnd"/>
      <w:r w:rsidR="00442684" w:rsidRPr="009C62F9">
        <w:rPr>
          <w:rFonts w:ascii="Times New Roman" w:hAnsi="Times New Roman" w:cs="Times New Roman"/>
          <w:sz w:val="28"/>
          <w:szCs w:val="28"/>
        </w:rPr>
        <w:t>» - 1</w:t>
      </w:r>
      <w:r w:rsidR="003251AB" w:rsidRPr="009C62F9">
        <w:rPr>
          <w:rFonts w:ascii="Times New Roman" w:hAnsi="Times New Roman" w:cs="Times New Roman"/>
          <w:sz w:val="28"/>
          <w:szCs w:val="28"/>
        </w:rPr>
        <w:t>80 детей</w:t>
      </w:r>
      <w:r w:rsidRPr="009C62F9">
        <w:rPr>
          <w:rFonts w:ascii="Times New Roman" w:hAnsi="Times New Roman" w:cs="Times New Roman"/>
          <w:sz w:val="28"/>
          <w:szCs w:val="28"/>
        </w:rPr>
        <w:t>.</w:t>
      </w:r>
    </w:p>
    <w:p w:rsidR="00295851" w:rsidRPr="009C62F9" w:rsidRDefault="00295851" w:rsidP="009C62F9">
      <w:pPr>
        <w:pStyle w:val="ab"/>
        <w:spacing w:before="168" w:beforeAutospacing="0" w:after="168" w:afterAutospacing="0"/>
        <w:ind w:left="-851" w:firstLine="567"/>
        <w:jc w:val="both"/>
        <w:rPr>
          <w:b/>
          <w:color w:val="000000"/>
          <w:sz w:val="28"/>
          <w:szCs w:val="28"/>
        </w:rPr>
      </w:pPr>
      <w:r w:rsidRPr="009C62F9">
        <w:rPr>
          <w:rStyle w:val="af"/>
          <w:color w:val="000000"/>
          <w:sz w:val="28"/>
          <w:szCs w:val="28"/>
        </w:rPr>
        <w:t>Здравоохранение</w:t>
      </w:r>
      <w:r w:rsidRPr="009C62F9">
        <w:rPr>
          <w:rStyle w:val="af"/>
          <w:b w:val="0"/>
          <w:color w:val="000000"/>
          <w:sz w:val="28"/>
          <w:szCs w:val="28"/>
        </w:rPr>
        <w:t xml:space="preserve"> пр</w:t>
      </w:r>
      <w:r w:rsidR="00141524" w:rsidRPr="009C62F9">
        <w:rPr>
          <w:rStyle w:val="af"/>
          <w:b w:val="0"/>
          <w:color w:val="000000"/>
          <w:sz w:val="28"/>
          <w:szCs w:val="28"/>
        </w:rPr>
        <w:t>едставлено ГБУЗ "Тес-</w:t>
      </w:r>
      <w:proofErr w:type="spellStart"/>
      <w:r w:rsidR="00141524" w:rsidRPr="009C62F9">
        <w:rPr>
          <w:rStyle w:val="af"/>
          <w:b w:val="0"/>
          <w:color w:val="000000"/>
          <w:sz w:val="28"/>
          <w:szCs w:val="28"/>
        </w:rPr>
        <w:t>Хемская</w:t>
      </w:r>
      <w:proofErr w:type="spellEnd"/>
      <w:r w:rsidR="00141524" w:rsidRPr="009C62F9">
        <w:rPr>
          <w:rStyle w:val="af"/>
          <w:b w:val="0"/>
          <w:color w:val="000000"/>
          <w:sz w:val="28"/>
          <w:szCs w:val="28"/>
        </w:rPr>
        <w:t xml:space="preserve"> ЦК</w:t>
      </w:r>
      <w:r w:rsidRPr="009C62F9">
        <w:rPr>
          <w:rStyle w:val="af"/>
          <w:b w:val="0"/>
          <w:color w:val="000000"/>
          <w:sz w:val="28"/>
          <w:szCs w:val="28"/>
        </w:rPr>
        <w:t>Б", в составе которой:</w:t>
      </w:r>
    </w:p>
    <w:p w:rsidR="00295851" w:rsidRPr="009C62F9" w:rsidRDefault="003F7B62" w:rsidP="009C62F9">
      <w:pPr>
        <w:pStyle w:val="ab"/>
        <w:spacing w:before="0" w:beforeAutospacing="0" w:after="0" w:afterAutospacing="0"/>
        <w:ind w:left="-851" w:firstLine="567"/>
        <w:jc w:val="both"/>
        <w:rPr>
          <w:color w:val="000000"/>
          <w:sz w:val="28"/>
          <w:szCs w:val="28"/>
        </w:rPr>
      </w:pPr>
      <w:proofErr w:type="spellStart"/>
      <w:r w:rsidRPr="009C62F9">
        <w:rPr>
          <w:color w:val="000000"/>
          <w:sz w:val="28"/>
          <w:szCs w:val="28"/>
        </w:rPr>
        <w:t>Кожуунная</w:t>
      </w:r>
      <w:proofErr w:type="spellEnd"/>
      <w:r w:rsidRPr="009C62F9">
        <w:rPr>
          <w:color w:val="000000"/>
          <w:sz w:val="28"/>
          <w:szCs w:val="28"/>
        </w:rPr>
        <w:t xml:space="preserve"> больница на 42</w:t>
      </w:r>
      <w:r w:rsidR="00295851" w:rsidRPr="009C62F9">
        <w:rPr>
          <w:color w:val="000000"/>
          <w:sz w:val="28"/>
          <w:szCs w:val="28"/>
        </w:rPr>
        <w:t xml:space="preserve"> кое</w:t>
      </w:r>
      <w:r w:rsidRPr="009C62F9">
        <w:rPr>
          <w:color w:val="000000"/>
          <w:sz w:val="28"/>
          <w:szCs w:val="28"/>
        </w:rPr>
        <w:t xml:space="preserve">к круглосуточного пребывания, 13 </w:t>
      </w:r>
      <w:r w:rsidR="00295851" w:rsidRPr="009C62F9">
        <w:rPr>
          <w:color w:val="000000"/>
          <w:sz w:val="28"/>
          <w:szCs w:val="28"/>
        </w:rPr>
        <w:t>ко</w:t>
      </w:r>
      <w:r w:rsidR="00141524" w:rsidRPr="009C62F9">
        <w:rPr>
          <w:color w:val="000000"/>
          <w:sz w:val="28"/>
          <w:szCs w:val="28"/>
        </w:rPr>
        <w:t xml:space="preserve">ек дневного пребывания, </w:t>
      </w:r>
      <w:r w:rsidR="00A51DF6" w:rsidRPr="009C62F9">
        <w:rPr>
          <w:color w:val="000000"/>
          <w:sz w:val="28"/>
          <w:szCs w:val="28"/>
        </w:rPr>
        <w:t>поликлиника на 281</w:t>
      </w:r>
      <w:r w:rsidR="00141524" w:rsidRPr="009C62F9">
        <w:rPr>
          <w:color w:val="000000"/>
          <w:sz w:val="28"/>
          <w:szCs w:val="28"/>
        </w:rPr>
        <w:t>посещений в смену.</w:t>
      </w:r>
    </w:p>
    <w:p w:rsidR="00557B63" w:rsidRPr="009C62F9" w:rsidRDefault="003F7B62" w:rsidP="009C62F9">
      <w:pPr>
        <w:pStyle w:val="ab"/>
        <w:spacing w:before="0" w:beforeAutospacing="0" w:after="0" w:afterAutospacing="0"/>
        <w:ind w:left="-851" w:firstLine="567"/>
        <w:jc w:val="both"/>
        <w:rPr>
          <w:color w:val="000000"/>
          <w:sz w:val="28"/>
          <w:szCs w:val="28"/>
        </w:rPr>
      </w:pPr>
      <w:r w:rsidRPr="009C62F9">
        <w:rPr>
          <w:color w:val="000000"/>
          <w:sz w:val="28"/>
          <w:szCs w:val="28"/>
        </w:rPr>
        <w:t>В селе О-</w:t>
      </w:r>
      <w:proofErr w:type="spellStart"/>
      <w:r w:rsidRPr="009C62F9">
        <w:rPr>
          <w:color w:val="000000"/>
          <w:sz w:val="28"/>
          <w:szCs w:val="28"/>
        </w:rPr>
        <w:t>Шынаа</w:t>
      </w:r>
      <w:proofErr w:type="spellEnd"/>
      <w:r w:rsidRPr="009C62F9">
        <w:rPr>
          <w:color w:val="000000"/>
          <w:sz w:val="28"/>
          <w:szCs w:val="28"/>
        </w:rPr>
        <w:t xml:space="preserve"> работает</w:t>
      </w:r>
      <w:r w:rsidR="004C3663" w:rsidRPr="009C62F9">
        <w:rPr>
          <w:color w:val="000000"/>
          <w:sz w:val="28"/>
          <w:szCs w:val="28"/>
        </w:rPr>
        <w:t xml:space="preserve"> врачебная амбулатория</w:t>
      </w:r>
      <w:r w:rsidRPr="009C62F9">
        <w:rPr>
          <w:color w:val="000000"/>
          <w:sz w:val="28"/>
          <w:szCs w:val="28"/>
        </w:rPr>
        <w:t xml:space="preserve"> общей </w:t>
      </w:r>
      <w:r w:rsidR="00964B68" w:rsidRPr="009C62F9">
        <w:rPr>
          <w:color w:val="000000"/>
          <w:sz w:val="28"/>
          <w:szCs w:val="28"/>
        </w:rPr>
        <w:t>практики, также в</w:t>
      </w:r>
      <w:r w:rsidR="00A51DF6" w:rsidRPr="009C62F9">
        <w:rPr>
          <w:color w:val="000000"/>
          <w:sz w:val="28"/>
          <w:szCs w:val="28"/>
        </w:rPr>
        <w:t xml:space="preserve"> </w:t>
      </w:r>
      <w:r w:rsidRPr="009C62F9">
        <w:rPr>
          <w:color w:val="000000"/>
          <w:sz w:val="28"/>
          <w:szCs w:val="28"/>
        </w:rPr>
        <w:t>кожууне функционируют 5 фельдшерско-акушерских пунктов,</w:t>
      </w:r>
      <w:r w:rsidR="00295851" w:rsidRPr="009C62F9">
        <w:rPr>
          <w:color w:val="000000"/>
          <w:sz w:val="28"/>
          <w:szCs w:val="28"/>
        </w:rPr>
        <w:t xml:space="preserve"> имеется отделени</w:t>
      </w:r>
      <w:r w:rsidRPr="009C62F9">
        <w:rPr>
          <w:color w:val="000000"/>
          <w:sz w:val="28"/>
          <w:szCs w:val="28"/>
        </w:rPr>
        <w:t>е скорой медицинской помощи на 4</w:t>
      </w:r>
      <w:r w:rsidR="00295851" w:rsidRPr="009C62F9">
        <w:rPr>
          <w:color w:val="000000"/>
          <w:sz w:val="28"/>
          <w:szCs w:val="28"/>
        </w:rPr>
        <w:t xml:space="preserve"> круглосуточные фельдшерские бригады, которые</w:t>
      </w:r>
      <w:r w:rsidRPr="009C62F9">
        <w:rPr>
          <w:color w:val="000000"/>
          <w:sz w:val="28"/>
          <w:szCs w:val="28"/>
        </w:rPr>
        <w:t xml:space="preserve"> обслуживают населенные пункты кожууна. Радиус обслуживания до 100</w:t>
      </w:r>
      <w:r w:rsidR="00295851" w:rsidRPr="009C62F9">
        <w:rPr>
          <w:color w:val="000000"/>
          <w:sz w:val="28"/>
          <w:szCs w:val="28"/>
        </w:rPr>
        <w:t xml:space="preserve"> км.</w:t>
      </w:r>
    </w:p>
    <w:p w:rsidR="00AC05ED" w:rsidRPr="009C62F9" w:rsidRDefault="00AC05ED" w:rsidP="009C62F9">
      <w:pPr>
        <w:pStyle w:val="ab"/>
        <w:spacing w:before="0" w:beforeAutospacing="0" w:after="0" w:afterAutospacing="0"/>
        <w:ind w:left="-851" w:firstLine="567"/>
        <w:jc w:val="both"/>
        <w:rPr>
          <w:color w:val="000000"/>
          <w:sz w:val="28"/>
          <w:szCs w:val="28"/>
        </w:rPr>
      </w:pPr>
      <w:r w:rsidRPr="009C62F9">
        <w:rPr>
          <w:sz w:val="28"/>
          <w:szCs w:val="28"/>
        </w:rPr>
        <w:t xml:space="preserve">Общая смертность в 2019 г составила -63 случая, в 2018г-44, что на - 19 случаев (30,1 %) больше чем в 2018г. Структура смертности в 2019г: </w:t>
      </w:r>
    </w:p>
    <w:p w:rsidR="00AC05ED" w:rsidRPr="009C62F9" w:rsidRDefault="00AC05ED" w:rsidP="009C62F9">
      <w:pPr>
        <w:spacing w:line="240" w:lineRule="auto"/>
        <w:ind w:left="-709" w:firstLine="709"/>
        <w:jc w:val="both"/>
        <w:rPr>
          <w:rFonts w:ascii="Times New Roman" w:hAnsi="Times New Roman" w:cs="Times New Roman"/>
          <w:sz w:val="28"/>
          <w:szCs w:val="28"/>
        </w:rPr>
      </w:pPr>
      <w:r w:rsidRPr="009C62F9">
        <w:rPr>
          <w:rFonts w:ascii="Times New Roman" w:hAnsi="Times New Roman" w:cs="Times New Roman"/>
          <w:sz w:val="28"/>
          <w:szCs w:val="28"/>
        </w:rPr>
        <w:t>- от внешних причин – 35%</w:t>
      </w:r>
    </w:p>
    <w:p w:rsidR="00AC05ED" w:rsidRPr="009C62F9" w:rsidRDefault="00AC05ED" w:rsidP="009C62F9">
      <w:pPr>
        <w:spacing w:line="240" w:lineRule="auto"/>
        <w:ind w:left="-709" w:firstLine="709"/>
        <w:jc w:val="both"/>
        <w:rPr>
          <w:rFonts w:ascii="Times New Roman" w:hAnsi="Times New Roman" w:cs="Times New Roman"/>
          <w:sz w:val="28"/>
          <w:szCs w:val="28"/>
        </w:rPr>
      </w:pPr>
      <w:r w:rsidRPr="009C62F9">
        <w:rPr>
          <w:rFonts w:ascii="Times New Roman" w:hAnsi="Times New Roman" w:cs="Times New Roman"/>
          <w:sz w:val="28"/>
          <w:szCs w:val="28"/>
        </w:rPr>
        <w:t xml:space="preserve">- от болезней систем кровообращения - 23% </w:t>
      </w:r>
    </w:p>
    <w:p w:rsidR="00AC05ED" w:rsidRPr="009C62F9" w:rsidRDefault="00AC05ED" w:rsidP="009C62F9">
      <w:pPr>
        <w:spacing w:line="240" w:lineRule="auto"/>
        <w:ind w:left="-709" w:firstLine="709"/>
        <w:jc w:val="both"/>
        <w:rPr>
          <w:rFonts w:ascii="Times New Roman" w:hAnsi="Times New Roman" w:cs="Times New Roman"/>
          <w:sz w:val="28"/>
          <w:szCs w:val="28"/>
        </w:rPr>
      </w:pPr>
      <w:r w:rsidRPr="009C62F9">
        <w:rPr>
          <w:rFonts w:ascii="Times New Roman" w:hAnsi="Times New Roman" w:cs="Times New Roman"/>
          <w:sz w:val="28"/>
          <w:szCs w:val="28"/>
        </w:rPr>
        <w:t xml:space="preserve">- от злокачественных новообразований - 16% </w:t>
      </w:r>
    </w:p>
    <w:p w:rsidR="00557B63" w:rsidRPr="009C62F9" w:rsidRDefault="00557B63" w:rsidP="009C62F9">
      <w:pPr>
        <w:spacing w:line="240" w:lineRule="auto"/>
        <w:ind w:left="-709"/>
        <w:jc w:val="both"/>
        <w:rPr>
          <w:rFonts w:ascii="Times New Roman" w:hAnsi="Times New Roman" w:cs="Times New Roman"/>
          <w:sz w:val="28"/>
          <w:szCs w:val="28"/>
        </w:rPr>
      </w:pPr>
      <w:r w:rsidRPr="009C62F9">
        <w:rPr>
          <w:rFonts w:ascii="Times New Roman" w:hAnsi="Times New Roman" w:cs="Times New Roman"/>
          <w:sz w:val="28"/>
          <w:szCs w:val="28"/>
        </w:rPr>
        <w:t xml:space="preserve">      </w:t>
      </w:r>
      <w:r w:rsidR="00AC05ED" w:rsidRPr="009C62F9">
        <w:rPr>
          <w:rFonts w:ascii="Times New Roman" w:hAnsi="Times New Roman" w:cs="Times New Roman"/>
          <w:sz w:val="28"/>
          <w:szCs w:val="28"/>
        </w:rPr>
        <w:t>Смертность в трудоспособном возрасте- в 2019г составила - 17 случаев, в 2018г -7 случаев, рост в 2,4 раза за счет внешних причин.</w:t>
      </w:r>
    </w:p>
    <w:p w:rsidR="00557B63" w:rsidRPr="009C62F9" w:rsidRDefault="00557B63" w:rsidP="009C62F9">
      <w:pPr>
        <w:spacing w:line="240" w:lineRule="auto"/>
        <w:ind w:left="-709"/>
        <w:jc w:val="both"/>
        <w:rPr>
          <w:rFonts w:ascii="Times New Roman" w:hAnsi="Times New Roman" w:cs="Times New Roman"/>
          <w:sz w:val="28"/>
          <w:szCs w:val="28"/>
        </w:rPr>
      </w:pPr>
      <w:r w:rsidRPr="009C62F9">
        <w:rPr>
          <w:rFonts w:ascii="Times New Roman" w:hAnsi="Times New Roman" w:cs="Times New Roman"/>
          <w:sz w:val="28"/>
          <w:szCs w:val="28"/>
        </w:rPr>
        <w:t xml:space="preserve">     </w:t>
      </w:r>
      <w:r w:rsidR="00AC05ED" w:rsidRPr="009C62F9">
        <w:rPr>
          <w:rFonts w:ascii="Times New Roman" w:hAnsi="Times New Roman" w:cs="Times New Roman"/>
          <w:sz w:val="28"/>
          <w:szCs w:val="28"/>
        </w:rPr>
        <w:t xml:space="preserve"> По сравнению с 2018г в 2019г отмечается рост смертности в 6 раз от внешних причин, в 2 раза увеличилась смертность от ЗНО. Отмечается снижение смертности населения от туберкулеза в 2,3 раза, снижение смертности от болезней системы кровообращения произошло на 25%.</w:t>
      </w:r>
    </w:p>
    <w:p w:rsidR="00557B63" w:rsidRPr="009C62F9" w:rsidRDefault="00557B63" w:rsidP="009C62F9">
      <w:pPr>
        <w:spacing w:line="240" w:lineRule="auto"/>
        <w:ind w:left="-709"/>
        <w:jc w:val="both"/>
        <w:rPr>
          <w:rFonts w:ascii="Times New Roman" w:hAnsi="Times New Roman" w:cs="Times New Roman"/>
          <w:sz w:val="28"/>
          <w:szCs w:val="28"/>
        </w:rPr>
      </w:pPr>
      <w:r w:rsidRPr="009C62F9">
        <w:rPr>
          <w:rFonts w:ascii="Times New Roman" w:hAnsi="Times New Roman" w:cs="Times New Roman"/>
          <w:sz w:val="28"/>
          <w:szCs w:val="28"/>
        </w:rPr>
        <w:lastRenderedPageBreak/>
        <w:t xml:space="preserve">    </w:t>
      </w:r>
      <w:r w:rsidR="00AC05ED" w:rsidRPr="009C62F9">
        <w:rPr>
          <w:rFonts w:ascii="Times New Roman" w:hAnsi="Times New Roman" w:cs="Times New Roman"/>
          <w:sz w:val="28"/>
          <w:szCs w:val="28"/>
        </w:rPr>
        <w:t xml:space="preserve"> Показатель детской смертности составил в 2019г –3. Показатель детской смертности (0-17 лет) в 2018году составил 5случаев.</w:t>
      </w:r>
    </w:p>
    <w:p w:rsidR="00AC05ED" w:rsidRPr="009C62F9" w:rsidRDefault="00557B63" w:rsidP="009C62F9">
      <w:pPr>
        <w:spacing w:line="240" w:lineRule="auto"/>
        <w:ind w:left="-709"/>
        <w:jc w:val="both"/>
        <w:rPr>
          <w:rFonts w:ascii="Times New Roman" w:hAnsi="Times New Roman" w:cs="Times New Roman"/>
          <w:sz w:val="28"/>
          <w:szCs w:val="28"/>
        </w:rPr>
      </w:pPr>
      <w:r w:rsidRPr="009C62F9">
        <w:rPr>
          <w:rFonts w:ascii="Times New Roman" w:hAnsi="Times New Roman" w:cs="Times New Roman"/>
          <w:sz w:val="28"/>
          <w:szCs w:val="28"/>
        </w:rPr>
        <w:t xml:space="preserve">     </w:t>
      </w:r>
      <w:r w:rsidR="00AC05ED" w:rsidRPr="009C62F9">
        <w:rPr>
          <w:rFonts w:ascii="Times New Roman" w:hAnsi="Times New Roman" w:cs="Times New Roman"/>
          <w:sz w:val="28"/>
          <w:szCs w:val="28"/>
        </w:rPr>
        <w:t>Подлежало диспансеризации 1376 человек из них мужчин 652, женщин 724.</w:t>
      </w:r>
    </w:p>
    <w:p w:rsidR="00AC05ED" w:rsidRPr="009C62F9" w:rsidRDefault="00557B63" w:rsidP="009C62F9">
      <w:pPr>
        <w:spacing w:line="240" w:lineRule="auto"/>
        <w:ind w:left="-709"/>
        <w:jc w:val="both"/>
        <w:rPr>
          <w:rFonts w:ascii="Times New Roman" w:hAnsi="Times New Roman" w:cs="Times New Roman"/>
          <w:sz w:val="28"/>
          <w:szCs w:val="28"/>
        </w:rPr>
      </w:pPr>
      <w:r w:rsidRPr="009C62F9">
        <w:rPr>
          <w:rFonts w:ascii="Times New Roman" w:hAnsi="Times New Roman" w:cs="Times New Roman"/>
          <w:sz w:val="28"/>
          <w:szCs w:val="28"/>
        </w:rPr>
        <w:t xml:space="preserve">     </w:t>
      </w:r>
      <w:r w:rsidR="00AC05ED" w:rsidRPr="009C62F9">
        <w:rPr>
          <w:rFonts w:ascii="Times New Roman" w:hAnsi="Times New Roman" w:cs="Times New Roman"/>
          <w:sz w:val="28"/>
          <w:szCs w:val="28"/>
        </w:rPr>
        <w:t>За год прошли 1 этап диспансеризации 1376 человек т.е. 100% от годового плана (из них мужчины 534 или 38,8%, женщины 842 или 61,1%)</w:t>
      </w:r>
    </w:p>
    <w:p w:rsidR="00AC05ED" w:rsidRPr="009C62F9" w:rsidRDefault="00AC05ED" w:rsidP="009C62F9">
      <w:pPr>
        <w:spacing w:line="240" w:lineRule="auto"/>
        <w:ind w:left="-709" w:firstLine="709"/>
        <w:jc w:val="both"/>
        <w:rPr>
          <w:rFonts w:ascii="Times New Roman" w:hAnsi="Times New Roman" w:cs="Times New Roman"/>
          <w:sz w:val="28"/>
          <w:szCs w:val="28"/>
        </w:rPr>
      </w:pPr>
      <w:r w:rsidRPr="009C62F9">
        <w:rPr>
          <w:rFonts w:ascii="Times New Roman" w:hAnsi="Times New Roman" w:cs="Times New Roman"/>
          <w:sz w:val="28"/>
          <w:szCs w:val="28"/>
        </w:rPr>
        <w:t>Всего по штату предусмотрено 223,5 штатных единиц, фактически работают 195 чел., половозрастной состав работников – мужчин 41 чел., женщин 154 чел.</w:t>
      </w:r>
    </w:p>
    <w:p w:rsidR="00AC05ED" w:rsidRPr="009C62F9" w:rsidRDefault="00AC05ED" w:rsidP="009C62F9">
      <w:pPr>
        <w:spacing w:line="240" w:lineRule="auto"/>
        <w:ind w:left="-709" w:firstLine="709"/>
        <w:jc w:val="both"/>
        <w:rPr>
          <w:rFonts w:ascii="Times New Roman" w:hAnsi="Times New Roman" w:cs="Times New Roman"/>
          <w:sz w:val="28"/>
          <w:szCs w:val="28"/>
        </w:rPr>
      </w:pPr>
      <w:r w:rsidRPr="009C62F9">
        <w:rPr>
          <w:rFonts w:ascii="Times New Roman" w:hAnsi="Times New Roman" w:cs="Times New Roman"/>
          <w:sz w:val="28"/>
          <w:szCs w:val="28"/>
        </w:rPr>
        <w:t>По штату предусмотрено 33 штатные единицы врачей, фактически работают 22 врача.</w:t>
      </w:r>
    </w:p>
    <w:p w:rsidR="00295851" w:rsidRPr="009C62F9" w:rsidRDefault="00295851" w:rsidP="009C62F9">
      <w:pPr>
        <w:pStyle w:val="ab"/>
        <w:spacing w:before="168" w:beforeAutospacing="0" w:after="168" w:afterAutospacing="0"/>
        <w:ind w:left="-851" w:firstLine="567"/>
        <w:jc w:val="both"/>
        <w:rPr>
          <w:color w:val="000000"/>
          <w:sz w:val="28"/>
          <w:szCs w:val="28"/>
        </w:rPr>
      </w:pPr>
      <w:r w:rsidRPr="009C62F9">
        <w:rPr>
          <w:b/>
          <w:color w:val="000000"/>
          <w:sz w:val="28"/>
          <w:szCs w:val="28"/>
        </w:rPr>
        <w:t>Органы социальной защиты</w:t>
      </w:r>
      <w:r w:rsidRPr="009C62F9">
        <w:rPr>
          <w:color w:val="000000"/>
          <w:sz w:val="28"/>
          <w:szCs w:val="28"/>
        </w:rPr>
        <w:t xml:space="preserve"> нас</w:t>
      </w:r>
      <w:r w:rsidR="0067295E" w:rsidRPr="009C62F9">
        <w:rPr>
          <w:color w:val="000000"/>
          <w:sz w:val="28"/>
          <w:szCs w:val="28"/>
        </w:rPr>
        <w:t>еления представлены Муниципаль</w:t>
      </w:r>
      <w:r w:rsidRPr="009C62F9">
        <w:rPr>
          <w:color w:val="000000"/>
          <w:sz w:val="28"/>
          <w:szCs w:val="28"/>
        </w:rPr>
        <w:t xml:space="preserve">ным бюджетным учреждением </w:t>
      </w:r>
      <w:r w:rsidR="004C3663" w:rsidRPr="009C62F9">
        <w:rPr>
          <w:color w:val="000000"/>
          <w:sz w:val="28"/>
          <w:szCs w:val="28"/>
        </w:rPr>
        <w:t>«Управление</w:t>
      </w:r>
      <w:r w:rsidR="00E25CA8" w:rsidRPr="009C62F9">
        <w:rPr>
          <w:color w:val="000000"/>
          <w:sz w:val="28"/>
          <w:szCs w:val="28"/>
        </w:rPr>
        <w:t xml:space="preserve"> труда и социального развития» </w:t>
      </w:r>
      <w:r w:rsidRPr="009C62F9">
        <w:rPr>
          <w:color w:val="000000"/>
          <w:sz w:val="28"/>
          <w:szCs w:val="28"/>
        </w:rPr>
        <w:t>ГКУ «Центр социальной</w:t>
      </w:r>
      <w:r w:rsidR="004C3663" w:rsidRPr="009C62F9">
        <w:rPr>
          <w:color w:val="000000"/>
          <w:sz w:val="28"/>
          <w:szCs w:val="28"/>
        </w:rPr>
        <w:t xml:space="preserve"> помощи семье и детям Тес-Хемского</w:t>
      </w:r>
      <w:r w:rsidR="00AC05ED" w:rsidRPr="009C62F9">
        <w:rPr>
          <w:color w:val="000000"/>
          <w:sz w:val="28"/>
          <w:szCs w:val="28"/>
        </w:rPr>
        <w:t xml:space="preserve"> </w:t>
      </w:r>
      <w:r w:rsidR="004C3663" w:rsidRPr="009C62F9">
        <w:rPr>
          <w:color w:val="000000"/>
          <w:sz w:val="28"/>
          <w:szCs w:val="28"/>
        </w:rPr>
        <w:t>кожууна»</w:t>
      </w:r>
    </w:p>
    <w:p w:rsidR="0040273C" w:rsidRPr="009C62F9" w:rsidRDefault="0040273C" w:rsidP="009C62F9">
      <w:pPr>
        <w:spacing w:line="240" w:lineRule="auto"/>
        <w:ind w:left="-851" w:right="-143" w:firstLine="567"/>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 xml:space="preserve">В кожууне 34% от всего населения составляют дети от рождения до 15 лет, население старше трудоспособного возраста – 11%, в трудоспособном возрасте 5237 человек или составляет 56 %. Насчитывается 2736 семей, из которых 55% имеют несовершеннолетних детей. Управлением труда и социального развития своевременно проведены работы по приему заявлений, осуществления расчетов, сбор пакета документов граждан на получение соответствующих мер социальной поддержки. </w:t>
      </w:r>
    </w:p>
    <w:p w:rsidR="0040273C" w:rsidRPr="009C62F9" w:rsidRDefault="0040273C" w:rsidP="009C62F9">
      <w:pPr>
        <w:spacing w:line="240" w:lineRule="auto"/>
        <w:ind w:left="-851" w:firstLine="567"/>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 xml:space="preserve">На получение ежемесячных денежных выплат на оплату жилищных субсидий за счет средств республиканского бюджета на учете состоят 448 граждан. </w:t>
      </w:r>
    </w:p>
    <w:p w:rsidR="0040273C" w:rsidRPr="009C62F9" w:rsidRDefault="0040273C" w:rsidP="009C62F9">
      <w:pPr>
        <w:spacing w:line="240" w:lineRule="auto"/>
        <w:ind w:left="-851" w:firstLine="567"/>
        <w:jc w:val="both"/>
        <w:rPr>
          <w:rFonts w:ascii="Times New Roman" w:hAnsi="Times New Roman" w:cs="Times New Roman"/>
          <w:b/>
          <w:bCs/>
          <w:sz w:val="28"/>
          <w:szCs w:val="28"/>
        </w:rPr>
      </w:pPr>
      <w:r w:rsidRPr="009C62F9">
        <w:rPr>
          <w:rFonts w:ascii="Times New Roman" w:hAnsi="Times New Roman" w:cs="Times New Roman"/>
          <w:color w:val="000000"/>
          <w:sz w:val="28"/>
          <w:szCs w:val="28"/>
        </w:rPr>
        <w:t xml:space="preserve">В 2019 году на оплату жилищных субсидий профинансировано всего 6140 тыс.  рублей, в том числе за электроэнергию –1775,3 тыс. рублей, за газ – 914,8 тыс. рублей, за твердое топливо –  3432,3 тыс.  рублей, </w:t>
      </w:r>
      <w:r w:rsidRPr="009C62F9">
        <w:rPr>
          <w:rFonts w:ascii="Times New Roman" w:hAnsi="Times New Roman" w:cs="Times New Roman"/>
          <w:color w:val="000000" w:themeColor="text1"/>
          <w:sz w:val="28"/>
          <w:szCs w:val="28"/>
        </w:rPr>
        <w:t>за банковские услуги 17,6 рублей.</w:t>
      </w:r>
    </w:p>
    <w:p w:rsidR="0040273C" w:rsidRPr="009C62F9" w:rsidRDefault="0040273C" w:rsidP="009C62F9">
      <w:pPr>
        <w:spacing w:line="240" w:lineRule="auto"/>
        <w:ind w:left="-851" w:firstLine="567"/>
        <w:jc w:val="both"/>
        <w:rPr>
          <w:rFonts w:ascii="Times New Roman" w:hAnsi="Times New Roman" w:cs="Times New Roman"/>
          <w:color w:val="000000"/>
          <w:sz w:val="28"/>
          <w:szCs w:val="28"/>
        </w:rPr>
      </w:pPr>
      <w:r w:rsidRPr="009C62F9">
        <w:rPr>
          <w:rFonts w:ascii="Times New Roman" w:hAnsi="Times New Roman" w:cs="Times New Roman"/>
          <w:sz w:val="28"/>
          <w:szCs w:val="28"/>
        </w:rPr>
        <w:t>В целях снижения задолженности населения за потребленную электроэнергию</w:t>
      </w:r>
      <w:r w:rsidRPr="009C62F9">
        <w:rPr>
          <w:rFonts w:ascii="Times New Roman" w:hAnsi="Times New Roman" w:cs="Times New Roman"/>
          <w:color w:val="000000"/>
          <w:sz w:val="28"/>
          <w:szCs w:val="28"/>
        </w:rPr>
        <w:t xml:space="preserve"> оформлены документы на получение субсидий и погашены задолженности 143 семей на общую сумму 1104 тыс. рублей. </w:t>
      </w:r>
    </w:p>
    <w:p w:rsidR="0040273C" w:rsidRPr="009C62F9" w:rsidRDefault="0040273C" w:rsidP="009C62F9">
      <w:pPr>
        <w:pStyle w:val="ab"/>
        <w:spacing w:before="0" w:after="0"/>
        <w:ind w:left="-851" w:firstLine="567"/>
        <w:jc w:val="both"/>
        <w:rPr>
          <w:sz w:val="28"/>
          <w:szCs w:val="28"/>
        </w:rPr>
      </w:pPr>
      <w:r w:rsidRPr="009C62F9">
        <w:rPr>
          <w:bCs/>
          <w:sz w:val="28"/>
          <w:szCs w:val="28"/>
        </w:rPr>
        <w:t>В регистре получателей ежемесячной денежной выплаты ветеранам труда, труженикам тыла, реабилитированным лицам, лицам, признанным пострадавшими от политических репрессий, членам семей реабилитированных лиц и лиц, признанных пострадавшими от политических репрессий</w:t>
      </w:r>
      <w:r w:rsidRPr="009C62F9">
        <w:rPr>
          <w:sz w:val="28"/>
          <w:szCs w:val="28"/>
        </w:rPr>
        <w:t xml:space="preserve"> состоят </w:t>
      </w:r>
      <w:r w:rsidRPr="009C62F9">
        <w:rPr>
          <w:bCs/>
          <w:sz w:val="28"/>
          <w:szCs w:val="28"/>
        </w:rPr>
        <w:t>291</w:t>
      </w:r>
      <w:r w:rsidRPr="009C62F9">
        <w:rPr>
          <w:sz w:val="28"/>
          <w:szCs w:val="28"/>
        </w:rPr>
        <w:t xml:space="preserve"> граждан, в т. ч. ветераны труда – 290, и труженики тыла – 1. Данной категории за год выплачено </w:t>
      </w:r>
      <w:r w:rsidRPr="009C62F9">
        <w:rPr>
          <w:bCs/>
          <w:sz w:val="28"/>
          <w:szCs w:val="28"/>
        </w:rPr>
        <w:t>3101 тыс. рублей</w:t>
      </w:r>
      <w:r w:rsidRPr="009C62F9">
        <w:rPr>
          <w:sz w:val="28"/>
          <w:szCs w:val="28"/>
        </w:rPr>
        <w:t xml:space="preserve">. </w:t>
      </w:r>
    </w:p>
    <w:p w:rsidR="0040273C" w:rsidRPr="009C62F9" w:rsidRDefault="0040273C" w:rsidP="009C62F9">
      <w:pPr>
        <w:pStyle w:val="ab"/>
        <w:spacing w:before="0" w:after="0"/>
        <w:ind w:left="-851" w:firstLine="567"/>
        <w:jc w:val="both"/>
        <w:rPr>
          <w:sz w:val="28"/>
          <w:szCs w:val="28"/>
        </w:rPr>
      </w:pPr>
      <w:r w:rsidRPr="009C62F9">
        <w:rPr>
          <w:sz w:val="28"/>
          <w:szCs w:val="28"/>
        </w:rPr>
        <w:t xml:space="preserve">По оплате коммунальных услуг в регистре состоят всего </w:t>
      </w:r>
      <w:r w:rsidRPr="009C62F9">
        <w:rPr>
          <w:bCs/>
          <w:sz w:val="28"/>
          <w:szCs w:val="28"/>
        </w:rPr>
        <w:t>514</w:t>
      </w:r>
      <w:r w:rsidRPr="009C62F9">
        <w:rPr>
          <w:sz w:val="28"/>
          <w:szCs w:val="28"/>
        </w:rPr>
        <w:t xml:space="preserve"> отдельных категорий граждан. Из них инвалиды </w:t>
      </w:r>
      <w:r w:rsidRPr="009C62F9">
        <w:rPr>
          <w:sz w:val="28"/>
          <w:szCs w:val="28"/>
          <w:lang w:val="en-US"/>
        </w:rPr>
        <w:t>I</w:t>
      </w:r>
      <w:r w:rsidRPr="009C62F9">
        <w:rPr>
          <w:sz w:val="28"/>
          <w:szCs w:val="28"/>
        </w:rPr>
        <w:t xml:space="preserve"> группы —</w:t>
      </w:r>
      <w:r w:rsidRPr="009C62F9">
        <w:rPr>
          <w:bCs/>
          <w:sz w:val="28"/>
          <w:szCs w:val="28"/>
        </w:rPr>
        <w:t xml:space="preserve"> 52чел.</w:t>
      </w:r>
      <w:r w:rsidRPr="009C62F9">
        <w:rPr>
          <w:sz w:val="28"/>
          <w:szCs w:val="28"/>
        </w:rPr>
        <w:t xml:space="preserve">, инвалиды </w:t>
      </w:r>
      <w:r w:rsidRPr="009C62F9">
        <w:rPr>
          <w:sz w:val="28"/>
          <w:szCs w:val="28"/>
          <w:lang w:val="en-US"/>
        </w:rPr>
        <w:t>II</w:t>
      </w:r>
      <w:r w:rsidRPr="009C62F9">
        <w:rPr>
          <w:sz w:val="28"/>
          <w:szCs w:val="28"/>
        </w:rPr>
        <w:t xml:space="preserve"> группы —</w:t>
      </w:r>
      <w:r w:rsidRPr="009C62F9">
        <w:rPr>
          <w:bCs/>
          <w:sz w:val="28"/>
          <w:szCs w:val="28"/>
        </w:rPr>
        <w:t xml:space="preserve"> 179чел., </w:t>
      </w:r>
      <w:r w:rsidRPr="009C62F9">
        <w:rPr>
          <w:sz w:val="28"/>
          <w:szCs w:val="28"/>
        </w:rPr>
        <w:t xml:space="preserve">инвалиды </w:t>
      </w:r>
      <w:r w:rsidRPr="009C62F9">
        <w:rPr>
          <w:sz w:val="28"/>
          <w:szCs w:val="28"/>
          <w:lang w:val="en-US"/>
        </w:rPr>
        <w:t>III</w:t>
      </w:r>
      <w:r w:rsidRPr="009C62F9">
        <w:rPr>
          <w:sz w:val="28"/>
          <w:szCs w:val="28"/>
        </w:rPr>
        <w:t xml:space="preserve"> группы — </w:t>
      </w:r>
      <w:r w:rsidRPr="009C62F9">
        <w:rPr>
          <w:bCs/>
          <w:sz w:val="28"/>
          <w:szCs w:val="28"/>
        </w:rPr>
        <w:t xml:space="preserve">222чел., </w:t>
      </w:r>
      <w:r w:rsidRPr="009C62F9">
        <w:rPr>
          <w:sz w:val="28"/>
          <w:szCs w:val="28"/>
        </w:rPr>
        <w:t xml:space="preserve">семьи, имеющие детей инвалидов </w:t>
      </w:r>
      <w:r w:rsidRPr="009C62F9">
        <w:rPr>
          <w:bCs/>
          <w:sz w:val="28"/>
          <w:szCs w:val="28"/>
        </w:rPr>
        <w:t xml:space="preserve">– 57чел., </w:t>
      </w:r>
      <w:r w:rsidRPr="009C62F9">
        <w:rPr>
          <w:sz w:val="28"/>
          <w:szCs w:val="28"/>
        </w:rPr>
        <w:t>члены семей погибшего (умершего) участника ветерана боевых действий–</w:t>
      </w:r>
      <w:r w:rsidRPr="009C62F9">
        <w:rPr>
          <w:bCs/>
          <w:sz w:val="28"/>
          <w:szCs w:val="28"/>
        </w:rPr>
        <w:lastRenderedPageBreak/>
        <w:t>1чел.</w:t>
      </w:r>
      <w:r w:rsidRPr="009C62F9">
        <w:rPr>
          <w:sz w:val="28"/>
          <w:szCs w:val="28"/>
        </w:rPr>
        <w:t xml:space="preserve">, инвалиды войны и боевых действий– </w:t>
      </w:r>
      <w:r w:rsidRPr="009C62F9">
        <w:rPr>
          <w:bCs/>
          <w:sz w:val="28"/>
          <w:szCs w:val="28"/>
        </w:rPr>
        <w:t>3</w:t>
      </w:r>
      <w:r w:rsidRPr="009C62F9">
        <w:rPr>
          <w:sz w:val="28"/>
          <w:szCs w:val="28"/>
        </w:rPr>
        <w:t xml:space="preserve"> чел. На эти цели было предусмотрено </w:t>
      </w:r>
      <w:r w:rsidRPr="009C62F9">
        <w:rPr>
          <w:bCs/>
          <w:sz w:val="28"/>
          <w:szCs w:val="28"/>
        </w:rPr>
        <w:t>3322,0</w:t>
      </w:r>
      <w:r w:rsidRPr="009C62F9">
        <w:rPr>
          <w:sz w:val="28"/>
          <w:szCs w:val="28"/>
        </w:rPr>
        <w:t xml:space="preserve"> тыс. рублей, профинансировано </w:t>
      </w:r>
      <w:r w:rsidRPr="009C62F9">
        <w:rPr>
          <w:bCs/>
          <w:sz w:val="28"/>
          <w:szCs w:val="28"/>
        </w:rPr>
        <w:t xml:space="preserve">4426 тыс. </w:t>
      </w:r>
      <w:r w:rsidRPr="009C62F9">
        <w:rPr>
          <w:sz w:val="28"/>
          <w:szCs w:val="28"/>
        </w:rPr>
        <w:t>рублей, исполнено на 134%.</w:t>
      </w:r>
    </w:p>
    <w:p w:rsidR="0040273C" w:rsidRPr="009C62F9" w:rsidRDefault="0040273C" w:rsidP="009C62F9">
      <w:pPr>
        <w:pStyle w:val="ab"/>
        <w:spacing w:before="0" w:after="0"/>
        <w:ind w:left="-851" w:firstLine="567"/>
        <w:jc w:val="both"/>
        <w:rPr>
          <w:sz w:val="28"/>
          <w:szCs w:val="28"/>
        </w:rPr>
      </w:pPr>
      <w:r w:rsidRPr="009C62F9">
        <w:rPr>
          <w:sz w:val="28"/>
          <w:szCs w:val="28"/>
        </w:rPr>
        <w:t xml:space="preserve">На получение государственных пособий гражданам, имеющих детей на учете состоят всего 1034 получателей ежемесячных пособий на 1810 детей в том числе на 395 одинокого родителя всего на 593 детей.     </w:t>
      </w:r>
    </w:p>
    <w:p w:rsidR="0040273C" w:rsidRPr="009C62F9" w:rsidRDefault="0040273C" w:rsidP="009C62F9">
      <w:pPr>
        <w:spacing w:line="240" w:lineRule="auto"/>
        <w:ind w:left="-851" w:firstLine="567"/>
        <w:jc w:val="both"/>
        <w:rPr>
          <w:rFonts w:ascii="Times New Roman" w:hAnsi="Times New Roman" w:cs="Times New Roman"/>
          <w:sz w:val="28"/>
          <w:szCs w:val="28"/>
        </w:rPr>
      </w:pPr>
      <w:r w:rsidRPr="009C62F9">
        <w:rPr>
          <w:rFonts w:ascii="Times New Roman" w:hAnsi="Times New Roman" w:cs="Times New Roman"/>
          <w:sz w:val="28"/>
          <w:szCs w:val="28"/>
        </w:rPr>
        <w:t xml:space="preserve">Всего за 2019 год выплачены пособия на общую сумму 5 935 тыс. рублей. </w:t>
      </w:r>
    </w:p>
    <w:p w:rsidR="0040273C" w:rsidRPr="009C62F9" w:rsidRDefault="0040273C" w:rsidP="009C62F9">
      <w:pPr>
        <w:spacing w:line="240" w:lineRule="auto"/>
        <w:ind w:left="-851" w:firstLine="567"/>
        <w:jc w:val="both"/>
        <w:rPr>
          <w:rFonts w:ascii="Times New Roman" w:hAnsi="Times New Roman" w:cs="Times New Roman"/>
          <w:sz w:val="28"/>
          <w:szCs w:val="28"/>
        </w:rPr>
      </w:pPr>
      <w:r w:rsidRPr="009C62F9">
        <w:rPr>
          <w:rFonts w:ascii="Times New Roman" w:hAnsi="Times New Roman" w:cs="Times New Roman"/>
          <w:sz w:val="28"/>
          <w:szCs w:val="28"/>
        </w:rPr>
        <w:t>По электронному взаимодействию направлены 1043 исходящих запросов, принято входящих 282 запросов.</w:t>
      </w:r>
    </w:p>
    <w:p w:rsidR="0040273C" w:rsidRPr="009C62F9" w:rsidRDefault="0040273C" w:rsidP="009C62F9">
      <w:pPr>
        <w:spacing w:line="240" w:lineRule="auto"/>
        <w:ind w:left="-851" w:firstLine="567"/>
        <w:jc w:val="both"/>
        <w:rPr>
          <w:rFonts w:ascii="Times New Roman" w:hAnsi="Times New Roman" w:cs="Times New Roman"/>
          <w:sz w:val="28"/>
          <w:szCs w:val="28"/>
        </w:rPr>
      </w:pPr>
      <w:r w:rsidRPr="009C62F9">
        <w:rPr>
          <w:rFonts w:ascii="Times New Roman" w:hAnsi="Times New Roman" w:cs="Times New Roman"/>
          <w:sz w:val="28"/>
          <w:szCs w:val="28"/>
        </w:rPr>
        <w:t>Пособие по уходу за ребенком до 1,5 лет гражданам, не подлежащим обязательному социальному страхованию выплачено 21 257,7 тыс. рублей, за назначением выплаты ежемесячного пособия по уходу за ребенком до 1,5 лет обратились 177 граждан.</w:t>
      </w:r>
    </w:p>
    <w:p w:rsidR="0040273C" w:rsidRPr="009C62F9" w:rsidRDefault="0040273C" w:rsidP="009C62F9">
      <w:pPr>
        <w:spacing w:line="240" w:lineRule="auto"/>
        <w:ind w:left="-851" w:firstLine="567"/>
        <w:jc w:val="both"/>
        <w:rPr>
          <w:rFonts w:ascii="Times New Roman" w:hAnsi="Times New Roman" w:cs="Times New Roman"/>
          <w:sz w:val="28"/>
          <w:szCs w:val="28"/>
        </w:rPr>
      </w:pPr>
      <w:r w:rsidRPr="009C62F9">
        <w:rPr>
          <w:rFonts w:ascii="Times New Roman" w:hAnsi="Times New Roman" w:cs="Times New Roman"/>
          <w:sz w:val="28"/>
          <w:szCs w:val="28"/>
        </w:rPr>
        <w:t>Единовременного пособия при рождении ребенка не работающим гражданам выплачено 2 834,9 тыс. рублей 112 гражданам.</w:t>
      </w:r>
    </w:p>
    <w:p w:rsidR="0040273C" w:rsidRPr="009C62F9" w:rsidRDefault="0040273C" w:rsidP="009C62F9">
      <w:pPr>
        <w:spacing w:line="240" w:lineRule="auto"/>
        <w:ind w:left="-851" w:firstLine="567"/>
        <w:jc w:val="both"/>
        <w:rPr>
          <w:rFonts w:ascii="Times New Roman" w:hAnsi="Times New Roman" w:cs="Times New Roman"/>
          <w:b/>
          <w:sz w:val="28"/>
          <w:szCs w:val="28"/>
        </w:rPr>
      </w:pPr>
      <w:r w:rsidRPr="009C62F9">
        <w:rPr>
          <w:rFonts w:ascii="Times New Roman" w:hAnsi="Times New Roman" w:cs="Times New Roman"/>
          <w:sz w:val="28"/>
          <w:szCs w:val="28"/>
        </w:rPr>
        <w:t xml:space="preserve"> За назначением ежемесячного пособия при рождении(усыновлении) первого ребенка обратились - 55 граждан, им выплачено 9 940,4 </w:t>
      </w:r>
      <w:proofErr w:type="spellStart"/>
      <w:r w:rsidRPr="009C62F9">
        <w:rPr>
          <w:rFonts w:ascii="Times New Roman" w:hAnsi="Times New Roman" w:cs="Times New Roman"/>
          <w:sz w:val="28"/>
          <w:szCs w:val="28"/>
        </w:rPr>
        <w:t>тыс.руб</w:t>
      </w:r>
      <w:proofErr w:type="spellEnd"/>
      <w:r w:rsidRPr="009C62F9">
        <w:rPr>
          <w:rFonts w:ascii="Times New Roman" w:hAnsi="Times New Roman" w:cs="Times New Roman"/>
          <w:sz w:val="28"/>
          <w:szCs w:val="28"/>
        </w:rPr>
        <w:t>. Всего обратились 102 граждан за назначением данного пособия.</w:t>
      </w:r>
    </w:p>
    <w:p w:rsidR="0040273C" w:rsidRPr="009C62F9" w:rsidRDefault="00557B63" w:rsidP="009C62F9">
      <w:pPr>
        <w:spacing w:after="0" w:line="240" w:lineRule="auto"/>
        <w:ind w:left="-851" w:firstLine="567"/>
        <w:jc w:val="both"/>
        <w:rPr>
          <w:rFonts w:ascii="Times New Roman" w:hAnsi="Times New Roman" w:cs="Times New Roman"/>
          <w:color w:val="000000"/>
          <w:sz w:val="28"/>
          <w:szCs w:val="28"/>
          <w:highlight w:val="yellow"/>
        </w:rPr>
      </w:pPr>
      <w:r w:rsidRPr="009C62F9">
        <w:rPr>
          <w:rFonts w:ascii="Times New Roman" w:hAnsi="Times New Roman" w:cs="Times New Roman"/>
          <w:b/>
          <w:sz w:val="28"/>
          <w:szCs w:val="28"/>
        </w:rPr>
        <w:t xml:space="preserve"> </w:t>
      </w:r>
      <w:r w:rsidR="0040273C" w:rsidRPr="009C62F9">
        <w:rPr>
          <w:rFonts w:ascii="Times New Roman" w:hAnsi="Times New Roman" w:cs="Times New Roman"/>
          <w:b/>
          <w:sz w:val="28"/>
          <w:szCs w:val="28"/>
        </w:rPr>
        <w:t xml:space="preserve"> </w:t>
      </w:r>
      <w:r w:rsidR="0040273C" w:rsidRPr="009C62F9">
        <w:rPr>
          <w:rFonts w:ascii="Times New Roman" w:hAnsi="Times New Roman" w:cs="Times New Roman"/>
          <w:sz w:val="28"/>
          <w:szCs w:val="28"/>
        </w:rPr>
        <w:t>Выплата социального пособия на погребение профинансировано в сумме 125,7</w:t>
      </w:r>
      <w:r w:rsidR="00D831A2" w:rsidRPr="009C62F9">
        <w:rPr>
          <w:rFonts w:ascii="Times New Roman" w:hAnsi="Times New Roman" w:cs="Times New Roman"/>
          <w:sz w:val="28"/>
          <w:szCs w:val="28"/>
        </w:rPr>
        <w:t xml:space="preserve"> тыс. рублей 15 получателям.   </w:t>
      </w:r>
    </w:p>
    <w:p w:rsidR="004E7CFB" w:rsidRPr="009C62F9" w:rsidRDefault="004E7CFB" w:rsidP="009C62F9">
      <w:pPr>
        <w:pStyle w:val="ab"/>
        <w:spacing w:before="168" w:beforeAutospacing="0" w:after="168" w:afterAutospacing="0"/>
        <w:ind w:left="-851" w:firstLine="567"/>
        <w:jc w:val="both"/>
        <w:rPr>
          <w:b/>
          <w:color w:val="000000"/>
          <w:sz w:val="28"/>
          <w:szCs w:val="28"/>
        </w:rPr>
      </w:pPr>
      <w:r w:rsidRPr="009C62F9">
        <w:rPr>
          <w:b/>
          <w:color w:val="000000"/>
          <w:sz w:val="28"/>
          <w:szCs w:val="28"/>
        </w:rPr>
        <w:t>Культура</w:t>
      </w:r>
    </w:p>
    <w:p w:rsidR="007F6F41" w:rsidRPr="009C62F9" w:rsidRDefault="007F6F41" w:rsidP="009C62F9">
      <w:pPr>
        <w:keepLines/>
        <w:shd w:val="clear" w:color="auto" w:fill="FFFFFF"/>
        <w:spacing w:line="240" w:lineRule="auto"/>
        <w:ind w:left="-709" w:firstLine="567"/>
        <w:contextualSpacing/>
        <w:jc w:val="both"/>
        <w:rPr>
          <w:rFonts w:ascii="Times New Roman" w:hAnsi="Times New Roman" w:cs="Times New Roman"/>
          <w:sz w:val="28"/>
          <w:szCs w:val="28"/>
        </w:rPr>
      </w:pPr>
      <w:r w:rsidRPr="009C62F9">
        <w:rPr>
          <w:rFonts w:ascii="Times New Roman" w:hAnsi="Times New Roman" w:cs="Times New Roman"/>
          <w:sz w:val="28"/>
          <w:szCs w:val="28"/>
        </w:rPr>
        <w:t>В настоящее время Тес-</w:t>
      </w:r>
      <w:proofErr w:type="spellStart"/>
      <w:r w:rsidRPr="009C62F9">
        <w:rPr>
          <w:rFonts w:ascii="Times New Roman" w:hAnsi="Times New Roman" w:cs="Times New Roman"/>
          <w:sz w:val="28"/>
          <w:szCs w:val="28"/>
        </w:rPr>
        <w:t>Хемском</w:t>
      </w:r>
      <w:proofErr w:type="spellEnd"/>
      <w:r w:rsidRPr="009C62F9">
        <w:rPr>
          <w:rFonts w:ascii="Times New Roman" w:hAnsi="Times New Roman" w:cs="Times New Roman"/>
          <w:sz w:val="28"/>
          <w:szCs w:val="28"/>
        </w:rPr>
        <w:t xml:space="preserve"> кожууне функционируют 7 культурно-досуговых учреждений.  </w:t>
      </w:r>
    </w:p>
    <w:p w:rsidR="007F6F41" w:rsidRPr="009C62F9" w:rsidRDefault="007F6F41" w:rsidP="009C62F9">
      <w:pPr>
        <w:shd w:val="clear" w:color="auto" w:fill="FFFFFF"/>
        <w:spacing w:line="240" w:lineRule="auto"/>
        <w:ind w:left="-709" w:firstLine="567"/>
        <w:contextualSpacing/>
        <w:jc w:val="both"/>
        <w:rPr>
          <w:rFonts w:ascii="Times New Roman" w:hAnsi="Times New Roman" w:cs="Times New Roman"/>
          <w:bCs/>
          <w:sz w:val="28"/>
          <w:szCs w:val="28"/>
        </w:rPr>
      </w:pPr>
      <w:r w:rsidRPr="009C62F9">
        <w:rPr>
          <w:rFonts w:ascii="Times New Roman" w:hAnsi="Times New Roman" w:cs="Times New Roman"/>
          <w:bCs/>
          <w:sz w:val="28"/>
          <w:szCs w:val="28"/>
        </w:rPr>
        <w:t>Обеспеченность клубными учреждениями в Тес-</w:t>
      </w:r>
      <w:proofErr w:type="spellStart"/>
      <w:r w:rsidRPr="009C62F9">
        <w:rPr>
          <w:rFonts w:ascii="Times New Roman" w:hAnsi="Times New Roman" w:cs="Times New Roman"/>
          <w:bCs/>
          <w:sz w:val="28"/>
          <w:szCs w:val="28"/>
        </w:rPr>
        <w:t>Хемском</w:t>
      </w:r>
      <w:proofErr w:type="spellEnd"/>
      <w:r w:rsidRPr="009C62F9">
        <w:rPr>
          <w:rFonts w:ascii="Times New Roman" w:hAnsi="Times New Roman" w:cs="Times New Roman"/>
          <w:bCs/>
          <w:sz w:val="28"/>
          <w:szCs w:val="28"/>
        </w:rPr>
        <w:t xml:space="preserve"> кожууне нормативное значение на 25 процентов (1047 посадочных мест).</w:t>
      </w:r>
    </w:p>
    <w:p w:rsidR="007F6F41" w:rsidRPr="009C62F9" w:rsidRDefault="007F6F41" w:rsidP="009C62F9">
      <w:pPr>
        <w:spacing w:line="240" w:lineRule="auto"/>
        <w:ind w:left="-709" w:firstLine="567"/>
        <w:contextualSpacing/>
        <w:jc w:val="both"/>
        <w:rPr>
          <w:rFonts w:ascii="Times New Roman" w:hAnsi="Times New Roman" w:cs="Times New Roman"/>
          <w:sz w:val="28"/>
          <w:szCs w:val="28"/>
        </w:rPr>
      </w:pPr>
      <w:r w:rsidRPr="009C62F9">
        <w:rPr>
          <w:rFonts w:ascii="Times New Roman" w:hAnsi="Times New Roman" w:cs="Times New Roman"/>
          <w:sz w:val="28"/>
          <w:szCs w:val="28"/>
        </w:rPr>
        <w:t xml:space="preserve">За год проведены 1810 культурно-массовых мероприятий (АППГ-1637), с охватом 130020 посетителей (АППГ-112324), в них участвовали 54860 человек (АППГ- 55581). </w:t>
      </w:r>
    </w:p>
    <w:p w:rsidR="007F6F41" w:rsidRPr="009C62F9" w:rsidRDefault="007F6F41" w:rsidP="009C62F9">
      <w:pPr>
        <w:spacing w:line="240" w:lineRule="auto"/>
        <w:ind w:left="-709" w:firstLine="567"/>
        <w:contextualSpacing/>
        <w:jc w:val="both"/>
        <w:rPr>
          <w:rFonts w:ascii="Times New Roman" w:hAnsi="Times New Roman" w:cs="Times New Roman"/>
          <w:sz w:val="28"/>
          <w:szCs w:val="28"/>
        </w:rPr>
      </w:pPr>
      <w:r w:rsidRPr="009C62F9">
        <w:rPr>
          <w:rFonts w:ascii="Times New Roman" w:hAnsi="Times New Roman" w:cs="Times New Roman"/>
          <w:sz w:val="28"/>
          <w:szCs w:val="28"/>
        </w:rPr>
        <w:t xml:space="preserve">На платной основе проведено 356 мероприятий (АППГ- 473), с охватом 29213 посетителей (АППГ-31751), план платных услуг выполнен на 108%. </w:t>
      </w:r>
    </w:p>
    <w:p w:rsidR="007F6F41" w:rsidRPr="009C62F9" w:rsidRDefault="007F6F41" w:rsidP="009C62F9">
      <w:pPr>
        <w:spacing w:line="240" w:lineRule="auto"/>
        <w:ind w:left="-709" w:firstLine="567"/>
        <w:contextualSpacing/>
        <w:jc w:val="both"/>
        <w:rPr>
          <w:rFonts w:ascii="Times New Roman" w:hAnsi="Times New Roman" w:cs="Times New Roman"/>
          <w:sz w:val="28"/>
          <w:szCs w:val="28"/>
        </w:rPr>
      </w:pPr>
      <w:r w:rsidRPr="009C62F9">
        <w:rPr>
          <w:rFonts w:ascii="Times New Roman" w:hAnsi="Times New Roman" w:cs="Times New Roman"/>
          <w:sz w:val="28"/>
          <w:szCs w:val="28"/>
        </w:rPr>
        <w:t xml:space="preserve"> В клубных учреждениях кожууна функционируют 121 клубных формирований с 1591 участниками.  Из них для детей 66 формирований, в них участников 841, для молодежи 18 формирований, в них 204 участников, клубы и любительские объединения 30, в них 447 участников. </w:t>
      </w:r>
    </w:p>
    <w:p w:rsidR="007F6F41" w:rsidRPr="009C62F9" w:rsidRDefault="007F6F41" w:rsidP="009C62F9">
      <w:pPr>
        <w:spacing w:line="240" w:lineRule="auto"/>
        <w:ind w:left="-709" w:firstLine="567"/>
        <w:contextualSpacing/>
        <w:jc w:val="both"/>
        <w:rPr>
          <w:rFonts w:ascii="Times New Roman" w:eastAsia="Calibri" w:hAnsi="Times New Roman" w:cs="Times New Roman"/>
          <w:sz w:val="28"/>
          <w:szCs w:val="28"/>
        </w:rPr>
      </w:pPr>
      <w:r w:rsidRPr="009C62F9">
        <w:rPr>
          <w:rFonts w:ascii="Times New Roman" w:eastAsia="Calibri" w:hAnsi="Times New Roman" w:cs="Times New Roman"/>
          <w:sz w:val="28"/>
          <w:szCs w:val="28"/>
        </w:rPr>
        <w:t>МБУК «Централизованная библиотечная система Тес-Хемского кожууна» за 2019 год поставленные задачи и контрольные показатели выполнили в полном объеме.</w:t>
      </w:r>
    </w:p>
    <w:p w:rsidR="007F6F41" w:rsidRPr="009C62F9" w:rsidRDefault="007F6F41" w:rsidP="009C62F9">
      <w:pPr>
        <w:spacing w:line="240" w:lineRule="auto"/>
        <w:ind w:left="-709" w:firstLine="567"/>
        <w:contextualSpacing/>
        <w:jc w:val="both"/>
        <w:rPr>
          <w:rFonts w:ascii="Times New Roman" w:hAnsi="Times New Roman" w:cs="Times New Roman"/>
          <w:sz w:val="28"/>
          <w:szCs w:val="28"/>
        </w:rPr>
      </w:pPr>
      <w:r w:rsidRPr="009C62F9">
        <w:rPr>
          <w:rFonts w:ascii="Times New Roman" w:hAnsi="Times New Roman" w:cs="Times New Roman"/>
          <w:sz w:val="28"/>
          <w:szCs w:val="28"/>
        </w:rPr>
        <w:t xml:space="preserve">Число зарегистрированных пользователей в стационарном и удаленном режиме составляет 6508 человек, при годовом плане 6159 человек (106 %). Количество посещений составляет 37041 человек на 115 %., при годовом плане 32300, выдано 85639 экземпляров документов при годовом плане 78850, что план перевыполнен на 109 %. </w:t>
      </w:r>
    </w:p>
    <w:p w:rsidR="007F6F41" w:rsidRPr="009C62F9" w:rsidRDefault="007F6F41" w:rsidP="009C62F9">
      <w:pPr>
        <w:tabs>
          <w:tab w:val="left" w:pos="0"/>
          <w:tab w:val="left" w:pos="567"/>
          <w:tab w:val="left" w:pos="2977"/>
          <w:tab w:val="left" w:pos="3402"/>
        </w:tabs>
        <w:spacing w:line="240" w:lineRule="auto"/>
        <w:ind w:left="-709" w:firstLine="567"/>
        <w:contextualSpacing/>
        <w:jc w:val="both"/>
        <w:rPr>
          <w:rFonts w:ascii="Times New Roman" w:hAnsi="Times New Roman" w:cs="Times New Roman"/>
          <w:sz w:val="28"/>
          <w:szCs w:val="28"/>
        </w:rPr>
      </w:pPr>
      <w:r w:rsidRPr="009C62F9">
        <w:rPr>
          <w:rFonts w:ascii="Times New Roman" w:hAnsi="Times New Roman" w:cs="Times New Roman"/>
          <w:sz w:val="28"/>
          <w:szCs w:val="28"/>
        </w:rPr>
        <w:lastRenderedPageBreak/>
        <w:t>Число мероприятий и посетителей увеличилось в связи с активностью читателей к чтению, активное участие библиотек кожууна во Всероссийских и республиканских акциях, конкурсах, фестивалях. Отмечается высокое перевыполнение по посещению посетителей массовых мероприятий. Прирост количества посетителей отмечается во всех библиотеках кожууна, по программе летних чтений, где активно принимают участие в массовых мероприятиях дети пришкольных и стационарных лагерей. Также работают разные клубы и кружки для развития интеллектуальных, творческих способностей посетителей, где привлечены все возрастные категории населения кожууна.</w:t>
      </w:r>
    </w:p>
    <w:p w:rsidR="007F6F41" w:rsidRPr="009C62F9" w:rsidRDefault="007F6F41" w:rsidP="009C62F9">
      <w:pPr>
        <w:tabs>
          <w:tab w:val="left" w:pos="0"/>
          <w:tab w:val="left" w:pos="567"/>
          <w:tab w:val="left" w:pos="2977"/>
          <w:tab w:val="left" w:pos="3402"/>
        </w:tabs>
        <w:spacing w:line="240" w:lineRule="auto"/>
        <w:ind w:left="-709" w:firstLine="567"/>
        <w:contextualSpacing/>
        <w:jc w:val="both"/>
        <w:rPr>
          <w:rFonts w:ascii="Times New Roman" w:hAnsi="Times New Roman" w:cs="Times New Roman"/>
          <w:sz w:val="28"/>
          <w:szCs w:val="28"/>
        </w:rPr>
      </w:pPr>
      <w:r w:rsidRPr="009C62F9">
        <w:rPr>
          <w:rFonts w:ascii="Times New Roman" w:hAnsi="Times New Roman" w:cs="Times New Roman"/>
          <w:sz w:val="28"/>
          <w:szCs w:val="28"/>
        </w:rPr>
        <w:t xml:space="preserve">За отчетный период поступило 1042 новой литературы на сумму 35,5тыс. рублей. В том числе, за счет платных услуг и спонсоров приобретено 946 экземпляров книг. </w:t>
      </w:r>
    </w:p>
    <w:p w:rsidR="00EE36FA" w:rsidRPr="009C62F9" w:rsidRDefault="007F6F41" w:rsidP="009C62F9">
      <w:pPr>
        <w:spacing w:line="240" w:lineRule="auto"/>
        <w:ind w:left="-709" w:firstLine="567"/>
        <w:contextualSpacing/>
        <w:jc w:val="both"/>
        <w:rPr>
          <w:rFonts w:ascii="Times New Roman" w:hAnsi="Times New Roman" w:cs="Times New Roman"/>
          <w:bCs/>
          <w:sz w:val="28"/>
          <w:szCs w:val="28"/>
        </w:rPr>
      </w:pPr>
      <w:r w:rsidRPr="009C62F9">
        <w:rPr>
          <w:rFonts w:ascii="Times New Roman" w:hAnsi="Times New Roman" w:cs="Times New Roman"/>
          <w:bCs/>
          <w:sz w:val="28"/>
          <w:szCs w:val="28"/>
        </w:rPr>
        <w:t xml:space="preserve">Годовой план платных услуг всего по ЦБС 145,0 тыс. рублей, а фактическое исполнение составляет 162,3 тыс. рублей, </w:t>
      </w:r>
      <w:r w:rsidR="00D831A2" w:rsidRPr="009C62F9">
        <w:rPr>
          <w:rFonts w:ascii="Times New Roman" w:hAnsi="Times New Roman" w:cs="Times New Roman"/>
          <w:bCs/>
          <w:sz w:val="28"/>
          <w:szCs w:val="28"/>
        </w:rPr>
        <w:t xml:space="preserve">т.е.  на 112 % годового плана. </w:t>
      </w:r>
    </w:p>
    <w:p w:rsidR="004A0186" w:rsidRPr="009C62F9" w:rsidRDefault="004A0186" w:rsidP="009C62F9">
      <w:pPr>
        <w:spacing w:after="0" w:line="240" w:lineRule="auto"/>
        <w:ind w:left="-851" w:firstLine="567"/>
        <w:rPr>
          <w:rFonts w:ascii="Times New Roman" w:hAnsi="Times New Roman" w:cs="Times New Roman"/>
          <w:b/>
          <w:sz w:val="28"/>
          <w:szCs w:val="28"/>
        </w:rPr>
      </w:pPr>
      <w:r w:rsidRPr="009C62F9">
        <w:rPr>
          <w:rFonts w:ascii="Times New Roman" w:hAnsi="Times New Roman" w:cs="Times New Roman"/>
          <w:b/>
          <w:sz w:val="28"/>
          <w:szCs w:val="28"/>
        </w:rPr>
        <w:t>По делам молодежи и спорта</w:t>
      </w:r>
    </w:p>
    <w:p w:rsidR="00EE36FA" w:rsidRPr="009C62F9" w:rsidRDefault="00EE36FA" w:rsidP="009C62F9">
      <w:pPr>
        <w:spacing w:line="240" w:lineRule="auto"/>
        <w:ind w:left="-709" w:firstLine="850"/>
        <w:jc w:val="both"/>
        <w:rPr>
          <w:rFonts w:ascii="Times New Roman" w:hAnsi="Times New Roman" w:cs="Times New Roman"/>
          <w:sz w:val="28"/>
          <w:szCs w:val="28"/>
        </w:rPr>
      </w:pPr>
      <w:r w:rsidRPr="009C62F9">
        <w:rPr>
          <w:rFonts w:ascii="Times New Roman" w:hAnsi="Times New Roman" w:cs="Times New Roman"/>
          <w:sz w:val="28"/>
          <w:szCs w:val="28"/>
        </w:rPr>
        <w:t xml:space="preserve">По состоянию на 1 января 2020 года на территории кожууна насчитывается 3447 молодых людей в возрасте от 14 до 35 лет. Численность молодых семей составляет 560, в них детей </w:t>
      </w:r>
      <w:r w:rsidRPr="009C62F9">
        <w:rPr>
          <w:rFonts w:ascii="Times New Roman" w:hAnsi="Times New Roman" w:cs="Times New Roman"/>
          <w:sz w:val="28"/>
          <w:szCs w:val="28"/>
          <w:highlight w:val="yellow"/>
        </w:rPr>
        <w:softHyphen/>
      </w:r>
      <w:r w:rsidRPr="009C62F9">
        <w:rPr>
          <w:rFonts w:ascii="Times New Roman" w:hAnsi="Times New Roman" w:cs="Times New Roman"/>
          <w:sz w:val="28"/>
          <w:szCs w:val="28"/>
          <w:highlight w:val="yellow"/>
        </w:rPr>
        <w:softHyphen/>
      </w:r>
      <w:r w:rsidRPr="009C62F9">
        <w:rPr>
          <w:rFonts w:ascii="Times New Roman" w:hAnsi="Times New Roman" w:cs="Times New Roman"/>
          <w:sz w:val="28"/>
          <w:szCs w:val="28"/>
        </w:rPr>
        <w:t xml:space="preserve">1051. </w:t>
      </w:r>
    </w:p>
    <w:p w:rsidR="00EE36FA" w:rsidRPr="009C62F9" w:rsidRDefault="00557B63" w:rsidP="009C62F9">
      <w:pPr>
        <w:spacing w:line="240" w:lineRule="auto"/>
        <w:ind w:left="-709"/>
        <w:jc w:val="both"/>
        <w:rPr>
          <w:rFonts w:ascii="Times New Roman" w:hAnsi="Times New Roman" w:cs="Times New Roman"/>
          <w:sz w:val="28"/>
          <w:szCs w:val="28"/>
        </w:rPr>
      </w:pPr>
      <w:r w:rsidRPr="009C62F9">
        <w:rPr>
          <w:rFonts w:ascii="Times New Roman" w:hAnsi="Times New Roman" w:cs="Times New Roman"/>
          <w:sz w:val="28"/>
          <w:szCs w:val="28"/>
        </w:rPr>
        <w:t xml:space="preserve">           </w:t>
      </w:r>
      <w:r w:rsidR="00EE36FA" w:rsidRPr="009C62F9">
        <w:rPr>
          <w:rFonts w:ascii="Times New Roman" w:hAnsi="Times New Roman" w:cs="Times New Roman"/>
          <w:sz w:val="28"/>
          <w:szCs w:val="28"/>
        </w:rPr>
        <w:t>В кожууне имеется 19 детских и молодежных объединений, в том числе 3 волонтерских отрядов с численностью 288 человек в возрасте от 14 до 30 лет.</w:t>
      </w:r>
    </w:p>
    <w:p w:rsidR="00EE36FA" w:rsidRPr="009C62F9" w:rsidRDefault="00EE36FA" w:rsidP="009C62F9">
      <w:pPr>
        <w:spacing w:line="240" w:lineRule="auto"/>
        <w:ind w:left="-709" w:firstLine="850"/>
        <w:jc w:val="both"/>
        <w:rPr>
          <w:rFonts w:ascii="Times New Roman" w:hAnsi="Times New Roman" w:cs="Times New Roman"/>
          <w:sz w:val="28"/>
          <w:szCs w:val="28"/>
        </w:rPr>
      </w:pPr>
      <w:r w:rsidRPr="009C62F9">
        <w:rPr>
          <w:rFonts w:ascii="Times New Roman" w:hAnsi="Times New Roman" w:cs="Times New Roman"/>
          <w:sz w:val="28"/>
          <w:szCs w:val="28"/>
        </w:rPr>
        <w:t xml:space="preserve">Функционируют 25 спортивных сооружений для занятий физической культурой и спортом, с единовременной пропускной способностью 2875 человек. Из них, спортивных залов 8 с общей площадью 1908 </w:t>
      </w:r>
      <w:proofErr w:type="spellStart"/>
      <w:r w:rsidRPr="009C62F9">
        <w:rPr>
          <w:rFonts w:ascii="Times New Roman" w:hAnsi="Times New Roman" w:cs="Times New Roman"/>
          <w:sz w:val="28"/>
          <w:szCs w:val="28"/>
        </w:rPr>
        <w:t>кв.м</w:t>
      </w:r>
      <w:proofErr w:type="spellEnd"/>
      <w:r w:rsidRPr="009C62F9">
        <w:rPr>
          <w:rFonts w:ascii="Times New Roman" w:hAnsi="Times New Roman" w:cs="Times New Roman"/>
          <w:sz w:val="28"/>
          <w:szCs w:val="28"/>
        </w:rPr>
        <w:t xml:space="preserve">., открытых плоскостных сооружений 17 с общей площадью 21538 </w:t>
      </w:r>
      <w:proofErr w:type="spellStart"/>
      <w:r w:rsidRPr="009C62F9">
        <w:rPr>
          <w:rFonts w:ascii="Times New Roman" w:hAnsi="Times New Roman" w:cs="Times New Roman"/>
          <w:sz w:val="28"/>
          <w:szCs w:val="28"/>
        </w:rPr>
        <w:t>кв.м</w:t>
      </w:r>
      <w:proofErr w:type="spellEnd"/>
      <w:r w:rsidRPr="009C62F9">
        <w:rPr>
          <w:rFonts w:ascii="Times New Roman" w:hAnsi="Times New Roman" w:cs="Times New Roman"/>
          <w:sz w:val="28"/>
          <w:szCs w:val="28"/>
        </w:rPr>
        <w:t>.</w:t>
      </w:r>
    </w:p>
    <w:p w:rsidR="00EE36FA" w:rsidRPr="009C62F9" w:rsidRDefault="00EE36FA" w:rsidP="009C62F9">
      <w:pPr>
        <w:spacing w:line="240" w:lineRule="auto"/>
        <w:ind w:left="-709" w:firstLine="850"/>
        <w:jc w:val="both"/>
        <w:rPr>
          <w:rFonts w:ascii="Times New Roman" w:hAnsi="Times New Roman" w:cs="Times New Roman"/>
          <w:sz w:val="28"/>
          <w:szCs w:val="28"/>
        </w:rPr>
      </w:pPr>
      <w:r w:rsidRPr="009C62F9">
        <w:rPr>
          <w:rFonts w:ascii="Times New Roman" w:hAnsi="Times New Roman" w:cs="Times New Roman"/>
          <w:sz w:val="28"/>
          <w:szCs w:val="28"/>
        </w:rPr>
        <w:t>Количество работников в сфере физической культуры и спорта - 42, в том числе 2 специалиста отдела по делам молодежи и спорта, 12 - тренеров-преподавателей в МБОУ ДОД ДЮСШ, 8 - в дошкольных образовательных учреждениях, 21 - учителей физической культуры.</w:t>
      </w:r>
    </w:p>
    <w:p w:rsidR="00EE36FA" w:rsidRPr="009C62F9" w:rsidRDefault="00EE36FA" w:rsidP="009C62F9">
      <w:pPr>
        <w:spacing w:line="240" w:lineRule="auto"/>
        <w:ind w:left="-709" w:firstLine="850"/>
        <w:jc w:val="both"/>
        <w:rPr>
          <w:rFonts w:ascii="Times New Roman" w:hAnsi="Times New Roman" w:cs="Times New Roman"/>
          <w:sz w:val="28"/>
          <w:szCs w:val="28"/>
        </w:rPr>
      </w:pPr>
      <w:r w:rsidRPr="009C62F9">
        <w:rPr>
          <w:rFonts w:ascii="Times New Roman" w:hAnsi="Times New Roman" w:cs="Times New Roman"/>
          <w:sz w:val="28"/>
          <w:szCs w:val="28"/>
        </w:rPr>
        <w:t xml:space="preserve">За 2019 г. проведено 76 </w:t>
      </w:r>
      <w:proofErr w:type="spellStart"/>
      <w:r w:rsidRPr="009C62F9">
        <w:rPr>
          <w:rFonts w:ascii="Times New Roman" w:hAnsi="Times New Roman" w:cs="Times New Roman"/>
          <w:sz w:val="28"/>
          <w:szCs w:val="28"/>
        </w:rPr>
        <w:t>кожуунных</w:t>
      </w:r>
      <w:proofErr w:type="spellEnd"/>
      <w:r w:rsidRPr="009C62F9">
        <w:rPr>
          <w:rFonts w:ascii="Times New Roman" w:hAnsi="Times New Roman" w:cs="Times New Roman"/>
          <w:sz w:val="28"/>
          <w:szCs w:val="28"/>
        </w:rPr>
        <w:t xml:space="preserve"> соревнований, посетили – 8695 человек, из них принимали участие 5181 чел., </w:t>
      </w:r>
      <w:proofErr w:type="spellStart"/>
      <w:r w:rsidRPr="009C62F9">
        <w:rPr>
          <w:rFonts w:ascii="Times New Roman" w:hAnsi="Times New Roman" w:cs="Times New Roman"/>
          <w:sz w:val="28"/>
          <w:szCs w:val="28"/>
        </w:rPr>
        <w:t>сумонных</w:t>
      </w:r>
      <w:proofErr w:type="spellEnd"/>
      <w:r w:rsidRPr="009C62F9">
        <w:rPr>
          <w:rFonts w:ascii="Times New Roman" w:hAnsi="Times New Roman" w:cs="Times New Roman"/>
          <w:sz w:val="28"/>
          <w:szCs w:val="28"/>
        </w:rPr>
        <w:t xml:space="preserve"> - 153 соревнований, посетили – 9693 человек, из них принимавшие участие 7084 чел. </w:t>
      </w:r>
    </w:p>
    <w:p w:rsidR="00EE36FA" w:rsidRPr="009C62F9" w:rsidRDefault="00EE36FA" w:rsidP="009C62F9">
      <w:pPr>
        <w:spacing w:line="240" w:lineRule="auto"/>
        <w:ind w:left="-709" w:firstLine="850"/>
        <w:jc w:val="both"/>
        <w:rPr>
          <w:rFonts w:ascii="Times New Roman" w:hAnsi="Times New Roman" w:cs="Times New Roman"/>
          <w:sz w:val="28"/>
          <w:szCs w:val="28"/>
        </w:rPr>
      </w:pPr>
      <w:r w:rsidRPr="009C62F9">
        <w:rPr>
          <w:rFonts w:ascii="Times New Roman" w:hAnsi="Times New Roman" w:cs="Times New Roman"/>
          <w:sz w:val="28"/>
          <w:szCs w:val="28"/>
        </w:rPr>
        <w:t xml:space="preserve">По </w:t>
      </w:r>
      <w:proofErr w:type="spellStart"/>
      <w:r w:rsidRPr="009C62F9">
        <w:rPr>
          <w:rFonts w:ascii="Times New Roman" w:hAnsi="Times New Roman" w:cs="Times New Roman"/>
          <w:sz w:val="28"/>
          <w:szCs w:val="28"/>
        </w:rPr>
        <w:t>кожууну</w:t>
      </w:r>
      <w:proofErr w:type="spellEnd"/>
      <w:r w:rsidRPr="009C62F9">
        <w:rPr>
          <w:rFonts w:ascii="Times New Roman" w:hAnsi="Times New Roman" w:cs="Times New Roman"/>
          <w:sz w:val="28"/>
          <w:szCs w:val="28"/>
        </w:rPr>
        <w:t xml:space="preserve"> учреждений, предприятий, занимающихся физкультурно-оздоровительным занятием 67, численность регулярно занимающихся 5600 человек, в том числе дошкольного возраста 694, учащихся ОУ – 1909, посещают занятия по физкультуре – 1899 учащихся. </w:t>
      </w:r>
    </w:p>
    <w:p w:rsidR="00EE36FA" w:rsidRPr="009C62F9" w:rsidRDefault="00EE36FA" w:rsidP="009C62F9">
      <w:pPr>
        <w:spacing w:line="240" w:lineRule="auto"/>
        <w:ind w:left="-709" w:firstLine="850"/>
        <w:jc w:val="both"/>
        <w:rPr>
          <w:rFonts w:ascii="Times New Roman" w:hAnsi="Times New Roman" w:cs="Times New Roman"/>
          <w:sz w:val="28"/>
          <w:szCs w:val="28"/>
        </w:rPr>
      </w:pPr>
      <w:r w:rsidRPr="009C62F9">
        <w:rPr>
          <w:rFonts w:ascii="Times New Roman" w:hAnsi="Times New Roman" w:cs="Times New Roman"/>
          <w:sz w:val="28"/>
          <w:szCs w:val="28"/>
        </w:rPr>
        <w:t>Всего на проведение спортивных мероприятий за 2019 г. из местного бюджета израсходовано 415.0 тыс. рублей, из внебюджетных источников 876,0 тыс. рублей.</w:t>
      </w:r>
    </w:p>
    <w:p w:rsidR="009C62F9" w:rsidRDefault="009C62F9" w:rsidP="009C62F9">
      <w:pPr>
        <w:pStyle w:val="ab"/>
        <w:spacing w:before="168" w:beforeAutospacing="0" w:after="168" w:afterAutospacing="0"/>
        <w:ind w:left="-851" w:firstLine="567"/>
        <w:jc w:val="both"/>
        <w:rPr>
          <w:b/>
          <w:color w:val="000000"/>
          <w:sz w:val="28"/>
          <w:szCs w:val="28"/>
        </w:rPr>
      </w:pPr>
    </w:p>
    <w:p w:rsidR="009C62F9" w:rsidRDefault="009C62F9" w:rsidP="009C62F9">
      <w:pPr>
        <w:pStyle w:val="ab"/>
        <w:spacing w:before="168" w:beforeAutospacing="0" w:after="168" w:afterAutospacing="0"/>
        <w:ind w:left="-851" w:firstLine="567"/>
        <w:jc w:val="both"/>
        <w:rPr>
          <w:b/>
          <w:color w:val="000000"/>
          <w:sz w:val="28"/>
          <w:szCs w:val="28"/>
        </w:rPr>
      </w:pPr>
    </w:p>
    <w:p w:rsidR="00295851" w:rsidRPr="009C62F9" w:rsidRDefault="00295851" w:rsidP="009C62F9">
      <w:pPr>
        <w:pStyle w:val="ab"/>
        <w:spacing w:before="168" w:beforeAutospacing="0" w:after="168" w:afterAutospacing="0"/>
        <w:ind w:left="-851" w:firstLine="567"/>
        <w:jc w:val="both"/>
        <w:rPr>
          <w:b/>
          <w:color w:val="000000"/>
          <w:sz w:val="28"/>
          <w:szCs w:val="28"/>
        </w:rPr>
      </w:pPr>
      <w:r w:rsidRPr="009C62F9">
        <w:rPr>
          <w:b/>
          <w:color w:val="000000"/>
          <w:sz w:val="28"/>
          <w:szCs w:val="28"/>
        </w:rPr>
        <w:lastRenderedPageBreak/>
        <w:t>Раздел 2</w:t>
      </w:r>
      <w:r w:rsidRPr="009C62F9">
        <w:rPr>
          <w:color w:val="000000"/>
          <w:sz w:val="28"/>
          <w:szCs w:val="28"/>
        </w:rPr>
        <w:t xml:space="preserve">. </w:t>
      </w:r>
      <w:r w:rsidRPr="009C62F9">
        <w:rPr>
          <w:b/>
          <w:color w:val="000000"/>
          <w:sz w:val="28"/>
          <w:szCs w:val="28"/>
        </w:rPr>
        <w:t>Социально-экономический потенциал муниципального образования</w:t>
      </w:r>
    </w:p>
    <w:p w:rsidR="00295851" w:rsidRPr="009C62F9" w:rsidRDefault="00846D61" w:rsidP="009C62F9">
      <w:pPr>
        <w:pStyle w:val="ab"/>
        <w:spacing w:before="168" w:beforeAutospacing="0" w:after="168" w:afterAutospacing="0"/>
        <w:ind w:left="-851" w:firstLine="567"/>
        <w:jc w:val="both"/>
        <w:rPr>
          <w:b/>
          <w:i/>
          <w:color w:val="000000"/>
          <w:sz w:val="28"/>
          <w:szCs w:val="28"/>
        </w:rPr>
      </w:pPr>
      <w:r w:rsidRPr="009C62F9">
        <w:rPr>
          <w:rStyle w:val="af"/>
          <w:b w:val="0"/>
          <w:i/>
          <w:color w:val="000000"/>
          <w:sz w:val="28"/>
          <w:szCs w:val="28"/>
        </w:rPr>
        <w:t>Сильными сторонами кожуу</w:t>
      </w:r>
      <w:r w:rsidR="00295851" w:rsidRPr="009C62F9">
        <w:rPr>
          <w:rStyle w:val="af"/>
          <w:b w:val="0"/>
          <w:i/>
          <w:color w:val="000000"/>
          <w:sz w:val="28"/>
          <w:szCs w:val="28"/>
        </w:rPr>
        <w:t>на являются:</w:t>
      </w:r>
    </w:p>
    <w:p w:rsidR="00295851" w:rsidRPr="009C62F9" w:rsidRDefault="00295851" w:rsidP="009C62F9">
      <w:pPr>
        <w:pStyle w:val="ab"/>
        <w:spacing w:before="0" w:beforeAutospacing="0" w:after="0" w:afterAutospacing="0"/>
        <w:ind w:left="-851" w:firstLine="567"/>
        <w:jc w:val="both"/>
        <w:rPr>
          <w:color w:val="000000"/>
          <w:sz w:val="28"/>
          <w:szCs w:val="28"/>
        </w:rPr>
      </w:pPr>
      <w:r w:rsidRPr="009C62F9">
        <w:rPr>
          <w:color w:val="000000"/>
          <w:sz w:val="28"/>
          <w:szCs w:val="28"/>
        </w:rPr>
        <w:t>наличие месторождений</w:t>
      </w:r>
      <w:r w:rsidR="00AD55FC" w:rsidRPr="009C62F9">
        <w:rPr>
          <w:color w:val="000000"/>
          <w:sz w:val="28"/>
          <w:szCs w:val="28"/>
        </w:rPr>
        <w:t>;</w:t>
      </w:r>
    </w:p>
    <w:p w:rsidR="00295851" w:rsidRPr="009C62F9" w:rsidRDefault="00AD55FC" w:rsidP="009C62F9">
      <w:pPr>
        <w:pStyle w:val="ab"/>
        <w:spacing w:before="0" w:beforeAutospacing="0" w:after="0" w:afterAutospacing="0"/>
        <w:ind w:left="-851" w:firstLine="567"/>
        <w:jc w:val="both"/>
        <w:rPr>
          <w:color w:val="000000"/>
          <w:sz w:val="28"/>
          <w:szCs w:val="28"/>
        </w:rPr>
      </w:pPr>
      <w:r w:rsidRPr="009C62F9">
        <w:rPr>
          <w:color w:val="000000"/>
          <w:sz w:val="28"/>
          <w:szCs w:val="28"/>
        </w:rPr>
        <w:t>традиционное отгонное животноводств</w:t>
      </w:r>
      <w:r w:rsidR="00295851" w:rsidRPr="009C62F9">
        <w:rPr>
          <w:color w:val="000000"/>
          <w:sz w:val="28"/>
          <w:szCs w:val="28"/>
        </w:rPr>
        <w:t>о, наличие свободных земель;</w:t>
      </w:r>
    </w:p>
    <w:p w:rsidR="00AD55FC" w:rsidRPr="009C62F9" w:rsidRDefault="00AD55FC" w:rsidP="009C62F9">
      <w:pPr>
        <w:pStyle w:val="ab"/>
        <w:spacing w:before="0" w:beforeAutospacing="0" w:after="0" w:afterAutospacing="0"/>
        <w:ind w:left="-851" w:firstLine="567"/>
        <w:jc w:val="both"/>
        <w:rPr>
          <w:color w:val="000000"/>
          <w:sz w:val="28"/>
          <w:szCs w:val="28"/>
        </w:rPr>
      </w:pPr>
      <w:r w:rsidRPr="009C62F9">
        <w:rPr>
          <w:color w:val="000000"/>
          <w:sz w:val="28"/>
          <w:szCs w:val="28"/>
        </w:rPr>
        <w:t>наличие природных и трудовых ресурсов;</w:t>
      </w:r>
    </w:p>
    <w:p w:rsidR="00295851" w:rsidRPr="009C62F9" w:rsidRDefault="00295851" w:rsidP="009C62F9">
      <w:pPr>
        <w:pStyle w:val="ab"/>
        <w:spacing w:before="0" w:beforeAutospacing="0" w:after="0" w:afterAutospacing="0"/>
        <w:ind w:left="-851" w:firstLine="567"/>
        <w:jc w:val="both"/>
        <w:rPr>
          <w:color w:val="000000"/>
          <w:sz w:val="28"/>
          <w:szCs w:val="28"/>
        </w:rPr>
      </w:pPr>
      <w:r w:rsidRPr="009C62F9">
        <w:rPr>
          <w:color w:val="000000"/>
          <w:sz w:val="28"/>
          <w:szCs w:val="28"/>
        </w:rPr>
        <w:t>благополучная экологическая ситуация.</w:t>
      </w:r>
    </w:p>
    <w:p w:rsidR="00295851" w:rsidRPr="009C62F9" w:rsidRDefault="00846D61" w:rsidP="009C62F9">
      <w:pPr>
        <w:pStyle w:val="ab"/>
        <w:spacing w:before="168" w:beforeAutospacing="0" w:after="168" w:afterAutospacing="0"/>
        <w:ind w:left="-851" w:firstLine="567"/>
        <w:jc w:val="both"/>
        <w:rPr>
          <w:b/>
          <w:i/>
          <w:color w:val="000000"/>
          <w:sz w:val="28"/>
          <w:szCs w:val="28"/>
        </w:rPr>
      </w:pPr>
      <w:r w:rsidRPr="009C62F9">
        <w:rPr>
          <w:rStyle w:val="af"/>
          <w:b w:val="0"/>
          <w:i/>
          <w:color w:val="000000"/>
          <w:sz w:val="28"/>
          <w:szCs w:val="28"/>
        </w:rPr>
        <w:t>Слабыми сторонами кожуу</w:t>
      </w:r>
      <w:r w:rsidR="00295851" w:rsidRPr="009C62F9">
        <w:rPr>
          <w:rStyle w:val="af"/>
          <w:b w:val="0"/>
          <w:i/>
          <w:color w:val="000000"/>
          <w:sz w:val="28"/>
          <w:szCs w:val="28"/>
        </w:rPr>
        <w:t>на являются:</w:t>
      </w:r>
    </w:p>
    <w:p w:rsidR="001E429D" w:rsidRPr="009C62F9" w:rsidRDefault="004C3663" w:rsidP="009C62F9">
      <w:pPr>
        <w:pStyle w:val="ab"/>
        <w:spacing w:before="0" w:beforeAutospacing="0" w:after="0" w:afterAutospacing="0"/>
        <w:ind w:left="-851" w:firstLine="567"/>
        <w:jc w:val="both"/>
        <w:rPr>
          <w:color w:val="000000"/>
          <w:sz w:val="28"/>
          <w:szCs w:val="28"/>
        </w:rPr>
      </w:pPr>
      <w:r w:rsidRPr="009C62F9">
        <w:rPr>
          <w:color w:val="000000"/>
          <w:sz w:val="28"/>
          <w:szCs w:val="28"/>
        </w:rPr>
        <w:t>отсутствие новых технологий</w:t>
      </w:r>
      <w:r w:rsidR="00973624" w:rsidRPr="009C62F9">
        <w:rPr>
          <w:color w:val="000000"/>
          <w:sz w:val="28"/>
          <w:szCs w:val="28"/>
        </w:rPr>
        <w:t>.</w:t>
      </w:r>
    </w:p>
    <w:p w:rsidR="00D831A2" w:rsidRPr="009C62F9" w:rsidRDefault="00D831A2" w:rsidP="009C62F9">
      <w:pPr>
        <w:pStyle w:val="ab"/>
        <w:spacing w:before="0" w:beforeAutospacing="0" w:after="0" w:afterAutospacing="0"/>
        <w:ind w:left="-851" w:firstLine="567"/>
        <w:jc w:val="both"/>
        <w:rPr>
          <w:color w:val="000000"/>
          <w:sz w:val="28"/>
          <w:szCs w:val="28"/>
        </w:rPr>
      </w:pPr>
    </w:p>
    <w:p w:rsidR="00295851" w:rsidRPr="009C62F9" w:rsidRDefault="00022127" w:rsidP="009C62F9">
      <w:pPr>
        <w:pStyle w:val="ab"/>
        <w:spacing w:before="0" w:beforeAutospacing="0" w:after="0" w:afterAutospacing="0"/>
        <w:ind w:left="-851" w:firstLine="567"/>
        <w:jc w:val="both"/>
        <w:rPr>
          <w:color w:val="000000"/>
          <w:sz w:val="28"/>
          <w:szCs w:val="28"/>
        </w:rPr>
      </w:pPr>
      <w:r w:rsidRPr="009C62F9">
        <w:rPr>
          <w:color w:val="000000"/>
          <w:sz w:val="28"/>
          <w:szCs w:val="28"/>
        </w:rPr>
        <w:t>Тес-Хемский</w:t>
      </w:r>
      <w:r w:rsidR="00B02AF2" w:rsidRPr="009C62F9">
        <w:rPr>
          <w:color w:val="000000"/>
          <w:sz w:val="28"/>
          <w:szCs w:val="28"/>
        </w:rPr>
        <w:t xml:space="preserve"> </w:t>
      </w:r>
      <w:r w:rsidRPr="009C62F9">
        <w:rPr>
          <w:color w:val="000000"/>
          <w:sz w:val="28"/>
          <w:szCs w:val="28"/>
        </w:rPr>
        <w:t>кожуу</w:t>
      </w:r>
      <w:r w:rsidR="00295851" w:rsidRPr="009C62F9">
        <w:rPr>
          <w:color w:val="000000"/>
          <w:sz w:val="28"/>
          <w:szCs w:val="28"/>
        </w:rPr>
        <w:t>н имеет в настоящее время неиспользуемые производственные ресурсы. Вследствие недостатка мат</w:t>
      </w:r>
      <w:r w:rsidR="00AD55FC" w:rsidRPr="009C62F9">
        <w:rPr>
          <w:color w:val="000000"/>
          <w:sz w:val="28"/>
          <w:szCs w:val="28"/>
        </w:rPr>
        <w:t>ериальных и финансовых рес</w:t>
      </w:r>
      <w:r w:rsidR="009C62F9">
        <w:rPr>
          <w:color w:val="000000"/>
          <w:sz w:val="28"/>
          <w:szCs w:val="28"/>
        </w:rPr>
        <w:t>урсов, не используется около 40</w:t>
      </w:r>
      <w:r w:rsidR="00295851" w:rsidRPr="009C62F9">
        <w:rPr>
          <w:color w:val="000000"/>
          <w:sz w:val="28"/>
          <w:szCs w:val="28"/>
        </w:rPr>
        <w:t>тыс.га</w:t>
      </w:r>
      <w:r w:rsidR="009C62F9">
        <w:rPr>
          <w:color w:val="000000"/>
          <w:sz w:val="28"/>
          <w:szCs w:val="28"/>
        </w:rPr>
        <w:t xml:space="preserve"> земельных участков.    </w:t>
      </w:r>
      <w:r w:rsidR="00AD55FC" w:rsidRPr="009C62F9">
        <w:rPr>
          <w:color w:val="000000"/>
          <w:sz w:val="28"/>
          <w:szCs w:val="28"/>
        </w:rPr>
        <w:t>Не по назначению используются оросительные системы, орошаемые участки пашни.</w:t>
      </w:r>
    </w:p>
    <w:p w:rsidR="00295851" w:rsidRPr="009C62F9" w:rsidRDefault="00295851" w:rsidP="009C62F9">
      <w:pPr>
        <w:pStyle w:val="ab"/>
        <w:spacing w:before="0" w:beforeAutospacing="0" w:after="0" w:afterAutospacing="0"/>
        <w:ind w:left="-851" w:firstLine="567"/>
        <w:jc w:val="both"/>
        <w:rPr>
          <w:color w:val="000000"/>
          <w:sz w:val="28"/>
          <w:szCs w:val="28"/>
        </w:rPr>
      </w:pPr>
      <w:r w:rsidRPr="009C62F9">
        <w:rPr>
          <w:color w:val="000000"/>
          <w:sz w:val="28"/>
          <w:szCs w:val="28"/>
        </w:rPr>
        <w:t>Принята Стратегия социально-эко</w:t>
      </w:r>
      <w:r w:rsidR="00BB1A8D" w:rsidRPr="009C62F9">
        <w:rPr>
          <w:color w:val="000000"/>
          <w:sz w:val="28"/>
          <w:szCs w:val="28"/>
        </w:rPr>
        <w:t>номического развития Тес-Хемскогокожууна до 2030</w:t>
      </w:r>
      <w:r w:rsidRPr="009C62F9">
        <w:rPr>
          <w:color w:val="000000"/>
          <w:sz w:val="28"/>
          <w:szCs w:val="28"/>
        </w:rPr>
        <w:t xml:space="preserve"> года.</w:t>
      </w:r>
    </w:p>
    <w:p w:rsidR="00295851" w:rsidRPr="009C62F9" w:rsidRDefault="00295851" w:rsidP="009C62F9">
      <w:pPr>
        <w:pStyle w:val="ab"/>
        <w:spacing w:before="0" w:beforeAutospacing="0" w:after="0" w:afterAutospacing="0"/>
        <w:ind w:left="-851" w:firstLine="567"/>
        <w:jc w:val="both"/>
        <w:rPr>
          <w:color w:val="000000"/>
          <w:sz w:val="28"/>
          <w:szCs w:val="28"/>
        </w:rPr>
      </w:pPr>
      <w:r w:rsidRPr="009C62F9">
        <w:rPr>
          <w:color w:val="000000"/>
          <w:sz w:val="28"/>
          <w:szCs w:val="28"/>
        </w:rPr>
        <w:t>Разработан инвестиционный пас</w:t>
      </w:r>
      <w:r w:rsidR="00BB1A8D" w:rsidRPr="009C62F9">
        <w:rPr>
          <w:color w:val="000000"/>
          <w:sz w:val="28"/>
          <w:szCs w:val="28"/>
        </w:rPr>
        <w:t>порт</w:t>
      </w:r>
      <w:r w:rsidRPr="009C62F9">
        <w:rPr>
          <w:color w:val="000000"/>
          <w:sz w:val="28"/>
          <w:szCs w:val="28"/>
        </w:rPr>
        <w:t xml:space="preserve">, который размещен на сайте </w:t>
      </w:r>
      <w:r w:rsidR="00BB1A8D" w:rsidRPr="009C62F9">
        <w:rPr>
          <w:color w:val="000000"/>
          <w:sz w:val="28"/>
          <w:szCs w:val="28"/>
        </w:rPr>
        <w:t>администрации кожуу</w:t>
      </w:r>
      <w:r w:rsidRPr="009C62F9">
        <w:rPr>
          <w:color w:val="000000"/>
          <w:sz w:val="28"/>
          <w:szCs w:val="28"/>
        </w:rPr>
        <w:t xml:space="preserve">на. </w:t>
      </w:r>
    </w:p>
    <w:p w:rsidR="00BB1A8D" w:rsidRPr="009C62F9" w:rsidRDefault="00613276" w:rsidP="009C62F9">
      <w:pPr>
        <w:pStyle w:val="ab"/>
        <w:spacing w:before="168" w:beforeAutospacing="0" w:after="168" w:afterAutospacing="0"/>
        <w:ind w:left="-567" w:firstLine="567"/>
        <w:jc w:val="both"/>
        <w:rPr>
          <w:rStyle w:val="af"/>
          <w:color w:val="000000"/>
          <w:sz w:val="28"/>
          <w:szCs w:val="28"/>
        </w:rPr>
      </w:pPr>
      <w:r w:rsidRPr="009C62F9">
        <w:rPr>
          <w:rStyle w:val="af"/>
          <w:color w:val="000000"/>
          <w:sz w:val="28"/>
          <w:szCs w:val="28"/>
        </w:rPr>
        <w:t>Раздел 3</w:t>
      </w:r>
      <w:r w:rsidR="00295851" w:rsidRPr="009C62F9">
        <w:rPr>
          <w:rStyle w:val="af"/>
          <w:color w:val="000000"/>
          <w:sz w:val="28"/>
          <w:szCs w:val="28"/>
        </w:rPr>
        <w:t xml:space="preserve">. Показатели для оценки эффективности деятельности </w:t>
      </w:r>
    </w:p>
    <w:p w:rsidR="001B7158" w:rsidRPr="009C62F9" w:rsidRDefault="00295851" w:rsidP="009C62F9">
      <w:pPr>
        <w:pStyle w:val="ab"/>
        <w:spacing w:before="168" w:beforeAutospacing="0" w:after="168" w:afterAutospacing="0"/>
        <w:ind w:left="-851" w:firstLine="567"/>
        <w:jc w:val="both"/>
        <w:rPr>
          <w:rStyle w:val="af"/>
          <w:color w:val="000000"/>
          <w:sz w:val="28"/>
          <w:szCs w:val="28"/>
        </w:rPr>
      </w:pPr>
      <w:r w:rsidRPr="009C62F9">
        <w:rPr>
          <w:rStyle w:val="af"/>
          <w:color w:val="000000"/>
          <w:sz w:val="28"/>
          <w:szCs w:val="28"/>
        </w:rPr>
        <w:t>Экономическое развитие</w:t>
      </w:r>
      <w:r w:rsidR="00BB1A8D" w:rsidRPr="009C62F9">
        <w:rPr>
          <w:rStyle w:val="af"/>
          <w:color w:val="000000"/>
          <w:sz w:val="28"/>
          <w:szCs w:val="28"/>
        </w:rPr>
        <w:t xml:space="preserve">. </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Сельское хозяйство – основная отрасль экономики кожууна. Традиционно-приоритетным является развитие отгонного животноводства. В хозяйствах кожууна (1 ГУП, 1 МУП, 5 СПК, 61 КФХ, 549 ЛПХ) разводится крупный рогатый скот, мелкий рогатый скот, лошади, верблюды, свиньи и птица.</w:t>
      </w:r>
    </w:p>
    <w:p w:rsidR="001E429D" w:rsidRPr="009C62F9" w:rsidRDefault="001E429D" w:rsidP="009C62F9">
      <w:pPr>
        <w:spacing w:line="240" w:lineRule="auto"/>
        <w:ind w:left="-709" w:firstLine="425"/>
        <w:contextualSpacing/>
        <w:jc w:val="both"/>
        <w:rPr>
          <w:rFonts w:ascii="Times New Roman" w:hAnsi="Times New Roman" w:cs="Times New Roman"/>
          <w:sz w:val="28"/>
          <w:szCs w:val="28"/>
        </w:rPr>
      </w:pPr>
      <w:r w:rsidRPr="009C62F9">
        <w:rPr>
          <w:rFonts w:ascii="Times New Roman" w:hAnsi="Times New Roman" w:cs="Times New Roman"/>
          <w:sz w:val="28"/>
          <w:szCs w:val="28"/>
        </w:rPr>
        <w:t>В кожууне 7 хозяйств имеют статус племенных хозяйств: ГУП «</w:t>
      </w:r>
      <w:proofErr w:type="spellStart"/>
      <w:r w:rsidRPr="009C62F9">
        <w:rPr>
          <w:rFonts w:ascii="Times New Roman" w:hAnsi="Times New Roman" w:cs="Times New Roman"/>
          <w:sz w:val="28"/>
          <w:szCs w:val="28"/>
        </w:rPr>
        <w:t>Чодураа</w:t>
      </w:r>
      <w:proofErr w:type="spellEnd"/>
      <w:r w:rsidRPr="009C62F9">
        <w:rPr>
          <w:rFonts w:ascii="Times New Roman" w:hAnsi="Times New Roman" w:cs="Times New Roman"/>
          <w:sz w:val="28"/>
          <w:szCs w:val="28"/>
        </w:rPr>
        <w:t>», МУП ПОХ «</w:t>
      </w:r>
      <w:proofErr w:type="spellStart"/>
      <w:r w:rsidRPr="009C62F9">
        <w:rPr>
          <w:rFonts w:ascii="Times New Roman" w:hAnsi="Times New Roman" w:cs="Times New Roman"/>
          <w:sz w:val="28"/>
          <w:szCs w:val="28"/>
        </w:rPr>
        <w:t>Деспен</w:t>
      </w:r>
      <w:proofErr w:type="spellEnd"/>
      <w:r w:rsidRPr="009C62F9">
        <w:rPr>
          <w:rFonts w:ascii="Times New Roman" w:hAnsi="Times New Roman" w:cs="Times New Roman"/>
          <w:sz w:val="28"/>
          <w:szCs w:val="28"/>
        </w:rPr>
        <w:t>», СПК «</w:t>
      </w:r>
      <w:proofErr w:type="spellStart"/>
      <w:r w:rsidRPr="009C62F9">
        <w:rPr>
          <w:rFonts w:ascii="Times New Roman" w:hAnsi="Times New Roman" w:cs="Times New Roman"/>
          <w:sz w:val="28"/>
          <w:szCs w:val="28"/>
        </w:rPr>
        <w:t>Белдир</w:t>
      </w:r>
      <w:proofErr w:type="spellEnd"/>
      <w:r w:rsidRPr="009C62F9">
        <w:rPr>
          <w:rFonts w:ascii="Times New Roman" w:hAnsi="Times New Roman" w:cs="Times New Roman"/>
          <w:sz w:val="28"/>
          <w:szCs w:val="28"/>
        </w:rPr>
        <w:t>», СПК «Ирбис», СПК «</w:t>
      </w:r>
      <w:proofErr w:type="spellStart"/>
      <w:r w:rsidRPr="009C62F9">
        <w:rPr>
          <w:rFonts w:ascii="Times New Roman" w:hAnsi="Times New Roman" w:cs="Times New Roman"/>
          <w:sz w:val="28"/>
          <w:szCs w:val="28"/>
        </w:rPr>
        <w:t>Теректиг</w:t>
      </w:r>
      <w:proofErr w:type="spellEnd"/>
      <w:r w:rsidRPr="009C62F9">
        <w:rPr>
          <w:rFonts w:ascii="Times New Roman" w:hAnsi="Times New Roman" w:cs="Times New Roman"/>
          <w:sz w:val="28"/>
          <w:szCs w:val="28"/>
        </w:rPr>
        <w:t>», СПК «</w:t>
      </w:r>
      <w:proofErr w:type="spellStart"/>
      <w:r w:rsidRPr="009C62F9">
        <w:rPr>
          <w:rFonts w:ascii="Times New Roman" w:hAnsi="Times New Roman" w:cs="Times New Roman"/>
          <w:sz w:val="28"/>
          <w:szCs w:val="28"/>
        </w:rPr>
        <w:t>Агросоюз</w:t>
      </w:r>
      <w:proofErr w:type="spellEnd"/>
      <w:r w:rsidRPr="009C62F9">
        <w:rPr>
          <w:rFonts w:ascii="Times New Roman" w:hAnsi="Times New Roman" w:cs="Times New Roman"/>
          <w:sz w:val="28"/>
          <w:szCs w:val="28"/>
        </w:rPr>
        <w:t>», СПК «</w:t>
      </w:r>
      <w:proofErr w:type="spellStart"/>
      <w:r w:rsidRPr="009C62F9">
        <w:rPr>
          <w:rFonts w:ascii="Times New Roman" w:hAnsi="Times New Roman" w:cs="Times New Roman"/>
          <w:sz w:val="28"/>
          <w:szCs w:val="28"/>
        </w:rPr>
        <w:t>Байлак</w:t>
      </w:r>
      <w:proofErr w:type="spellEnd"/>
      <w:r w:rsidRPr="009C62F9">
        <w:rPr>
          <w:rFonts w:ascii="Times New Roman" w:hAnsi="Times New Roman" w:cs="Times New Roman"/>
          <w:sz w:val="28"/>
          <w:szCs w:val="28"/>
        </w:rPr>
        <w:t>».</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 xml:space="preserve">Численность поголовья скота во всех хозяйствах кожууна: </w:t>
      </w:r>
    </w:p>
    <w:p w:rsidR="001E429D" w:rsidRPr="009C62F9" w:rsidRDefault="001E429D" w:rsidP="009C62F9">
      <w:pPr>
        <w:spacing w:line="240" w:lineRule="auto"/>
        <w:ind w:left="-709" w:firstLine="425"/>
        <w:contextualSpacing/>
        <w:jc w:val="both"/>
        <w:rPr>
          <w:rFonts w:ascii="Times New Roman" w:hAnsi="Times New Roman" w:cs="Times New Roman"/>
          <w:sz w:val="28"/>
          <w:szCs w:val="28"/>
        </w:rPr>
      </w:pPr>
      <w:r w:rsidRPr="009C62F9">
        <w:rPr>
          <w:rFonts w:ascii="Times New Roman" w:hAnsi="Times New Roman" w:cs="Times New Roman"/>
          <w:sz w:val="28"/>
          <w:szCs w:val="28"/>
        </w:rPr>
        <w:t>- крупный рогатый скот 10287 голов, из них коров 4521 голов. (увеличение на 15% по сравнению с аналогичным периодом);</w:t>
      </w:r>
    </w:p>
    <w:p w:rsidR="001E429D" w:rsidRPr="009C62F9" w:rsidRDefault="001E429D" w:rsidP="009C62F9">
      <w:pPr>
        <w:spacing w:line="240" w:lineRule="auto"/>
        <w:ind w:left="-709" w:firstLine="425"/>
        <w:contextualSpacing/>
        <w:jc w:val="both"/>
        <w:rPr>
          <w:rFonts w:ascii="Times New Roman" w:hAnsi="Times New Roman" w:cs="Times New Roman"/>
          <w:sz w:val="28"/>
          <w:szCs w:val="28"/>
        </w:rPr>
      </w:pPr>
      <w:r w:rsidRPr="009C62F9">
        <w:rPr>
          <w:rFonts w:ascii="Times New Roman" w:hAnsi="Times New Roman" w:cs="Times New Roman"/>
          <w:sz w:val="28"/>
          <w:szCs w:val="28"/>
        </w:rPr>
        <w:t>- мелкий рогатый скот 68835 голов, из них маточное поголовье 39211 голов. (увеличение на 12% по сравнению с аналогичным периодом);</w:t>
      </w:r>
    </w:p>
    <w:p w:rsidR="001E429D" w:rsidRPr="009C62F9" w:rsidRDefault="001E429D" w:rsidP="009C62F9">
      <w:pPr>
        <w:spacing w:line="240" w:lineRule="auto"/>
        <w:ind w:left="-709" w:firstLine="425"/>
        <w:contextualSpacing/>
        <w:jc w:val="both"/>
        <w:rPr>
          <w:rFonts w:ascii="Times New Roman" w:hAnsi="Times New Roman" w:cs="Times New Roman"/>
          <w:sz w:val="28"/>
          <w:szCs w:val="28"/>
        </w:rPr>
      </w:pPr>
      <w:r w:rsidRPr="009C62F9">
        <w:rPr>
          <w:rFonts w:ascii="Times New Roman" w:hAnsi="Times New Roman" w:cs="Times New Roman"/>
          <w:sz w:val="28"/>
          <w:szCs w:val="28"/>
        </w:rPr>
        <w:t>- лошади 6266 голов, из них конематки 3019 голов. (увеличение на 12% по сравнению с аналогичным периодом);</w:t>
      </w:r>
    </w:p>
    <w:p w:rsidR="001E429D" w:rsidRPr="009C62F9" w:rsidRDefault="001E429D" w:rsidP="009C62F9">
      <w:pPr>
        <w:spacing w:line="240" w:lineRule="auto"/>
        <w:ind w:left="-709" w:firstLine="425"/>
        <w:contextualSpacing/>
        <w:jc w:val="both"/>
        <w:rPr>
          <w:rFonts w:ascii="Times New Roman" w:hAnsi="Times New Roman" w:cs="Times New Roman"/>
          <w:sz w:val="28"/>
          <w:szCs w:val="28"/>
        </w:rPr>
      </w:pPr>
      <w:r w:rsidRPr="009C62F9">
        <w:rPr>
          <w:rFonts w:ascii="Times New Roman" w:hAnsi="Times New Roman" w:cs="Times New Roman"/>
          <w:sz w:val="28"/>
          <w:szCs w:val="28"/>
        </w:rPr>
        <w:t xml:space="preserve">- яки 864 голов, из них </w:t>
      </w:r>
      <w:proofErr w:type="spellStart"/>
      <w:r w:rsidRPr="009C62F9">
        <w:rPr>
          <w:rFonts w:ascii="Times New Roman" w:hAnsi="Times New Roman" w:cs="Times New Roman"/>
          <w:sz w:val="28"/>
          <w:szCs w:val="28"/>
        </w:rPr>
        <w:t>якоматки</w:t>
      </w:r>
      <w:proofErr w:type="spellEnd"/>
      <w:r w:rsidRPr="009C62F9">
        <w:rPr>
          <w:rFonts w:ascii="Times New Roman" w:hAnsi="Times New Roman" w:cs="Times New Roman"/>
          <w:sz w:val="28"/>
          <w:szCs w:val="28"/>
        </w:rPr>
        <w:t xml:space="preserve"> 488 голов. (увеличение на два раза по сравнению с аналогичным периодом);</w:t>
      </w:r>
    </w:p>
    <w:p w:rsidR="001E429D" w:rsidRPr="009C62F9" w:rsidRDefault="001E429D" w:rsidP="009C62F9">
      <w:pPr>
        <w:spacing w:line="240" w:lineRule="auto"/>
        <w:ind w:left="-709" w:firstLine="425"/>
        <w:contextualSpacing/>
        <w:jc w:val="both"/>
        <w:rPr>
          <w:rFonts w:ascii="Times New Roman" w:hAnsi="Times New Roman" w:cs="Times New Roman"/>
          <w:sz w:val="28"/>
          <w:szCs w:val="28"/>
        </w:rPr>
      </w:pPr>
      <w:r w:rsidRPr="009C62F9">
        <w:rPr>
          <w:rFonts w:ascii="Times New Roman" w:hAnsi="Times New Roman" w:cs="Times New Roman"/>
          <w:sz w:val="28"/>
          <w:szCs w:val="28"/>
        </w:rPr>
        <w:t>- свиней 60 гол, птицы 34 гол, 7 верблюдов.</w:t>
      </w:r>
    </w:p>
    <w:p w:rsidR="001E429D" w:rsidRPr="009C62F9" w:rsidRDefault="001E429D" w:rsidP="009C62F9">
      <w:pPr>
        <w:spacing w:line="240" w:lineRule="auto"/>
        <w:contextualSpacing/>
        <w:jc w:val="both"/>
        <w:rPr>
          <w:rFonts w:ascii="Times New Roman" w:hAnsi="Times New Roman" w:cs="Times New Roman"/>
          <w:b/>
          <w:sz w:val="28"/>
          <w:szCs w:val="28"/>
        </w:rPr>
      </w:pPr>
    </w:p>
    <w:p w:rsidR="001E429D" w:rsidRPr="009C62F9" w:rsidRDefault="001E429D" w:rsidP="009C62F9">
      <w:pPr>
        <w:spacing w:line="240" w:lineRule="auto"/>
        <w:ind w:left="-993" w:firstLine="284"/>
        <w:contextualSpacing/>
        <w:jc w:val="center"/>
        <w:rPr>
          <w:rFonts w:ascii="Times New Roman" w:hAnsi="Times New Roman" w:cs="Times New Roman"/>
          <w:sz w:val="28"/>
          <w:szCs w:val="28"/>
        </w:rPr>
      </w:pPr>
      <w:r w:rsidRPr="009C62F9">
        <w:rPr>
          <w:rFonts w:ascii="Times New Roman" w:hAnsi="Times New Roman" w:cs="Times New Roman"/>
          <w:sz w:val="28"/>
          <w:szCs w:val="28"/>
        </w:rPr>
        <w:t>Численность поголовья скота в хозяйствах кожууна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275"/>
        <w:gridCol w:w="1276"/>
        <w:gridCol w:w="1418"/>
        <w:gridCol w:w="1275"/>
        <w:gridCol w:w="1276"/>
      </w:tblGrid>
      <w:tr w:rsidR="001E429D" w:rsidRPr="009C62F9" w:rsidTr="001E429D">
        <w:tc>
          <w:tcPr>
            <w:tcW w:w="3970"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p>
        </w:tc>
        <w:tc>
          <w:tcPr>
            <w:tcW w:w="1275"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СПК</w:t>
            </w:r>
          </w:p>
        </w:tc>
        <w:tc>
          <w:tcPr>
            <w:tcW w:w="1276"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ГУП, МУП</w:t>
            </w:r>
          </w:p>
        </w:tc>
        <w:tc>
          <w:tcPr>
            <w:tcW w:w="1418"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КФХ</w:t>
            </w:r>
          </w:p>
        </w:tc>
        <w:tc>
          <w:tcPr>
            <w:tcW w:w="1275"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ЛПХ</w:t>
            </w:r>
          </w:p>
        </w:tc>
        <w:tc>
          <w:tcPr>
            <w:tcW w:w="1276"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Кожуун</w:t>
            </w:r>
          </w:p>
        </w:tc>
      </w:tr>
      <w:tr w:rsidR="001E429D" w:rsidRPr="009C62F9" w:rsidTr="001E429D">
        <w:tc>
          <w:tcPr>
            <w:tcW w:w="3970"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Поголовье КРС</w:t>
            </w:r>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438</w:t>
            </w:r>
          </w:p>
        </w:tc>
        <w:tc>
          <w:tcPr>
            <w:tcW w:w="1276"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2</w:t>
            </w:r>
          </w:p>
        </w:tc>
        <w:tc>
          <w:tcPr>
            <w:tcW w:w="1418"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1099</w:t>
            </w:r>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8748</w:t>
            </w:r>
          </w:p>
        </w:tc>
        <w:tc>
          <w:tcPr>
            <w:tcW w:w="1276"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10287</w:t>
            </w:r>
          </w:p>
        </w:tc>
      </w:tr>
      <w:tr w:rsidR="001E429D" w:rsidRPr="009C62F9" w:rsidTr="001E429D">
        <w:tc>
          <w:tcPr>
            <w:tcW w:w="3970"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 от общего поголовья</w:t>
            </w:r>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4,26</w:t>
            </w:r>
          </w:p>
        </w:tc>
        <w:tc>
          <w:tcPr>
            <w:tcW w:w="1276"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0,019</w:t>
            </w:r>
          </w:p>
        </w:tc>
        <w:tc>
          <w:tcPr>
            <w:tcW w:w="1418"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10,68</w:t>
            </w:r>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85,04</w:t>
            </w:r>
          </w:p>
        </w:tc>
        <w:tc>
          <w:tcPr>
            <w:tcW w:w="1276"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100</w:t>
            </w:r>
          </w:p>
        </w:tc>
      </w:tr>
      <w:tr w:rsidR="001E429D" w:rsidRPr="009C62F9" w:rsidTr="001E429D">
        <w:tc>
          <w:tcPr>
            <w:tcW w:w="3970"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lastRenderedPageBreak/>
              <w:t>Поголовье коров</w:t>
            </w:r>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413</w:t>
            </w:r>
          </w:p>
        </w:tc>
        <w:tc>
          <w:tcPr>
            <w:tcW w:w="1276"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2</w:t>
            </w:r>
          </w:p>
        </w:tc>
        <w:tc>
          <w:tcPr>
            <w:tcW w:w="1418"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556</w:t>
            </w:r>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3550</w:t>
            </w:r>
          </w:p>
        </w:tc>
        <w:tc>
          <w:tcPr>
            <w:tcW w:w="1276"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4521</w:t>
            </w:r>
          </w:p>
        </w:tc>
      </w:tr>
      <w:tr w:rsidR="001E429D" w:rsidRPr="009C62F9" w:rsidTr="001E429D">
        <w:tc>
          <w:tcPr>
            <w:tcW w:w="3970"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 от общего поголовья</w:t>
            </w:r>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9,14</w:t>
            </w:r>
          </w:p>
        </w:tc>
        <w:tc>
          <w:tcPr>
            <w:tcW w:w="1276"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0,04</w:t>
            </w:r>
          </w:p>
        </w:tc>
        <w:tc>
          <w:tcPr>
            <w:tcW w:w="1418"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12,3</w:t>
            </w:r>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78,52</w:t>
            </w:r>
          </w:p>
        </w:tc>
        <w:tc>
          <w:tcPr>
            <w:tcW w:w="1276"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100</w:t>
            </w:r>
          </w:p>
        </w:tc>
      </w:tr>
      <w:tr w:rsidR="001E429D" w:rsidRPr="009C62F9" w:rsidTr="001E429D">
        <w:tc>
          <w:tcPr>
            <w:tcW w:w="3970"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Поголовье МРС</w:t>
            </w:r>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5707</w:t>
            </w:r>
          </w:p>
        </w:tc>
        <w:tc>
          <w:tcPr>
            <w:tcW w:w="1276"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6896</w:t>
            </w:r>
          </w:p>
        </w:tc>
        <w:tc>
          <w:tcPr>
            <w:tcW w:w="1418"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15499</w:t>
            </w:r>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40283</w:t>
            </w:r>
          </w:p>
        </w:tc>
        <w:tc>
          <w:tcPr>
            <w:tcW w:w="1276"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highlight w:val="yellow"/>
              </w:rPr>
            </w:pPr>
            <w:r w:rsidRPr="009C62F9">
              <w:rPr>
                <w:rFonts w:ascii="Times New Roman" w:hAnsi="Times New Roman" w:cs="Times New Roman"/>
                <w:sz w:val="28"/>
                <w:szCs w:val="28"/>
              </w:rPr>
              <w:t>68385</w:t>
            </w:r>
          </w:p>
        </w:tc>
      </w:tr>
      <w:tr w:rsidR="001E429D" w:rsidRPr="009C62F9" w:rsidTr="001E429D">
        <w:tc>
          <w:tcPr>
            <w:tcW w:w="3970"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 от общего поголовья</w:t>
            </w:r>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8,35</w:t>
            </w:r>
          </w:p>
        </w:tc>
        <w:tc>
          <w:tcPr>
            <w:tcW w:w="1276"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10,08</w:t>
            </w:r>
          </w:p>
        </w:tc>
        <w:tc>
          <w:tcPr>
            <w:tcW w:w="1418"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22,66</w:t>
            </w:r>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58,91</w:t>
            </w:r>
          </w:p>
        </w:tc>
        <w:tc>
          <w:tcPr>
            <w:tcW w:w="1276"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100</w:t>
            </w:r>
          </w:p>
        </w:tc>
      </w:tr>
      <w:tr w:rsidR="001E429D" w:rsidRPr="009C62F9" w:rsidTr="001E429D">
        <w:tc>
          <w:tcPr>
            <w:tcW w:w="3970"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 xml:space="preserve">Поголовье </w:t>
            </w:r>
            <w:proofErr w:type="spellStart"/>
            <w:r w:rsidRPr="009C62F9">
              <w:rPr>
                <w:rFonts w:ascii="Times New Roman" w:hAnsi="Times New Roman" w:cs="Times New Roman"/>
                <w:sz w:val="28"/>
                <w:szCs w:val="28"/>
              </w:rPr>
              <w:t>овцекозематок</w:t>
            </w:r>
            <w:proofErr w:type="spellEnd"/>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4108</w:t>
            </w:r>
          </w:p>
        </w:tc>
        <w:tc>
          <w:tcPr>
            <w:tcW w:w="1276"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4973</w:t>
            </w:r>
          </w:p>
        </w:tc>
        <w:tc>
          <w:tcPr>
            <w:tcW w:w="1418"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10025</w:t>
            </w:r>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20105</w:t>
            </w:r>
          </w:p>
        </w:tc>
        <w:tc>
          <w:tcPr>
            <w:tcW w:w="1276"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39211</w:t>
            </w:r>
          </w:p>
        </w:tc>
      </w:tr>
      <w:tr w:rsidR="001E429D" w:rsidRPr="009C62F9" w:rsidTr="001E429D">
        <w:tc>
          <w:tcPr>
            <w:tcW w:w="3970"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 от общего поголовья</w:t>
            </w:r>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10,5</w:t>
            </w:r>
          </w:p>
        </w:tc>
        <w:tc>
          <w:tcPr>
            <w:tcW w:w="1276"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12,68</w:t>
            </w:r>
          </w:p>
        </w:tc>
        <w:tc>
          <w:tcPr>
            <w:tcW w:w="1418"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25,57</w:t>
            </w:r>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51,27</w:t>
            </w:r>
          </w:p>
        </w:tc>
        <w:tc>
          <w:tcPr>
            <w:tcW w:w="1276"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100</w:t>
            </w:r>
          </w:p>
        </w:tc>
      </w:tr>
      <w:tr w:rsidR="001E429D" w:rsidRPr="009C62F9" w:rsidTr="001E429D">
        <w:tc>
          <w:tcPr>
            <w:tcW w:w="3970"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Поголовье лошадей</w:t>
            </w:r>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1111</w:t>
            </w:r>
          </w:p>
        </w:tc>
        <w:tc>
          <w:tcPr>
            <w:tcW w:w="1276"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279</w:t>
            </w:r>
          </w:p>
        </w:tc>
        <w:tc>
          <w:tcPr>
            <w:tcW w:w="1418"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1548</w:t>
            </w:r>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3328</w:t>
            </w:r>
          </w:p>
        </w:tc>
        <w:tc>
          <w:tcPr>
            <w:tcW w:w="1276"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6266</w:t>
            </w:r>
          </w:p>
        </w:tc>
      </w:tr>
      <w:tr w:rsidR="001E429D" w:rsidRPr="009C62F9" w:rsidTr="001E429D">
        <w:tc>
          <w:tcPr>
            <w:tcW w:w="3970"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 от общего поголовья</w:t>
            </w:r>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17,7</w:t>
            </w:r>
          </w:p>
        </w:tc>
        <w:tc>
          <w:tcPr>
            <w:tcW w:w="1276"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4,453</w:t>
            </w:r>
          </w:p>
        </w:tc>
        <w:tc>
          <w:tcPr>
            <w:tcW w:w="1418"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24,7</w:t>
            </w:r>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53,11</w:t>
            </w:r>
          </w:p>
        </w:tc>
        <w:tc>
          <w:tcPr>
            <w:tcW w:w="1276"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100</w:t>
            </w:r>
          </w:p>
        </w:tc>
      </w:tr>
      <w:tr w:rsidR="001E429D" w:rsidRPr="009C62F9" w:rsidTr="001E429D">
        <w:tc>
          <w:tcPr>
            <w:tcW w:w="3970"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Поголовье конематок</w:t>
            </w:r>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731</w:t>
            </w:r>
          </w:p>
        </w:tc>
        <w:tc>
          <w:tcPr>
            <w:tcW w:w="1276"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163</w:t>
            </w:r>
          </w:p>
        </w:tc>
        <w:tc>
          <w:tcPr>
            <w:tcW w:w="1418"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758</w:t>
            </w:r>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1367</w:t>
            </w:r>
          </w:p>
        </w:tc>
        <w:tc>
          <w:tcPr>
            <w:tcW w:w="1276"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3019</w:t>
            </w:r>
          </w:p>
        </w:tc>
      </w:tr>
      <w:tr w:rsidR="001E429D" w:rsidRPr="009C62F9" w:rsidTr="001E429D">
        <w:tc>
          <w:tcPr>
            <w:tcW w:w="3970"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 от общего поголовья</w:t>
            </w:r>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24,2</w:t>
            </w:r>
          </w:p>
        </w:tc>
        <w:tc>
          <w:tcPr>
            <w:tcW w:w="1276"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5,4</w:t>
            </w:r>
          </w:p>
        </w:tc>
        <w:tc>
          <w:tcPr>
            <w:tcW w:w="1418"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25,11</w:t>
            </w:r>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45,28</w:t>
            </w:r>
          </w:p>
        </w:tc>
        <w:tc>
          <w:tcPr>
            <w:tcW w:w="1276"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100</w:t>
            </w:r>
          </w:p>
        </w:tc>
      </w:tr>
      <w:tr w:rsidR="001E429D" w:rsidRPr="009C62F9" w:rsidTr="001E429D">
        <w:tc>
          <w:tcPr>
            <w:tcW w:w="3970"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Поголовье свиней</w:t>
            </w:r>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0</w:t>
            </w:r>
          </w:p>
        </w:tc>
        <w:tc>
          <w:tcPr>
            <w:tcW w:w="1276"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0</w:t>
            </w:r>
          </w:p>
        </w:tc>
        <w:tc>
          <w:tcPr>
            <w:tcW w:w="1418"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19</w:t>
            </w:r>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41</w:t>
            </w:r>
          </w:p>
        </w:tc>
        <w:tc>
          <w:tcPr>
            <w:tcW w:w="1276"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60</w:t>
            </w:r>
          </w:p>
        </w:tc>
      </w:tr>
      <w:tr w:rsidR="001E429D" w:rsidRPr="009C62F9" w:rsidTr="001E429D">
        <w:tc>
          <w:tcPr>
            <w:tcW w:w="3970"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 от общего поголовья</w:t>
            </w:r>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0</w:t>
            </w:r>
          </w:p>
        </w:tc>
        <w:tc>
          <w:tcPr>
            <w:tcW w:w="1276"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0</w:t>
            </w:r>
          </w:p>
        </w:tc>
        <w:tc>
          <w:tcPr>
            <w:tcW w:w="1418"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31,67</w:t>
            </w:r>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68,33</w:t>
            </w:r>
          </w:p>
        </w:tc>
        <w:tc>
          <w:tcPr>
            <w:tcW w:w="1276"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100</w:t>
            </w:r>
          </w:p>
        </w:tc>
      </w:tr>
      <w:tr w:rsidR="001E429D" w:rsidRPr="009C62F9" w:rsidTr="001E429D">
        <w:tc>
          <w:tcPr>
            <w:tcW w:w="3970"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Поголовье птицы</w:t>
            </w:r>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0</w:t>
            </w:r>
          </w:p>
        </w:tc>
        <w:tc>
          <w:tcPr>
            <w:tcW w:w="1276"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0</w:t>
            </w:r>
          </w:p>
        </w:tc>
        <w:tc>
          <w:tcPr>
            <w:tcW w:w="1418"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9</w:t>
            </w:r>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25</w:t>
            </w:r>
          </w:p>
        </w:tc>
        <w:tc>
          <w:tcPr>
            <w:tcW w:w="1276"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34</w:t>
            </w:r>
          </w:p>
        </w:tc>
      </w:tr>
      <w:tr w:rsidR="001E429D" w:rsidRPr="009C62F9" w:rsidTr="001E429D">
        <w:tc>
          <w:tcPr>
            <w:tcW w:w="3970"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 от общего поголовья</w:t>
            </w:r>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0</w:t>
            </w:r>
          </w:p>
        </w:tc>
        <w:tc>
          <w:tcPr>
            <w:tcW w:w="1276"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0</w:t>
            </w:r>
          </w:p>
        </w:tc>
        <w:tc>
          <w:tcPr>
            <w:tcW w:w="1418"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3,06</w:t>
            </w:r>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73,53</w:t>
            </w:r>
          </w:p>
        </w:tc>
        <w:tc>
          <w:tcPr>
            <w:tcW w:w="1276"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100</w:t>
            </w:r>
          </w:p>
        </w:tc>
      </w:tr>
      <w:tr w:rsidR="001E429D" w:rsidRPr="009C62F9" w:rsidTr="001E429D">
        <w:trPr>
          <w:trHeight w:val="255"/>
        </w:trPr>
        <w:tc>
          <w:tcPr>
            <w:tcW w:w="3970"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Поголовье верблюдов</w:t>
            </w:r>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0</w:t>
            </w:r>
          </w:p>
        </w:tc>
        <w:tc>
          <w:tcPr>
            <w:tcW w:w="1276"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0</w:t>
            </w:r>
          </w:p>
        </w:tc>
        <w:tc>
          <w:tcPr>
            <w:tcW w:w="1418"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0</w:t>
            </w:r>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7</w:t>
            </w:r>
          </w:p>
        </w:tc>
        <w:tc>
          <w:tcPr>
            <w:tcW w:w="1276"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7</w:t>
            </w:r>
          </w:p>
        </w:tc>
      </w:tr>
      <w:tr w:rsidR="001E429D" w:rsidRPr="009C62F9" w:rsidTr="001E429D">
        <w:trPr>
          <w:trHeight w:val="259"/>
        </w:trPr>
        <w:tc>
          <w:tcPr>
            <w:tcW w:w="3970"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 от общего поголовья</w:t>
            </w:r>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0</w:t>
            </w:r>
          </w:p>
        </w:tc>
        <w:tc>
          <w:tcPr>
            <w:tcW w:w="1276"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0</w:t>
            </w:r>
          </w:p>
        </w:tc>
        <w:tc>
          <w:tcPr>
            <w:tcW w:w="1418"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0</w:t>
            </w:r>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100</w:t>
            </w:r>
          </w:p>
        </w:tc>
        <w:tc>
          <w:tcPr>
            <w:tcW w:w="1276"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100</w:t>
            </w:r>
          </w:p>
        </w:tc>
      </w:tr>
      <w:tr w:rsidR="001E429D" w:rsidRPr="009C62F9" w:rsidTr="001E429D">
        <w:trPr>
          <w:trHeight w:val="259"/>
        </w:trPr>
        <w:tc>
          <w:tcPr>
            <w:tcW w:w="3970"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Поголовье яков</w:t>
            </w:r>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792</w:t>
            </w:r>
          </w:p>
        </w:tc>
        <w:tc>
          <w:tcPr>
            <w:tcW w:w="1276"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0</w:t>
            </w:r>
          </w:p>
        </w:tc>
        <w:tc>
          <w:tcPr>
            <w:tcW w:w="1418"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72</w:t>
            </w:r>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bCs/>
                <w:color w:val="000000"/>
                <w:sz w:val="28"/>
                <w:szCs w:val="28"/>
              </w:rPr>
            </w:pPr>
            <w:r w:rsidRPr="009C62F9">
              <w:rPr>
                <w:rFonts w:ascii="Times New Roman" w:hAnsi="Times New Roman" w:cs="Times New Roman"/>
                <w:bCs/>
                <w:color w:val="000000"/>
                <w:sz w:val="28"/>
                <w:szCs w:val="28"/>
              </w:rPr>
              <w:t>0</w:t>
            </w:r>
          </w:p>
        </w:tc>
        <w:tc>
          <w:tcPr>
            <w:tcW w:w="1276"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864</w:t>
            </w:r>
          </w:p>
        </w:tc>
      </w:tr>
      <w:tr w:rsidR="001E429D" w:rsidRPr="009C62F9" w:rsidTr="001E429D">
        <w:trPr>
          <w:trHeight w:val="259"/>
        </w:trPr>
        <w:tc>
          <w:tcPr>
            <w:tcW w:w="3970"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 от общего поголовья</w:t>
            </w:r>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91,7</w:t>
            </w:r>
          </w:p>
        </w:tc>
        <w:tc>
          <w:tcPr>
            <w:tcW w:w="1276"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0</w:t>
            </w:r>
          </w:p>
        </w:tc>
        <w:tc>
          <w:tcPr>
            <w:tcW w:w="1418"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8,3</w:t>
            </w:r>
          </w:p>
        </w:tc>
        <w:tc>
          <w:tcPr>
            <w:tcW w:w="1275" w:type="dxa"/>
            <w:tcBorders>
              <w:top w:val="nil"/>
              <w:left w:val="nil"/>
              <w:bottom w:val="single" w:sz="8" w:space="0" w:color="auto"/>
              <w:right w:val="single" w:sz="8" w:space="0" w:color="auto"/>
            </w:tcBorders>
            <w:shd w:val="clear" w:color="auto" w:fill="auto"/>
            <w:vAlign w:val="center"/>
          </w:tcPr>
          <w:p w:rsidR="001E429D" w:rsidRPr="009C62F9" w:rsidRDefault="001E429D" w:rsidP="009C62F9">
            <w:pPr>
              <w:spacing w:line="240" w:lineRule="auto"/>
              <w:ind w:left="-709" w:firstLine="425"/>
              <w:contextualSpacing/>
              <w:jc w:val="center"/>
              <w:rPr>
                <w:rFonts w:ascii="Times New Roman" w:hAnsi="Times New Roman" w:cs="Times New Roman"/>
                <w:color w:val="000000"/>
                <w:sz w:val="28"/>
                <w:szCs w:val="28"/>
              </w:rPr>
            </w:pPr>
            <w:r w:rsidRPr="009C62F9">
              <w:rPr>
                <w:rFonts w:ascii="Times New Roman" w:hAnsi="Times New Roman" w:cs="Times New Roman"/>
                <w:color w:val="000000"/>
                <w:sz w:val="28"/>
                <w:szCs w:val="28"/>
              </w:rPr>
              <w:t>0</w:t>
            </w:r>
          </w:p>
        </w:tc>
        <w:tc>
          <w:tcPr>
            <w:tcW w:w="1276" w:type="dxa"/>
            <w:shd w:val="clear" w:color="auto" w:fill="auto"/>
          </w:tcPr>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100</w:t>
            </w:r>
          </w:p>
        </w:tc>
      </w:tr>
    </w:tbl>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p>
    <w:p w:rsidR="001E429D" w:rsidRPr="009C62F9" w:rsidRDefault="001E429D" w:rsidP="009C62F9">
      <w:pPr>
        <w:spacing w:line="240" w:lineRule="auto"/>
        <w:ind w:left="-709" w:firstLine="425"/>
        <w:contextualSpacing/>
        <w:jc w:val="center"/>
        <w:rPr>
          <w:rFonts w:ascii="Times New Roman" w:hAnsi="Times New Roman" w:cs="Times New Roman"/>
          <w:sz w:val="28"/>
          <w:szCs w:val="28"/>
        </w:rPr>
      </w:pPr>
      <w:r w:rsidRPr="009C62F9">
        <w:rPr>
          <w:rFonts w:ascii="Times New Roman" w:hAnsi="Times New Roman" w:cs="Times New Roman"/>
          <w:sz w:val="28"/>
          <w:szCs w:val="28"/>
        </w:rPr>
        <w:t>Анализ выполнения прогнозных показателей на 1 января 2020 года</w:t>
      </w:r>
    </w:p>
    <w:tbl>
      <w:tblPr>
        <w:tblStyle w:val="af0"/>
        <w:tblW w:w="10205" w:type="dxa"/>
        <w:jc w:val="center"/>
        <w:tblLayout w:type="fixed"/>
        <w:tblLook w:val="04A0" w:firstRow="1" w:lastRow="0" w:firstColumn="1" w:lastColumn="0" w:noHBand="0" w:noVBand="1"/>
      </w:tblPr>
      <w:tblGrid>
        <w:gridCol w:w="851"/>
        <w:gridCol w:w="2551"/>
        <w:gridCol w:w="1276"/>
        <w:gridCol w:w="1413"/>
        <w:gridCol w:w="1138"/>
        <w:gridCol w:w="1559"/>
        <w:gridCol w:w="1417"/>
      </w:tblGrid>
      <w:tr w:rsidR="001E429D" w:rsidRPr="009C62F9" w:rsidTr="001E429D">
        <w:trPr>
          <w:jc w:val="center"/>
        </w:trPr>
        <w:tc>
          <w:tcPr>
            <w:tcW w:w="851"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w:t>
            </w:r>
          </w:p>
        </w:tc>
        <w:tc>
          <w:tcPr>
            <w:tcW w:w="2551"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Наименование показателя, голов, тонн</w:t>
            </w:r>
          </w:p>
        </w:tc>
        <w:tc>
          <w:tcPr>
            <w:tcW w:w="1276"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Факт на 01.01.2019, голов</w:t>
            </w:r>
          </w:p>
        </w:tc>
        <w:tc>
          <w:tcPr>
            <w:tcW w:w="1413"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Факт на 01.01.2020, голов</w:t>
            </w:r>
          </w:p>
        </w:tc>
        <w:tc>
          <w:tcPr>
            <w:tcW w:w="1138"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Прогноз, голов</w:t>
            </w:r>
          </w:p>
        </w:tc>
        <w:tc>
          <w:tcPr>
            <w:tcW w:w="1559" w:type="dxa"/>
          </w:tcPr>
          <w:p w:rsidR="001E429D" w:rsidRPr="009C62F9" w:rsidRDefault="001E429D" w:rsidP="009C62F9">
            <w:pPr>
              <w:pStyle w:val="23"/>
              <w:tabs>
                <w:tab w:val="left" w:pos="3240"/>
              </w:tabs>
              <w:ind w:left="-709" w:firstLine="425"/>
              <w:jc w:val="center"/>
              <w:rPr>
                <w:rFonts w:ascii="Times New Roman" w:hAnsi="Times New Roman"/>
                <w:sz w:val="28"/>
                <w:szCs w:val="28"/>
              </w:rPr>
            </w:pPr>
            <w:proofErr w:type="spellStart"/>
            <w:r w:rsidRPr="009C62F9">
              <w:rPr>
                <w:rFonts w:ascii="Times New Roman" w:hAnsi="Times New Roman"/>
                <w:sz w:val="28"/>
                <w:szCs w:val="28"/>
              </w:rPr>
              <w:t>Соотн-ие</w:t>
            </w:r>
            <w:proofErr w:type="spellEnd"/>
            <w:r w:rsidRPr="009C62F9">
              <w:rPr>
                <w:rFonts w:ascii="Times New Roman" w:hAnsi="Times New Roman"/>
                <w:sz w:val="28"/>
                <w:szCs w:val="28"/>
              </w:rPr>
              <w:t xml:space="preserve"> 01.01.2019 к 01.01.2020, %</w:t>
            </w:r>
          </w:p>
        </w:tc>
        <w:tc>
          <w:tcPr>
            <w:tcW w:w="1417"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Исполнение прогноза, %</w:t>
            </w:r>
          </w:p>
          <w:p w:rsidR="001E429D" w:rsidRPr="009C62F9" w:rsidRDefault="001E429D" w:rsidP="009C62F9">
            <w:pPr>
              <w:pStyle w:val="23"/>
              <w:tabs>
                <w:tab w:val="left" w:pos="3240"/>
              </w:tabs>
              <w:ind w:left="-709" w:firstLine="425"/>
              <w:jc w:val="center"/>
              <w:rPr>
                <w:rFonts w:ascii="Times New Roman" w:hAnsi="Times New Roman"/>
                <w:sz w:val="28"/>
                <w:szCs w:val="28"/>
              </w:rPr>
            </w:pPr>
          </w:p>
        </w:tc>
      </w:tr>
      <w:tr w:rsidR="001E429D" w:rsidRPr="009C62F9" w:rsidTr="001E429D">
        <w:trPr>
          <w:jc w:val="center"/>
        </w:trPr>
        <w:tc>
          <w:tcPr>
            <w:tcW w:w="851"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1</w:t>
            </w:r>
          </w:p>
        </w:tc>
        <w:tc>
          <w:tcPr>
            <w:tcW w:w="2551"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Крупный рогатый скот</w:t>
            </w:r>
          </w:p>
        </w:tc>
        <w:tc>
          <w:tcPr>
            <w:tcW w:w="1276" w:type="dxa"/>
          </w:tcPr>
          <w:p w:rsidR="001E429D" w:rsidRPr="009C62F9" w:rsidRDefault="001E429D" w:rsidP="009C62F9">
            <w:pPr>
              <w:ind w:left="-709" w:firstLine="425"/>
              <w:contextualSpacing/>
              <w:jc w:val="center"/>
              <w:rPr>
                <w:rFonts w:ascii="Times New Roman" w:hAnsi="Times New Roman"/>
                <w:sz w:val="28"/>
                <w:szCs w:val="28"/>
              </w:rPr>
            </w:pPr>
            <w:r w:rsidRPr="009C62F9">
              <w:rPr>
                <w:rFonts w:ascii="Times New Roman" w:hAnsi="Times New Roman"/>
                <w:sz w:val="28"/>
                <w:szCs w:val="28"/>
              </w:rPr>
              <w:t>8965</w:t>
            </w:r>
          </w:p>
        </w:tc>
        <w:tc>
          <w:tcPr>
            <w:tcW w:w="1413"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10287</w:t>
            </w:r>
          </w:p>
        </w:tc>
        <w:tc>
          <w:tcPr>
            <w:tcW w:w="1138"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9234</w:t>
            </w:r>
          </w:p>
        </w:tc>
        <w:tc>
          <w:tcPr>
            <w:tcW w:w="1559"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115</w:t>
            </w:r>
          </w:p>
        </w:tc>
        <w:tc>
          <w:tcPr>
            <w:tcW w:w="1417"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111</w:t>
            </w:r>
          </w:p>
        </w:tc>
      </w:tr>
      <w:tr w:rsidR="001E429D" w:rsidRPr="009C62F9" w:rsidTr="001E429D">
        <w:trPr>
          <w:jc w:val="center"/>
        </w:trPr>
        <w:tc>
          <w:tcPr>
            <w:tcW w:w="851"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2</w:t>
            </w:r>
          </w:p>
        </w:tc>
        <w:tc>
          <w:tcPr>
            <w:tcW w:w="2551"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В том числе коровы</w:t>
            </w:r>
          </w:p>
        </w:tc>
        <w:tc>
          <w:tcPr>
            <w:tcW w:w="1276" w:type="dxa"/>
          </w:tcPr>
          <w:p w:rsidR="001E429D" w:rsidRPr="009C62F9" w:rsidRDefault="001E429D" w:rsidP="009C62F9">
            <w:pPr>
              <w:ind w:left="-709" w:firstLine="425"/>
              <w:contextualSpacing/>
              <w:jc w:val="center"/>
              <w:rPr>
                <w:rFonts w:ascii="Times New Roman" w:hAnsi="Times New Roman"/>
                <w:sz w:val="28"/>
                <w:szCs w:val="28"/>
              </w:rPr>
            </w:pPr>
            <w:r w:rsidRPr="009C62F9">
              <w:rPr>
                <w:rFonts w:ascii="Times New Roman" w:hAnsi="Times New Roman"/>
                <w:sz w:val="28"/>
                <w:szCs w:val="28"/>
              </w:rPr>
              <w:t>4151</w:t>
            </w:r>
          </w:p>
        </w:tc>
        <w:tc>
          <w:tcPr>
            <w:tcW w:w="1413"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4521</w:t>
            </w:r>
          </w:p>
        </w:tc>
        <w:tc>
          <w:tcPr>
            <w:tcW w:w="1138"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4275</w:t>
            </w:r>
          </w:p>
        </w:tc>
        <w:tc>
          <w:tcPr>
            <w:tcW w:w="1559"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109</w:t>
            </w:r>
          </w:p>
        </w:tc>
        <w:tc>
          <w:tcPr>
            <w:tcW w:w="1417"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106</w:t>
            </w:r>
          </w:p>
        </w:tc>
      </w:tr>
      <w:tr w:rsidR="001E429D" w:rsidRPr="009C62F9" w:rsidTr="001E429D">
        <w:trPr>
          <w:jc w:val="center"/>
        </w:trPr>
        <w:tc>
          <w:tcPr>
            <w:tcW w:w="851"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3</w:t>
            </w:r>
          </w:p>
        </w:tc>
        <w:tc>
          <w:tcPr>
            <w:tcW w:w="2551"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Мелкий рогатый скот</w:t>
            </w:r>
          </w:p>
        </w:tc>
        <w:tc>
          <w:tcPr>
            <w:tcW w:w="1276" w:type="dxa"/>
          </w:tcPr>
          <w:p w:rsidR="001E429D" w:rsidRPr="009C62F9" w:rsidRDefault="001E429D" w:rsidP="009C62F9">
            <w:pPr>
              <w:ind w:left="-709" w:firstLine="425"/>
              <w:contextualSpacing/>
              <w:jc w:val="center"/>
              <w:rPr>
                <w:rFonts w:ascii="Times New Roman" w:hAnsi="Times New Roman"/>
                <w:sz w:val="28"/>
                <w:szCs w:val="28"/>
              </w:rPr>
            </w:pPr>
            <w:r w:rsidRPr="009C62F9">
              <w:rPr>
                <w:rFonts w:ascii="Times New Roman" w:hAnsi="Times New Roman"/>
                <w:sz w:val="28"/>
                <w:szCs w:val="28"/>
              </w:rPr>
              <w:t>61110</w:t>
            </w:r>
          </w:p>
        </w:tc>
        <w:tc>
          <w:tcPr>
            <w:tcW w:w="1413"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68385</w:t>
            </w:r>
          </w:p>
        </w:tc>
        <w:tc>
          <w:tcPr>
            <w:tcW w:w="1138"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62944</w:t>
            </w:r>
          </w:p>
        </w:tc>
        <w:tc>
          <w:tcPr>
            <w:tcW w:w="1559"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112</w:t>
            </w:r>
          </w:p>
        </w:tc>
        <w:tc>
          <w:tcPr>
            <w:tcW w:w="1417"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109</w:t>
            </w:r>
          </w:p>
        </w:tc>
      </w:tr>
      <w:tr w:rsidR="001E429D" w:rsidRPr="009C62F9" w:rsidTr="001E429D">
        <w:trPr>
          <w:jc w:val="center"/>
        </w:trPr>
        <w:tc>
          <w:tcPr>
            <w:tcW w:w="851"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4</w:t>
            </w:r>
          </w:p>
        </w:tc>
        <w:tc>
          <w:tcPr>
            <w:tcW w:w="2551"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В том числе овцематки</w:t>
            </w:r>
          </w:p>
        </w:tc>
        <w:tc>
          <w:tcPr>
            <w:tcW w:w="1276" w:type="dxa"/>
          </w:tcPr>
          <w:p w:rsidR="001E429D" w:rsidRPr="009C62F9" w:rsidRDefault="001E429D" w:rsidP="009C62F9">
            <w:pPr>
              <w:ind w:left="-709" w:firstLine="425"/>
              <w:contextualSpacing/>
              <w:jc w:val="center"/>
              <w:rPr>
                <w:rFonts w:ascii="Times New Roman" w:hAnsi="Times New Roman"/>
                <w:sz w:val="28"/>
                <w:szCs w:val="28"/>
              </w:rPr>
            </w:pPr>
            <w:r w:rsidRPr="009C62F9">
              <w:rPr>
                <w:rFonts w:ascii="Times New Roman" w:hAnsi="Times New Roman"/>
                <w:sz w:val="28"/>
                <w:szCs w:val="28"/>
              </w:rPr>
              <w:t>36374</w:t>
            </w:r>
          </w:p>
        </w:tc>
        <w:tc>
          <w:tcPr>
            <w:tcW w:w="1413"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39211</w:t>
            </w:r>
          </w:p>
        </w:tc>
        <w:tc>
          <w:tcPr>
            <w:tcW w:w="1138"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37464</w:t>
            </w:r>
          </w:p>
        </w:tc>
        <w:tc>
          <w:tcPr>
            <w:tcW w:w="1559"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108</w:t>
            </w:r>
          </w:p>
        </w:tc>
        <w:tc>
          <w:tcPr>
            <w:tcW w:w="1417"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105</w:t>
            </w:r>
          </w:p>
        </w:tc>
      </w:tr>
      <w:tr w:rsidR="001E429D" w:rsidRPr="009C62F9" w:rsidTr="001E429D">
        <w:trPr>
          <w:jc w:val="center"/>
        </w:trPr>
        <w:tc>
          <w:tcPr>
            <w:tcW w:w="851"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5</w:t>
            </w:r>
          </w:p>
        </w:tc>
        <w:tc>
          <w:tcPr>
            <w:tcW w:w="2551"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Лошади</w:t>
            </w:r>
          </w:p>
        </w:tc>
        <w:tc>
          <w:tcPr>
            <w:tcW w:w="1276" w:type="dxa"/>
          </w:tcPr>
          <w:p w:rsidR="001E429D" w:rsidRPr="009C62F9" w:rsidRDefault="001E429D" w:rsidP="009C62F9">
            <w:pPr>
              <w:ind w:left="-709" w:firstLine="425"/>
              <w:contextualSpacing/>
              <w:jc w:val="center"/>
              <w:rPr>
                <w:rFonts w:ascii="Times New Roman" w:hAnsi="Times New Roman"/>
                <w:sz w:val="28"/>
                <w:szCs w:val="28"/>
              </w:rPr>
            </w:pPr>
            <w:r w:rsidRPr="009C62F9">
              <w:rPr>
                <w:rFonts w:ascii="Times New Roman" w:hAnsi="Times New Roman"/>
                <w:sz w:val="28"/>
                <w:szCs w:val="28"/>
              </w:rPr>
              <w:t>5617</w:t>
            </w:r>
          </w:p>
        </w:tc>
        <w:tc>
          <w:tcPr>
            <w:tcW w:w="1413"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6266</w:t>
            </w:r>
          </w:p>
        </w:tc>
        <w:tc>
          <w:tcPr>
            <w:tcW w:w="1138"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5786</w:t>
            </w:r>
          </w:p>
        </w:tc>
        <w:tc>
          <w:tcPr>
            <w:tcW w:w="1559"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112</w:t>
            </w:r>
          </w:p>
        </w:tc>
        <w:tc>
          <w:tcPr>
            <w:tcW w:w="1417"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108</w:t>
            </w:r>
          </w:p>
        </w:tc>
      </w:tr>
      <w:tr w:rsidR="001E429D" w:rsidRPr="009C62F9" w:rsidTr="001E429D">
        <w:trPr>
          <w:jc w:val="center"/>
        </w:trPr>
        <w:tc>
          <w:tcPr>
            <w:tcW w:w="851"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6</w:t>
            </w:r>
          </w:p>
        </w:tc>
        <w:tc>
          <w:tcPr>
            <w:tcW w:w="2551"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Конематки</w:t>
            </w:r>
          </w:p>
        </w:tc>
        <w:tc>
          <w:tcPr>
            <w:tcW w:w="1276" w:type="dxa"/>
          </w:tcPr>
          <w:p w:rsidR="001E429D" w:rsidRPr="009C62F9" w:rsidRDefault="001E429D" w:rsidP="009C62F9">
            <w:pPr>
              <w:ind w:left="-709" w:firstLine="425"/>
              <w:contextualSpacing/>
              <w:jc w:val="center"/>
              <w:rPr>
                <w:rFonts w:ascii="Times New Roman" w:hAnsi="Times New Roman"/>
                <w:sz w:val="28"/>
                <w:szCs w:val="28"/>
              </w:rPr>
            </w:pPr>
            <w:r w:rsidRPr="009C62F9">
              <w:rPr>
                <w:rFonts w:ascii="Times New Roman" w:hAnsi="Times New Roman"/>
                <w:sz w:val="28"/>
                <w:szCs w:val="28"/>
              </w:rPr>
              <w:t>2642</w:t>
            </w:r>
          </w:p>
        </w:tc>
        <w:tc>
          <w:tcPr>
            <w:tcW w:w="1413"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3019</w:t>
            </w:r>
          </w:p>
        </w:tc>
        <w:tc>
          <w:tcPr>
            <w:tcW w:w="1138"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2723</w:t>
            </w:r>
          </w:p>
        </w:tc>
        <w:tc>
          <w:tcPr>
            <w:tcW w:w="1559"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114</w:t>
            </w:r>
          </w:p>
        </w:tc>
        <w:tc>
          <w:tcPr>
            <w:tcW w:w="1417"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111</w:t>
            </w:r>
          </w:p>
        </w:tc>
      </w:tr>
      <w:tr w:rsidR="001E429D" w:rsidRPr="009C62F9" w:rsidTr="001E429D">
        <w:trPr>
          <w:jc w:val="center"/>
        </w:trPr>
        <w:tc>
          <w:tcPr>
            <w:tcW w:w="851"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7</w:t>
            </w:r>
          </w:p>
        </w:tc>
        <w:tc>
          <w:tcPr>
            <w:tcW w:w="2551"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Свиньи</w:t>
            </w:r>
          </w:p>
        </w:tc>
        <w:tc>
          <w:tcPr>
            <w:tcW w:w="1276" w:type="dxa"/>
          </w:tcPr>
          <w:p w:rsidR="001E429D" w:rsidRPr="009C62F9" w:rsidRDefault="001E429D" w:rsidP="009C62F9">
            <w:pPr>
              <w:ind w:left="-709" w:firstLine="425"/>
              <w:contextualSpacing/>
              <w:jc w:val="center"/>
              <w:rPr>
                <w:rFonts w:ascii="Times New Roman" w:hAnsi="Times New Roman"/>
                <w:sz w:val="28"/>
                <w:szCs w:val="28"/>
              </w:rPr>
            </w:pPr>
            <w:r w:rsidRPr="009C62F9">
              <w:rPr>
                <w:rFonts w:ascii="Times New Roman" w:hAnsi="Times New Roman"/>
                <w:sz w:val="28"/>
                <w:szCs w:val="28"/>
              </w:rPr>
              <w:t>52</w:t>
            </w:r>
          </w:p>
        </w:tc>
        <w:tc>
          <w:tcPr>
            <w:tcW w:w="1413"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60</w:t>
            </w:r>
          </w:p>
        </w:tc>
        <w:tc>
          <w:tcPr>
            <w:tcW w:w="1138"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54</w:t>
            </w:r>
          </w:p>
        </w:tc>
        <w:tc>
          <w:tcPr>
            <w:tcW w:w="1559"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115</w:t>
            </w:r>
          </w:p>
        </w:tc>
        <w:tc>
          <w:tcPr>
            <w:tcW w:w="1417"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111</w:t>
            </w:r>
          </w:p>
        </w:tc>
      </w:tr>
      <w:tr w:rsidR="001E429D" w:rsidRPr="009C62F9" w:rsidTr="001E429D">
        <w:trPr>
          <w:jc w:val="center"/>
        </w:trPr>
        <w:tc>
          <w:tcPr>
            <w:tcW w:w="851"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8</w:t>
            </w:r>
          </w:p>
        </w:tc>
        <w:tc>
          <w:tcPr>
            <w:tcW w:w="2551"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Птицы всех возрастов</w:t>
            </w:r>
          </w:p>
        </w:tc>
        <w:tc>
          <w:tcPr>
            <w:tcW w:w="1276" w:type="dxa"/>
          </w:tcPr>
          <w:p w:rsidR="001E429D" w:rsidRPr="009C62F9" w:rsidRDefault="001E429D" w:rsidP="009C62F9">
            <w:pPr>
              <w:ind w:left="-709" w:firstLine="425"/>
              <w:contextualSpacing/>
              <w:jc w:val="center"/>
              <w:rPr>
                <w:rFonts w:ascii="Times New Roman" w:hAnsi="Times New Roman"/>
                <w:sz w:val="28"/>
                <w:szCs w:val="28"/>
              </w:rPr>
            </w:pPr>
            <w:r w:rsidRPr="009C62F9">
              <w:rPr>
                <w:rFonts w:ascii="Times New Roman" w:hAnsi="Times New Roman"/>
                <w:sz w:val="28"/>
                <w:szCs w:val="28"/>
              </w:rPr>
              <w:t>53</w:t>
            </w:r>
          </w:p>
        </w:tc>
        <w:tc>
          <w:tcPr>
            <w:tcW w:w="1413"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34</w:t>
            </w:r>
          </w:p>
        </w:tc>
        <w:tc>
          <w:tcPr>
            <w:tcW w:w="1138"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55</w:t>
            </w:r>
          </w:p>
        </w:tc>
        <w:tc>
          <w:tcPr>
            <w:tcW w:w="1559"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64</w:t>
            </w:r>
          </w:p>
        </w:tc>
        <w:tc>
          <w:tcPr>
            <w:tcW w:w="1417"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62</w:t>
            </w:r>
          </w:p>
        </w:tc>
      </w:tr>
      <w:tr w:rsidR="001E429D" w:rsidRPr="009C62F9" w:rsidTr="001E429D">
        <w:trPr>
          <w:jc w:val="center"/>
        </w:trPr>
        <w:tc>
          <w:tcPr>
            <w:tcW w:w="851"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9</w:t>
            </w:r>
          </w:p>
        </w:tc>
        <w:tc>
          <w:tcPr>
            <w:tcW w:w="2551"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Верблюды</w:t>
            </w:r>
          </w:p>
        </w:tc>
        <w:tc>
          <w:tcPr>
            <w:tcW w:w="1276" w:type="dxa"/>
          </w:tcPr>
          <w:p w:rsidR="001E429D" w:rsidRPr="009C62F9" w:rsidRDefault="001E429D" w:rsidP="009C62F9">
            <w:pPr>
              <w:ind w:left="-709" w:firstLine="425"/>
              <w:contextualSpacing/>
              <w:jc w:val="center"/>
              <w:rPr>
                <w:rFonts w:ascii="Times New Roman" w:hAnsi="Times New Roman"/>
                <w:sz w:val="28"/>
                <w:szCs w:val="28"/>
              </w:rPr>
            </w:pPr>
            <w:r w:rsidRPr="009C62F9">
              <w:rPr>
                <w:rFonts w:ascii="Times New Roman" w:hAnsi="Times New Roman"/>
                <w:sz w:val="28"/>
                <w:szCs w:val="28"/>
              </w:rPr>
              <w:t>5</w:t>
            </w:r>
          </w:p>
        </w:tc>
        <w:tc>
          <w:tcPr>
            <w:tcW w:w="1413"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7</w:t>
            </w:r>
          </w:p>
        </w:tc>
        <w:tc>
          <w:tcPr>
            <w:tcW w:w="1138"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5</w:t>
            </w:r>
          </w:p>
        </w:tc>
        <w:tc>
          <w:tcPr>
            <w:tcW w:w="1559"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140</w:t>
            </w:r>
          </w:p>
        </w:tc>
        <w:tc>
          <w:tcPr>
            <w:tcW w:w="1417"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140</w:t>
            </w:r>
          </w:p>
        </w:tc>
      </w:tr>
      <w:tr w:rsidR="001E429D" w:rsidRPr="009C62F9" w:rsidTr="001E429D">
        <w:trPr>
          <w:jc w:val="center"/>
        </w:trPr>
        <w:tc>
          <w:tcPr>
            <w:tcW w:w="851"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10</w:t>
            </w:r>
          </w:p>
        </w:tc>
        <w:tc>
          <w:tcPr>
            <w:tcW w:w="2551"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Яки</w:t>
            </w:r>
          </w:p>
        </w:tc>
        <w:tc>
          <w:tcPr>
            <w:tcW w:w="1276" w:type="dxa"/>
          </w:tcPr>
          <w:p w:rsidR="001E429D" w:rsidRPr="009C62F9" w:rsidRDefault="001E429D" w:rsidP="009C62F9">
            <w:pPr>
              <w:ind w:left="-709" w:firstLine="425"/>
              <w:contextualSpacing/>
              <w:jc w:val="center"/>
              <w:rPr>
                <w:rFonts w:ascii="Times New Roman" w:hAnsi="Times New Roman"/>
                <w:sz w:val="28"/>
                <w:szCs w:val="28"/>
              </w:rPr>
            </w:pPr>
            <w:r w:rsidRPr="009C62F9">
              <w:rPr>
                <w:rFonts w:ascii="Times New Roman" w:hAnsi="Times New Roman"/>
                <w:sz w:val="28"/>
                <w:szCs w:val="28"/>
              </w:rPr>
              <w:t>445</w:t>
            </w:r>
          </w:p>
        </w:tc>
        <w:tc>
          <w:tcPr>
            <w:tcW w:w="1413"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864</w:t>
            </w:r>
          </w:p>
        </w:tc>
        <w:tc>
          <w:tcPr>
            <w:tcW w:w="1138"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665</w:t>
            </w:r>
          </w:p>
        </w:tc>
        <w:tc>
          <w:tcPr>
            <w:tcW w:w="1559"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194</w:t>
            </w:r>
          </w:p>
        </w:tc>
        <w:tc>
          <w:tcPr>
            <w:tcW w:w="1417"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130</w:t>
            </w:r>
          </w:p>
        </w:tc>
      </w:tr>
      <w:tr w:rsidR="001E429D" w:rsidRPr="009C62F9" w:rsidTr="001E429D">
        <w:trPr>
          <w:jc w:val="center"/>
        </w:trPr>
        <w:tc>
          <w:tcPr>
            <w:tcW w:w="851"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11</w:t>
            </w:r>
          </w:p>
        </w:tc>
        <w:tc>
          <w:tcPr>
            <w:tcW w:w="2551"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Мясо</w:t>
            </w:r>
          </w:p>
        </w:tc>
        <w:tc>
          <w:tcPr>
            <w:tcW w:w="1276" w:type="dxa"/>
          </w:tcPr>
          <w:p w:rsidR="001E429D" w:rsidRPr="009C62F9" w:rsidRDefault="001E429D" w:rsidP="009C62F9">
            <w:pPr>
              <w:ind w:left="-709" w:firstLine="425"/>
              <w:contextualSpacing/>
              <w:jc w:val="center"/>
              <w:rPr>
                <w:rFonts w:ascii="Times New Roman" w:hAnsi="Times New Roman"/>
                <w:sz w:val="28"/>
                <w:szCs w:val="28"/>
              </w:rPr>
            </w:pPr>
            <w:r w:rsidRPr="009C62F9">
              <w:rPr>
                <w:rFonts w:ascii="Times New Roman" w:hAnsi="Times New Roman"/>
                <w:sz w:val="28"/>
                <w:szCs w:val="28"/>
              </w:rPr>
              <w:t>1814,9</w:t>
            </w:r>
          </w:p>
        </w:tc>
        <w:tc>
          <w:tcPr>
            <w:tcW w:w="1413"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1988,5</w:t>
            </w:r>
          </w:p>
        </w:tc>
        <w:tc>
          <w:tcPr>
            <w:tcW w:w="1138"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1851,3</w:t>
            </w:r>
          </w:p>
        </w:tc>
        <w:tc>
          <w:tcPr>
            <w:tcW w:w="1559"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109,6</w:t>
            </w:r>
          </w:p>
        </w:tc>
        <w:tc>
          <w:tcPr>
            <w:tcW w:w="1417"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107,4</w:t>
            </w:r>
          </w:p>
        </w:tc>
      </w:tr>
      <w:tr w:rsidR="001E429D" w:rsidRPr="009C62F9" w:rsidTr="001E429D">
        <w:trPr>
          <w:jc w:val="center"/>
        </w:trPr>
        <w:tc>
          <w:tcPr>
            <w:tcW w:w="851"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12</w:t>
            </w:r>
          </w:p>
        </w:tc>
        <w:tc>
          <w:tcPr>
            <w:tcW w:w="2551"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Надой молока</w:t>
            </w:r>
          </w:p>
        </w:tc>
        <w:tc>
          <w:tcPr>
            <w:tcW w:w="1276" w:type="dxa"/>
          </w:tcPr>
          <w:p w:rsidR="001E429D" w:rsidRPr="009C62F9" w:rsidRDefault="001E429D" w:rsidP="009C62F9">
            <w:pPr>
              <w:ind w:left="-709" w:firstLine="425"/>
              <w:contextualSpacing/>
              <w:jc w:val="center"/>
              <w:rPr>
                <w:rFonts w:ascii="Times New Roman" w:hAnsi="Times New Roman"/>
                <w:sz w:val="28"/>
                <w:szCs w:val="28"/>
              </w:rPr>
            </w:pPr>
            <w:r w:rsidRPr="009C62F9">
              <w:rPr>
                <w:rFonts w:ascii="Times New Roman" w:hAnsi="Times New Roman"/>
                <w:sz w:val="28"/>
                <w:szCs w:val="28"/>
              </w:rPr>
              <w:t>2049,9</w:t>
            </w:r>
          </w:p>
        </w:tc>
        <w:tc>
          <w:tcPr>
            <w:tcW w:w="1413"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2125,4</w:t>
            </w:r>
          </w:p>
        </w:tc>
        <w:tc>
          <w:tcPr>
            <w:tcW w:w="1138"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2090,9</w:t>
            </w:r>
          </w:p>
        </w:tc>
        <w:tc>
          <w:tcPr>
            <w:tcW w:w="1559"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103,7</w:t>
            </w:r>
          </w:p>
        </w:tc>
        <w:tc>
          <w:tcPr>
            <w:tcW w:w="1417"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101,7</w:t>
            </w:r>
          </w:p>
        </w:tc>
      </w:tr>
      <w:tr w:rsidR="001E429D" w:rsidRPr="009C62F9" w:rsidTr="001E429D">
        <w:trPr>
          <w:jc w:val="center"/>
        </w:trPr>
        <w:tc>
          <w:tcPr>
            <w:tcW w:w="851"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13</w:t>
            </w:r>
          </w:p>
        </w:tc>
        <w:tc>
          <w:tcPr>
            <w:tcW w:w="2551"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Шерсть</w:t>
            </w:r>
          </w:p>
        </w:tc>
        <w:tc>
          <w:tcPr>
            <w:tcW w:w="1276" w:type="dxa"/>
          </w:tcPr>
          <w:p w:rsidR="001E429D" w:rsidRPr="009C62F9" w:rsidRDefault="001E429D" w:rsidP="009C62F9">
            <w:pPr>
              <w:ind w:left="-709" w:firstLine="425"/>
              <w:contextualSpacing/>
              <w:jc w:val="center"/>
              <w:rPr>
                <w:rFonts w:ascii="Times New Roman" w:hAnsi="Times New Roman"/>
                <w:sz w:val="28"/>
                <w:szCs w:val="28"/>
              </w:rPr>
            </w:pPr>
            <w:r w:rsidRPr="009C62F9">
              <w:rPr>
                <w:rFonts w:ascii="Times New Roman" w:hAnsi="Times New Roman"/>
                <w:sz w:val="28"/>
                <w:szCs w:val="28"/>
              </w:rPr>
              <w:t>81</w:t>
            </w:r>
          </w:p>
        </w:tc>
        <w:tc>
          <w:tcPr>
            <w:tcW w:w="1413"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82,7</w:t>
            </w:r>
          </w:p>
        </w:tc>
        <w:tc>
          <w:tcPr>
            <w:tcW w:w="1138"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81,8</w:t>
            </w:r>
          </w:p>
        </w:tc>
        <w:tc>
          <w:tcPr>
            <w:tcW w:w="1559"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102,1</w:t>
            </w:r>
          </w:p>
        </w:tc>
        <w:tc>
          <w:tcPr>
            <w:tcW w:w="1417" w:type="dxa"/>
          </w:tcPr>
          <w:p w:rsidR="001E429D" w:rsidRPr="009C62F9" w:rsidRDefault="001E429D" w:rsidP="009C62F9">
            <w:pPr>
              <w:pStyle w:val="23"/>
              <w:tabs>
                <w:tab w:val="left" w:pos="3240"/>
              </w:tabs>
              <w:ind w:left="-709" w:firstLine="425"/>
              <w:jc w:val="center"/>
              <w:rPr>
                <w:rFonts w:ascii="Times New Roman" w:hAnsi="Times New Roman"/>
                <w:sz w:val="28"/>
                <w:szCs w:val="28"/>
              </w:rPr>
            </w:pPr>
            <w:r w:rsidRPr="009C62F9">
              <w:rPr>
                <w:rFonts w:ascii="Times New Roman" w:hAnsi="Times New Roman"/>
                <w:sz w:val="28"/>
                <w:szCs w:val="28"/>
              </w:rPr>
              <w:t>101,0</w:t>
            </w:r>
          </w:p>
        </w:tc>
      </w:tr>
    </w:tbl>
    <w:p w:rsidR="001E429D" w:rsidRPr="009C62F9" w:rsidRDefault="001E429D" w:rsidP="009C62F9">
      <w:pPr>
        <w:spacing w:line="240" w:lineRule="auto"/>
        <w:contextualSpacing/>
        <w:jc w:val="both"/>
        <w:rPr>
          <w:rFonts w:ascii="Times New Roman" w:hAnsi="Times New Roman" w:cs="Times New Roman"/>
          <w:sz w:val="28"/>
          <w:szCs w:val="28"/>
        </w:rPr>
      </w:pPr>
    </w:p>
    <w:p w:rsidR="001E429D" w:rsidRPr="009C62F9" w:rsidRDefault="001E429D" w:rsidP="009C62F9">
      <w:pPr>
        <w:spacing w:line="240" w:lineRule="auto"/>
        <w:ind w:left="-709" w:firstLine="425"/>
        <w:contextualSpacing/>
        <w:jc w:val="both"/>
        <w:rPr>
          <w:rFonts w:ascii="Times New Roman" w:hAnsi="Times New Roman" w:cs="Times New Roman"/>
          <w:sz w:val="28"/>
          <w:szCs w:val="28"/>
        </w:rPr>
      </w:pPr>
      <w:r w:rsidRPr="009C62F9">
        <w:rPr>
          <w:rFonts w:ascii="Times New Roman" w:hAnsi="Times New Roman" w:cs="Times New Roman"/>
          <w:sz w:val="28"/>
          <w:szCs w:val="28"/>
        </w:rPr>
        <w:t>За 2019 год прогнозный показатель по производству мяса выполнен на 109,6% (1988,5т) при годовом плане 1851,3 т, молока на 103,7% (2125,4 т) при годовом плане 2091 т, шерсти на 102,1% (81,0т) при годовом плане 81,8 т.</w:t>
      </w:r>
    </w:p>
    <w:p w:rsidR="001E429D" w:rsidRPr="009C62F9" w:rsidRDefault="001E429D" w:rsidP="009C62F9">
      <w:pPr>
        <w:spacing w:line="240" w:lineRule="auto"/>
        <w:ind w:left="-709" w:firstLine="425"/>
        <w:contextualSpacing/>
        <w:jc w:val="both"/>
        <w:rPr>
          <w:rFonts w:ascii="Times New Roman" w:hAnsi="Times New Roman" w:cs="Times New Roman"/>
          <w:sz w:val="28"/>
          <w:szCs w:val="28"/>
        </w:rPr>
      </w:pPr>
      <w:r w:rsidRPr="009C62F9">
        <w:rPr>
          <w:rFonts w:ascii="Times New Roman" w:hAnsi="Times New Roman" w:cs="Times New Roman"/>
          <w:sz w:val="28"/>
          <w:szCs w:val="28"/>
        </w:rPr>
        <w:lastRenderedPageBreak/>
        <w:t>Объем продукции сельского хозяйства в действующих ценах составил 218 млн. рублей или 103% по сравнению с аналогичным периодом 2018 года (аналогичный период валовой продукции сельского хозяйства – 212 млн. руб.).</w:t>
      </w:r>
    </w:p>
    <w:p w:rsidR="001E429D" w:rsidRPr="009C62F9" w:rsidRDefault="001E429D" w:rsidP="009C62F9">
      <w:pPr>
        <w:autoSpaceDE w:val="0"/>
        <w:autoSpaceDN w:val="0"/>
        <w:adjustRightInd w:val="0"/>
        <w:spacing w:line="240" w:lineRule="auto"/>
        <w:ind w:left="-709" w:firstLine="425"/>
        <w:contextualSpacing/>
        <w:jc w:val="both"/>
        <w:rPr>
          <w:rFonts w:ascii="Times New Roman" w:hAnsi="Times New Roman" w:cs="Times New Roman"/>
          <w:sz w:val="28"/>
          <w:szCs w:val="28"/>
        </w:rPr>
      </w:pPr>
      <w:r w:rsidRPr="009C62F9">
        <w:rPr>
          <w:rFonts w:ascii="Times New Roman" w:hAnsi="Times New Roman" w:cs="Times New Roman"/>
          <w:sz w:val="28"/>
          <w:szCs w:val="28"/>
        </w:rPr>
        <w:t>В кожууне площадь под сельскохозяйственные культуры составляет 511,6 гектаров. Уборочная площадь составляет 511,6 гектаров, из них кормовые культуры – 440 га, картофель – 69 га, овощные культуры – 2,6 га.</w:t>
      </w:r>
    </w:p>
    <w:p w:rsidR="001E429D" w:rsidRPr="009C62F9" w:rsidRDefault="001E429D" w:rsidP="009C62F9">
      <w:pPr>
        <w:autoSpaceDE w:val="0"/>
        <w:autoSpaceDN w:val="0"/>
        <w:adjustRightInd w:val="0"/>
        <w:spacing w:line="240" w:lineRule="auto"/>
        <w:ind w:left="-709" w:firstLine="425"/>
        <w:contextualSpacing/>
        <w:jc w:val="both"/>
        <w:rPr>
          <w:rFonts w:ascii="Times New Roman" w:hAnsi="Times New Roman" w:cs="Times New Roman"/>
          <w:sz w:val="28"/>
          <w:szCs w:val="28"/>
        </w:rPr>
      </w:pPr>
      <w:r w:rsidRPr="009C62F9">
        <w:rPr>
          <w:rFonts w:ascii="Times New Roman" w:hAnsi="Times New Roman" w:cs="Times New Roman"/>
          <w:sz w:val="28"/>
          <w:szCs w:val="28"/>
        </w:rPr>
        <w:t xml:space="preserve">Хозяйствами убрано 440 гектаров однолетних и многолетних трав на сено и заготовлено 568 тонн сена. Населением кожууна убрано картофеля на 69 га и собрано урожая 518 тонн, средняя урожайность с 1 га картофеля составляет 75 </w:t>
      </w:r>
      <w:proofErr w:type="spellStart"/>
      <w:r w:rsidRPr="009C62F9">
        <w:rPr>
          <w:rFonts w:ascii="Times New Roman" w:hAnsi="Times New Roman" w:cs="Times New Roman"/>
          <w:sz w:val="28"/>
          <w:szCs w:val="28"/>
        </w:rPr>
        <w:t>цн</w:t>
      </w:r>
      <w:proofErr w:type="spellEnd"/>
      <w:r w:rsidRPr="009C62F9">
        <w:rPr>
          <w:rFonts w:ascii="Times New Roman" w:hAnsi="Times New Roman" w:cs="Times New Roman"/>
          <w:sz w:val="28"/>
          <w:szCs w:val="28"/>
        </w:rPr>
        <w:t xml:space="preserve">. С 2,6 гектара овощных культур в личных подсобных хозяйствах населения собрано урожая 21 тонн, средняя урожайность составляет 81 </w:t>
      </w:r>
      <w:proofErr w:type="spellStart"/>
      <w:r w:rsidRPr="009C62F9">
        <w:rPr>
          <w:rFonts w:ascii="Times New Roman" w:hAnsi="Times New Roman" w:cs="Times New Roman"/>
          <w:sz w:val="28"/>
          <w:szCs w:val="28"/>
        </w:rPr>
        <w:t>цн</w:t>
      </w:r>
      <w:proofErr w:type="spellEnd"/>
      <w:r w:rsidRPr="009C62F9">
        <w:rPr>
          <w:rFonts w:ascii="Times New Roman" w:hAnsi="Times New Roman" w:cs="Times New Roman"/>
          <w:sz w:val="28"/>
          <w:szCs w:val="28"/>
        </w:rPr>
        <w:t xml:space="preserve">/га. </w:t>
      </w:r>
    </w:p>
    <w:p w:rsidR="001E429D" w:rsidRPr="009C62F9" w:rsidRDefault="001E429D" w:rsidP="009C62F9">
      <w:pPr>
        <w:autoSpaceDE w:val="0"/>
        <w:autoSpaceDN w:val="0"/>
        <w:adjustRightInd w:val="0"/>
        <w:spacing w:line="240" w:lineRule="auto"/>
        <w:ind w:left="-709" w:firstLine="425"/>
        <w:contextualSpacing/>
        <w:jc w:val="both"/>
        <w:rPr>
          <w:rFonts w:ascii="Times New Roman" w:hAnsi="Times New Roman" w:cs="Times New Roman"/>
          <w:sz w:val="28"/>
          <w:szCs w:val="28"/>
        </w:rPr>
      </w:pPr>
      <w:r w:rsidRPr="009C62F9">
        <w:rPr>
          <w:rFonts w:ascii="Times New Roman" w:hAnsi="Times New Roman" w:cs="Times New Roman"/>
          <w:sz w:val="28"/>
          <w:szCs w:val="28"/>
        </w:rPr>
        <w:t xml:space="preserve">В целях развития огородничества администрацией кожууна выделены финансовые средства на сумму 15,0 тыс. рублей на приобретение и реализацию населению семенного картофеля. Сельхозтехникой ООО «Коммунальщик» обработаны земельные участки населения сельских поселений Ак-Эрик, Самагалтай, </w:t>
      </w:r>
      <w:proofErr w:type="spellStart"/>
      <w:r w:rsidRPr="009C62F9">
        <w:rPr>
          <w:rFonts w:ascii="Times New Roman" w:hAnsi="Times New Roman" w:cs="Times New Roman"/>
          <w:sz w:val="28"/>
          <w:szCs w:val="28"/>
        </w:rPr>
        <w:t>Белдир-Арыг</w:t>
      </w:r>
      <w:proofErr w:type="spellEnd"/>
      <w:r w:rsidRPr="009C62F9">
        <w:rPr>
          <w:rFonts w:ascii="Times New Roman" w:hAnsi="Times New Roman" w:cs="Times New Roman"/>
          <w:sz w:val="28"/>
          <w:szCs w:val="28"/>
        </w:rPr>
        <w:t xml:space="preserve">. </w:t>
      </w:r>
    </w:p>
    <w:p w:rsidR="001E429D" w:rsidRPr="009C62F9" w:rsidRDefault="001E429D" w:rsidP="009C62F9">
      <w:pPr>
        <w:spacing w:line="240" w:lineRule="auto"/>
        <w:ind w:left="-709" w:firstLine="425"/>
        <w:contextualSpacing/>
        <w:jc w:val="both"/>
        <w:rPr>
          <w:rFonts w:ascii="Times New Roman" w:hAnsi="Times New Roman" w:cs="Times New Roman"/>
          <w:sz w:val="28"/>
          <w:szCs w:val="28"/>
        </w:rPr>
      </w:pPr>
      <w:r w:rsidRPr="009C62F9">
        <w:rPr>
          <w:rFonts w:ascii="Times New Roman" w:hAnsi="Times New Roman" w:cs="Times New Roman"/>
          <w:sz w:val="28"/>
          <w:szCs w:val="28"/>
        </w:rPr>
        <w:t xml:space="preserve">В кожууне всего скошено и убрано 10360 гектаров сенокосных угодий и заготовлено 11415 </w:t>
      </w:r>
      <w:proofErr w:type="spellStart"/>
      <w:r w:rsidRPr="009C62F9">
        <w:rPr>
          <w:rFonts w:ascii="Times New Roman" w:hAnsi="Times New Roman" w:cs="Times New Roman"/>
          <w:sz w:val="28"/>
          <w:szCs w:val="28"/>
        </w:rPr>
        <w:t>тн</w:t>
      </w:r>
      <w:proofErr w:type="spellEnd"/>
      <w:r w:rsidRPr="009C62F9">
        <w:rPr>
          <w:rFonts w:ascii="Times New Roman" w:hAnsi="Times New Roman" w:cs="Times New Roman"/>
          <w:sz w:val="28"/>
          <w:szCs w:val="28"/>
        </w:rPr>
        <w:t>. гру</w:t>
      </w:r>
      <w:r w:rsidR="009C62F9">
        <w:rPr>
          <w:rFonts w:ascii="Times New Roman" w:hAnsi="Times New Roman" w:cs="Times New Roman"/>
          <w:sz w:val="28"/>
          <w:szCs w:val="28"/>
        </w:rPr>
        <w:t xml:space="preserve">бых кормов, выполнение на 101% </w:t>
      </w:r>
      <w:r w:rsidRPr="009C62F9">
        <w:rPr>
          <w:rFonts w:ascii="Times New Roman" w:hAnsi="Times New Roman" w:cs="Times New Roman"/>
          <w:sz w:val="28"/>
          <w:szCs w:val="28"/>
        </w:rPr>
        <w:t xml:space="preserve">при плане 11320 </w:t>
      </w:r>
      <w:proofErr w:type="spellStart"/>
      <w:r w:rsidRPr="009C62F9">
        <w:rPr>
          <w:rFonts w:ascii="Times New Roman" w:hAnsi="Times New Roman" w:cs="Times New Roman"/>
          <w:sz w:val="28"/>
          <w:szCs w:val="28"/>
        </w:rPr>
        <w:t>тн</w:t>
      </w:r>
      <w:proofErr w:type="spellEnd"/>
      <w:r w:rsidRPr="009C62F9">
        <w:rPr>
          <w:rFonts w:ascii="Times New Roman" w:hAnsi="Times New Roman" w:cs="Times New Roman"/>
          <w:sz w:val="28"/>
          <w:szCs w:val="28"/>
        </w:rPr>
        <w:t>.</w:t>
      </w:r>
    </w:p>
    <w:p w:rsidR="001E429D" w:rsidRPr="009C62F9" w:rsidRDefault="001E429D" w:rsidP="009C62F9">
      <w:pPr>
        <w:spacing w:line="240" w:lineRule="auto"/>
        <w:ind w:left="-709" w:firstLine="425"/>
        <w:contextualSpacing/>
        <w:jc w:val="both"/>
        <w:rPr>
          <w:rFonts w:ascii="Times New Roman" w:hAnsi="Times New Roman" w:cs="Times New Roman"/>
          <w:sz w:val="28"/>
          <w:szCs w:val="28"/>
        </w:rPr>
      </w:pPr>
      <w:r w:rsidRPr="009C62F9">
        <w:rPr>
          <w:rFonts w:ascii="Times New Roman" w:hAnsi="Times New Roman" w:cs="Times New Roman"/>
          <w:sz w:val="28"/>
          <w:szCs w:val="28"/>
        </w:rPr>
        <w:t xml:space="preserve">В рамках мероприятий по локализации зарослей дикорастущей конопли в кожууне уничтожено 78 гектаров на 2 участках (м. </w:t>
      </w:r>
      <w:proofErr w:type="spellStart"/>
      <w:r w:rsidRPr="009C62F9">
        <w:rPr>
          <w:rFonts w:ascii="Times New Roman" w:hAnsi="Times New Roman" w:cs="Times New Roman"/>
          <w:sz w:val="28"/>
          <w:szCs w:val="28"/>
        </w:rPr>
        <w:t>Кожээ-Одээ</w:t>
      </w:r>
      <w:proofErr w:type="spellEnd"/>
      <w:r w:rsidRPr="009C62F9">
        <w:rPr>
          <w:rFonts w:ascii="Times New Roman" w:hAnsi="Times New Roman" w:cs="Times New Roman"/>
          <w:sz w:val="28"/>
          <w:szCs w:val="28"/>
        </w:rPr>
        <w:t xml:space="preserve">, м. </w:t>
      </w:r>
      <w:proofErr w:type="spellStart"/>
      <w:r w:rsidRPr="009C62F9">
        <w:rPr>
          <w:rFonts w:ascii="Times New Roman" w:hAnsi="Times New Roman" w:cs="Times New Roman"/>
          <w:sz w:val="28"/>
          <w:szCs w:val="28"/>
        </w:rPr>
        <w:t>Агар</w:t>
      </w:r>
      <w:proofErr w:type="spellEnd"/>
      <w:r w:rsidRPr="009C62F9">
        <w:rPr>
          <w:rFonts w:ascii="Times New Roman" w:hAnsi="Times New Roman" w:cs="Times New Roman"/>
          <w:sz w:val="28"/>
          <w:szCs w:val="28"/>
        </w:rPr>
        <w:t>) путем механизированного кошения и опрыскиванием протравителя. На мероприятия по ликвидации зарослей дикорастущей конопли из республиканского бюджета профинансировано 48336 рублей, и из кожуунного бюджета выделено 15000 рублей.</w:t>
      </w:r>
    </w:p>
    <w:p w:rsidR="001E429D" w:rsidRPr="009C62F9" w:rsidRDefault="001E429D" w:rsidP="009C62F9">
      <w:pPr>
        <w:spacing w:line="240" w:lineRule="auto"/>
        <w:ind w:left="-709" w:firstLine="425"/>
        <w:contextualSpacing/>
        <w:jc w:val="both"/>
        <w:rPr>
          <w:rFonts w:ascii="Times New Roman" w:hAnsi="Times New Roman" w:cs="Times New Roman"/>
          <w:sz w:val="28"/>
          <w:szCs w:val="28"/>
        </w:rPr>
      </w:pPr>
      <w:r w:rsidRPr="009C62F9">
        <w:rPr>
          <w:rFonts w:ascii="Times New Roman" w:hAnsi="Times New Roman" w:cs="Times New Roman"/>
          <w:sz w:val="28"/>
          <w:szCs w:val="28"/>
        </w:rPr>
        <w:t xml:space="preserve">В рамках подпрограммы «Устойчивое развитие сельских территорий» субсидии на строительство жилья получили 8 семей на сумму 4727,0 тыс. рублей из федерального и республиканского бюджетов. Из них по категории граждане 3 семьи, по категории молодые семьи и молодой специалист 5 семьи. </w:t>
      </w:r>
    </w:p>
    <w:p w:rsidR="001E429D" w:rsidRPr="009C62F9" w:rsidRDefault="001E429D" w:rsidP="009C62F9">
      <w:pPr>
        <w:spacing w:line="240" w:lineRule="auto"/>
        <w:ind w:left="-709" w:firstLine="425"/>
        <w:contextualSpacing/>
        <w:jc w:val="both"/>
        <w:rPr>
          <w:rFonts w:ascii="Times New Roman" w:hAnsi="Times New Roman" w:cs="Times New Roman"/>
          <w:sz w:val="28"/>
          <w:szCs w:val="28"/>
        </w:rPr>
      </w:pPr>
      <w:r w:rsidRPr="009C62F9">
        <w:rPr>
          <w:rFonts w:ascii="Times New Roman" w:hAnsi="Times New Roman" w:cs="Times New Roman"/>
          <w:sz w:val="28"/>
          <w:szCs w:val="28"/>
        </w:rPr>
        <w:t xml:space="preserve">В 2019 году всеми сельскохозяйственными организациями и крестьянскими (фермерскими) хозяйствами кожууна получено субсидии по линии Министерства сельского хозяйства и продовольствия республики 12146,405 тыс. руб., в том числе на создание и развитие крестьянского (фермерского) хозяйства по </w:t>
      </w:r>
      <w:proofErr w:type="spellStart"/>
      <w:r w:rsidRPr="009C62F9">
        <w:rPr>
          <w:rFonts w:ascii="Times New Roman" w:hAnsi="Times New Roman" w:cs="Times New Roman"/>
          <w:sz w:val="28"/>
          <w:szCs w:val="28"/>
        </w:rPr>
        <w:t>грантовой</w:t>
      </w:r>
      <w:proofErr w:type="spellEnd"/>
      <w:r w:rsidRPr="009C62F9">
        <w:rPr>
          <w:rFonts w:ascii="Times New Roman" w:hAnsi="Times New Roman" w:cs="Times New Roman"/>
          <w:sz w:val="28"/>
          <w:szCs w:val="28"/>
        </w:rPr>
        <w:t xml:space="preserve"> поддержке начинающих фермеров 4410,0 тыс. руб. (участники губернаторском проекте «</w:t>
      </w:r>
      <w:proofErr w:type="spellStart"/>
      <w:r w:rsidRPr="009C62F9">
        <w:rPr>
          <w:rFonts w:ascii="Times New Roman" w:hAnsi="Times New Roman" w:cs="Times New Roman"/>
          <w:sz w:val="28"/>
          <w:szCs w:val="28"/>
        </w:rPr>
        <w:t>Кыштаг</w:t>
      </w:r>
      <w:proofErr w:type="spellEnd"/>
      <w:r w:rsidRPr="009C62F9">
        <w:rPr>
          <w:rFonts w:ascii="Times New Roman" w:hAnsi="Times New Roman" w:cs="Times New Roman"/>
          <w:sz w:val="28"/>
          <w:szCs w:val="28"/>
        </w:rPr>
        <w:t xml:space="preserve"> для молодой семьи» 2019 года) и на разведение отдельной отары баранов-производителей 100 голов по </w:t>
      </w:r>
      <w:proofErr w:type="spellStart"/>
      <w:r w:rsidRPr="009C62F9">
        <w:rPr>
          <w:rFonts w:ascii="Times New Roman" w:hAnsi="Times New Roman" w:cs="Times New Roman"/>
          <w:sz w:val="28"/>
          <w:szCs w:val="28"/>
        </w:rPr>
        <w:t>грантовой</w:t>
      </w:r>
      <w:proofErr w:type="spellEnd"/>
      <w:r w:rsidRPr="009C62F9">
        <w:rPr>
          <w:rFonts w:ascii="Times New Roman" w:hAnsi="Times New Roman" w:cs="Times New Roman"/>
          <w:sz w:val="28"/>
          <w:szCs w:val="28"/>
        </w:rPr>
        <w:t xml:space="preserve"> поддержке 630,0 тыс. руб.</w:t>
      </w:r>
      <w:r w:rsidRPr="009C62F9">
        <w:rPr>
          <w:rFonts w:ascii="Times New Roman" w:hAnsi="Times New Roman" w:cs="Times New Roman"/>
          <w:b/>
          <w:sz w:val="28"/>
          <w:szCs w:val="28"/>
        </w:rPr>
        <w:t xml:space="preserve"> </w:t>
      </w:r>
      <w:r w:rsidRPr="009C62F9">
        <w:rPr>
          <w:rFonts w:ascii="Times New Roman" w:hAnsi="Times New Roman" w:cs="Times New Roman"/>
          <w:sz w:val="28"/>
          <w:szCs w:val="28"/>
        </w:rPr>
        <w:t xml:space="preserve">и на содержание отдельной отары баранов-производителей </w:t>
      </w:r>
      <w:proofErr w:type="spellStart"/>
      <w:r w:rsidRPr="009C62F9">
        <w:rPr>
          <w:rFonts w:ascii="Times New Roman" w:hAnsi="Times New Roman" w:cs="Times New Roman"/>
          <w:sz w:val="28"/>
          <w:szCs w:val="28"/>
        </w:rPr>
        <w:t>сельхозорганизаций</w:t>
      </w:r>
      <w:proofErr w:type="spellEnd"/>
      <w:r w:rsidRPr="009C62F9">
        <w:rPr>
          <w:rFonts w:ascii="Times New Roman" w:hAnsi="Times New Roman" w:cs="Times New Roman"/>
          <w:sz w:val="28"/>
          <w:szCs w:val="28"/>
        </w:rPr>
        <w:t xml:space="preserve"> 436,8 тыс. руб.</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sz w:val="28"/>
          <w:szCs w:val="28"/>
        </w:rPr>
        <w:t xml:space="preserve">Также из кожуунного бюджета выделено всего 32487,63 руб. участникам </w:t>
      </w:r>
      <w:r w:rsidRPr="009C62F9">
        <w:rPr>
          <w:rFonts w:ascii="Times New Roman" w:hAnsi="Times New Roman" w:cs="Times New Roman"/>
          <w:color w:val="000000"/>
          <w:sz w:val="28"/>
          <w:szCs w:val="28"/>
        </w:rPr>
        <w:t>губернаторского проекта «</w:t>
      </w:r>
      <w:proofErr w:type="spellStart"/>
      <w:r w:rsidRPr="009C62F9">
        <w:rPr>
          <w:rFonts w:ascii="Times New Roman" w:hAnsi="Times New Roman" w:cs="Times New Roman"/>
          <w:color w:val="000000"/>
          <w:sz w:val="28"/>
          <w:szCs w:val="28"/>
        </w:rPr>
        <w:t>Кыштаг</w:t>
      </w:r>
      <w:proofErr w:type="spellEnd"/>
      <w:r w:rsidRPr="009C62F9">
        <w:rPr>
          <w:rFonts w:ascii="Times New Roman" w:hAnsi="Times New Roman" w:cs="Times New Roman"/>
          <w:color w:val="000000"/>
          <w:sz w:val="28"/>
          <w:szCs w:val="28"/>
        </w:rPr>
        <w:t xml:space="preserve"> для молодой семьи» 2017 года на возмещение процентной ставки по полученным кредитам через АО Банк «НБТ».</w:t>
      </w:r>
    </w:p>
    <w:p w:rsidR="001E429D" w:rsidRPr="009C62F9" w:rsidRDefault="001E429D" w:rsidP="009C62F9">
      <w:pPr>
        <w:spacing w:line="240" w:lineRule="auto"/>
        <w:ind w:left="-709" w:firstLine="425"/>
        <w:contextualSpacing/>
        <w:jc w:val="both"/>
        <w:rPr>
          <w:rFonts w:ascii="Times New Roman" w:hAnsi="Times New Roman" w:cs="Times New Roman"/>
          <w:b/>
          <w:sz w:val="28"/>
          <w:szCs w:val="28"/>
        </w:rPr>
      </w:pPr>
    </w:p>
    <w:p w:rsidR="001E429D" w:rsidRPr="009C62F9" w:rsidRDefault="001E429D" w:rsidP="009C62F9">
      <w:pPr>
        <w:spacing w:line="240" w:lineRule="auto"/>
        <w:ind w:left="-709" w:firstLine="425"/>
        <w:contextualSpacing/>
        <w:jc w:val="both"/>
        <w:rPr>
          <w:rFonts w:ascii="Times New Roman" w:hAnsi="Times New Roman" w:cs="Times New Roman"/>
          <w:b/>
          <w:sz w:val="28"/>
          <w:szCs w:val="28"/>
        </w:rPr>
      </w:pPr>
      <w:r w:rsidRPr="009C62F9">
        <w:rPr>
          <w:rFonts w:ascii="Times New Roman" w:hAnsi="Times New Roman" w:cs="Times New Roman"/>
          <w:b/>
          <w:sz w:val="28"/>
          <w:szCs w:val="28"/>
        </w:rPr>
        <w:t>По проекту «</w:t>
      </w:r>
      <w:proofErr w:type="spellStart"/>
      <w:r w:rsidRPr="009C62F9">
        <w:rPr>
          <w:rFonts w:ascii="Times New Roman" w:hAnsi="Times New Roman" w:cs="Times New Roman"/>
          <w:b/>
          <w:sz w:val="28"/>
          <w:szCs w:val="28"/>
        </w:rPr>
        <w:t>Кыштаг</w:t>
      </w:r>
      <w:proofErr w:type="spellEnd"/>
      <w:r w:rsidRPr="009C62F9">
        <w:rPr>
          <w:rFonts w:ascii="Times New Roman" w:hAnsi="Times New Roman" w:cs="Times New Roman"/>
          <w:b/>
          <w:sz w:val="28"/>
          <w:szCs w:val="28"/>
        </w:rPr>
        <w:t xml:space="preserve"> для молодой семьи»</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Губернаторский проект «</w:t>
      </w:r>
      <w:proofErr w:type="spellStart"/>
      <w:r w:rsidRPr="009C62F9">
        <w:rPr>
          <w:rFonts w:ascii="Times New Roman" w:hAnsi="Times New Roman" w:cs="Times New Roman"/>
          <w:color w:val="000000"/>
          <w:sz w:val="28"/>
          <w:szCs w:val="28"/>
        </w:rPr>
        <w:t>Кыштаг</w:t>
      </w:r>
      <w:proofErr w:type="spellEnd"/>
      <w:r w:rsidRPr="009C62F9">
        <w:rPr>
          <w:rFonts w:ascii="Times New Roman" w:hAnsi="Times New Roman" w:cs="Times New Roman"/>
          <w:color w:val="000000"/>
          <w:sz w:val="28"/>
          <w:szCs w:val="28"/>
        </w:rPr>
        <w:t xml:space="preserve"> для молодой семьи» в Тес-</w:t>
      </w:r>
      <w:proofErr w:type="spellStart"/>
      <w:r w:rsidRPr="009C62F9">
        <w:rPr>
          <w:rFonts w:ascii="Times New Roman" w:hAnsi="Times New Roman" w:cs="Times New Roman"/>
          <w:color w:val="000000"/>
          <w:sz w:val="28"/>
          <w:szCs w:val="28"/>
        </w:rPr>
        <w:t>Хемском</w:t>
      </w:r>
      <w:proofErr w:type="spellEnd"/>
      <w:r w:rsidRPr="009C62F9">
        <w:rPr>
          <w:rFonts w:ascii="Times New Roman" w:hAnsi="Times New Roman" w:cs="Times New Roman"/>
          <w:color w:val="000000"/>
          <w:sz w:val="28"/>
          <w:szCs w:val="28"/>
        </w:rPr>
        <w:t xml:space="preserve"> кожууне имеет положительную тенденцию по привлечению молодых семей в отрасли АПК, появление заинтересованности среди молодежи по разведению сельскохозяйственных животных, а также снижение безработицы и улучшение материального благополучия семей, увеличение числа чабанов-овцеводов и </w:t>
      </w:r>
      <w:r w:rsidRPr="009C62F9">
        <w:rPr>
          <w:rFonts w:ascii="Times New Roman" w:hAnsi="Times New Roman" w:cs="Times New Roman"/>
          <w:color w:val="000000"/>
          <w:sz w:val="28"/>
          <w:szCs w:val="28"/>
        </w:rPr>
        <w:lastRenderedPageBreak/>
        <w:t xml:space="preserve">помощников-чабанов и увеличение племенной продажи овец </w:t>
      </w:r>
      <w:proofErr w:type="spellStart"/>
      <w:r w:rsidRPr="009C62F9">
        <w:rPr>
          <w:rFonts w:ascii="Times New Roman" w:hAnsi="Times New Roman" w:cs="Times New Roman"/>
          <w:color w:val="000000"/>
          <w:sz w:val="28"/>
          <w:szCs w:val="28"/>
        </w:rPr>
        <w:t>сельхозтоваропроизводителями</w:t>
      </w:r>
      <w:proofErr w:type="spellEnd"/>
      <w:r w:rsidRPr="009C62F9">
        <w:rPr>
          <w:rFonts w:ascii="Times New Roman" w:hAnsi="Times New Roman" w:cs="Times New Roman"/>
          <w:color w:val="000000"/>
          <w:sz w:val="28"/>
          <w:szCs w:val="28"/>
        </w:rPr>
        <w:t>.</w:t>
      </w:r>
    </w:p>
    <w:p w:rsidR="001E429D" w:rsidRPr="009C62F9" w:rsidRDefault="001E429D" w:rsidP="009C62F9">
      <w:pPr>
        <w:spacing w:line="240" w:lineRule="auto"/>
        <w:ind w:left="-709" w:firstLine="425"/>
        <w:contextualSpacing/>
        <w:jc w:val="both"/>
        <w:rPr>
          <w:rFonts w:ascii="Times New Roman" w:hAnsi="Times New Roman" w:cs="Times New Roman"/>
          <w:sz w:val="28"/>
          <w:szCs w:val="28"/>
        </w:rPr>
      </w:pPr>
      <w:r w:rsidRPr="009C62F9">
        <w:rPr>
          <w:rFonts w:ascii="Times New Roman" w:hAnsi="Times New Roman" w:cs="Times New Roman"/>
          <w:sz w:val="28"/>
          <w:szCs w:val="28"/>
        </w:rPr>
        <w:t>На территории Тес-Хемского кожууна с 2016 года в губернаторском проекте «</w:t>
      </w:r>
      <w:proofErr w:type="spellStart"/>
      <w:r w:rsidRPr="009C62F9">
        <w:rPr>
          <w:rFonts w:ascii="Times New Roman" w:hAnsi="Times New Roman" w:cs="Times New Roman"/>
          <w:sz w:val="28"/>
          <w:szCs w:val="28"/>
        </w:rPr>
        <w:t>Кыштаг</w:t>
      </w:r>
      <w:proofErr w:type="spellEnd"/>
      <w:r w:rsidRPr="009C62F9">
        <w:rPr>
          <w:rFonts w:ascii="Times New Roman" w:hAnsi="Times New Roman" w:cs="Times New Roman"/>
          <w:sz w:val="28"/>
          <w:szCs w:val="28"/>
        </w:rPr>
        <w:t xml:space="preserve"> для молодой семьи» участвуют 28 молодых семей из каждого </w:t>
      </w:r>
      <w:proofErr w:type="spellStart"/>
      <w:r w:rsidRPr="009C62F9">
        <w:rPr>
          <w:rFonts w:ascii="Times New Roman" w:hAnsi="Times New Roman" w:cs="Times New Roman"/>
          <w:sz w:val="28"/>
          <w:szCs w:val="28"/>
        </w:rPr>
        <w:t>сумона</w:t>
      </w:r>
      <w:proofErr w:type="spellEnd"/>
      <w:r w:rsidRPr="009C62F9">
        <w:rPr>
          <w:rFonts w:ascii="Times New Roman" w:hAnsi="Times New Roman" w:cs="Times New Roman"/>
          <w:sz w:val="28"/>
          <w:szCs w:val="28"/>
        </w:rPr>
        <w:t xml:space="preserve"> по одному участнику на год. Из них 7 участников 2019 года отобраны на сходах граждан в сельских поселениях по распоряжению Председателя администрации Тес-Хемского кожууна за исх. № 311 от 25 ноября 2019 г «О проведении схода граждан по отбору участников губернаторского проекта на 2020 год».</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По состоянию на 21 января 2020 г. ответственными специалистами управления сельского хозяйства совместно с отделом по управлению муниципальным имуществом, земельным отношениям и градостроительства администрации кожууна проведена работа по определению земельных участков и постановке на государственный кадастровый учет, а со стороны участников в предводительстве ответственных специалистов ведутся работы по регистрации в налоговом органе крестьянского фермерского хозяйства. 10 января текущего года Управлением сельского хозяйства проведено совещание по определению поставщиков древесины участникам губернаторского проекта «</w:t>
      </w:r>
      <w:proofErr w:type="spellStart"/>
      <w:r w:rsidRPr="009C62F9">
        <w:rPr>
          <w:rFonts w:ascii="Times New Roman" w:hAnsi="Times New Roman" w:cs="Times New Roman"/>
          <w:color w:val="000000"/>
          <w:sz w:val="28"/>
          <w:szCs w:val="28"/>
        </w:rPr>
        <w:t>Кыштаг</w:t>
      </w:r>
      <w:proofErr w:type="spellEnd"/>
      <w:r w:rsidRPr="009C62F9">
        <w:rPr>
          <w:rFonts w:ascii="Times New Roman" w:hAnsi="Times New Roman" w:cs="Times New Roman"/>
          <w:color w:val="000000"/>
          <w:sz w:val="28"/>
          <w:szCs w:val="28"/>
        </w:rPr>
        <w:t xml:space="preserve"> для молодой семьи» 2020 года, где определены поставщики древесины и обозначены сроки поставки согласно дорожной карте. Совместно с ГКУ «Тес-</w:t>
      </w:r>
      <w:proofErr w:type="spellStart"/>
      <w:r w:rsidRPr="009C62F9">
        <w:rPr>
          <w:rFonts w:ascii="Times New Roman" w:hAnsi="Times New Roman" w:cs="Times New Roman"/>
          <w:color w:val="000000"/>
          <w:sz w:val="28"/>
          <w:szCs w:val="28"/>
        </w:rPr>
        <w:t>Хемское</w:t>
      </w:r>
      <w:proofErr w:type="spellEnd"/>
      <w:r w:rsidRPr="009C62F9">
        <w:rPr>
          <w:rFonts w:ascii="Times New Roman" w:hAnsi="Times New Roman" w:cs="Times New Roman"/>
          <w:color w:val="000000"/>
          <w:sz w:val="28"/>
          <w:szCs w:val="28"/>
        </w:rPr>
        <w:t xml:space="preserve"> лесничество» проводятся мероприятия по отводу лесных земельных участков участников проекта 2020 года для обработки древесины.</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 xml:space="preserve">В семьях у участников всего 56 детей, учащихся среднеобразовательных учреждений 31, посещает ДОУ 17, неорганизованных 5, новорожденные дети 3, в том числе за пределами кожууна находятся 8 детей из них в г. Кызыле 5, учащихся среднеобразовательных учреждений 4, посещает ДОУ 1, в с. </w:t>
      </w:r>
      <w:proofErr w:type="spellStart"/>
      <w:r w:rsidRPr="009C62F9">
        <w:rPr>
          <w:rFonts w:ascii="Times New Roman" w:hAnsi="Times New Roman" w:cs="Times New Roman"/>
          <w:color w:val="000000"/>
          <w:sz w:val="28"/>
          <w:szCs w:val="28"/>
        </w:rPr>
        <w:t>Ийи</w:t>
      </w:r>
      <w:proofErr w:type="spellEnd"/>
      <w:r w:rsidRPr="009C62F9">
        <w:rPr>
          <w:rFonts w:ascii="Times New Roman" w:hAnsi="Times New Roman" w:cs="Times New Roman"/>
          <w:color w:val="000000"/>
          <w:sz w:val="28"/>
          <w:szCs w:val="28"/>
        </w:rPr>
        <w:t xml:space="preserve">-Тал </w:t>
      </w:r>
      <w:proofErr w:type="spellStart"/>
      <w:r w:rsidRPr="009C62F9">
        <w:rPr>
          <w:rFonts w:ascii="Times New Roman" w:hAnsi="Times New Roman" w:cs="Times New Roman"/>
          <w:color w:val="000000"/>
          <w:sz w:val="28"/>
          <w:szCs w:val="28"/>
        </w:rPr>
        <w:t>Улуг</w:t>
      </w:r>
      <w:proofErr w:type="spellEnd"/>
      <w:r w:rsidRPr="009C62F9">
        <w:rPr>
          <w:rFonts w:ascii="Times New Roman" w:hAnsi="Times New Roman" w:cs="Times New Roman"/>
          <w:color w:val="000000"/>
          <w:sz w:val="28"/>
          <w:szCs w:val="28"/>
        </w:rPr>
        <w:t>-Хемского кожууна детей являются воспитанниками аграрной школы-интернат. Из 28 семей участников проекта работают 9, не работают 12. Среднемесячный доход семей составляет 6649 рублей.</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 xml:space="preserve">В аграрной школе-интернат с. </w:t>
      </w:r>
      <w:proofErr w:type="spellStart"/>
      <w:r w:rsidRPr="009C62F9">
        <w:rPr>
          <w:rFonts w:ascii="Times New Roman" w:hAnsi="Times New Roman" w:cs="Times New Roman"/>
          <w:color w:val="000000"/>
          <w:sz w:val="28"/>
          <w:szCs w:val="28"/>
        </w:rPr>
        <w:t>Ийи</w:t>
      </w:r>
      <w:proofErr w:type="spellEnd"/>
      <w:r w:rsidRPr="009C62F9">
        <w:rPr>
          <w:rFonts w:ascii="Times New Roman" w:hAnsi="Times New Roman" w:cs="Times New Roman"/>
          <w:color w:val="000000"/>
          <w:sz w:val="28"/>
          <w:szCs w:val="28"/>
        </w:rPr>
        <w:t xml:space="preserve">-Тал </w:t>
      </w:r>
      <w:proofErr w:type="spellStart"/>
      <w:r w:rsidRPr="009C62F9">
        <w:rPr>
          <w:rFonts w:ascii="Times New Roman" w:hAnsi="Times New Roman" w:cs="Times New Roman"/>
          <w:color w:val="000000"/>
          <w:sz w:val="28"/>
          <w:szCs w:val="28"/>
        </w:rPr>
        <w:t>Улуг</w:t>
      </w:r>
      <w:proofErr w:type="spellEnd"/>
      <w:r w:rsidRPr="009C62F9">
        <w:rPr>
          <w:rFonts w:ascii="Times New Roman" w:hAnsi="Times New Roman" w:cs="Times New Roman"/>
          <w:color w:val="000000"/>
          <w:sz w:val="28"/>
          <w:szCs w:val="28"/>
        </w:rPr>
        <w:t>-Хемского кожууна учатся 4 детей 2 участников: из с. Самагалтай участника 2016 года 2 детей 6-1 класса, с. У-</w:t>
      </w:r>
      <w:proofErr w:type="spellStart"/>
      <w:r w:rsidRPr="009C62F9">
        <w:rPr>
          <w:rFonts w:ascii="Times New Roman" w:hAnsi="Times New Roman" w:cs="Times New Roman"/>
          <w:color w:val="000000"/>
          <w:sz w:val="28"/>
          <w:szCs w:val="28"/>
        </w:rPr>
        <w:t>Шынаа</w:t>
      </w:r>
      <w:proofErr w:type="spellEnd"/>
      <w:r w:rsidRPr="009C62F9">
        <w:rPr>
          <w:rFonts w:ascii="Times New Roman" w:hAnsi="Times New Roman" w:cs="Times New Roman"/>
          <w:color w:val="000000"/>
          <w:sz w:val="28"/>
          <w:szCs w:val="28"/>
        </w:rPr>
        <w:t xml:space="preserve"> участника 2016 года 2 детей 3-5 класса.</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 xml:space="preserve"> Все участники зарегистрированы в качестве Глав крестьянских (фермерских) хозяйств, состоят в системе налогообложения ЕСХН (единый сельскохозяйственный налог).</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Всего оформлены и поставлены на государственный кадастровый учет 62 участков с общей площадью 4359,1 га из земель сельскохозяйственного назначения, из них 2090 га зимние стоянки, 1528,7 га летние стоянки, 740,4 га сенокосные угодья.</w:t>
      </w:r>
    </w:p>
    <w:p w:rsidR="001E429D" w:rsidRPr="009C62F9" w:rsidRDefault="001E429D" w:rsidP="009C62F9">
      <w:pPr>
        <w:spacing w:line="240" w:lineRule="auto"/>
        <w:ind w:left="-709" w:firstLine="425"/>
        <w:contextualSpacing/>
        <w:jc w:val="both"/>
        <w:rPr>
          <w:rFonts w:ascii="Times New Roman" w:eastAsia="Calibri" w:hAnsi="Times New Roman" w:cs="Times New Roman"/>
          <w:color w:val="000000"/>
          <w:sz w:val="28"/>
          <w:szCs w:val="28"/>
        </w:rPr>
      </w:pPr>
      <w:r w:rsidRPr="009C62F9">
        <w:rPr>
          <w:rFonts w:ascii="Times New Roman" w:eastAsia="Calibri" w:hAnsi="Times New Roman" w:cs="Times New Roman"/>
          <w:color w:val="000000"/>
          <w:sz w:val="28"/>
          <w:szCs w:val="28"/>
        </w:rPr>
        <w:t>Молодые чабаны – участники имеют краткосрочное дополнительное профессиональное образование на базе Тувинского сельскохозяйственного техникума по программе «Фермер-предприниматель».</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shd w:val="clear" w:color="auto" w:fill="FFFFFF"/>
        </w:rPr>
      </w:pPr>
      <w:r w:rsidRPr="009C62F9">
        <w:rPr>
          <w:rFonts w:ascii="Times New Roman" w:hAnsi="Times New Roman" w:cs="Times New Roman"/>
          <w:color w:val="000000"/>
          <w:sz w:val="28"/>
          <w:szCs w:val="28"/>
          <w:shd w:val="clear" w:color="auto" w:fill="FFFFFF"/>
        </w:rPr>
        <w:t xml:space="preserve">Главным критерием по прохождению зимовки скота является заготовка грубых кормов. Потребность на содержание скота в количестве 200 голов мелкого рогатого скота по расчетам Министерства сельского хозяйства и продовольствия РТ составляет 10 тонн на каждого участника. </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lastRenderedPageBreak/>
        <w:t>На зимовку скота всеми участниками ГП «</w:t>
      </w:r>
      <w:proofErr w:type="spellStart"/>
      <w:r w:rsidRPr="009C62F9">
        <w:rPr>
          <w:rFonts w:ascii="Times New Roman" w:hAnsi="Times New Roman" w:cs="Times New Roman"/>
          <w:color w:val="000000"/>
          <w:sz w:val="28"/>
          <w:szCs w:val="28"/>
        </w:rPr>
        <w:t>Кыштаг</w:t>
      </w:r>
      <w:proofErr w:type="spellEnd"/>
      <w:r w:rsidRPr="009C62F9">
        <w:rPr>
          <w:rFonts w:ascii="Times New Roman" w:hAnsi="Times New Roman" w:cs="Times New Roman"/>
          <w:color w:val="000000"/>
          <w:sz w:val="28"/>
          <w:szCs w:val="28"/>
        </w:rPr>
        <w:t xml:space="preserve"> для молодой семьи» заготовлено грубые корма, всего 235 </w:t>
      </w:r>
      <w:proofErr w:type="spellStart"/>
      <w:r w:rsidRPr="009C62F9">
        <w:rPr>
          <w:rFonts w:ascii="Times New Roman" w:hAnsi="Times New Roman" w:cs="Times New Roman"/>
          <w:color w:val="000000"/>
          <w:sz w:val="28"/>
          <w:szCs w:val="28"/>
        </w:rPr>
        <w:t>тн</w:t>
      </w:r>
      <w:proofErr w:type="spellEnd"/>
      <w:r w:rsidRPr="009C62F9">
        <w:rPr>
          <w:rFonts w:ascii="Times New Roman" w:hAnsi="Times New Roman" w:cs="Times New Roman"/>
          <w:color w:val="000000"/>
          <w:sz w:val="28"/>
          <w:szCs w:val="28"/>
        </w:rPr>
        <w:t xml:space="preserve">. (100%), при плане 235 </w:t>
      </w:r>
      <w:proofErr w:type="spellStart"/>
      <w:r w:rsidRPr="009C62F9">
        <w:rPr>
          <w:rFonts w:ascii="Times New Roman" w:hAnsi="Times New Roman" w:cs="Times New Roman"/>
          <w:color w:val="000000"/>
          <w:sz w:val="28"/>
          <w:szCs w:val="28"/>
        </w:rPr>
        <w:t>тн</w:t>
      </w:r>
      <w:proofErr w:type="spellEnd"/>
      <w:r w:rsidRPr="009C62F9">
        <w:rPr>
          <w:rFonts w:ascii="Times New Roman" w:hAnsi="Times New Roman" w:cs="Times New Roman"/>
          <w:color w:val="000000"/>
          <w:sz w:val="28"/>
          <w:szCs w:val="28"/>
        </w:rPr>
        <w:t>. Задействовано 6 ед. трактора, 6 ед. косилки, привлечено на заготовку кормов 76 чел.</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По случной кампании всеми участниками поставлены баранов-производителей, всего 96 голов по норме на 1 барана-производителя 50 овцематок:</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 участников 2016 года 12 голов барана-производителя;</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shd w:val="clear" w:color="auto" w:fill="FFFFFF"/>
        </w:rPr>
      </w:pPr>
      <w:r w:rsidRPr="009C62F9">
        <w:rPr>
          <w:rFonts w:ascii="Times New Roman" w:hAnsi="Times New Roman" w:cs="Times New Roman"/>
          <w:color w:val="000000"/>
          <w:sz w:val="28"/>
          <w:szCs w:val="28"/>
          <w:shd w:val="clear" w:color="auto" w:fill="FFFFFF"/>
        </w:rPr>
        <w:t>- участников 2017 года 28 голов барана-производителя;</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shd w:val="clear" w:color="auto" w:fill="FFFFFF"/>
        </w:rPr>
      </w:pPr>
      <w:r w:rsidRPr="009C62F9">
        <w:rPr>
          <w:rFonts w:ascii="Times New Roman" w:hAnsi="Times New Roman" w:cs="Times New Roman"/>
          <w:color w:val="000000"/>
          <w:sz w:val="28"/>
          <w:szCs w:val="28"/>
          <w:shd w:val="clear" w:color="auto" w:fill="FFFFFF"/>
        </w:rPr>
        <w:t>- участников 2018 года 28 голов барана-производителя.</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shd w:val="clear" w:color="auto" w:fill="FFFFFF"/>
        </w:rPr>
      </w:pPr>
      <w:r w:rsidRPr="009C62F9">
        <w:rPr>
          <w:rFonts w:ascii="Times New Roman" w:hAnsi="Times New Roman" w:cs="Times New Roman"/>
          <w:color w:val="000000"/>
          <w:sz w:val="28"/>
          <w:szCs w:val="28"/>
          <w:shd w:val="clear" w:color="auto" w:fill="FFFFFF"/>
        </w:rPr>
        <w:t>- участников 2019 года 28 голов барана-производителя.</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shd w:val="clear" w:color="auto" w:fill="FFFFFF"/>
        </w:rPr>
      </w:pPr>
      <w:r w:rsidRPr="009C62F9">
        <w:rPr>
          <w:rFonts w:ascii="Times New Roman" w:hAnsi="Times New Roman" w:cs="Times New Roman"/>
          <w:color w:val="000000"/>
          <w:sz w:val="28"/>
          <w:szCs w:val="28"/>
          <w:shd w:val="clear" w:color="auto" w:fill="FFFFFF"/>
        </w:rPr>
        <w:t>Случная кампания проведена с планом на окот на начало март месяца 2020 года.</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shd w:val="clear" w:color="auto" w:fill="FFFFFF"/>
        </w:rPr>
      </w:pPr>
      <w:r w:rsidRPr="009C62F9">
        <w:rPr>
          <w:rFonts w:ascii="Times New Roman" w:hAnsi="Times New Roman" w:cs="Times New Roman"/>
          <w:color w:val="000000"/>
          <w:sz w:val="28"/>
          <w:szCs w:val="28"/>
          <w:shd w:val="clear" w:color="auto" w:fill="FFFFFF"/>
        </w:rPr>
        <w:t>На текущий момент всеми участниками отведены бараны-производители к отдельным отарам баранов-производителей хозяйств.</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По состоянию на 21 января 2019 года поголовье мелкого рогатого скота у участников проекта числится: 7492 голов, из них овцематки 5107 голов.</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b/>
          <w:color w:val="000000"/>
          <w:sz w:val="28"/>
          <w:szCs w:val="28"/>
        </w:rPr>
        <w:t>Участниками проекта 2016 года</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 xml:space="preserve">- Самагалтай: </w:t>
      </w:r>
      <w:proofErr w:type="spellStart"/>
      <w:r w:rsidRPr="009C62F9">
        <w:rPr>
          <w:rFonts w:ascii="Times New Roman" w:hAnsi="Times New Roman" w:cs="Times New Roman"/>
          <w:color w:val="000000"/>
          <w:sz w:val="28"/>
          <w:szCs w:val="28"/>
        </w:rPr>
        <w:t>Алдын-Херел</w:t>
      </w:r>
      <w:proofErr w:type="spellEnd"/>
      <w:r w:rsidRPr="009C62F9">
        <w:rPr>
          <w:rFonts w:ascii="Times New Roman" w:hAnsi="Times New Roman" w:cs="Times New Roman"/>
          <w:color w:val="000000"/>
          <w:sz w:val="28"/>
          <w:szCs w:val="28"/>
        </w:rPr>
        <w:t xml:space="preserve"> Х.А. – 145 голов, из них маточное поголовье 45 голов;</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Белдир-Арыг</w:t>
      </w:r>
      <w:proofErr w:type="spellEnd"/>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Адыя</w:t>
      </w:r>
      <w:proofErr w:type="spellEnd"/>
      <w:r w:rsidRPr="009C62F9">
        <w:rPr>
          <w:rFonts w:ascii="Times New Roman" w:hAnsi="Times New Roman" w:cs="Times New Roman"/>
          <w:color w:val="000000"/>
          <w:sz w:val="28"/>
          <w:szCs w:val="28"/>
        </w:rPr>
        <w:t xml:space="preserve"> Р.С. – 285 голов, из них маточное поголовье 80 голов;</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 Кызыл-</w:t>
      </w:r>
      <w:proofErr w:type="spellStart"/>
      <w:r w:rsidRPr="009C62F9">
        <w:rPr>
          <w:rFonts w:ascii="Times New Roman" w:hAnsi="Times New Roman" w:cs="Times New Roman"/>
          <w:color w:val="000000"/>
          <w:sz w:val="28"/>
          <w:szCs w:val="28"/>
        </w:rPr>
        <w:t>Чыраа</w:t>
      </w:r>
      <w:proofErr w:type="spellEnd"/>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Ланаа</w:t>
      </w:r>
      <w:proofErr w:type="spellEnd"/>
      <w:r w:rsidRPr="009C62F9">
        <w:rPr>
          <w:rFonts w:ascii="Times New Roman" w:hAnsi="Times New Roman" w:cs="Times New Roman"/>
          <w:color w:val="000000"/>
          <w:sz w:val="28"/>
          <w:szCs w:val="28"/>
        </w:rPr>
        <w:t xml:space="preserve"> Д.Х. – 310 голов, из них маточное поголовье 190 голов;</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 У-</w:t>
      </w:r>
      <w:proofErr w:type="spellStart"/>
      <w:r w:rsidRPr="009C62F9">
        <w:rPr>
          <w:rFonts w:ascii="Times New Roman" w:hAnsi="Times New Roman" w:cs="Times New Roman"/>
          <w:color w:val="000000"/>
          <w:sz w:val="28"/>
          <w:szCs w:val="28"/>
        </w:rPr>
        <w:t>Шынаа</w:t>
      </w:r>
      <w:proofErr w:type="spellEnd"/>
      <w:r w:rsidRPr="009C62F9">
        <w:rPr>
          <w:rFonts w:ascii="Times New Roman" w:hAnsi="Times New Roman" w:cs="Times New Roman"/>
          <w:color w:val="000000"/>
          <w:sz w:val="28"/>
          <w:szCs w:val="28"/>
        </w:rPr>
        <w:t>: Биче-</w:t>
      </w:r>
      <w:proofErr w:type="spellStart"/>
      <w:r w:rsidRPr="009C62F9">
        <w:rPr>
          <w:rFonts w:ascii="Times New Roman" w:hAnsi="Times New Roman" w:cs="Times New Roman"/>
          <w:color w:val="000000"/>
          <w:sz w:val="28"/>
          <w:szCs w:val="28"/>
        </w:rPr>
        <w:t>оол</w:t>
      </w:r>
      <w:proofErr w:type="spellEnd"/>
      <w:r w:rsidRPr="009C62F9">
        <w:rPr>
          <w:rFonts w:ascii="Times New Roman" w:hAnsi="Times New Roman" w:cs="Times New Roman"/>
          <w:color w:val="000000"/>
          <w:sz w:val="28"/>
          <w:szCs w:val="28"/>
        </w:rPr>
        <w:t xml:space="preserve"> А.Ш. – 177 голов, из них маточное поголовье 117 голов;</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 О-</w:t>
      </w:r>
      <w:proofErr w:type="spellStart"/>
      <w:r w:rsidRPr="009C62F9">
        <w:rPr>
          <w:rFonts w:ascii="Times New Roman" w:hAnsi="Times New Roman" w:cs="Times New Roman"/>
          <w:color w:val="000000"/>
          <w:sz w:val="28"/>
          <w:szCs w:val="28"/>
        </w:rPr>
        <w:t>Шынаа</w:t>
      </w:r>
      <w:proofErr w:type="spellEnd"/>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Шалык</w:t>
      </w:r>
      <w:proofErr w:type="spellEnd"/>
      <w:r w:rsidRPr="009C62F9">
        <w:rPr>
          <w:rFonts w:ascii="Times New Roman" w:hAnsi="Times New Roman" w:cs="Times New Roman"/>
          <w:color w:val="000000"/>
          <w:sz w:val="28"/>
          <w:szCs w:val="28"/>
        </w:rPr>
        <w:t xml:space="preserve"> Э.Э. – 160 голов, из них маточное поголовье 110 голов;</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Шуурмак</w:t>
      </w:r>
      <w:proofErr w:type="spellEnd"/>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Бырынай</w:t>
      </w:r>
      <w:proofErr w:type="spellEnd"/>
      <w:r w:rsidRPr="009C62F9">
        <w:rPr>
          <w:rFonts w:ascii="Times New Roman" w:hAnsi="Times New Roman" w:cs="Times New Roman"/>
          <w:color w:val="000000"/>
          <w:sz w:val="28"/>
          <w:szCs w:val="28"/>
        </w:rPr>
        <w:t xml:space="preserve"> Ш.Л. – 80 голов, из них маточное поголовье 30;</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b/>
          <w:color w:val="000000"/>
          <w:sz w:val="28"/>
          <w:szCs w:val="28"/>
        </w:rPr>
        <w:t>Участниками проекта 2017 года</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 xml:space="preserve">- Самагалтай: </w:t>
      </w:r>
      <w:proofErr w:type="spellStart"/>
      <w:r w:rsidRPr="009C62F9">
        <w:rPr>
          <w:rFonts w:ascii="Times New Roman" w:hAnsi="Times New Roman" w:cs="Times New Roman"/>
          <w:color w:val="000000"/>
          <w:sz w:val="28"/>
          <w:szCs w:val="28"/>
        </w:rPr>
        <w:t>Алдын-Херел</w:t>
      </w:r>
      <w:proofErr w:type="spellEnd"/>
      <w:r w:rsidRPr="009C62F9">
        <w:rPr>
          <w:rFonts w:ascii="Times New Roman" w:hAnsi="Times New Roman" w:cs="Times New Roman"/>
          <w:color w:val="000000"/>
          <w:sz w:val="28"/>
          <w:szCs w:val="28"/>
        </w:rPr>
        <w:t xml:space="preserve"> Д.Р. - 536 голов, из них маточное поголовье 285 голов;</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Белдир-Арыг</w:t>
      </w:r>
      <w:proofErr w:type="spellEnd"/>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Бодаалай</w:t>
      </w:r>
      <w:proofErr w:type="spellEnd"/>
      <w:r w:rsidRPr="009C62F9">
        <w:rPr>
          <w:rFonts w:ascii="Times New Roman" w:hAnsi="Times New Roman" w:cs="Times New Roman"/>
          <w:color w:val="000000"/>
          <w:sz w:val="28"/>
          <w:szCs w:val="28"/>
        </w:rPr>
        <w:t xml:space="preserve"> С.К. – 342 голов, из них маточное поголовье 235 голов;</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 Кызыл-</w:t>
      </w:r>
      <w:proofErr w:type="spellStart"/>
      <w:r w:rsidRPr="009C62F9">
        <w:rPr>
          <w:rFonts w:ascii="Times New Roman" w:hAnsi="Times New Roman" w:cs="Times New Roman"/>
          <w:color w:val="000000"/>
          <w:sz w:val="28"/>
          <w:szCs w:val="28"/>
        </w:rPr>
        <w:t>Чыраа</w:t>
      </w:r>
      <w:proofErr w:type="spellEnd"/>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Шимит</w:t>
      </w:r>
      <w:proofErr w:type="spellEnd"/>
      <w:r w:rsidRPr="009C62F9">
        <w:rPr>
          <w:rFonts w:ascii="Times New Roman" w:hAnsi="Times New Roman" w:cs="Times New Roman"/>
          <w:color w:val="000000"/>
          <w:sz w:val="28"/>
          <w:szCs w:val="28"/>
        </w:rPr>
        <w:t xml:space="preserve"> А.А. – 338 голов, из них маточное поголовье 200 голов;</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 Берт-</w:t>
      </w:r>
      <w:proofErr w:type="spellStart"/>
      <w:r w:rsidRPr="009C62F9">
        <w:rPr>
          <w:rFonts w:ascii="Times New Roman" w:hAnsi="Times New Roman" w:cs="Times New Roman"/>
          <w:color w:val="000000"/>
          <w:sz w:val="28"/>
          <w:szCs w:val="28"/>
        </w:rPr>
        <w:t>Даг</w:t>
      </w:r>
      <w:proofErr w:type="spellEnd"/>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Сарыг-оол</w:t>
      </w:r>
      <w:proofErr w:type="spellEnd"/>
      <w:r w:rsidRPr="009C62F9">
        <w:rPr>
          <w:rFonts w:ascii="Times New Roman" w:hAnsi="Times New Roman" w:cs="Times New Roman"/>
          <w:color w:val="000000"/>
          <w:sz w:val="28"/>
          <w:szCs w:val="28"/>
        </w:rPr>
        <w:t xml:space="preserve"> С.О. – 292 голов, из них маточное поголовье 200 голов;</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 У-</w:t>
      </w:r>
      <w:proofErr w:type="spellStart"/>
      <w:r w:rsidRPr="009C62F9">
        <w:rPr>
          <w:rFonts w:ascii="Times New Roman" w:hAnsi="Times New Roman" w:cs="Times New Roman"/>
          <w:color w:val="000000"/>
          <w:sz w:val="28"/>
          <w:szCs w:val="28"/>
        </w:rPr>
        <w:t>Шынаа</w:t>
      </w:r>
      <w:proofErr w:type="spellEnd"/>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Даспан</w:t>
      </w:r>
      <w:proofErr w:type="spellEnd"/>
      <w:r w:rsidRPr="009C62F9">
        <w:rPr>
          <w:rFonts w:ascii="Times New Roman" w:hAnsi="Times New Roman" w:cs="Times New Roman"/>
          <w:color w:val="000000"/>
          <w:sz w:val="28"/>
          <w:szCs w:val="28"/>
        </w:rPr>
        <w:t xml:space="preserve"> Л.Ш. – 197 голов, из них маточное поголовье 121 голов;</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 О-</w:t>
      </w:r>
      <w:proofErr w:type="spellStart"/>
      <w:r w:rsidRPr="009C62F9">
        <w:rPr>
          <w:rFonts w:ascii="Times New Roman" w:hAnsi="Times New Roman" w:cs="Times New Roman"/>
          <w:color w:val="000000"/>
          <w:sz w:val="28"/>
          <w:szCs w:val="28"/>
        </w:rPr>
        <w:t>Шынаа</w:t>
      </w:r>
      <w:proofErr w:type="spellEnd"/>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Сандый-оол</w:t>
      </w:r>
      <w:proofErr w:type="spellEnd"/>
      <w:r w:rsidRPr="009C62F9">
        <w:rPr>
          <w:rFonts w:ascii="Times New Roman" w:hAnsi="Times New Roman" w:cs="Times New Roman"/>
          <w:color w:val="000000"/>
          <w:sz w:val="28"/>
          <w:szCs w:val="28"/>
        </w:rPr>
        <w:t xml:space="preserve"> С.С. – 415 голов, из них маточное поголовье 280 голов;</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Шуурмак</w:t>
      </w:r>
      <w:proofErr w:type="spellEnd"/>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Сырат</w:t>
      </w:r>
      <w:proofErr w:type="spellEnd"/>
      <w:r w:rsidRPr="009C62F9">
        <w:rPr>
          <w:rFonts w:ascii="Times New Roman" w:hAnsi="Times New Roman" w:cs="Times New Roman"/>
          <w:color w:val="000000"/>
          <w:sz w:val="28"/>
          <w:szCs w:val="28"/>
        </w:rPr>
        <w:t xml:space="preserve"> Ч.Б. – 310 голов, из них маточное поголовье 122 голов.</w:t>
      </w:r>
    </w:p>
    <w:p w:rsidR="001E429D" w:rsidRPr="009C62F9" w:rsidRDefault="001E429D" w:rsidP="009C62F9">
      <w:pPr>
        <w:spacing w:line="240" w:lineRule="auto"/>
        <w:ind w:left="-709" w:firstLine="425"/>
        <w:contextualSpacing/>
        <w:jc w:val="both"/>
        <w:rPr>
          <w:rFonts w:ascii="Times New Roman" w:hAnsi="Times New Roman" w:cs="Times New Roman"/>
          <w:b/>
          <w:color w:val="000000"/>
          <w:sz w:val="28"/>
          <w:szCs w:val="28"/>
        </w:rPr>
      </w:pPr>
      <w:r w:rsidRPr="009C62F9">
        <w:rPr>
          <w:rFonts w:ascii="Times New Roman" w:hAnsi="Times New Roman" w:cs="Times New Roman"/>
          <w:b/>
          <w:color w:val="000000"/>
          <w:sz w:val="28"/>
          <w:szCs w:val="28"/>
        </w:rPr>
        <w:t>Участниками проекта 2018 года</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b/>
          <w:color w:val="000000"/>
          <w:sz w:val="28"/>
          <w:szCs w:val="28"/>
        </w:rPr>
        <w:t xml:space="preserve">- </w:t>
      </w:r>
      <w:r w:rsidRPr="009C62F9">
        <w:rPr>
          <w:rFonts w:ascii="Times New Roman" w:hAnsi="Times New Roman" w:cs="Times New Roman"/>
          <w:color w:val="000000"/>
          <w:sz w:val="28"/>
          <w:szCs w:val="28"/>
        </w:rPr>
        <w:t xml:space="preserve">Самагалтай: </w:t>
      </w:r>
      <w:proofErr w:type="spellStart"/>
      <w:r w:rsidRPr="009C62F9">
        <w:rPr>
          <w:rFonts w:ascii="Times New Roman" w:hAnsi="Times New Roman" w:cs="Times New Roman"/>
          <w:color w:val="000000"/>
          <w:sz w:val="28"/>
          <w:szCs w:val="28"/>
        </w:rPr>
        <w:t>Бадарчы</w:t>
      </w:r>
      <w:proofErr w:type="spellEnd"/>
      <w:r w:rsidRPr="009C62F9">
        <w:rPr>
          <w:rFonts w:ascii="Times New Roman" w:hAnsi="Times New Roman" w:cs="Times New Roman"/>
          <w:color w:val="000000"/>
          <w:sz w:val="28"/>
          <w:szCs w:val="28"/>
        </w:rPr>
        <w:t xml:space="preserve"> Ч.М. - 410 голов, из них маточное поголовье 350 голов;</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Белдир-Арыг</w:t>
      </w:r>
      <w:proofErr w:type="spellEnd"/>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Шойдак</w:t>
      </w:r>
      <w:proofErr w:type="spellEnd"/>
      <w:r w:rsidRPr="009C62F9">
        <w:rPr>
          <w:rFonts w:ascii="Times New Roman" w:hAnsi="Times New Roman" w:cs="Times New Roman"/>
          <w:color w:val="000000"/>
          <w:sz w:val="28"/>
          <w:szCs w:val="28"/>
        </w:rPr>
        <w:t xml:space="preserve"> Ш.М. – 366 голов, из них маточное поголовье 210 голов;</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 Кызыл-</w:t>
      </w:r>
      <w:proofErr w:type="spellStart"/>
      <w:r w:rsidRPr="009C62F9">
        <w:rPr>
          <w:rFonts w:ascii="Times New Roman" w:hAnsi="Times New Roman" w:cs="Times New Roman"/>
          <w:color w:val="000000"/>
          <w:sz w:val="28"/>
          <w:szCs w:val="28"/>
        </w:rPr>
        <w:t>Чыраа</w:t>
      </w:r>
      <w:proofErr w:type="spellEnd"/>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Дажы</w:t>
      </w:r>
      <w:proofErr w:type="spellEnd"/>
      <w:r w:rsidRPr="009C62F9">
        <w:rPr>
          <w:rFonts w:ascii="Times New Roman" w:hAnsi="Times New Roman" w:cs="Times New Roman"/>
          <w:color w:val="000000"/>
          <w:sz w:val="28"/>
          <w:szCs w:val="28"/>
        </w:rPr>
        <w:t xml:space="preserve"> А.В. – 330 голов, из них маточное поголовье 200 голов;</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 Берт-</w:t>
      </w:r>
      <w:proofErr w:type="spellStart"/>
      <w:r w:rsidRPr="009C62F9">
        <w:rPr>
          <w:rFonts w:ascii="Times New Roman" w:hAnsi="Times New Roman" w:cs="Times New Roman"/>
          <w:color w:val="000000"/>
          <w:sz w:val="28"/>
          <w:szCs w:val="28"/>
        </w:rPr>
        <w:t>Даг</w:t>
      </w:r>
      <w:proofErr w:type="spellEnd"/>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Чайнаа</w:t>
      </w:r>
      <w:proofErr w:type="spellEnd"/>
      <w:r w:rsidRPr="009C62F9">
        <w:rPr>
          <w:rFonts w:ascii="Times New Roman" w:hAnsi="Times New Roman" w:cs="Times New Roman"/>
          <w:color w:val="000000"/>
          <w:sz w:val="28"/>
          <w:szCs w:val="28"/>
        </w:rPr>
        <w:t xml:space="preserve"> С-Б. Э. – 280 голов, из них маточное поголовье 200 голов;</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 У-</w:t>
      </w:r>
      <w:proofErr w:type="spellStart"/>
      <w:r w:rsidRPr="009C62F9">
        <w:rPr>
          <w:rFonts w:ascii="Times New Roman" w:hAnsi="Times New Roman" w:cs="Times New Roman"/>
          <w:color w:val="000000"/>
          <w:sz w:val="28"/>
          <w:szCs w:val="28"/>
        </w:rPr>
        <w:t>Шынаа</w:t>
      </w:r>
      <w:proofErr w:type="spellEnd"/>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Араваа</w:t>
      </w:r>
      <w:proofErr w:type="spellEnd"/>
      <w:r w:rsidRPr="009C62F9">
        <w:rPr>
          <w:rFonts w:ascii="Times New Roman" w:hAnsi="Times New Roman" w:cs="Times New Roman"/>
          <w:color w:val="000000"/>
          <w:sz w:val="28"/>
          <w:szCs w:val="28"/>
        </w:rPr>
        <w:t xml:space="preserve"> А.Б. – 351 голов, из них маточное поголовье 200 голов;</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 О-</w:t>
      </w:r>
      <w:proofErr w:type="spellStart"/>
      <w:r w:rsidRPr="009C62F9">
        <w:rPr>
          <w:rFonts w:ascii="Times New Roman" w:hAnsi="Times New Roman" w:cs="Times New Roman"/>
          <w:color w:val="000000"/>
          <w:sz w:val="28"/>
          <w:szCs w:val="28"/>
        </w:rPr>
        <w:t>Шынаа</w:t>
      </w:r>
      <w:proofErr w:type="spellEnd"/>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Маадыр</w:t>
      </w:r>
      <w:proofErr w:type="spellEnd"/>
      <w:r w:rsidRPr="009C62F9">
        <w:rPr>
          <w:rFonts w:ascii="Times New Roman" w:hAnsi="Times New Roman" w:cs="Times New Roman"/>
          <w:color w:val="000000"/>
          <w:sz w:val="28"/>
          <w:szCs w:val="28"/>
        </w:rPr>
        <w:t xml:space="preserve"> А.В. – 323 голов, из них маточное поголовье 200 голов;</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Шуурмак</w:t>
      </w:r>
      <w:proofErr w:type="spellEnd"/>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Донмут</w:t>
      </w:r>
      <w:proofErr w:type="spellEnd"/>
      <w:r w:rsidRPr="009C62F9">
        <w:rPr>
          <w:rFonts w:ascii="Times New Roman" w:hAnsi="Times New Roman" w:cs="Times New Roman"/>
          <w:color w:val="000000"/>
          <w:sz w:val="28"/>
          <w:szCs w:val="28"/>
        </w:rPr>
        <w:t xml:space="preserve"> Ш.А. – 395 голов, из них маточное поголовье 200 голов.</w:t>
      </w:r>
    </w:p>
    <w:p w:rsidR="001E429D" w:rsidRPr="009C62F9" w:rsidRDefault="001E429D" w:rsidP="009C62F9">
      <w:pPr>
        <w:spacing w:line="240" w:lineRule="auto"/>
        <w:ind w:left="-709" w:firstLine="425"/>
        <w:contextualSpacing/>
        <w:jc w:val="both"/>
        <w:rPr>
          <w:rFonts w:ascii="Times New Roman" w:hAnsi="Times New Roman" w:cs="Times New Roman"/>
          <w:b/>
          <w:color w:val="000000"/>
          <w:sz w:val="28"/>
          <w:szCs w:val="28"/>
        </w:rPr>
      </w:pPr>
      <w:r w:rsidRPr="009C62F9">
        <w:rPr>
          <w:rFonts w:ascii="Times New Roman" w:hAnsi="Times New Roman" w:cs="Times New Roman"/>
          <w:b/>
          <w:color w:val="000000"/>
          <w:sz w:val="28"/>
          <w:szCs w:val="28"/>
        </w:rPr>
        <w:t>Участниками проекта 2019 года</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b/>
          <w:color w:val="000000"/>
          <w:sz w:val="28"/>
          <w:szCs w:val="28"/>
        </w:rPr>
        <w:t xml:space="preserve">- </w:t>
      </w:r>
      <w:r w:rsidRPr="009C62F9">
        <w:rPr>
          <w:rFonts w:ascii="Times New Roman" w:hAnsi="Times New Roman" w:cs="Times New Roman"/>
          <w:color w:val="000000"/>
          <w:sz w:val="28"/>
          <w:szCs w:val="28"/>
        </w:rPr>
        <w:t>Самагалтай: Ак-</w:t>
      </w:r>
      <w:proofErr w:type="spellStart"/>
      <w:r w:rsidRPr="009C62F9">
        <w:rPr>
          <w:rFonts w:ascii="Times New Roman" w:hAnsi="Times New Roman" w:cs="Times New Roman"/>
          <w:color w:val="000000"/>
          <w:sz w:val="28"/>
          <w:szCs w:val="28"/>
        </w:rPr>
        <w:t>оол</w:t>
      </w:r>
      <w:proofErr w:type="spellEnd"/>
      <w:r w:rsidRPr="009C62F9">
        <w:rPr>
          <w:rFonts w:ascii="Times New Roman" w:hAnsi="Times New Roman" w:cs="Times New Roman"/>
          <w:color w:val="000000"/>
          <w:sz w:val="28"/>
          <w:szCs w:val="28"/>
        </w:rPr>
        <w:t xml:space="preserve"> О.Х. - 250 голов, из них маточное поголовье 215 голов;</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lastRenderedPageBreak/>
        <w:t xml:space="preserve">- </w:t>
      </w:r>
      <w:proofErr w:type="spellStart"/>
      <w:r w:rsidRPr="009C62F9">
        <w:rPr>
          <w:rFonts w:ascii="Times New Roman" w:hAnsi="Times New Roman" w:cs="Times New Roman"/>
          <w:color w:val="000000"/>
          <w:sz w:val="28"/>
          <w:szCs w:val="28"/>
        </w:rPr>
        <w:t>Белдир-Арыг</w:t>
      </w:r>
      <w:proofErr w:type="spellEnd"/>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Миндин</w:t>
      </w:r>
      <w:proofErr w:type="spellEnd"/>
      <w:r w:rsidRPr="009C62F9">
        <w:rPr>
          <w:rFonts w:ascii="Times New Roman" w:hAnsi="Times New Roman" w:cs="Times New Roman"/>
          <w:color w:val="000000"/>
          <w:sz w:val="28"/>
          <w:szCs w:val="28"/>
        </w:rPr>
        <w:t xml:space="preserve"> А.С. – 200 голов, из них маточное поголовье 200 голов;</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 Кызыл-</w:t>
      </w:r>
      <w:proofErr w:type="spellStart"/>
      <w:r w:rsidRPr="009C62F9">
        <w:rPr>
          <w:rFonts w:ascii="Times New Roman" w:hAnsi="Times New Roman" w:cs="Times New Roman"/>
          <w:color w:val="000000"/>
          <w:sz w:val="28"/>
          <w:szCs w:val="28"/>
        </w:rPr>
        <w:t>Чыраа</w:t>
      </w:r>
      <w:proofErr w:type="spellEnd"/>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Дамбыра</w:t>
      </w:r>
      <w:proofErr w:type="spellEnd"/>
      <w:r w:rsidRPr="009C62F9">
        <w:rPr>
          <w:rFonts w:ascii="Times New Roman" w:hAnsi="Times New Roman" w:cs="Times New Roman"/>
          <w:color w:val="000000"/>
          <w:sz w:val="28"/>
          <w:szCs w:val="28"/>
        </w:rPr>
        <w:t xml:space="preserve"> А.Б. – 200 голов, из них маточное поголовье 200 голов;</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 Берт-</w:t>
      </w:r>
      <w:proofErr w:type="spellStart"/>
      <w:r w:rsidRPr="009C62F9">
        <w:rPr>
          <w:rFonts w:ascii="Times New Roman" w:hAnsi="Times New Roman" w:cs="Times New Roman"/>
          <w:color w:val="000000"/>
          <w:sz w:val="28"/>
          <w:szCs w:val="28"/>
        </w:rPr>
        <w:t>Даг</w:t>
      </w:r>
      <w:proofErr w:type="spellEnd"/>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Сырат</w:t>
      </w:r>
      <w:proofErr w:type="spellEnd"/>
      <w:r w:rsidRPr="009C62F9">
        <w:rPr>
          <w:rFonts w:ascii="Times New Roman" w:hAnsi="Times New Roman" w:cs="Times New Roman"/>
          <w:color w:val="000000"/>
          <w:sz w:val="28"/>
          <w:szCs w:val="28"/>
        </w:rPr>
        <w:t xml:space="preserve"> Ш.С. – 200 голов, из них маточное поголовье 200 голов;</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 У-</w:t>
      </w:r>
      <w:proofErr w:type="spellStart"/>
      <w:r w:rsidRPr="009C62F9">
        <w:rPr>
          <w:rFonts w:ascii="Times New Roman" w:hAnsi="Times New Roman" w:cs="Times New Roman"/>
          <w:color w:val="000000"/>
          <w:sz w:val="28"/>
          <w:szCs w:val="28"/>
        </w:rPr>
        <w:t>Шынаа</w:t>
      </w:r>
      <w:proofErr w:type="spellEnd"/>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Кунзекпен</w:t>
      </w:r>
      <w:proofErr w:type="spellEnd"/>
      <w:r w:rsidRPr="009C62F9">
        <w:rPr>
          <w:rFonts w:ascii="Times New Roman" w:hAnsi="Times New Roman" w:cs="Times New Roman"/>
          <w:color w:val="000000"/>
          <w:sz w:val="28"/>
          <w:szCs w:val="28"/>
        </w:rPr>
        <w:t xml:space="preserve"> Ш.М. – 200 голов, из них маточное поголовье 200 голов;</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 О-</w:t>
      </w:r>
      <w:proofErr w:type="spellStart"/>
      <w:r w:rsidRPr="009C62F9">
        <w:rPr>
          <w:rFonts w:ascii="Times New Roman" w:hAnsi="Times New Roman" w:cs="Times New Roman"/>
          <w:color w:val="000000"/>
          <w:sz w:val="28"/>
          <w:szCs w:val="28"/>
        </w:rPr>
        <w:t>Шынаа</w:t>
      </w:r>
      <w:proofErr w:type="spellEnd"/>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Аранчал</w:t>
      </w:r>
      <w:proofErr w:type="spellEnd"/>
      <w:r w:rsidRPr="009C62F9">
        <w:rPr>
          <w:rFonts w:ascii="Times New Roman" w:hAnsi="Times New Roman" w:cs="Times New Roman"/>
          <w:color w:val="000000"/>
          <w:sz w:val="28"/>
          <w:szCs w:val="28"/>
        </w:rPr>
        <w:t xml:space="preserve"> Б.В. – 200 голов, из них маточное поголовье 200 голов;</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Шуурмак</w:t>
      </w:r>
      <w:proofErr w:type="spellEnd"/>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Монгуш</w:t>
      </w:r>
      <w:proofErr w:type="spellEnd"/>
      <w:r w:rsidRPr="009C62F9">
        <w:rPr>
          <w:rFonts w:ascii="Times New Roman" w:hAnsi="Times New Roman" w:cs="Times New Roman"/>
          <w:color w:val="000000"/>
          <w:sz w:val="28"/>
          <w:szCs w:val="28"/>
        </w:rPr>
        <w:t xml:space="preserve"> А.А. – 200 голов, из них маточное поголовье 200 голов.</w:t>
      </w:r>
    </w:p>
    <w:p w:rsidR="001E429D" w:rsidRPr="009C62F9" w:rsidRDefault="001E429D" w:rsidP="009C62F9">
      <w:pPr>
        <w:spacing w:line="240" w:lineRule="auto"/>
        <w:ind w:left="-709" w:firstLine="425"/>
        <w:contextualSpacing/>
        <w:jc w:val="both"/>
        <w:rPr>
          <w:rFonts w:ascii="Times New Roman" w:hAnsi="Times New Roman" w:cs="Times New Roman"/>
          <w:b/>
          <w:color w:val="000000"/>
          <w:sz w:val="28"/>
          <w:szCs w:val="28"/>
        </w:rPr>
      </w:pPr>
      <w:r w:rsidRPr="009C62F9">
        <w:rPr>
          <w:rFonts w:ascii="Times New Roman" w:hAnsi="Times New Roman" w:cs="Times New Roman"/>
          <w:b/>
          <w:color w:val="000000"/>
          <w:sz w:val="28"/>
          <w:szCs w:val="28"/>
        </w:rPr>
        <w:t>Список участников на 2020 года.</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b/>
          <w:color w:val="000000"/>
          <w:sz w:val="28"/>
          <w:szCs w:val="28"/>
        </w:rPr>
        <w:t xml:space="preserve">- </w:t>
      </w:r>
      <w:r w:rsidRPr="009C62F9">
        <w:rPr>
          <w:rFonts w:ascii="Times New Roman" w:hAnsi="Times New Roman" w:cs="Times New Roman"/>
          <w:color w:val="000000"/>
          <w:sz w:val="28"/>
          <w:szCs w:val="28"/>
        </w:rPr>
        <w:t xml:space="preserve">Самагалтай: </w:t>
      </w:r>
      <w:proofErr w:type="spellStart"/>
      <w:r w:rsidRPr="009C62F9">
        <w:rPr>
          <w:rFonts w:ascii="Times New Roman" w:hAnsi="Times New Roman" w:cs="Times New Roman"/>
          <w:color w:val="000000"/>
          <w:sz w:val="28"/>
          <w:szCs w:val="28"/>
        </w:rPr>
        <w:t>Хертек</w:t>
      </w:r>
      <w:proofErr w:type="spellEnd"/>
      <w:r w:rsidRPr="009C62F9">
        <w:rPr>
          <w:rFonts w:ascii="Times New Roman" w:hAnsi="Times New Roman" w:cs="Times New Roman"/>
          <w:color w:val="000000"/>
          <w:sz w:val="28"/>
          <w:szCs w:val="28"/>
        </w:rPr>
        <w:t xml:space="preserve"> Валерий Викторович.,</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Белдир-Арыг</w:t>
      </w:r>
      <w:proofErr w:type="spellEnd"/>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Адыя</w:t>
      </w:r>
      <w:proofErr w:type="spellEnd"/>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Аяс</w:t>
      </w:r>
      <w:proofErr w:type="spellEnd"/>
      <w:r w:rsidRPr="009C62F9">
        <w:rPr>
          <w:rFonts w:ascii="Times New Roman" w:hAnsi="Times New Roman" w:cs="Times New Roman"/>
          <w:color w:val="000000"/>
          <w:sz w:val="28"/>
          <w:szCs w:val="28"/>
        </w:rPr>
        <w:t xml:space="preserve"> Васильевич., </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 Кызыл-</w:t>
      </w:r>
      <w:proofErr w:type="spellStart"/>
      <w:r w:rsidRPr="009C62F9">
        <w:rPr>
          <w:rFonts w:ascii="Times New Roman" w:hAnsi="Times New Roman" w:cs="Times New Roman"/>
          <w:color w:val="000000"/>
          <w:sz w:val="28"/>
          <w:szCs w:val="28"/>
        </w:rPr>
        <w:t>Чыраа</w:t>
      </w:r>
      <w:proofErr w:type="spellEnd"/>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Сагаан</w:t>
      </w:r>
      <w:proofErr w:type="spellEnd"/>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Сайын</w:t>
      </w:r>
      <w:proofErr w:type="spellEnd"/>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Сайдашович</w:t>
      </w:r>
      <w:proofErr w:type="spellEnd"/>
      <w:r w:rsidRPr="009C62F9">
        <w:rPr>
          <w:rFonts w:ascii="Times New Roman" w:hAnsi="Times New Roman" w:cs="Times New Roman"/>
          <w:color w:val="000000"/>
          <w:sz w:val="28"/>
          <w:szCs w:val="28"/>
        </w:rPr>
        <w:t xml:space="preserve">., </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 Берт-</w:t>
      </w:r>
      <w:proofErr w:type="spellStart"/>
      <w:r w:rsidRPr="009C62F9">
        <w:rPr>
          <w:rFonts w:ascii="Times New Roman" w:hAnsi="Times New Roman" w:cs="Times New Roman"/>
          <w:color w:val="000000"/>
          <w:sz w:val="28"/>
          <w:szCs w:val="28"/>
        </w:rPr>
        <w:t>Даг</w:t>
      </w:r>
      <w:proofErr w:type="spellEnd"/>
      <w:r w:rsidRPr="009C62F9">
        <w:rPr>
          <w:rFonts w:ascii="Times New Roman" w:hAnsi="Times New Roman" w:cs="Times New Roman"/>
          <w:color w:val="000000"/>
          <w:sz w:val="28"/>
          <w:szCs w:val="28"/>
        </w:rPr>
        <w:t>: Чаш-</w:t>
      </w:r>
      <w:proofErr w:type="spellStart"/>
      <w:r w:rsidRPr="009C62F9">
        <w:rPr>
          <w:rFonts w:ascii="Times New Roman" w:hAnsi="Times New Roman" w:cs="Times New Roman"/>
          <w:color w:val="000000"/>
          <w:sz w:val="28"/>
          <w:szCs w:val="28"/>
        </w:rPr>
        <w:t>оол</w:t>
      </w:r>
      <w:proofErr w:type="spellEnd"/>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Туяна</w:t>
      </w:r>
      <w:proofErr w:type="spellEnd"/>
      <w:r w:rsidRPr="009C62F9">
        <w:rPr>
          <w:rFonts w:ascii="Times New Roman" w:hAnsi="Times New Roman" w:cs="Times New Roman"/>
          <w:color w:val="000000"/>
          <w:sz w:val="28"/>
          <w:szCs w:val="28"/>
        </w:rPr>
        <w:t xml:space="preserve"> Семеновна., </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 xml:space="preserve"> -У-</w:t>
      </w:r>
      <w:proofErr w:type="spellStart"/>
      <w:r w:rsidRPr="009C62F9">
        <w:rPr>
          <w:rFonts w:ascii="Times New Roman" w:hAnsi="Times New Roman" w:cs="Times New Roman"/>
          <w:color w:val="000000"/>
          <w:sz w:val="28"/>
          <w:szCs w:val="28"/>
        </w:rPr>
        <w:t>Шынаа</w:t>
      </w:r>
      <w:proofErr w:type="spellEnd"/>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Сартыыл</w:t>
      </w:r>
      <w:proofErr w:type="spellEnd"/>
      <w:r w:rsidRPr="009C62F9">
        <w:rPr>
          <w:rFonts w:ascii="Times New Roman" w:hAnsi="Times New Roman" w:cs="Times New Roman"/>
          <w:color w:val="000000"/>
          <w:sz w:val="28"/>
          <w:szCs w:val="28"/>
        </w:rPr>
        <w:t xml:space="preserve"> Валентин </w:t>
      </w:r>
      <w:proofErr w:type="spellStart"/>
      <w:r w:rsidRPr="009C62F9">
        <w:rPr>
          <w:rFonts w:ascii="Times New Roman" w:hAnsi="Times New Roman" w:cs="Times New Roman"/>
          <w:color w:val="000000"/>
          <w:sz w:val="28"/>
          <w:szCs w:val="28"/>
        </w:rPr>
        <w:t>Омакович</w:t>
      </w:r>
      <w:proofErr w:type="spellEnd"/>
      <w:r w:rsidRPr="009C62F9">
        <w:rPr>
          <w:rFonts w:ascii="Times New Roman" w:hAnsi="Times New Roman" w:cs="Times New Roman"/>
          <w:color w:val="000000"/>
          <w:sz w:val="28"/>
          <w:szCs w:val="28"/>
        </w:rPr>
        <w:t xml:space="preserve">., </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 О-</w:t>
      </w:r>
      <w:proofErr w:type="spellStart"/>
      <w:r w:rsidRPr="009C62F9">
        <w:rPr>
          <w:rFonts w:ascii="Times New Roman" w:hAnsi="Times New Roman" w:cs="Times New Roman"/>
          <w:color w:val="000000"/>
          <w:sz w:val="28"/>
          <w:szCs w:val="28"/>
        </w:rPr>
        <w:t>Шынаа</w:t>
      </w:r>
      <w:proofErr w:type="spellEnd"/>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Ооржак</w:t>
      </w:r>
      <w:proofErr w:type="spellEnd"/>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Олча</w:t>
      </w:r>
      <w:proofErr w:type="spellEnd"/>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Алимовна</w:t>
      </w:r>
      <w:proofErr w:type="spellEnd"/>
      <w:r w:rsidRPr="009C62F9">
        <w:rPr>
          <w:rFonts w:ascii="Times New Roman" w:hAnsi="Times New Roman" w:cs="Times New Roman"/>
          <w:color w:val="000000"/>
          <w:sz w:val="28"/>
          <w:szCs w:val="28"/>
        </w:rPr>
        <w:t xml:space="preserve">., </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Шуурмак</w:t>
      </w:r>
      <w:proofErr w:type="spellEnd"/>
      <w:r w:rsidRPr="009C62F9">
        <w:rPr>
          <w:rFonts w:ascii="Times New Roman" w:hAnsi="Times New Roman" w:cs="Times New Roman"/>
          <w:color w:val="000000"/>
          <w:sz w:val="28"/>
          <w:szCs w:val="28"/>
        </w:rPr>
        <w:t xml:space="preserve">: </w:t>
      </w:r>
      <w:proofErr w:type="spellStart"/>
      <w:r w:rsidRPr="009C62F9">
        <w:rPr>
          <w:rFonts w:ascii="Times New Roman" w:hAnsi="Times New Roman" w:cs="Times New Roman"/>
          <w:color w:val="000000"/>
          <w:sz w:val="28"/>
          <w:szCs w:val="28"/>
        </w:rPr>
        <w:t>Кыргыс</w:t>
      </w:r>
      <w:proofErr w:type="spellEnd"/>
      <w:r w:rsidRPr="009C62F9">
        <w:rPr>
          <w:rFonts w:ascii="Times New Roman" w:hAnsi="Times New Roman" w:cs="Times New Roman"/>
          <w:color w:val="000000"/>
          <w:sz w:val="28"/>
          <w:szCs w:val="28"/>
        </w:rPr>
        <w:t xml:space="preserve"> Александр Александрович.</w:t>
      </w:r>
    </w:p>
    <w:p w:rsidR="001E429D" w:rsidRPr="009C62F9" w:rsidRDefault="001E429D" w:rsidP="009C62F9">
      <w:pPr>
        <w:spacing w:line="240" w:lineRule="auto"/>
        <w:ind w:left="-709" w:firstLine="425"/>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Ежеквартально проводились комплексные выезды по чабанским стоянкам участников губернаторского проекта «</w:t>
      </w:r>
      <w:proofErr w:type="spellStart"/>
      <w:r w:rsidRPr="009C62F9">
        <w:rPr>
          <w:rFonts w:ascii="Times New Roman" w:hAnsi="Times New Roman" w:cs="Times New Roman"/>
          <w:color w:val="000000"/>
          <w:sz w:val="28"/>
          <w:szCs w:val="28"/>
        </w:rPr>
        <w:t>Кыштаг</w:t>
      </w:r>
      <w:proofErr w:type="spellEnd"/>
      <w:r w:rsidRPr="009C62F9">
        <w:rPr>
          <w:rFonts w:ascii="Times New Roman" w:hAnsi="Times New Roman" w:cs="Times New Roman"/>
          <w:color w:val="000000"/>
          <w:sz w:val="28"/>
          <w:szCs w:val="28"/>
        </w:rPr>
        <w:t xml:space="preserve"> для молодой семьи» 2016-2019 годов совместно с врачами ГБУЗ РТ «Тес-</w:t>
      </w:r>
      <w:proofErr w:type="spellStart"/>
      <w:r w:rsidRPr="009C62F9">
        <w:rPr>
          <w:rFonts w:ascii="Times New Roman" w:hAnsi="Times New Roman" w:cs="Times New Roman"/>
          <w:color w:val="000000"/>
          <w:sz w:val="28"/>
          <w:szCs w:val="28"/>
        </w:rPr>
        <w:t>Хемская</w:t>
      </w:r>
      <w:proofErr w:type="spellEnd"/>
      <w:r w:rsidRPr="009C62F9">
        <w:rPr>
          <w:rFonts w:ascii="Times New Roman" w:hAnsi="Times New Roman" w:cs="Times New Roman"/>
          <w:color w:val="000000"/>
          <w:sz w:val="28"/>
          <w:szCs w:val="28"/>
        </w:rPr>
        <w:t xml:space="preserve"> ЦКБ», специалистами управления ветеринарии, сельского хозяйства и специалистами администраций сельских поселений в целях обследования здоровья участников проекта и состояния сельскохозяйственных животных. Работы по бурению скважин всеми участниками проекта 2016 года завершены. </w:t>
      </w:r>
    </w:p>
    <w:p w:rsidR="001E429D" w:rsidRPr="009C62F9" w:rsidRDefault="001E429D" w:rsidP="009C62F9">
      <w:pPr>
        <w:spacing w:line="240" w:lineRule="auto"/>
        <w:ind w:left="-709" w:firstLine="425"/>
        <w:jc w:val="both"/>
        <w:rPr>
          <w:rFonts w:ascii="Times New Roman" w:hAnsi="Times New Roman" w:cs="Times New Roman"/>
          <w:sz w:val="28"/>
          <w:szCs w:val="28"/>
        </w:rPr>
      </w:pPr>
      <w:r w:rsidRPr="009C62F9">
        <w:rPr>
          <w:rFonts w:ascii="Times New Roman" w:hAnsi="Times New Roman" w:cs="Times New Roman"/>
          <w:b/>
          <w:sz w:val="28"/>
          <w:szCs w:val="28"/>
        </w:rPr>
        <w:t xml:space="preserve">По проекту «Корова-кормилица» </w:t>
      </w:r>
      <w:r w:rsidRPr="009C62F9">
        <w:rPr>
          <w:rFonts w:ascii="Times New Roman" w:hAnsi="Times New Roman" w:cs="Times New Roman"/>
          <w:sz w:val="28"/>
          <w:szCs w:val="28"/>
        </w:rPr>
        <w:t xml:space="preserve">с 2016 года по 2019 год участвуют всего 77 семей, где на сходах граждан </w:t>
      </w:r>
      <w:proofErr w:type="spellStart"/>
      <w:r w:rsidRPr="009C62F9">
        <w:rPr>
          <w:rFonts w:ascii="Times New Roman" w:hAnsi="Times New Roman" w:cs="Times New Roman"/>
          <w:sz w:val="28"/>
          <w:szCs w:val="28"/>
        </w:rPr>
        <w:t>сумонов</w:t>
      </w:r>
      <w:proofErr w:type="spellEnd"/>
      <w:r w:rsidRPr="009C62F9">
        <w:rPr>
          <w:rFonts w:ascii="Times New Roman" w:hAnsi="Times New Roman" w:cs="Times New Roman"/>
          <w:sz w:val="28"/>
          <w:szCs w:val="28"/>
        </w:rPr>
        <w:t xml:space="preserve"> кожууна отобраны в 2016 году 21 семей по 3 семьи с каждого </w:t>
      </w:r>
      <w:proofErr w:type="spellStart"/>
      <w:r w:rsidRPr="009C62F9">
        <w:rPr>
          <w:rFonts w:ascii="Times New Roman" w:hAnsi="Times New Roman" w:cs="Times New Roman"/>
          <w:sz w:val="28"/>
          <w:szCs w:val="28"/>
        </w:rPr>
        <w:t>сумона</w:t>
      </w:r>
      <w:proofErr w:type="spellEnd"/>
      <w:r w:rsidRPr="009C62F9">
        <w:rPr>
          <w:rFonts w:ascii="Times New Roman" w:hAnsi="Times New Roman" w:cs="Times New Roman"/>
          <w:sz w:val="28"/>
          <w:szCs w:val="28"/>
        </w:rPr>
        <w:t xml:space="preserve">, в 2017 году 14 семей, 2018 году 14 семей </w:t>
      </w:r>
      <w:r w:rsidRPr="009C62F9">
        <w:rPr>
          <w:rFonts w:ascii="Times New Roman" w:hAnsi="Times New Roman" w:cs="Times New Roman"/>
          <w:color w:val="000000" w:themeColor="text1"/>
          <w:sz w:val="28"/>
          <w:szCs w:val="28"/>
        </w:rPr>
        <w:t xml:space="preserve">по 2 семей и в 2019 году 28 семей кожууна, воспитываемых детей в данных семьях составляет 294 детей. Главным критерием данного проекта является сохранение и приумножение поголовье скота, повышение ответственности участников по содержанию и уходу за крупным рогатым скотом, а также </w:t>
      </w:r>
      <w:proofErr w:type="spellStart"/>
      <w:r w:rsidRPr="009C62F9">
        <w:rPr>
          <w:rFonts w:ascii="Times New Roman" w:hAnsi="Times New Roman" w:cs="Times New Roman"/>
          <w:color w:val="000000" w:themeColor="text1"/>
          <w:sz w:val="28"/>
          <w:szCs w:val="28"/>
        </w:rPr>
        <w:t>самообеспечение</w:t>
      </w:r>
      <w:proofErr w:type="spellEnd"/>
      <w:r w:rsidRPr="009C62F9">
        <w:rPr>
          <w:rFonts w:ascii="Times New Roman" w:hAnsi="Times New Roman" w:cs="Times New Roman"/>
          <w:color w:val="000000" w:themeColor="text1"/>
          <w:sz w:val="28"/>
          <w:szCs w:val="28"/>
        </w:rPr>
        <w:t xml:space="preserve"> семей продуктами питания собственного производства, улучшение качества питания семьи, возможность реализации излишков продукции для получения дополнительного дохода, реализация трудового потенциала семьи.</w:t>
      </w:r>
    </w:p>
    <w:p w:rsidR="001E429D" w:rsidRPr="009C62F9" w:rsidRDefault="001E429D" w:rsidP="009C62F9">
      <w:pPr>
        <w:spacing w:line="240" w:lineRule="auto"/>
        <w:ind w:left="-709" w:firstLine="425"/>
        <w:jc w:val="both"/>
        <w:rPr>
          <w:rFonts w:ascii="Times New Roman" w:hAnsi="Times New Roman" w:cs="Times New Roman"/>
          <w:sz w:val="28"/>
          <w:szCs w:val="28"/>
        </w:rPr>
      </w:pPr>
      <w:r w:rsidRPr="009C62F9">
        <w:rPr>
          <w:rFonts w:ascii="Times New Roman" w:hAnsi="Times New Roman" w:cs="Times New Roman"/>
          <w:sz w:val="28"/>
          <w:szCs w:val="28"/>
        </w:rPr>
        <w:t xml:space="preserve">Администрацией кожууна, Управлением сельского хозяйства, администрациями </w:t>
      </w:r>
      <w:proofErr w:type="spellStart"/>
      <w:r w:rsidRPr="009C62F9">
        <w:rPr>
          <w:rFonts w:ascii="Times New Roman" w:hAnsi="Times New Roman" w:cs="Times New Roman"/>
          <w:sz w:val="28"/>
          <w:szCs w:val="28"/>
        </w:rPr>
        <w:t>сумонов</w:t>
      </w:r>
      <w:proofErr w:type="spellEnd"/>
      <w:r w:rsidRPr="009C62F9">
        <w:rPr>
          <w:rFonts w:ascii="Times New Roman" w:hAnsi="Times New Roman" w:cs="Times New Roman"/>
          <w:sz w:val="28"/>
          <w:szCs w:val="28"/>
        </w:rPr>
        <w:t>, также Центром социальной помощи семье и детям проводятся индивидуальное сопровождение и оказывают всестороннюю помощь семьям.</w:t>
      </w:r>
    </w:p>
    <w:p w:rsidR="001E429D" w:rsidRPr="009C62F9" w:rsidRDefault="001E429D" w:rsidP="009C62F9">
      <w:pPr>
        <w:spacing w:line="240" w:lineRule="auto"/>
        <w:ind w:left="-709" w:firstLine="425"/>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По состоянию на 1 января 2020 года поголовье КРС у участников:</w:t>
      </w:r>
    </w:p>
    <w:p w:rsidR="001E429D" w:rsidRPr="009C62F9" w:rsidRDefault="001E429D" w:rsidP="009C62F9">
      <w:pPr>
        <w:spacing w:line="240" w:lineRule="auto"/>
        <w:ind w:left="-709" w:firstLine="425"/>
        <w:jc w:val="both"/>
        <w:rPr>
          <w:rFonts w:ascii="Times New Roman" w:hAnsi="Times New Roman" w:cs="Times New Roman"/>
          <w:color w:val="000000"/>
          <w:sz w:val="28"/>
          <w:szCs w:val="28"/>
        </w:rPr>
      </w:pPr>
      <w:r w:rsidRPr="009C62F9">
        <w:rPr>
          <w:rFonts w:ascii="Times New Roman" w:hAnsi="Times New Roman" w:cs="Times New Roman"/>
          <w:b/>
          <w:color w:val="000000"/>
          <w:sz w:val="28"/>
          <w:szCs w:val="28"/>
        </w:rPr>
        <w:t>2016 года</w:t>
      </w:r>
      <w:r w:rsidRPr="009C62F9">
        <w:rPr>
          <w:rFonts w:ascii="Times New Roman" w:hAnsi="Times New Roman" w:cs="Times New Roman"/>
          <w:color w:val="000000"/>
          <w:sz w:val="28"/>
          <w:szCs w:val="28"/>
        </w:rPr>
        <w:t xml:space="preserve"> - 105 голов, из них коровы 21 голов, бычки 47 гол., телки 37 гол.;</w:t>
      </w:r>
    </w:p>
    <w:p w:rsidR="001E429D" w:rsidRPr="009C62F9" w:rsidRDefault="001E429D" w:rsidP="009C62F9">
      <w:pPr>
        <w:spacing w:line="240" w:lineRule="auto"/>
        <w:ind w:left="-709" w:firstLine="425"/>
        <w:jc w:val="both"/>
        <w:rPr>
          <w:rFonts w:ascii="Times New Roman" w:hAnsi="Times New Roman" w:cs="Times New Roman"/>
          <w:color w:val="000000"/>
          <w:sz w:val="28"/>
          <w:szCs w:val="28"/>
        </w:rPr>
      </w:pPr>
      <w:r w:rsidRPr="009C62F9">
        <w:rPr>
          <w:rFonts w:ascii="Times New Roman" w:hAnsi="Times New Roman" w:cs="Times New Roman"/>
          <w:b/>
          <w:color w:val="000000"/>
          <w:sz w:val="28"/>
          <w:szCs w:val="28"/>
        </w:rPr>
        <w:t>2017 года</w:t>
      </w:r>
      <w:r w:rsidRPr="009C62F9">
        <w:rPr>
          <w:rFonts w:ascii="Times New Roman" w:hAnsi="Times New Roman" w:cs="Times New Roman"/>
          <w:color w:val="000000"/>
          <w:sz w:val="28"/>
          <w:szCs w:val="28"/>
        </w:rPr>
        <w:t xml:space="preserve"> - 36 голов, из них коровы 14 голов, бычки 12 гол., телки 10 гол.;</w:t>
      </w:r>
    </w:p>
    <w:p w:rsidR="001E429D" w:rsidRPr="009C62F9" w:rsidRDefault="001E429D" w:rsidP="009C62F9">
      <w:pPr>
        <w:spacing w:line="240" w:lineRule="auto"/>
        <w:ind w:left="-709" w:firstLine="425"/>
        <w:jc w:val="both"/>
        <w:rPr>
          <w:rFonts w:ascii="Times New Roman" w:hAnsi="Times New Roman" w:cs="Times New Roman"/>
          <w:color w:val="000000"/>
          <w:sz w:val="28"/>
          <w:szCs w:val="28"/>
        </w:rPr>
      </w:pPr>
      <w:r w:rsidRPr="009C62F9">
        <w:rPr>
          <w:rFonts w:ascii="Times New Roman" w:hAnsi="Times New Roman" w:cs="Times New Roman"/>
          <w:b/>
          <w:color w:val="000000"/>
          <w:sz w:val="28"/>
          <w:szCs w:val="28"/>
        </w:rPr>
        <w:t>2018 года</w:t>
      </w:r>
      <w:r w:rsidRPr="009C62F9">
        <w:rPr>
          <w:rFonts w:ascii="Times New Roman" w:hAnsi="Times New Roman" w:cs="Times New Roman"/>
          <w:color w:val="000000"/>
          <w:sz w:val="28"/>
          <w:szCs w:val="28"/>
        </w:rPr>
        <w:t xml:space="preserve"> - 41 голов, из них коровы 14 голов, бычки 8 гол., телки 19 гол;</w:t>
      </w:r>
    </w:p>
    <w:p w:rsidR="001E429D" w:rsidRPr="009C62F9" w:rsidRDefault="001E429D" w:rsidP="009C62F9">
      <w:pPr>
        <w:spacing w:line="240" w:lineRule="auto"/>
        <w:ind w:left="-709" w:firstLine="425"/>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lastRenderedPageBreak/>
        <w:t>2019 года – 28 голов, из них коровы не стельные – 5 голов, бычки 5 голов, телки 18 голов.</w:t>
      </w:r>
    </w:p>
    <w:p w:rsidR="001E429D" w:rsidRPr="009C62F9" w:rsidRDefault="001E429D" w:rsidP="009C62F9">
      <w:pPr>
        <w:spacing w:line="240" w:lineRule="auto"/>
        <w:ind w:left="-709" w:firstLine="425"/>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Общее поголовье КРС составляет 210 голов.</w:t>
      </w:r>
    </w:p>
    <w:p w:rsidR="001E429D" w:rsidRPr="009C62F9" w:rsidRDefault="001E429D" w:rsidP="009C62F9">
      <w:pPr>
        <w:autoSpaceDE w:val="0"/>
        <w:autoSpaceDN w:val="0"/>
        <w:adjustRightInd w:val="0"/>
        <w:spacing w:line="240" w:lineRule="auto"/>
        <w:ind w:left="-709" w:firstLine="425"/>
        <w:contextualSpacing/>
        <w:jc w:val="both"/>
        <w:rPr>
          <w:rFonts w:ascii="Times New Roman" w:hAnsi="Times New Roman" w:cs="Times New Roman"/>
          <w:b/>
          <w:sz w:val="28"/>
          <w:szCs w:val="28"/>
        </w:rPr>
      </w:pPr>
      <w:r w:rsidRPr="009C62F9">
        <w:rPr>
          <w:rFonts w:ascii="Times New Roman" w:hAnsi="Times New Roman" w:cs="Times New Roman"/>
          <w:b/>
          <w:sz w:val="28"/>
          <w:szCs w:val="28"/>
        </w:rPr>
        <w:t xml:space="preserve">По проекту «Социальный картофель» </w:t>
      </w:r>
    </w:p>
    <w:p w:rsidR="001E429D" w:rsidRPr="009C62F9" w:rsidRDefault="001E429D" w:rsidP="009C62F9">
      <w:pPr>
        <w:spacing w:line="240" w:lineRule="auto"/>
        <w:ind w:left="-709" w:firstLine="425"/>
        <w:contextualSpacing/>
        <w:jc w:val="both"/>
        <w:rPr>
          <w:rFonts w:ascii="Times New Roman" w:hAnsi="Times New Roman" w:cs="Times New Roman"/>
          <w:sz w:val="28"/>
          <w:szCs w:val="28"/>
        </w:rPr>
      </w:pPr>
      <w:r w:rsidRPr="009C62F9">
        <w:rPr>
          <w:rFonts w:ascii="Times New Roman" w:hAnsi="Times New Roman" w:cs="Times New Roman"/>
          <w:sz w:val="28"/>
          <w:szCs w:val="28"/>
        </w:rPr>
        <w:t>В 2019 году</w:t>
      </w:r>
      <w:r w:rsidRPr="009C62F9">
        <w:rPr>
          <w:rFonts w:ascii="Times New Roman" w:hAnsi="Times New Roman" w:cs="Times New Roman"/>
          <w:b/>
          <w:sz w:val="28"/>
          <w:szCs w:val="28"/>
        </w:rPr>
        <w:t xml:space="preserve"> – </w:t>
      </w:r>
      <w:r w:rsidRPr="009C62F9">
        <w:rPr>
          <w:rFonts w:ascii="Times New Roman" w:hAnsi="Times New Roman" w:cs="Times New Roman"/>
          <w:sz w:val="28"/>
          <w:szCs w:val="28"/>
        </w:rPr>
        <w:t>общее количество семян картофеля 2 тонн 850 кг.</w:t>
      </w:r>
      <w:r w:rsidRPr="009C62F9">
        <w:rPr>
          <w:rFonts w:ascii="Times New Roman" w:hAnsi="Times New Roman" w:cs="Times New Roman"/>
          <w:b/>
          <w:sz w:val="28"/>
          <w:szCs w:val="28"/>
        </w:rPr>
        <w:t xml:space="preserve"> </w:t>
      </w:r>
      <w:r w:rsidRPr="009C62F9">
        <w:rPr>
          <w:rFonts w:ascii="Times New Roman" w:hAnsi="Times New Roman" w:cs="Times New Roman"/>
          <w:sz w:val="28"/>
          <w:szCs w:val="28"/>
        </w:rPr>
        <w:t>Получателей семян картофеля 84 семей из них по категориям:</w:t>
      </w:r>
    </w:p>
    <w:p w:rsidR="001E429D" w:rsidRPr="009C62F9" w:rsidRDefault="001E429D" w:rsidP="009C62F9">
      <w:pPr>
        <w:spacing w:line="240" w:lineRule="auto"/>
        <w:ind w:left="-709" w:firstLine="425"/>
        <w:contextualSpacing/>
        <w:jc w:val="both"/>
        <w:rPr>
          <w:rFonts w:ascii="Times New Roman" w:hAnsi="Times New Roman" w:cs="Times New Roman"/>
          <w:sz w:val="28"/>
          <w:szCs w:val="28"/>
        </w:rPr>
      </w:pPr>
      <w:r w:rsidRPr="009C62F9">
        <w:rPr>
          <w:rFonts w:ascii="Times New Roman" w:hAnsi="Times New Roman" w:cs="Times New Roman"/>
          <w:sz w:val="28"/>
          <w:szCs w:val="28"/>
        </w:rPr>
        <w:t xml:space="preserve">-  малоимущие с 1-2 детьми – 27 в них детей 57 (по каждой семье 25 кг) – Самагалтай – 4, </w:t>
      </w:r>
      <w:proofErr w:type="spellStart"/>
      <w:r w:rsidRPr="009C62F9">
        <w:rPr>
          <w:rFonts w:ascii="Times New Roman" w:hAnsi="Times New Roman" w:cs="Times New Roman"/>
          <w:sz w:val="28"/>
          <w:szCs w:val="28"/>
        </w:rPr>
        <w:t>Чыргаланды</w:t>
      </w:r>
      <w:proofErr w:type="spellEnd"/>
      <w:r w:rsidRPr="009C62F9">
        <w:rPr>
          <w:rFonts w:ascii="Times New Roman" w:hAnsi="Times New Roman" w:cs="Times New Roman"/>
          <w:sz w:val="28"/>
          <w:szCs w:val="28"/>
        </w:rPr>
        <w:t xml:space="preserve"> - 4, Берт-</w:t>
      </w:r>
      <w:proofErr w:type="spellStart"/>
      <w:r w:rsidRPr="009C62F9">
        <w:rPr>
          <w:rFonts w:ascii="Times New Roman" w:hAnsi="Times New Roman" w:cs="Times New Roman"/>
          <w:sz w:val="28"/>
          <w:szCs w:val="28"/>
        </w:rPr>
        <w:t>Даг</w:t>
      </w:r>
      <w:proofErr w:type="spellEnd"/>
      <w:r w:rsidRPr="009C62F9">
        <w:rPr>
          <w:rFonts w:ascii="Times New Roman" w:hAnsi="Times New Roman" w:cs="Times New Roman"/>
          <w:sz w:val="28"/>
          <w:szCs w:val="28"/>
        </w:rPr>
        <w:t xml:space="preserve"> – 4, </w:t>
      </w:r>
      <w:proofErr w:type="spellStart"/>
      <w:r w:rsidRPr="009C62F9">
        <w:rPr>
          <w:rFonts w:ascii="Times New Roman" w:hAnsi="Times New Roman" w:cs="Times New Roman"/>
          <w:sz w:val="28"/>
          <w:szCs w:val="28"/>
        </w:rPr>
        <w:t>Шуурмак</w:t>
      </w:r>
      <w:proofErr w:type="spellEnd"/>
      <w:r w:rsidRPr="009C62F9">
        <w:rPr>
          <w:rFonts w:ascii="Times New Roman" w:hAnsi="Times New Roman" w:cs="Times New Roman"/>
          <w:sz w:val="28"/>
          <w:szCs w:val="28"/>
        </w:rPr>
        <w:t xml:space="preserve"> – 4, Кызыл-</w:t>
      </w:r>
      <w:proofErr w:type="spellStart"/>
      <w:r w:rsidRPr="009C62F9">
        <w:rPr>
          <w:rFonts w:ascii="Times New Roman" w:hAnsi="Times New Roman" w:cs="Times New Roman"/>
          <w:sz w:val="28"/>
          <w:szCs w:val="28"/>
        </w:rPr>
        <w:t>Чыраа</w:t>
      </w:r>
      <w:proofErr w:type="spellEnd"/>
      <w:r w:rsidRPr="009C62F9">
        <w:rPr>
          <w:rFonts w:ascii="Times New Roman" w:hAnsi="Times New Roman" w:cs="Times New Roman"/>
          <w:sz w:val="28"/>
          <w:szCs w:val="28"/>
        </w:rPr>
        <w:t xml:space="preserve"> – 4, О-</w:t>
      </w:r>
      <w:proofErr w:type="spellStart"/>
      <w:r w:rsidRPr="009C62F9">
        <w:rPr>
          <w:rFonts w:ascii="Times New Roman" w:hAnsi="Times New Roman" w:cs="Times New Roman"/>
          <w:sz w:val="28"/>
          <w:szCs w:val="28"/>
        </w:rPr>
        <w:t>Шынаа</w:t>
      </w:r>
      <w:proofErr w:type="spellEnd"/>
      <w:r w:rsidRPr="009C62F9">
        <w:rPr>
          <w:rFonts w:ascii="Times New Roman" w:hAnsi="Times New Roman" w:cs="Times New Roman"/>
          <w:sz w:val="28"/>
          <w:szCs w:val="28"/>
        </w:rPr>
        <w:t xml:space="preserve"> – 4, У-</w:t>
      </w:r>
      <w:proofErr w:type="spellStart"/>
      <w:r w:rsidRPr="009C62F9">
        <w:rPr>
          <w:rFonts w:ascii="Times New Roman" w:hAnsi="Times New Roman" w:cs="Times New Roman"/>
          <w:sz w:val="28"/>
          <w:szCs w:val="28"/>
        </w:rPr>
        <w:t>Шынаа</w:t>
      </w:r>
      <w:proofErr w:type="spellEnd"/>
      <w:r w:rsidRPr="009C62F9">
        <w:rPr>
          <w:rFonts w:ascii="Times New Roman" w:hAnsi="Times New Roman" w:cs="Times New Roman"/>
          <w:sz w:val="28"/>
          <w:szCs w:val="28"/>
        </w:rPr>
        <w:t xml:space="preserve"> – 3. </w:t>
      </w:r>
    </w:p>
    <w:p w:rsidR="001E429D" w:rsidRPr="009C62F9" w:rsidRDefault="001E429D" w:rsidP="009C62F9">
      <w:pPr>
        <w:spacing w:line="240" w:lineRule="auto"/>
        <w:ind w:left="-709" w:firstLine="425"/>
        <w:contextualSpacing/>
        <w:jc w:val="both"/>
        <w:rPr>
          <w:rFonts w:ascii="Times New Roman" w:hAnsi="Times New Roman" w:cs="Times New Roman"/>
          <w:sz w:val="28"/>
          <w:szCs w:val="28"/>
        </w:rPr>
      </w:pPr>
      <w:r w:rsidRPr="009C62F9">
        <w:rPr>
          <w:rFonts w:ascii="Times New Roman" w:hAnsi="Times New Roman" w:cs="Times New Roman"/>
          <w:sz w:val="28"/>
          <w:szCs w:val="28"/>
        </w:rPr>
        <w:t>-  многодетные – 30</w:t>
      </w:r>
      <w:r w:rsidRPr="009C62F9">
        <w:rPr>
          <w:rFonts w:ascii="Times New Roman" w:hAnsi="Times New Roman" w:cs="Times New Roman"/>
          <w:b/>
          <w:sz w:val="28"/>
          <w:szCs w:val="28"/>
        </w:rPr>
        <w:t xml:space="preserve"> </w:t>
      </w:r>
      <w:r w:rsidRPr="009C62F9">
        <w:rPr>
          <w:rFonts w:ascii="Times New Roman" w:hAnsi="Times New Roman" w:cs="Times New Roman"/>
          <w:sz w:val="28"/>
          <w:szCs w:val="28"/>
        </w:rPr>
        <w:t xml:space="preserve">в них детей – 107 (по каждой семье 50) – Самагалтай - 5, </w:t>
      </w:r>
      <w:proofErr w:type="spellStart"/>
      <w:r w:rsidRPr="009C62F9">
        <w:rPr>
          <w:rFonts w:ascii="Times New Roman" w:hAnsi="Times New Roman" w:cs="Times New Roman"/>
          <w:sz w:val="28"/>
          <w:szCs w:val="28"/>
        </w:rPr>
        <w:t>Чыргаланды</w:t>
      </w:r>
      <w:proofErr w:type="spellEnd"/>
      <w:r w:rsidRPr="009C62F9">
        <w:rPr>
          <w:rFonts w:ascii="Times New Roman" w:hAnsi="Times New Roman" w:cs="Times New Roman"/>
          <w:sz w:val="28"/>
          <w:szCs w:val="28"/>
        </w:rPr>
        <w:t xml:space="preserve"> – 4, Берт-</w:t>
      </w:r>
      <w:proofErr w:type="spellStart"/>
      <w:r w:rsidRPr="009C62F9">
        <w:rPr>
          <w:rFonts w:ascii="Times New Roman" w:hAnsi="Times New Roman" w:cs="Times New Roman"/>
          <w:sz w:val="28"/>
          <w:szCs w:val="28"/>
        </w:rPr>
        <w:t>Даг</w:t>
      </w:r>
      <w:proofErr w:type="spellEnd"/>
      <w:r w:rsidRPr="009C62F9">
        <w:rPr>
          <w:rFonts w:ascii="Times New Roman" w:hAnsi="Times New Roman" w:cs="Times New Roman"/>
          <w:sz w:val="28"/>
          <w:szCs w:val="28"/>
        </w:rPr>
        <w:t xml:space="preserve"> – 4, </w:t>
      </w:r>
      <w:proofErr w:type="spellStart"/>
      <w:r w:rsidRPr="009C62F9">
        <w:rPr>
          <w:rFonts w:ascii="Times New Roman" w:hAnsi="Times New Roman" w:cs="Times New Roman"/>
          <w:sz w:val="28"/>
          <w:szCs w:val="28"/>
        </w:rPr>
        <w:t>Шуурмак</w:t>
      </w:r>
      <w:proofErr w:type="spellEnd"/>
      <w:r w:rsidRPr="009C62F9">
        <w:rPr>
          <w:rFonts w:ascii="Times New Roman" w:hAnsi="Times New Roman" w:cs="Times New Roman"/>
          <w:sz w:val="28"/>
          <w:szCs w:val="28"/>
        </w:rPr>
        <w:t xml:space="preserve"> – 4, Кызыл-</w:t>
      </w:r>
      <w:proofErr w:type="spellStart"/>
      <w:r w:rsidRPr="009C62F9">
        <w:rPr>
          <w:rFonts w:ascii="Times New Roman" w:hAnsi="Times New Roman" w:cs="Times New Roman"/>
          <w:sz w:val="28"/>
          <w:szCs w:val="28"/>
        </w:rPr>
        <w:t>Чыраа</w:t>
      </w:r>
      <w:proofErr w:type="spellEnd"/>
      <w:r w:rsidRPr="009C62F9">
        <w:rPr>
          <w:rFonts w:ascii="Times New Roman" w:hAnsi="Times New Roman" w:cs="Times New Roman"/>
          <w:sz w:val="28"/>
          <w:szCs w:val="28"/>
        </w:rPr>
        <w:t xml:space="preserve"> – 4, О-</w:t>
      </w:r>
      <w:proofErr w:type="spellStart"/>
      <w:r w:rsidRPr="009C62F9">
        <w:rPr>
          <w:rFonts w:ascii="Times New Roman" w:hAnsi="Times New Roman" w:cs="Times New Roman"/>
          <w:sz w:val="28"/>
          <w:szCs w:val="28"/>
        </w:rPr>
        <w:t>Шынаа</w:t>
      </w:r>
      <w:proofErr w:type="spellEnd"/>
      <w:r w:rsidRPr="009C62F9">
        <w:rPr>
          <w:rFonts w:ascii="Times New Roman" w:hAnsi="Times New Roman" w:cs="Times New Roman"/>
          <w:sz w:val="28"/>
          <w:szCs w:val="28"/>
        </w:rPr>
        <w:t xml:space="preserve"> – 4, У-</w:t>
      </w:r>
      <w:proofErr w:type="spellStart"/>
      <w:r w:rsidRPr="009C62F9">
        <w:rPr>
          <w:rFonts w:ascii="Times New Roman" w:hAnsi="Times New Roman" w:cs="Times New Roman"/>
          <w:sz w:val="28"/>
          <w:szCs w:val="28"/>
        </w:rPr>
        <w:t>Шынаа</w:t>
      </w:r>
      <w:proofErr w:type="spellEnd"/>
      <w:r w:rsidRPr="009C62F9">
        <w:rPr>
          <w:rFonts w:ascii="Times New Roman" w:hAnsi="Times New Roman" w:cs="Times New Roman"/>
          <w:sz w:val="28"/>
          <w:szCs w:val="28"/>
        </w:rPr>
        <w:t xml:space="preserve"> – 5. </w:t>
      </w:r>
    </w:p>
    <w:p w:rsidR="001E429D" w:rsidRPr="009C62F9" w:rsidRDefault="001E429D" w:rsidP="009C62F9">
      <w:pPr>
        <w:spacing w:line="240" w:lineRule="auto"/>
        <w:ind w:left="-709" w:firstLine="425"/>
        <w:contextualSpacing/>
        <w:jc w:val="both"/>
        <w:rPr>
          <w:rFonts w:ascii="Times New Roman" w:hAnsi="Times New Roman" w:cs="Times New Roman"/>
          <w:b/>
          <w:sz w:val="28"/>
          <w:szCs w:val="28"/>
        </w:rPr>
      </w:pPr>
      <w:r w:rsidRPr="009C62F9">
        <w:rPr>
          <w:rFonts w:ascii="Times New Roman" w:hAnsi="Times New Roman" w:cs="Times New Roman"/>
          <w:sz w:val="28"/>
          <w:szCs w:val="28"/>
        </w:rPr>
        <w:t xml:space="preserve">-  одиноко проживающие граждане – </w:t>
      </w:r>
      <w:r w:rsidRPr="009C62F9">
        <w:rPr>
          <w:rFonts w:ascii="Times New Roman" w:hAnsi="Times New Roman" w:cs="Times New Roman"/>
          <w:b/>
          <w:sz w:val="28"/>
          <w:szCs w:val="28"/>
        </w:rPr>
        <w:t>27</w:t>
      </w:r>
      <w:r w:rsidRPr="009C62F9">
        <w:rPr>
          <w:rFonts w:ascii="Times New Roman" w:hAnsi="Times New Roman" w:cs="Times New Roman"/>
          <w:sz w:val="28"/>
          <w:szCs w:val="28"/>
        </w:rPr>
        <w:t xml:space="preserve"> (по 25 кг) – Самагалтай – 3, </w:t>
      </w:r>
      <w:proofErr w:type="spellStart"/>
      <w:r w:rsidRPr="009C62F9">
        <w:rPr>
          <w:rFonts w:ascii="Times New Roman" w:hAnsi="Times New Roman" w:cs="Times New Roman"/>
          <w:sz w:val="28"/>
          <w:szCs w:val="28"/>
        </w:rPr>
        <w:t>Чыргаланды</w:t>
      </w:r>
      <w:proofErr w:type="spellEnd"/>
      <w:r w:rsidRPr="009C62F9">
        <w:rPr>
          <w:rFonts w:ascii="Times New Roman" w:hAnsi="Times New Roman" w:cs="Times New Roman"/>
          <w:sz w:val="28"/>
          <w:szCs w:val="28"/>
        </w:rPr>
        <w:t xml:space="preserve"> – 4, Берт-</w:t>
      </w:r>
      <w:proofErr w:type="spellStart"/>
      <w:r w:rsidRPr="009C62F9">
        <w:rPr>
          <w:rFonts w:ascii="Times New Roman" w:hAnsi="Times New Roman" w:cs="Times New Roman"/>
          <w:sz w:val="28"/>
          <w:szCs w:val="28"/>
        </w:rPr>
        <w:t>Даг</w:t>
      </w:r>
      <w:proofErr w:type="spellEnd"/>
      <w:r w:rsidRPr="009C62F9">
        <w:rPr>
          <w:rFonts w:ascii="Times New Roman" w:hAnsi="Times New Roman" w:cs="Times New Roman"/>
          <w:sz w:val="28"/>
          <w:szCs w:val="28"/>
        </w:rPr>
        <w:t xml:space="preserve"> – 4, </w:t>
      </w:r>
      <w:proofErr w:type="spellStart"/>
      <w:r w:rsidRPr="009C62F9">
        <w:rPr>
          <w:rFonts w:ascii="Times New Roman" w:hAnsi="Times New Roman" w:cs="Times New Roman"/>
          <w:sz w:val="28"/>
          <w:szCs w:val="28"/>
        </w:rPr>
        <w:t>Шуурмак</w:t>
      </w:r>
      <w:proofErr w:type="spellEnd"/>
      <w:r w:rsidRPr="009C62F9">
        <w:rPr>
          <w:rFonts w:ascii="Times New Roman" w:hAnsi="Times New Roman" w:cs="Times New Roman"/>
          <w:sz w:val="28"/>
          <w:szCs w:val="28"/>
        </w:rPr>
        <w:t xml:space="preserve"> – 4, Кызыл-</w:t>
      </w:r>
      <w:proofErr w:type="spellStart"/>
      <w:r w:rsidRPr="009C62F9">
        <w:rPr>
          <w:rFonts w:ascii="Times New Roman" w:hAnsi="Times New Roman" w:cs="Times New Roman"/>
          <w:sz w:val="28"/>
          <w:szCs w:val="28"/>
        </w:rPr>
        <w:t>Чыраа</w:t>
      </w:r>
      <w:proofErr w:type="spellEnd"/>
      <w:r w:rsidRPr="009C62F9">
        <w:rPr>
          <w:rFonts w:ascii="Times New Roman" w:hAnsi="Times New Roman" w:cs="Times New Roman"/>
          <w:sz w:val="28"/>
          <w:szCs w:val="28"/>
        </w:rPr>
        <w:t xml:space="preserve"> – 4, О-</w:t>
      </w:r>
      <w:proofErr w:type="spellStart"/>
      <w:r w:rsidRPr="009C62F9">
        <w:rPr>
          <w:rFonts w:ascii="Times New Roman" w:hAnsi="Times New Roman" w:cs="Times New Roman"/>
          <w:sz w:val="28"/>
          <w:szCs w:val="28"/>
        </w:rPr>
        <w:t>Шынаа</w:t>
      </w:r>
      <w:proofErr w:type="spellEnd"/>
      <w:r w:rsidRPr="009C62F9">
        <w:rPr>
          <w:rFonts w:ascii="Times New Roman" w:hAnsi="Times New Roman" w:cs="Times New Roman"/>
          <w:sz w:val="28"/>
          <w:szCs w:val="28"/>
        </w:rPr>
        <w:t xml:space="preserve"> – 4, У-</w:t>
      </w:r>
      <w:proofErr w:type="spellStart"/>
      <w:r w:rsidRPr="009C62F9">
        <w:rPr>
          <w:rFonts w:ascii="Times New Roman" w:hAnsi="Times New Roman" w:cs="Times New Roman"/>
          <w:sz w:val="28"/>
          <w:szCs w:val="28"/>
        </w:rPr>
        <w:t>Шынаа</w:t>
      </w:r>
      <w:proofErr w:type="spellEnd"/>
      <w:r w:rsidRPr="009C62F9">
        <w:rPr>
          <w:rFonts w:ascii="Times New Roman" w:hAnsi="Times New Roman" w:cs="Times New Roman"/>
          <w:sz w:val="28"/>
          <w:szCs w:val="28"/>
        </w:rPr>
        <w:t xml:space="preserve"> – 4.   </w:t>
      </w:r>
    </w:p>
    <w:p w:rsidR="001E429D" w:rsidRPr="009C62F9" w:rsidRDefault="001E429D" w:rsidP="009C62F9">
      <w:pPr>
        <w:spacing w:line="240" w:lineRule="auto"/>
        <w:ind w:left="-709" w:firstLine="425"/>
        <w:contextualSpacing/>
        <w:jc w:val="both"/>
        <w:rPr>
          <w:rFonts w:ascii="Times New Roman" w:hAnsi="Times New Roman" w:cs="Times New Roman"/>
          <w:sz w:val="28"/>
          <w:szCs w:val="28"/>
        </w:rPr>
      </w:pPr>
      <w:r w:rsidRPr="009C62F9">
        <w:rPr>
          <w:rFonts w:ascii="Times New Roman" w:hAnsi="Times New Roman" w:cs="Times New Roman"/>
          <w:sz w:val="28"/>
          <w:szCs w:val="28"/>
        </w:rPr>
        <w:t xml:space="preserve">Также получателей семян овощных культур - 84 семей (лук-севок, свекла, морковь, редис). </w:t>
      </w:r>
    </w:p>
    <w:p w:rsidR="001E429D" w:rsidRPr="009C62F9" w:rsidRDefault="001E429D" w:rsidP="009C62F9">
      <w:pPr>
        <w:spacing w:line="240" w:lineRule="auto"/>
        <w:ind w:left="-709" w:firstLine="425"/>
        <w:contextualSpacing/>
        <w:jc w:val="both"/>
        <w:rPr>
          <w:rFonts w:ascii="Times New Roman" w:hAnsi="Times New Roman" w:cs="Times New Roman"/>
          <w:sz w:val="28"/>
          <w:szCs w:val="28"/>
        </w:rPr>
      </w:pPr>
      <w:r w:rsidRPr="009C62F9">
        <w:rPr>
          <w:rFonts w:ascii="Times New Roman" w:hAnsi="Times New Roman" w:cs="Times New Roman"/>
          <w:sz w:val="28"/>
          <w:szCs w:val="28"/>
        </w:rPr>
        <w:t xml:space="preserve">В итоге собрали: лук – 282 кг., морковь – 347 кг., свекла – 290 кг., редиска – 236 кг.  </w:t>
      </w:r>
    </w:p>
    <w:p w:rsidR="001E429D" w:rsidRPr="009C62F9" w:rsidRDefault="001E429D" w:rsidP="009C62F9">
      <w:pPr>
        <w:spacing w:line="240" w:lineRule="auto"/>
        <w:ind w:left="-709" w:firstLine="425"/>
        <w:contextualSpacing/>
        <w:jc w:val="both"/>
        <w:rPr>
          <w:rFonts w:ascii="Times New Roman" w:hAnsi="Times New Roman" w:cs="Times New Roman"/>
          <w:b/>
          <w:color w:val="FF0000"/>
          <w:sz w:val="28"/>
          <w:szCs w:val="28"/>
        </w:rPr>
      </w:pPr>
      <w:r w:rsidRPr="009C62F9">
        <w:rPr>
          <w:rFonts w:ascii="Times New Roman" w:hAnsi="Times New Roman" w:cs="Times New Roman"/>
          <w:sz w:val="28"/>
          <w:szCs w:val="28"/>
        </w:rPr>
        <w:t xml:space="preserve">Собрали урожай картофеля 84 семей весом 10 тонн 082 кг. </w:t>
      </w:r>
    </w:p>
    <w:p w:rsidR="001E429D" w:rsidRPr="009C62F9" w:rsidRDefault="001E429D" w:rsidP="009C62F9">
      <w:pPr>
        <w:spacing w:line="240" w:lineRule="auto"/>
        <w:ind w:left="-709" w:firstLine="425"/>
        <w:contextualSpacing/>
        <w:jc w:val="both"/>
        <w:rPr>
          <w:rFonts w:ascii="Times New Roman" w:hAnsi="Times New Roman" w:cs="Times New Roman"/>
          <w:sz w:val="28"/>
          <w:szCs w:val="28"/>
        </w:rPr>
      </w:pPr>
      <w:r w:rsidRPr="009C62F9">
        <w:rPr>
          <w:rFonts w:ascii="Times New Roman" w:hAnsi="Times New Roman" w:cs="Times New Roman"/>
          <w:sz w:val="28"/>
          <w:szCs w:val="28"/>
        </w:rPr>
        <w:t xml:space="preserve">Из них: </w:t>
      </w:r>
      <w:proofErr w:type="spellStart"/>
      <w:r w:rsidRPr="009C62F9">
        <w:rPr>
          <w:rFonts w:ascii="Times New Roman" w:hAnsi="Times New Roman" w:cs="Times New Roman"/>
          <w:sz w:val="28"/>
          <w:szCs w:val="28"/>
        </w:rPr>
        <w:t>с.Самагалтай</w:t>
      </w:r>
      <w:proofErr w:type="spellEnd"/>
      <w:r w:rsidRPr="009C62F9">
        <w:rPr>
          <w:rFonts w:ascii="Times New Roman" w:hAnsi="Times New Roman" w:cs="Times New Roman"/>
          <w:sz w:val="28"/>
          <w:szCs w:val="28"/>
        </w:rPr>
        <w:t xml:space="preserve"> – 2 тонны 002 кг; </w:t>
      </w:r>
      <w:proofErr w:type="spellStart"/>
      <w:r w:rsidRPr="009C62F9">
        <w:rPr>
          <w:rFonts w:ascii="Times New Roman" w:hAnsi="Times New Roman" w:cs="Times New Roman"/>
          <w:sz w:val="28"/>
          <w:szCs w:val="28"/>
        </w:rPr>
        <w:t>с.Чыргаланды</w:t>
      </w:r>
      <w:proofErr w:type="spellEnd"/>
      <w:r w:rsidRPr="009C62F9">
        <w:rPr>
          <w:rFonts w:ascii="Times New Roman" w:hAnsi="Times New Roman" w:cs="Times New Roman"/>
          <w:sz w:val="28"/>
          <w:szCs w:val="28"/>
        </w:rPr>
        <w:t xml:space="preserve"> – 1 тонн 200 кг; </w:t>
      </w:r>
    </w:p>
    <w:p w:rsidR="001E429D" w:rsidRPr="009C62F9" w:rsidRDefault="001E429D" w:rsidP="009C62F9">
      <w:pPr>
        <w:spacing w:line="240" w:lineRule="auto"/>
        <w:ind w:left="-709" w:firstLine="425"/>
        <w:contextualSpacing/>
        <w:jc w:val="both"/>
        <w:rPr>
          <w:rFonts w:ascii="Times New Roman" w:hAnsi="Times New Roman" w:cs="Times New Roman"/>
          <w:b/>
          <w:sz w:val="28"/>
          <w:szCs w:val="28"/>
        </w:rPr>
      </w:pPr>
      <w:r w:rsidRPr="009C62F9">
        <w:rPr>
          <w:rFonts w:ascii="Times New Roman" w:hAnsi="Times New Roman" w:cs="Times New Roman"/>
          <w:sz w:val="28"/>
          <w:szCs w:val="28"/>
        </w:rPr>
        <w:t xml:space="preserve">с. </w:t>
      </w:r>
      <w:proofErr w:type="spellStart"/>
      <w:r w:rsidRPr="009C62F9">
        <w:rPr>
          <w:rFonts w:ascii="Times New Roman" w:hAnsi="Times New Roman" w:cs="Times New Roman"/>
          <w:sz w:val="28"/>
          <w:szCs w:val="28"/>
        </w:rPr>
        <w:t>Шуурмак</w:t>
      </w:r>
      <w:proofErr w:type="spellEnd"/>
      <w:r w:rsidRPr="009C62F9">
        <w:rPr>
          <w:rFonts w:ascii="Times New Roman" w:hAnsi="Times New Roman" w:cs="Times New Roman"/>
          <w:sz w:val="28"/>
          <w:szCs w:val="28"/>
        </w:rPr>
        <w:t xml:space="preserve"> – 2 тонн 400 кг; с. Кызыл-</w:t>
      </w:r>
      <w:proofErr w:type="spellStart"/>
      <w:r w:rsidRPr="009C62F9">
        <w:rPr>
          <w:rFonts w:ascii="Times New Roman" w:hAnsi="Times New Roman" w:cs="Times New Roman"/>
          <w:sz w:val="28"/>
          <w:szCs w:val="28"/>
        </w:rPr>
        <w:t>Чыраа</w:t>
      </w:r>
      <w:proofErr w:type="spellEnd"/>
      <w:r w:rsidRPr="009C62F9">
        <w:rPr>
          <w:rFonts w:ascii="Times New Roman" w:hAnsi="Times New Roman" w:cs="Times New Roman"/>
          <w:sz w:val="28"/>
          <w:szCs w:val="28"/>
        </w:rPr>
        <w:t xml:space="preserve"> – 1 тонн; с. Берт-</w:t>
      </w:r>
      <w:proofErr w:type="spellStart"/>
      <w:r w:rsidRPr="009C62F9">
        <w:rPr>
          <w:rFonts w:ascii="Times New Roman" w:hAnsi="Times New Roman" w:cs="Times New Roman"/>
          <w:sz w:val="28"/>
          <w:szCs w:val="28"/>
        </w:rPr>
        <w:t>Даг</w:t>
      </w:r>
      <w:proofErr w:type="spellEnd"/>
      <w:r w:rsidRPr="009C62F9">
        <w:rPr>
          <w:rFonts w:ascii="Times New Roman" w:hAnsi="Times New Roman" w:cs="Times New Roman"/>
          <w:sz w:val="28"/>
          <w:szCs w:val="28"/>
        </w:rPr>
        <w:t xml:space="preserve"> –1 тонны 100 кг; с. О-</w:t>
      </w:r>
      <w:proofErr w:type="spellStart"/>
      <w:r w:rsidRPr="009C62F9">
        <w:rPr>
          <w:rFonts w:ascii="Times New Roman" w:hAnsi="Times New Roman" w:cs="Times New Roman"/>
          <w:sz w:val="28"/>
          <w:szCs w:val="28"/>
        </w:rPr>
        <w:t>Шынаа</w:t>
      </w:r>
      <w:proofErr w:type="spellEnd"/>
      <w:r w:rsidRPr="009C62F9">
        <w:rPr>
          <w:rFonts w:ascii="Times New Roman" w:hAnsi="Times New Roman" w:cs="Times New Roman"/>
          <w:sz w:val="28"/>
          <w:szCs w:val="28"/>
        </w:rPr>
        <w:t xml:space="preserve"> – 1 тонн 150 кг; с. У-</w:t>
      </w:r>
      <w:proofErr w:type="spellStart"/>
      <w:r w:rsidRPr="009C62F9">
        <w:rPr>
          <w:rFonts w:ascii="Times New Roman" w:hAnsi="Times New Roman" w:cs="Times New Roman"/>
          <w:sz w:val="28"/>
          <w:szCs w:val="28"/>
        </w:rPr>
        <w:t>Шынаа</w:t>
      </w:r>
      <w:proofErr w:type="spellEnd"/>
      <w:r w:rsidRPr="009C62F9">
        <w:rPr>
          <w:rFonts w:ascii="Times New Roman" w:hAnsi="Times New Roman" w:cs="Times New Roman"/>
          <w:sz w:val="28"/>
          <w:szCs w:val="28"/>
        </w:rPr>
        <w:t xml:space="preserve"> – 1 тонны 230 кг. </w:t>
      </w:r>
    </w:p>
    <w:p w:rsidR="001E429D" w:rsidRPr="009C62F9" w:rsidRDefault="001E429D" w:rsidP="009C62F9">
      <w:pPr>
        <w:spacing w:line="240" w:lineRule="auto"/>
        <w:ind w:left="-709" w:firstLine="425"/>
        <w:jc w:val="both"/>
        <w:rPr>
          <w:rFonts w:ascii="Times New Roman" w:hAnsi="Times New Roman" w:cs="Times New Roman"/>
          <w:sz w:val="28"/>
          <w:szCs w:val="28"/>
        </w:rPr>
      </w:pPr>
      <w:r w:rsidRPr="009C62F9">
        <w:rPr>
          <w:rFonts w:ascii="Times New Roman" w:hAnsi="Times New Roman" w:cs="Times New Roman"/>
          <w:b/>
          <w:sz w:val="28"/>
          <w:szCs w:val="28"/>
        </w:rPr>
        <w:t>По социальному проекту «Социальный уголь»</w:t>
      </w:r>
    </w:p>
    <w:p w:rsidR="001E429D" w:rsidRPr="009C62F9" w:rsidRDefault="001E429D" w:rsidP="009C62F9">
      <w:pPr>
        <w:spacing w:line="240" w:lineRule="auto"/>
        <w:ind w:left="-709" w:firstLine="425"/>
        <w:jc w:val="both"/>
        <w:rPr>
          <w:rFonts w:ascii="Times New Roman" w:hAnsi="Times New Roman" w:cs="Times New Roman"/>
          <w:sz w:val="28"/>
          <w:szCs w:val="28"/>
        </w:rPr>
      </w:pPr>
      <w:r w:rsidRPr="009C62F9">
        <w:rPr>
          <w:rFonts w:ascii="Times New Roman" w:hAnsi="Times New Roman" w:cs="Times New Roman"/>
          <w:sz w:val="28"/>
          <w:szCs w:val="28"/>
        </w:rPr>
        <w:t>На получение социального угля участвуют 51 многодетных семей, имеющих 5 и более детей. Общее количество поступившего твердого топлива по Тес-</w:t>
      </w:r>
      <w:proofErr w:type="spellStart"/>
      <w:r w:rsidRPr="009C62F9">
        <w:rPr>
          <w:rFonts w:ascii="Times New Roman" w:hAnsi="Times New Roman" w:cs="Times New Roman"/>
          <w:sz w:val="28"/>
          <w:szCs w:val="28"/>
        </w:rPr>
        <w:t>Хемскому</w:t>
      </w:r>
      <w:proofErr w:type="spellEnd"/>
      <w:r w:rsidRPr="009C62F9">
        <w:rPr>
          <w:rFonts w:ascii="Times New Roman" w:hAnsi="Times New Roman" w:cs="Times New Roman"/>
          <w:sz w:val="28"/>
          <w:szCs w:val="28"/>
        </w:rPr>
        <w:t xml:space="preserve"> </w:t>
      </w:r>
      <w:proofErr w:type="spellStart"/>
      <w:r w:rsidRPr="009C62F9">
        <w:rPr>
          <w:rFonts w:ascii="Times New Roman" w:hAnsi="Times New Roman" w:cs="Times New Roman"/>
          <w:sz w:val="28"/>
          <w:szCs w:val="28"/>
        </w:rPr>
        <w:t>кожууну</w:t>
      </w:r>
      <w:proofErr w:type="spellEnd"/>
      <w:r w:rsidRPr="009C62F9">
        <w:rPr>
          <w:rFonts w:ascii="Times New Roman" w:hAnsi="Times New Roman" w:cs="Times New Roman"/>
          <w:sz w:val="28"/>
          <w:szCs w:val="28"/>
        </w:rPr>
        <w:t xml:space="preserve"> составило 102 тонн. Общий тоннаж угля для каждой семьи составило по 2 тонны.</w:t>
      </w:r>
    </w:p>
    <w:p w:rsidR="001E429D" w:rsidRPr="009C62F9" w:rsidRDefault="001E429D" w:rsidP="009C62F9">
      <w:pPr>
        <w:spacing w:line="240" w:lineRule="auto"/>
        <w:ind w:left="-709" w:firstLine="425"/>
        <w:jc w:val="both"/>
        <w:rPr>
          <w:rFonts w:ascii="Times New Roman" w:hAnsi="Times New Roman" w:cs="Times New Roman"/>
          <w:sz w:val="28"/>
          <w:szCs w:val="28"/>
        </w:rPr>
      </w:pPr>
      <w:r w:rsidRPr="009C62F9">
        <w:rPr>
          <w:rFonts w:ascii="Times New Roman" w:eastAsia="Calibri" w:hAnsi="Times New Roman" w:cs="Times New Roman"/>
          <w:sz w:val="28"/>
          <w:szCs w:val="28"/>
        </w:rPr>
        <w:t>В соответствии Постановлением Правительства Республики Тыва от 14 сентября 2012 года № 491 «Об утверждении нормативов потребления коммунальных услуг на территории Республики Тыва» оплатили за электроэнергию 51 многодетным семьям по 1500 рублей.</w:t>
      </w:r>
    </w:p>
    <w:p w:rsidR="001E429D" w:rsidRPr="009C62F9" w:rsidRDefault="001E429D" w:rsidP="009C62F9">
      <w:pPr>
        <w:spacing w:line="240" w:lineRule="auto"/>
        <w:ind w:left="-709" w:firstLine="425"/>
        <w:jc w:val="both"/>
        <w:rPr>
          <w:rFonts w:ascii="Times New Roman" w:eastAsia="Calibri" w:hAnsi="Times New Roman" w:cs="Times New Roman"/>
          <w:sz w:val="28"/>
          <w:szCs w:val="28"/>
        </w:rPr>
      </w:pPr>
      <w:r w:rsidRPr="009C62F9">
        <w:rPr>
          <w:rFonts w:ascii="Times New Roman" w:eastAsia="Calibri" w:hAnsi="Times New Roman" w:cs="Times New Roman"/>
          <w:sz w:val="28"/>
          <w:szCs w:val="28"/>
        </w:rPr>
        <w:t>Также на основании Приказа МТ и СП РТ «Об утверждении дополнительного списка получателей социальной поддержки в рамках реализации проекта «Социальный уголь» в 2019 году утвержден дополнительный список 25 многодетных семей, имеющих 4 и более детей.</w:t>
      </w:r>
    </w:p>
    <w:p w:rsidR="001E429D" w:rsidRPr="009C62F9" w:rsidRDefault="001E429D" w:rsidP="009C62F9">
      <w:pPr>
        <w:spacing w:line="240" w:lineRule="auto"/>
        <w:ind w:left="-709" w:firstLine="425"/>
        <w:jc w:val="both"/>
        <w:rPr>
          <w:rFonts w:ascii="Times New Roman" w:eastAsia="Calibri" w:hAnsi="Times New Roman" w:cs="Times New Roman"/>
          <w:sz w:val="28"/>
          <w:szCs w:val="28"/>
        </w:rPr>
      </w:pPr>
      <w:r w:rsidRPr="009C62F9">
        <w:rPr>
          <w:rFonts w:ascii="Times New Roman" w:eastAsia="Calibri" w:hAnsi="Times New Roman" w:cs="Times New Roman"/>
          <w:sz w:val="28"/>
          <w:szCs w:val="28"/>
        </w:rPr>
        <w:t>По состоянию на 01.01.2020 г. социальную поддержку получили в виде твердого топлива:</w:t>
      </w:r>
    </w:p>
    <w:p w:rsidR="001E429D" w:rsidRPr="009C62F9" w:rsidRDefault="001E429D" w:rsidP="009C62F9">
      <w:pPr>
        <w:pStyle w:val="a4"/>
        <w:numPr>
          <w:ilvl w:val="0"/>
          <w:numId w:val="7"/>
        </w:numPr>
        <w:spacing w:after="0" w:line="240" w:lineRule="auto"/>
        <w:ind w:left="-709" w:firstLine="425"/>
        <w:jc w:val="both"/>
        <w:rPr>
          <w:rFonts w:ascii="Times New Roman" w:eastAsia="Calibri" w:hAnsi="Times New Roman" w:cs="Times New Roman"/>
          <w:sz w:val="28"/>
          <w:szCs w:val="28"/>
        </w:rPr>
      </w:pPr>
      <w:proofErr w:type="spellStart"/>
      <w:r w:rsidRPr="009C62F9">
        <w:rPr>
          <w:rFonts w:ascii="Times New Roman" w:eastAsia="Calibri" w:hAnsi="Times New Roman" w:cs="Times New Roman"/>
          <w:sz w:val="28"/>
          <w:szCs w:val="28"/>
        </w:rPr>
        <w:t>Чыргаланды</w:t>
      </w:r>
      <w:proofErr w:type="spellEnd"/>
      <w:r w:rsidRPr="009C62F9">
        <w:rPr>
          <w:rFonts w:ascii="Times New Roman" w:eastAsia="Calibri" w:hAnsi="Times New Roman" w:cs="Times New Roman"/>
          <w:sz w:val="28"/>
          <w:szCs w:val="28"/>
        </w:rPr>
        <w:t xml:space="preserve"> – 3 семей.</w:t>
      </w:r>
    </w:p>
    <w:p w:rsidR="001E429D" w:rsidRPr="009C62F9" w:rsidRDefault="001E429D" w:rsidP="009C62F9">
      <w:pPr>
        <w:pStyle w:val="a4"/>
        <w:numPr>
          <w:ilvl w:val="0"/>
          <w:numId w:val="7"/>
        </w:numPr>
        <w:spacing w:after="0" w:line="240" w:lineRule="auto"/>
        <w:ind w:left="-709" w:firstLine="425"/>
        <w:jc w:val="both"/>
        <w:rPr>
          <w:rFonts w:ascii="Times New Roman" w:eastAsia="Calibri" w:hAnsi="Times New Roman" w:cs="Times New Roman"/>
          <w:sz w:val="28"/>
          <w:szCs w:val="28"/>
        </w:rPr>
      </w:pPr>
      <w:proofErr w:type="spellStart"/>
      <w:r w:rsidRPr="009C62F9">
        <w:rPr>
          <w:rFonts w:ascii="Times New Roman" w:eastAsia="Calibri" w:hAnsi="Times New Roman" w:cs="Times New Roman"/>
          <w:sz w:val="28"/>
          <w:szCs w:val="28"/>
        </w:rPr>
        <w:t>Шуурмак</w:t>
      </w:r>
      <w:proofErr w:type="spellEnd"/>
      <w:r w:rsidRPr="009C62F9">
        <w:rPr>
          <w:rFonts w:ascii="Times New Roman" w:eastAsia="Calibri" w:hAnsi="Times New Roman" w:cs="Times New Roman"/>
          <w:sz w:val="28"/>
          <w:szCs w:val="28"/>
        </w:rPr>
        <w:t xml:space="preserve"> – 2 семей.</w:t>
      </w:r>
    </w:p>
    <w:p w:rsidR="001E429D" w:rsidRPr="009C62F9" w:rsidRDefault="001E429D" w:rsidP="009C62F9">
      <w:pPr>
        <w:pStyle w:val="a4"/>
        <w:numPr>
          <w:ilvl w:val="0"/>
          <w:numId w:val="7"/>
        </w:numPr>
        <w:spacing w:after="0" w:line="240" w:lineRule="auto"/>
        <w:ind w:left="-709" w:firstLine="425"/>
        <w:jc w:val="both"/>
        <w:rPr>
          <w:rFonts w:ascii="Times New Roman" w:eastAsia="Calibri" w:hAnsi="Times New Roman" w:cs="Times New Roman"/>
          <w:sz w:val="28"/>
          <w:szCs w:val="28"/>
        </w:rPr>
      </w:pPr>
      <w:r w:rsidRPr="009C62F9">
        <w:rPr>
          <w:rFonts w:ascii="Times New Roman" w:eastAsia="Calibri" w:hAnsi="Times New Roman" w:cs="Times New Roman"/>
          <w:sz w:val="28"/>
          <w:szCs w:val="28"/>
        </w:rPr>
        <w:t>Кызыл-</w:t>
      </w:r>
      <w:proofErr w:type="spellStart"/>
      <w:r w:rsidRPr="009C62F9">
        <w:rPr>
          <w:rFonts w:ascii="Times New Roman" w:eastAsia="Calibri" w:hAnsi="Times New Roman" w:cs="Times New Roman"/>
          <w:sz w:val="28"/>
          <w:szCs w:val="28"/>
        </w:rPr>
        <w:t>Чыраа</w:t>
      </w:r>
      <w:proofErr w:type="spellEnd"/>
      <w:r w:rsidRPr="009C62F9">
        <w:rPr>
          <w:rFonts w:ascii="Times New Roman" w:eastAsia="Calibri" w:hAnsi="Times New Roman" w:cs="Times New Roman"/>
          <w:sz w:val="28"/>
          <w:szCs w:val="28"/>
        </w:rPr>
        <w:t xml:space="preserve"> – 2 семей.</w:t>
      </w:r>
    </w:p>
    <w:p w:rsidR="001E429D" w:rsidRPr="009C62F9" w:rsidRDefault="001E429D" w:rsidP="009C62F9">
      <w:pPr>
        <w:pStyle w:val="a4"/>
        <w:numPr>
          <w:ilvl w:val="0"/>
          <w:numId w:val="7"/>
        </w:numPr>
        <w:spacing w:after="0" w:line="240" w:lineRule="auto"/>
        <w:ind w:left="-709" w:firstLine="425"/>
        <w:jc w:val="both"/>
        <w:rPr>
          <w:rFonts w:ascii="Times New Roman" w:eastAsia="Calibri" w:hAnsi="Times New Roman" w:cs="Times New Roman"/>
          <w:sz w:val="28"/>
          <w:szCs w:val="28"/>
        </w:rPr>
      </w:pPr>
      <w:r w:rsidRPr="009C62F9">
        <w:rPr>
          <w:rFonts w:ascii="Times New Roman" w:eastAsia="Calibri" w:hAnsi="Times New Roman" w:cs="Times New Roman"/>
          <w:sz w:val="28"/>
          <w:szCs w:val="28"/>
        </w:rPr>
        <w:t>О-</w:t>
      </w:r>
      <w:proofErr w:type="spellStart"/>
      <w:r w:rsidRPr="009C62F9">
        <w:rPr>
          <w:rFonts w:ascii="Times New Roman" w:eastAsia="Calibri" w:hAnsi="Times New Roman" w:cs="Times New Roman"/>
          <w:sz w:val="28"/>
          <w:szCs w:val="28"/>
        </w:rPr>
        <w:t>Шынаа</w:t>
      </w:r>
      <w:proofErr w:type="spellEnd"/>
      <w:r w:rsidRPr="009C62F9">
        <w:rPr>
          <w:rFonts w:ascii="Times New Roman" w:eastAsia="Calibri" w:hAnsi="Times New Roman" w:cs="Times New Roman"/>
          <w:sz w:val="28"/>
          <w:szCs w:val="28"/>
        </w:rPr>
        <w:t xml:space="preserve"> – 2 семей.</w:t>
      </w:r>
    </w:p>
    <w:p w:rsidR="001E429D" w:rsidRPr="009C62F9" w:rsidRDefault="001E429D" w:rsidP="009C62F9">
      <w:pPr>
        <w:pStyle w:val="a4"/>
        <w:numPr>
          <w:ilvl w:val="0"/>
          <w:numId w:val="7"/>
        </w:numPr>
        <w:spacing w:after="0" w:line="240" w:lineRule="auto"/>
        <w:ind w:left="-709" w:firstLine="425"/>
        <w:jc w:val="both"/>
        <w:rPr>
          <w:rFonts w:ascii="Times New Roman" w:eastAsia="Calibri" w:hAnsi="Times New Roman" w:cs="Times New Roman"/>
          <w:sz w:val="28"/>
          <w:szCs w:val="28"/>
        </w:rPr>
      </w:pPr>
      <w:r w:rsidRPr="009C62F9">
        <w:rPr>
          <w:rFonts w:ascii="Times New Roman" w:eastAsia="Calibri" w:hAnsi="Times New Roman" w:cs="Times New Roman"/>
          <w:sz w:val="28"/>
          <w:szCs w:val="28"/>
        </w:rPr>
        <w:lastRenderedPageBreak/>
        <w:t>У-</w:t>
      </w:r>
      <w:proofErr w:type="spellStart"/>
      <w:r w:rsidRPr="009C62F9">
        <w:rPr>
          <w:rFonts w:ascii="Times New Roman" w:eastAsia="Calibri" w:hAnsi="Times New Roman" w:cs="Times New Roman"/>
          <w:sz w:val="28"/>
          <w:szCs w:val="28"/>
        </w:rPr>
        <w:t>Шынаа</w:t>
      </w:r>
      <w:proofErr w:type="spellEnd"/>
      <w:r w:rsidRPr="009C62F9">
        <w:rPr>
          <w:rFonts w:ascii="Times New Roman" w:eastAsia="Calibri" w:hAnsi="Times New Roman" w:cs="Times New Roman"/>
          <w:sz w:val="28"/>
          <w:szCs w:val="28"/>
        </w:rPr>
        <w:t xml:space="preserve"> – 2 семей.</w:t>
      </w:r>
    </w:p>
    <w:p w:rsidR="001E429D" w:rsidRPr="009C62F9" w:rsidRDefault="001E429D" w:rsidP="009C62F9">
      <w:pPr>
        <w:pStyle w:val="a4"/>
        <w:numPr>
          <w:ilvl w:val="0"/>
          <w:numId w:val="7"/>
        </w:numPr>
        <w:spacing w:after="0" w:line="240" w:lineRule="auto"/>
        <w:ind w:left="-709" w:firstLine="425"/>
        <w:jc w:val="both"/>
        <w:rPr>
          <w:rFonts w:ascii="Times New Roman" w:eastAsia="Calibri" w:hAnsi="Times New Roman" w:cs="Times New Roman"/>
          <w:sz w:val="28"/>
          <w:szCs w:val="28"/>
        </w:rPr>
      </w:pPr>
      <w:r w:rsidRPr="009C62F9">
        <w:rPr>
          <w:rFonts w:ascii="Times New Roman" w:eastAsia="Calibri" w:hAnsi="Times New Roman" w:cs="Times New Roman"/>
          <w:sz w:val="28"/>
          <w:szCs w:val="28"/>
        </w:rPr>
        <w:t>Берт-</w:t>
      </w:r>
      <w:proofErr w:type="spellStart"/>
      <w:r w:rsidRPr="009C62F9">
        <w:rPr>
          <w:rFonts w:ascii="Times New Roman" w:eastAsia="Calibri" w:hAnsi="Times New Roman" w:cs="Times New Roman"/>
          <w:sz w:val="28"/>
          <w:szCs w:val="28"/>
        </w:rPr>
        <w:t>Даг</w:t>
      </w:r>
      <w:proofErr w:type="spellEnd"/>
      <w:r w:rsidRPr="009C62F9">
        <w:rPr>
          <w:rFonts w:ascii="Times New Roman" w:eastAsia="Calibri" w:hAnsi="Times New Roman" w:cs="Times New Roman"/>
          <w:sz w:val="28"/>
          <w:szCs w:val="28"/>
        </w:rPr>
        <w:t xml:space="preserve"> – 5 семей.</w:t>
      </w:r>
    </w:p>
    <w:p w:rsidR="001E429D" w:rsidRPr="009C62F9" w:rsidRDefault="001E429D" w:rsidP="009C62F9">
      <w:pPr>
        <w:pStyle w:val="a4"/>
        <w:numPr>
          <w:ilvl w:val="0"/>
          <w:numId w:val="7"/>
        </w:numPr>
        <w:spacing w:after="0" w:line="240" w:lineRule="auto"/>
        <w:ind w:left="-709" w:firstLine="425"/>
        <w:jc w:val="both"/>
        <w:rPr>
          <w:rFonts w:ascii="Times New Roman" w:eastAsia="Calibri" w:hAnsi="Times New Roman" w:cs="Times New Roman"/>
          <w:sz w:val="28"/>
          <w:szCs w:val="28"/>
        </w:rPr>
      </w:pPr>
      <w:r w:rsidRPr="009C62F9">
        <w:rPr>
          <w:rFonts w:ascii="Times New Roman" w:eastAsia="Calibri" w:hAnsi="Times New Roman" w:cs="Times New Roman"/>
          <w:sz w:val="28"/>
          <w:szCs w:val="28"/>
        </w:rPr>
        <w:t>Самагалтай – 9 семей.</w:t>
      </w:r>
    </w:p>
    <w:p w:rsidR="001E429D" w:rsidRPr="009C62F9" w:rsidRDefault="001E429D" w:rsidP="009C62F9">
      <w:pPr>
        <w:spacing w:line="240" w:lineRule="auto"/>
        <w:ind w:left="-709" w:firstLine="425"/>
        <w:jc w:val="both"/>
        <w:rPr>
          <w:rFonts w:ascii="Times New Roman" w:eastAsia="Calibri" w:hAnsi="Times New Roman" w:cs="Times New Roman"/>
          <w:sz w:val="28"/>
          <w:szCs w:val="28"/>
        </w:rPr>
      </w:pPr>
      <w:r w:rsidRPr="009C62F9">
        <w:rPr>
          <w:rFonts w:ascii="Times New Roman" w:eastAsia="Calibri" w:hAnsi="Times New Roman" w:cs="Times New Roman"/>
          <w:sz w:val="28"/>
          <w:szCs w:val="28"/>
        </w:rPr>
        <w:t>За 2019 г. в Тес-</w:t>
      </w:r>
      <w:proofErr w:type="spellStart"/>
      <w:r w:rsidRPr="009C62F9">
        <w:rPr>
          <w:rFonts w:ascii="Times New Roman" w:eastAsia="Calibri" w:hAnsi="Times New Roman" w:cs="Times New Roman"/>
          <w:sz w:val="28"/>
          <w:szCs w:val="28"/>
        </w:rPr>
        <w:t>Хемском</w:t>
      </w:r>
      <w:proofErr w:type="spellEnd"/>
      <w:r w:rsidRPr="009C62F9">
        <w:rPr>
          <w:rFonts w:ascii="Times New Roman" w:eastAsia="Calibri" w:hAnsi="Times New Roman" w:cs="Times New Roman"/>
          <w:sz w:val="28"/>
          <w:szCs w:val="28"/>
        </w:rPr>
        <w:t xml:space="preserve"> кожууне поддержку получили всего 76 семей 152 тонны угля.</w:t>
      </w:r>
    </w:p>
    <w:p w:rsidR="001E429D" w:rsidRPr="009C62F9" w:rsidRDefault="001E429D" w:rsidP="009C62F9">
      <w:pPr>
        <w:spacing w:line="240" w:lineRule="auto"/>
        <w:ind w:left="-709" w:firstLine="425"/>
        <w:jc w:val="both"/>
        <w:rPr>
          <w:rFonts w:ascii="Times New Roman" w:eastAsia="Calibri" w:hAnsi="Times New Roman" w:cs="Times New Roman"/>
          <w:sz w:val="28"/>
          <w:szCs w:val="28"/>
        </w:rPr>
      </w:pPr>
      <w:r w:rsidRPr="009C62F9">
        <w:rPr>
          <w:rFonts w:ascii="Times New Roman" w:eastAsia="Calibri" w:hAnsi="Times New Roman" w:cs="Times New Roman"/>
          <w:sz w:val="28"/>
          <w:szCs w:val="28"/>
        </w:rPr>
        <w:t xml:space="preserve">В целях обеспечения углем населения труднодоступных населенных пунктов Администрацией кожууна проведен электронный аукцион на определение поставщика по транспортировке угля по цене </w:t>
      </w:r>
      <w:proofErr w:type="spellStart"/>
      <w:r w:rsidRPr="009C62F9">
        <w:rPr>
          <w:rFonts w:ascii="Times New Roman" w:eastAsia="Calibri" w:hAnsi="Times New Roman" w:cs="Times New Roman"/>
          <w:sz w:val="28"/>
          <w:szCs w:val="28"/>
        </w:rPr>
        <w:t>Каа</w:t>
      </w:r>
      <w:proofErr w:type="spellEnd"/>
      <w:r w:rsidRPr="009C62F9">
        <w:rPr>
          <w:rFonts w:ascii="Times New Roman" w:eastAsia="Calibri" w:hAnsi="Times New Roman" w:cs="Times New Roman"/>
          <w:sz w:val="28"/>
          <w:szCs w:val="28"/>
        </w:rPr>
        <w:t xml:space="preserve">-Хемского разреза в </w:t>
      </w:r>
      <w:proofErr w:type="spellStart"/>
      <w:proofErr w:type="gramStart"/>
      <w:r w:rsidRPr="009C62F9">
        <w:rPr>
          <w:rFonts w:ascii="Times New Roman" w:eastAsia="Calibri" w:hAnsi="Times New Roman" w:cs="Times New Roman"/>
          <w:sz w:val="28"/>
          <w:szCs w:val="28"/>
        </w:rPr>
        <w:t>сс.О</w:t>
      </w:r>
      <w:proofErr w:type="gramEnd"/>
      <w:r w:rsidRPr="009C62F9">
        <w:rPr>
          <w:rFonts w:ascii="Times New Roman" w:eastAsia="Calibri" w:hAnsi="Times New Roman" w:cs="Times New Roman"/>
          <w:sz w:val="28"/>
          <w:szCs w:val="28"/>
        </w:rPr>
        <w:t>-Шынаа</w:t>
      </w:r>
      <w:proofErr w:type="spellEnd"/>
      <w:r w:rsidRPr="009C62F9">
        <w:rPr>
          <w:rFonts w:ascii="Times New Roman" w:eastAsia="Calibri" w:hAnsi="Times New Roman" w:cs="Times New Roman"/>
          <w:sz w:val="28"/>
          <w:szCs w:val="28"/>
        </w:rPr>
        <w:t>, У-</w:t>
      </w:r>
      <w:proofErr w:type="spellStart"/>
      <w:r w:rsidRPr="009C62F9">
        <w:rPr>
          <w:rFonts w:ascii="Times New Roman" w:eastAsia="Calibri" w:hAnsi="Times New Roman" w:cs="Times New Roman"/>
          <w:sz w:val="28"/>
          <w:szCs w:val="28"/>
        </w:rPr>
        <w:t>Шынаа</w:t>
      </w:r>
      <w:proofErr w:type="spellEnd"/>
      <w:r w:rsidRPr="009C62F9">
        <w:rPr>
          <w:rFonts w:ascii="Times New Roman" w:eastAsia="Calibri" w:hAnsi="Times New Roman" w:cs="Times New Roman"/>
          <w:sz w:val="28"/>
          <w:szCs w:val="28"/>
        </w:rPr>
        <w:t xml:space="preserve">, Ак-Эрик. Поставщику перечислено 881,5 </w:t>
      </w:r>
      <w:proofErr w:type="spellStart"/>
      <w:proofErr w:type="gramStart"/>
      <w:r w:rsidRPr="009C62F9">
        <w:rPr>
          <w:rFonts w:ascii="Times New Roman" w:eastAsia="Calibri" w:hAnsi="Times New Roman" w:cs="Times New Roman"/>
          <w:sz w:val="28"/>
          <w:szCs w:val="28"/>
        </w:rPr>
        <w:t>тыс.рублей</w:t>
      </w:r>
      <w:proofErr w:type="spellEnd"/>
      <w:proofErr w:type="gramEnd"/>
      <w:r w:rsidRPr="009C62F9">
        <w:rPr>
          <w:rFonts w:ascii="Times New Roman" w:eastAsia="Calibri" w:hAnsi="Times New Roman" w:cs="Times New Roman"/>
          <w:sz w:val="28"/>
          <w:szCs w:val="28"/>
        </w:rPr>
        <w:t xml:space="preserve"> на поставку 715тонны угля.</w:t>
      </w:r>
    </w:p>
    <w:p w:rsidR="001E429D" w:rsidRPr="009C62F9" w:rsidRDefault="009C62F9" w:rsidP="009C62F9">
      <w:pPr>
        <w:spacing w:line="240" w:lineRule="auto"/>
        <w:ind w:left="-709" w:firstLine="425"/>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1E429D" w:rsidRPr="009C62F9">
        <w:rPr>
          <w:rFonts w:ascii="Times New Roman" w:eastAsia="Calibri" w:hAnsi="Times New Roman" w:cs="Times New Roman"/>
          <w:sz w:val="28"/>
          <w:szCs w:val="28"/>
        </w:rPr>
        <w:t>оставлено угля в следующие населенные пункты:</w:t>
      </w:r>
    </w:p>
    <w:p w:rsidR="001E429D" w:rsidRPr="009C62F9" w:rsidRDefault="001E429D" w:rsidP="009C62F9">
      <w:pPr>
        <w:spacing w:line="240" w:lineRule="auto"/>
        <w:ind w:left="-709" w:firstLine="425"/>
        <w:jc w:val="both"/>
        <w:rPr>
          <w:rFonts w:ascii="Times New Roman" w:eastAsia="Calibri" w:hAnsi="Times New Roman" w:cs="Times New Roman"/>
          <w:sz w:val="28"/>
          <w:szCs w:val="28"/>
        </w:rPr>
      </w:pPr>
      <w:r w:rsidRPr="009C62F9">
        <w:rPr>
          <w:rFonts w:ascii="Times New Roman" w:eastAsia="Calibri" w:hAnsi="Times New Roman" w:cs="Times New Roman"/>
          <w:sz w:val="28"/>
          <w:szCs w:val="28"/>
        </w:rPr>
        <w:t>- О-</w:t>
      </w:r>
      <w:proofErr w:type="spellStart"/>
      <w:r w:rsidRPr="009C62F9">
        <w:rPr>
          <w:rFonts w:ascii="Times New Roman" w:eastAsia="Calibri" w:hAnsi="Times New Roman" w:cs="Times New Roman"/>
          <w:sz w:val="28"/>
          <w:szCs w:val="28"/>
        </w:rPr>
        <w:t>Шынаа</w:t>
      </w:r>
      <w:proofErr w:type="spellEnd"/>
      <w:r w:rsidRPr="009C62F9">
        <w:rPr>
          <w:rFonts w:ascii="Times New Roman" w:eastAsia="Calibri" w:hAnsi="Times New Roman" w:cs="Times New Roman"/>
          <w:sz w:val="28"/>
          <w:szCs w:val="28"/>
        </w:rPr>
        <w:t>- 238тонны 113 семьям</w:t>
      </w:r>
    </w:p>
    <w:p w:rsidR="001E429D" w:rsidRPr="009C62F9" w:rsidRDefault="001E429D" w:rsidP="009C62F9">
      <w:pPr>
        <w:spacing w:line="240" w:lineRule="auto"/>
        <w:ind w:left="-709" w:firstLine="425"/>
        <w:jc w:val="both"/>
        <w:rPr>
          <w:rFonts w:ascii="Times New Roman" w:eastAsia="Calibri" w:hAnsi="Times New Roman" w:cs="Times New Roman"/>
          <w:sz w:val="28"/>
          <w:szCs w:val="28"/>
        </w:rPr>
      </w:pPr>
      <w:r w:rsidRPr="009C62F9">
        <w:rPr>
          <w:rFonts w:ascii="Times New Roman" w:eastAsia="Calibri" w:hAnsi="Times New Roman" w:cs="Times New Roman"/>
          <w:sz w:val="28"/>
          <w:szCs w:val="28"/>
        </w:rPr>
        <w:t>-У-</w:t>
      </w:r>
      <w:proofErr w:type="spellStart"/>
      <w:r w:rsidRPr="009C62F9">
        <w:rPr>
          <w:rFonts w:ascii="Times New Roman" w:eastAsia="Calibri" w:hAnsi="Times New Roman" w:cs="Times New Roman"/>
          <w:sz w:val="28"/>
          <w:szCs w:val="28"/>
        </w:rPr>
        <w:t>Шынаа</w:t>
      </w:r>
      <w:proofErr w:type="spellEnd"/>
      <w:r w:rsidRPr="009C62F9">
        <w:rPr>
          <w:rFonts w:ascii="Times New Roman" w:eastAsia="Calibri" w:hAnsi="Times New Roman" w:cs="Times New Roman"/>
          <w:sz w:val="28"/>
          <w:szCs w:val="28"/>
        </w:rPr>
        <w:t>- 118,5тонны 46 семьям</w:t>
      </w:r>
    </w:p>
    <w:p w:rsidR="001E429D" w:rsidRPr="009C62F9" w:rsidRDefault="001E429D" w:rsidP="009C62F9">
      <w:pPr>
        <w:spacing w:line="240" w:lineRule="auto"/>
        <w:ind w:left="-709" w:firstLine="425"/>
        <w:jc w:val="both"/>
        <w:rPr>
          <w:rFonts w:ascii="Times New Roman" w:eastAsia="Calibri" w:hAnsi="Times New Roman" w:cs="Times New Roman"/>
          <w:sz w:val="28"/>
          <w:szCs w:val="28"/>
        </w:rPr>
      </w:pPr>
      <w:r w:rsidRPr="009C62F9">
        <w:rPr>
          <w:rFonts w:ascii="Times New Roman" w:eastAsia="Calibri" w:hAnsi="Times New Roman" w:cs="Times New Roman"/>
          <w:sz w:val="28"/>
          <w:szCs w:val="28"/>
        </w:rPr>
        <w:t>-Ак-Эрик- 102тонны 64 семьям</w:t>
      </w:r>
    </w:p>
    <w:p w:rsidR="001E429D" w:rsidRPr="009C62F9" w:rsidRDefault="001E429D" w:rsidP="009C62F9">
      <w:pPr>
        <w:spacing w:line="240" w:lineRule="auto"/>
        <w:ind w:left="-709" w:firstLine="425"/>
        <w:jc w:val="both"/>
        <w:rPr>
          <w:rFonts w:ascii="Times New Roman" w:eastAsia="Calibri" w:hAnsi="Times New Roman" w:cs="Times New Roman"/>
          <w:sz w:val="28"/>
          <w:szCs w:val="28"/>
        </w:rPr>
      </w:pPr>
      <w:r w:rsidRPr="009C62F9">
        <w:rPr>
          <w:rFonts w:ascii="Times New Roman" w:eastAsia="Calibri" w:hAnsi="Times New Roman" w:cs="Times New Roman"/>
          <w:sz w:val="28"/>
          <w:szCs w:val="28"/>
        </w:rPr>
        <w:t>-Берт-</w:t>
      </w:r>
      <w:proofErr w:type="spellStart"/>
      <w:r w:rsidRPr="009C62F9">
        <w:rPr>
          <w:rFonts w:ascii="Times New Roman" w:eastAsia="Calibri" w:hAnsi="Times New Roman" w:cs="Times New Roman"/>
          <w:sz w:val="28"/>
          <w:szCs w:val="28"/>
        </w:rPr>
        <w:t>Даг</w:t>
      </w:r>
      <w:proofErr w:type="spellEnd"/>
      <w:r w:rsidRPr="009C62F9">
        <w:rPr>
          <w:rFonts w:ascii="Times New Roman" w:eastAsia="Calibri" w:hAnsi="Times New Roman" w:cs="Times New Roman"/>
          <w:sz w:val="28"/>
          <w:szCs w:val="28"/>
        </w:rPr>
        <w:t>- 32тонны 16 семьям</w:t>
      </w:r>
    </w:p>
    <w:p w:rsidR="001E429D" w:rsidRPr="009C62F9" w:rsidRDefault="001E429D" w:rsidP="009C62F9">
      <w:pPr>
        <w:spacing w:line="240" w:lineRule="auto"/>
        <w:ind w:left="-709" w:firstLine="425"/>
        <w:jc w:val="both"/>
        <w:rPr>
          <w:rFonts w:ascii="Times New Roman" w:eastAsia="Calibri" w:hAnsi="Times New Roman" w:cs="Times New Roman"/>
          <w:sz w:val="28"/>
          <w:szCs w:val="28"/>
        </w:rPr>
      </w:pPr>
      <w:r w:rsidRPr="009C62F9">
        <w:rPr>
          <w:rFonts w:ascii="Times New Roman" w:eastAsia="Calibri" w:hAnsi="Times New Roman" w:cs="Times New Roman"/>
          <w:sz w:val="28"/>
          <w:szCs w:val="28"/>
        </w:rPr>
        <w:t>-Белдир-Арыг-15тонны 13 семьям</w:t>
      </w:r>
    </w:p>
    <w:p w:rsidR="001E429D" w:rsidRPr="009C62F9" w:rsidRDefault="001E429D" w:rsidP="009C62F9">
      <w:pPr>
        <w:spacing w:line="240" w:lineRule="auto"/>
        <w:ind w:left="-709" w:firstLine="425"/>
        <w:jc w:val="both"/>
        <w:rPr>
          <w:rFonts w:ascii="Times New Roman" w:eastAsia="Calibri" w:hAnsi="Times New Roman" w:cs="Times New Roman"/>
          <w:sz w:val="28"/>
          <w:szCs w:val="28"/>
        </w:rPr>
      </w:pPr>
      <w:r w:rsidRPr="009C62F9">
        <w:rPr>
          <w:rFonts w:ascii="Times New Roman" w:eastAsia="Calibri" w:hAnsi="Times New Roman" w:cs="Times New Roman"/>
          <w:sz w:val="28"/>
          <w:szCs w:val="28"/>
        </w:rPr>
        <w:t xml:space="preserve">В результате торгов образовалась экономия 167,9 </w:t>
      </w:r>
      <w:proofErr w:type="spellStart"/>
      <w:proofErr w:type="gramStart"/>
      <w:r w:rsidRPr="009C62F9">
        <w:rPr>
          <w:rFonts w:ascii="Times New Roman" w:eastAsia="Calibri" w:hAnsi="Times New Roman" w:cs="Times New Roman"/>
          <w:sz w:val="28"/>
          <w:szCs w:val="28"/>
        </w:rPr>
        <w:t>тыс.рублей</w:t>
      </w:r>
      <w:proofErr w:type="spellEnd"/>
      <w:proofErr w:type="gramEnd"/>
      <w:r w:rsidRPr="009C62F9">
        <w:rPr>
          <w:rFonts w:ascii="Times New Roman" w:eastAsia="Calibri" w:hAnsi="Times New Roman" w:cs="Times New Roman"/>
          <w:sz w:val="28"/>
          <w:szCs w:val="28"/>
        </w:rPr>
        <w:t>. За счет сэкономленных средств для транспортировки угля воспользовались 73 граждан (О-</w:t>
      </w:r>
      <w:proofErr w:type="spellStart"/>
      <w:r w:rsidRPr="009C62F9">
        <w:rPr>
          <w:rFonts w:ascii="Times New Roman" w:eastAsia="Calibri" w:hAnsi="Times New Roman" w:cs="Times New Roman"/>
          <w:sz w:val="28"/>
          <w:szCs w:val="28"/>
        </w:rPr>
        <w:t>Шынаа</w:t>
      </w:r>
      <w:proofErr w:type="spellEnd"/>
      <w:r w:rsidRPr="009C62F9">
        <w:rPr>
          <w:rFonts w:ascii="Times New Roman" w:eastAsia="Calibri" w:hAnsi="Times New Roman" w:cs="Times New Roman"/>
          <w:sz w:val="28"/>
          <w:szCs w:val="28"/>
        </w:rPr>
        <w:t>- 18чел, У</w:t>
      </w:r>
      <w:r w:rsidR="00D831A2" w:rsidRPr="009C62F9">
        <w:rPr>
          <w:rFonts w:ascii="Times New Roman" w:eastAsia="Calibri" w:hAnsi="Times New Roman" w:cs="Times New Roman"/>
          <w:sz w:val="28"/>
          <w:szCs w:val="28"/>
        </w:rPr>
        <w:t>-</w:t>
      </w:r>
      <w:proofErr w:type="spellStart"/>
      <w:r w:rsidR="00D831A2" w:rsidRPr="009C62F9">
        <w:rPr>
          <w:rFonts w:ascii="Times New Roman" w:eastAsia="Calibri" w:hAnsi="Times New Roman" w:cs="Times New Roman"/>
          <w:sz w:val="28"/>
          <w:szCs w:val="28"/>
        </w:rPr>
        <w:t>Шынаа</w:t>
      </w:r>
      <w:proofErr w:type="spellEnd"/>
      <w:r w:rsidR="00D831A2" w:rsidRPr="009C62F9">
        <w:rPr>
          <w:rFonts w:ascii="Times New Roman" w:eastAsia="Calibri" w:hAnsi="Times New Roman" w:cs="Times New Roman"/>
          <w:sz w:val="28"/>
          <w:szCs w:val="28"/>
        </w:rPr>
        <w:t>- 25чел, Ак-Эрик- 30чел).</w:t>
      </w:r>
    </w:p>
    <w:p w:rsidR="000D7A68" w:rsidRPr="009C62F9" w:rsidRDefault="00295851" w:rsidP="009C62F9">
      <w:pPr>
        <w:pStyle w:val="ab"/>
        <w:spacing w:before="168" w:beforeAutospacing="0" w:after="168" w:afterAutospacing="0"/>
        <w:ind w:left="-851" w:firstLine="567"/>
        <w:jc w:val="both"/>
        <w:rPr>
          <w:b/>
          <w:color w:val="000000"/>
          <w:sz w:val="28"/>
          <w:szCs w:val="28"/>
        </w:rPr>
      </w:pPr>
      <w:r w:rsidRPr="009C62F9">
        <w:rPr>
          <w:b/>
          <w:color w:val="000000"/>
          <w:sz w:val="28"/>
          <w:szCs w:val="28"/>
        </w:rPr>
        <w:t>Промышленность</w:t>
      </w:r>
      <w:r w:rsidR="000D7A68" w:rsidRPr="009C62F9">
        <w:rPr>
          <w:b/>
          <w:color w:val="000000"/>
          <w:sz w:val="28"/>
          <w:szCs w:val="28"/>
        </w:rPr>
        <w:t>.</w:t>
      </w:r>
    </w:p>
    <w:p w:rsidR="005E4C62" w:rsidRPr="009C62F9" w:rsidRDefault="005E4C62" w:rsidP="009C62F9">
      <w:pPr>
        <w:spacing w:line="240" w:lineRule="auto"/>
        <w:ind w:left="-709" w:firstLine="708"/>
        <w:jc w:val="both"/>
        <w:rPr>
          <w:rFonts w:ascii="Times New Roman" w:hAnsi="Times New Roman" w:cs="Times New Roman"/>
          <w:sz w:val="28"/>
          <w:szCs w:val="28"/>
        </w:rPr>
      </w:pPr>
      <w:r w:rsidRPr="009C62F9">
        <w:rPr>
          <w:rFonts w:ascii="Times New Roman" w:hAnsi="Times New Roman" w:cs="Times New Roman"/>
          <w:sz w:val="28"/>
          <w:szCs w:val="28"/>
        </w:rPr>
        <w:t>За 2019 год выпуск хлеба и хлебобулочных изделий составил 118 тонны и увеличился в 1,8 раза по сравнению с АППГ. Общая стоимость произведенной продукции составляет 4539 тыс. рублей. В настоящий момент имеются 6 пекарен в сельских поселениях кожууна.</w:t>
      </w:r>
    </w:p>
    <w:p w:rsidR="005E4C62" w:rsidRPr="009C62F9" w:rsidRDefault="005E4C62" w:rsidP="009C62F9">
      <w:pPr>
        <w:spacing w:line="240" w:lineRule="auto"/>
        <w:ind w:left="-709" w:firstLine="708"/>
        <w:jc w:val="both"/>
        <w:rPr>
          <w:rFonts w:ascii="Times New Roman" w:hAnsi="Times New Roman" w:cs="Times New Roman"/>
          <w:sz w:val="28"/>
          <w:szCs w:val="28"/>
        </w:rPr>
      </w:pPr>
      <w:r w:rsidRPr="009C62F9">
        <w:rPr>
          <w:rFonts w:ascii="Times New Roman" w:hAnsi="Times New Roman" w:cs="Times New Roman"/>
          <w:sz w:val="28"/>
          <w:szCs w:val="28"/>
        </w:rPr>
        <w:t>Общий объем выпущенных кондитерских изделий составил 2,2 тонны, общая стоимость 407тыс. рублей.</w:t>
      </w:r>
    </w:p>
    <w:p w:rsidR="005E4C62" w:rsidRPr="009C62F9" w:rsidRDefault="005E4C62" w:rsidP="009C62F9">
      <w:pPr>
        <w:spacing w:line="240" w:lineRule="auto"/>
        <w:ind w:left="-709" w:firstLine="708"/>
        <w:jc w:val="both"/>
        <w:rPr>
          <w:rFonts w:ascii="Times New Roman" w:hAnsi="Times New Roman" w:cs="Times New Roman"/>
          <w:sz w:val="28"/>
          <w:szCs w:val="28"/>
        </w:rPr>
      </w:pPr>
      <w:r w:rsidRPr="009C62F9">
        <w:rPr>
          <w:rFonts w:ascii="Times New Roman" w:hAnsi="Times New Roman" w:cs="Times New Roman"/>
          <w:sz w:val="28"/>
          <w:szCs w:val="28"/>
        </w:rPr>
        <w:t xml:space="preserve">Обрабатывающая промышленность кожууна представлена производством в лесоперерабатывающей отрасли 8 пилорам (ИП и физических лиц) и цеха по производству строительных блоков из пенополистиролбетона с. </w:t>
      </w:r>
      <w:proofErr w:type="spellStart"/>
      <w:r w:rsidRPr="009C62F9">
        <w:rPr>
          <w:rFonts w:ascii="Times New Roman" w:hAnsi="Times New Roman" w:cs="Times New Roman"/>
          <w:sz w:val="28"/>
          <w:szCs w:val="28"/>
        </w:rPr>
        <w:t>Чыргаланды</w:t>
      </w:r>
      <w:proofErr w:type="spellEnd"/>
      <w:r w:rsidRPr="009C62F9">
        <w:rPr>
          <w:rFonts w:ascii="Times New Roman" w:hAnsi="Times New Roman" w:cs="Times New Roman"/>
          <w:sz w:val="28"/>
          <w:szCs w:val="28"/>
        </w:rPr>
        <w:t xml:space="preserve">. </w:t>
      </w:r>
    </w:p>
    <w:p w:rsidR="005E4C62" w:rsidRPr="009C62F9" w:rsidRDefault="005E4C62" w:rsidP="009C62F9">
      <w:pPr>
        <w:spacing w:line="240" w:lineRule="auto"/>
        <w:ind w:left="-709" w:firstLine="708"/>
        <w:jc w:val="both"/>
        <w:rPr>
          <w:rFonts w:ascii="Times New Roman" w:hAnsi="Times New Roman" w:cs="Times New Roman"/>
          <w:sz w:val="28"/>
          <w:szCs w:val="28"/>
        </w:rPr>
      </w:pPr>
      <w:r w:rsidRPr="009C62F9">
        <w:rPr>
          <w:rFonts w:ascii="Times New Roman" w:hAnsi="Times New Roman" w:cs="Times New Roman"/>
          <w:sz w:val="28"/>
          <w:szCs w:val="28"/>
        </w:rPr>
        <w:t xml:space="preserve">За 2019 год производство деревообработки составил 7907 </w:t>
      </w:r>
      <w:proofErr w:type="spellStart"/>
      <w:r w:rsidRPr="009C62F9">
        <w:rPr>
          <w:rFonts w:ascii="Times New Roman" w:hAnsi="Times New Roman" w:cs="Times New Roman"/>
          <w:sz w:val="28"/>
          <w:szCs w:val="28"/>
        </w:rPr>
        <w:t>кв.м</w:t>
      </w:r>
      <w:proofErr w:type="spellEnd"/>
      <w:r w:rsidRPr="009C62F9">
        <w:rPr>
          <w:rFonts w:ascii="Times New Roman" w:hAnsi="Times New Roman" w:cs="Times New Roman"/>
          <w:sz w:val="28"/>
          <w:szCs w:val="28"/>
        </w:rPr>
        <w:t>. деловой и дровяной древесины. Общая стоимость продукции составляет 17410 тыс. рублей.</w:t>
      </w:r>
    </w:p>
    <w:p w:rsidR="005E4C62" w:rsidRPr="009C62F9" w:rsidRDefault="005E4C62" w:rsidP="009C62F9">
      <w:pPr>
        <w:spacing w:line="240" w:lineRule="auto"/>
        <w:ind w:left="-709" w:firstLine="708"/>
        <w:jc w:val="both"/>
        <w:rPr>
          <w:rFonts w:ascii="Times New Roman" w:hAnsi="Times New Roman" w:cs="Times New Roman"/>
          <w:sz w:val="28"/>
          <w:szCs w:val="28"/>
        </w:rPr>
      </w:pPr>
      <w:r w:rsidRPr="009C62F9">
        <w:rPr>
          <w:rFonts w:ascii="Times New Roman" w:hAnsi="Times New Roman" w:cs="Times New Roman"/>
          <w:sz w:val="28"/>
          <w:szCs w:val="28"/>
        </w:rPr>
        <w:t>Объем продукции строительных блоков 8100 шт. со стоимостью 2835 тыс. рублей.</w:t>
      </w:r>
    </w:p>
    <w:p w:rsidR="005E4C62" w:rsidRPr="009C62F9" w:rsidRDefault="005E4C62" w:rsidP="009C62F9">
      <w:pPr>
        <w:spacing w:line="240" w:lineRule="auto"/>
        <w:ind w:left="-709" w:firstLine="708"/>
        <w:jc w:val="both"/>
        <w:rPr>
          <w:rFonts w:ascii="Times New Roman" w:hAnsi="Times New Roman" w:cs="Times New Roman"/>
          <w:sz w:val="28"/>
          <w:szCs w:val="28"/>
        </w:rPr>
      </w:pPr>
      <w:r w:rsidRPr="009C62F9">
        <w:rPr>
          <w:rFonts w:ascii="Times New Roman" w:hAnsi="Times New Roman" w:cs="Times New Roman"/>
          <w:sz w:val="28"/>
          <w:szCs w:val="28"/>
        </w:rPr>
        <w:t xml:space="preserve">Общий объем отгруженных товаров добывающих, обрабатывающих производств составляет 25191 тыс. рублей, снижение на 10% по сравнению с прошлым годом, выполнение годового прогноза составляет </w:t>
      </w:r>
      <w:r w:rsidR="000818C2" w:rsidRPr="009C62F9">
        <w:rPr>
          <w:rFonts w:ascii="Times New Roman" w:hAnsi="Times New Roman" w:cs="Times New Roman"/>
          <w:sz w:val="28"/>
          <w:szCs w:val="28"/>
        </w:rPr>
        <w:t>89%, (прогноз 28530 тыс. руб.).</w:t>
      </w:r>
    </w:p>
    <w:p w:rsidR="001F2F12" w:rsidRPr="009C62F9" w:rsidRDefault="000F337F" w:rsidP="009C62F9">
      <w:pPr>
        <w:pStyle w:val="ab"/>
        <w:spacing w:before="168" w:beforeAutospacing="0" w:after="168" w:afterAutospacing="0"/>
        <w:ind w:left="-851" w:firstLine="567"/>
        <w:jc w:val="both"/>
        <w:rPr>
          <w:b/>
          <w:color w:val="000000"/>
          <w:sz w:val="28"/>
          <w:szCs w:val="28"/>
        </w:rPr>
      </w:pPr>
      <w:r w:rsidRPr="009C62F9">
        <w:rPr>
          <w:b/>
          <w:color w:val="000000"/>
          <w:sz w:val="28"/>
          <w:szCs w:val="28"/>
        </w:rPr>
        <w:lastRenderedPageBreak/>
        <w:t>Строительство</w:t>
      </w:r>
      <w:r w:rsidR="00075F0C" w:rsidRPr="009C62F9">
        <w:rPr>
          <w:b/>
          <w:color w:val="000000"/>
          <w:sz w:val="28"/>
          <w:szCs w:val="28"/>
        </w:rPr>
        <w:t>,</w:t>
      </w:r>
      <w:r w:rsidRPr="009C62F9">
        <w:rPr>
          <w:b/>
          <w:color w:val="000000"/>
          <w:sz w:val="28"/>
          <w:szCs w:val="28"/>
        </w:rPr>
        <w:t xml:space="preserve"> ремонт дорог</w:t>
      </w:r>
      <w:r w:rsidR="00075F0C" w:rsidRPr="009C62F9">
        <w:rPr>
          <w:b/>
          <w:color w:val="000000"/>
          <w:sz w:val="28"/>
          <w:szCs w:val="28"/>
        </w:rPr>
        <w:t xml:space="preserve"> и транспорт</w:t>
      </w:r>
    </w:p>
    <w:p w:rsidR="007B3A32" w:rsidRPr="009C62F9" w:rsidRDefault="007B3A32" w:rsidP="009C62F9">
      <w:pPr>
        <w:spacing w:line="240" w:lineRule="auto"/>
        <w:ind w:left="-851" w:firstLine="709"/>
        <w:jc w:val="both"/>
        <w:rPr>
          <w:rFonts w:ascii="Times New Roman" w:hAnsi="Times New Roman" w:cs="Times New Roman"/>
          <w:sz w:val="28"/>
          <w:szCs w:val="28"/>
        </w:rPr>
      </w:pPr>
      <w:r w:rsidRPr="009C62F9">
        <w:rPr>
          <w:rFonts w:ascii="Times New Roman" w:hAnsi="Times New Roman" w:cs="Times New Roman"/>
          <w:sz w:val="28"/>
          <w:szCs w:val="28"/>
        </w:rPr>
        <w:t>На территории кожууна имеются 2 субъекта СМП, занимающиеся содержанием и ремонтом автомобильных дорог (ООО "ДСК", ООО "Дороги Тувы").</w:t>
      </w:r>
    </w:p>
    <w:p w:rsidR="007B3A32" w:rsidRPr="009C62F9" w:rsidRDefault="007B3A32" w:rsidP="009C62F9">
      <w:pPr>
        <w:spacing w:line="240" w:lineRule="auto"/>
        <w:ind w:left="-851" w:firstLine="709"/>
        <w:jc w:val="both"/>
        <w:rPr>
          <w:rFonts w:ascii="Times New Roman" w:hAnsi="Times New Roman" w:cs="Times New Roman"/>
          <w:sz w:val="28"/>
          <w:szCs w:val="28"/>
        </w:rPr>
      </w:pPr>
      <w:r w:rsidRPr="009C62F9">
        <w:rPr>
          <w:rFonts w:ascii="Times New Roman" w:hAnsi="Times New Roman" w:cs="Times New Roman"/>
          <w:sz w:val="28"/>
          <w:szCs w:val="28"/>
        </w:rPr>
        <w:t xml:space="preserve">На территории имеются автомобильные дороги регионального значения: подъезд к с. Ак-Эрик – 26 км., </w:t>
      </w:r>
      <w:proofErr w:type="spellStart"/>
      <w:r w:rsidRPr="009C62F9">
        <w:rPr>
          <w:rFonts w:ascii="Times New Roman" w:hAnsi="Times New Roman" w:cs="Times New Roman"/>
          <w:sz w:val="28"/>
          <w:szCs w:val="28"/>
        </w:rPr>
        <w:t>с.Самагалтай</w:t>
      </w:r>
      <w:proofErr w:type="spellEnd"/>
      <w:r w:rsidRPr="009C62F9">
        <w:rPr>
          <w:rFonts w:ascii="Times New Roman" w:hAnsi="Times New Roman" w:cs="Times New Roman"/>
          <w:sz w:val="28"/>
          <w:szCs w:val="28"/>
        </w:rPr>
        <w:t xml:space="preserve"> – </w:t>
      </w:r>
      <w:proofErr w:type="spellStart"/>
      <w:r w:rsidRPr="009C62F9">
        <w:rPr>
          <w:rFonts w:ascii="Times New Roman" w:hAnsi="Times New Roman" w:cs="Times New Roman"/>
          <w:sz w:val="28"/>
          <w:szCs w:val="28"/>
        </w:rPr>
        <w:t>с.Ак-Чыраа</w:t>
      </w:r>
      <w:proofErr w:type="spellEnd"/>
      <w:r w:rsidRPr="009C62F9">
        <w:rPr>
          <w:rFonts w:ascii="Times New Roman" w:hAnsi="Times New Roman" w:cs="Times New Roman"/>
          <w:sz w:val="28"/>
          <w:szCs w:val="28"/>
        </w:rPr>
        <w:t xml:space="preserve"> - 135,2 км., </w:t>
      </w:r>
      <w:proofErr w:type="spellStart"/>
      <w:r w:rsidRPr="009C62F9">
        <w:rPr>
          <w:rFonts w:ascii="Times New Roman" w:hAnsi="Times New Roman" w:cs="Times New Roman"/>
          <w:sz w:val="28"/>
          <w:szCs w:val="28"/>
        </w:rPr>
        <w:t>с.Ак</w:t>
      </w:r>
      <w:proofErr w:type="spellEnd"/>
      <w:r w:rsidRPr="009C62F9">
        <w:rPr>
          <w:rFonts w:ascii="Times New Roman" w:hAnsi="Times New Roman" w:cs="Times New Roman"/>
          <w:sz w:val="28"/>
          <w:szCs w:val="28"/>
        </w:rPr>
        <w:t>-Эрик - Госграница с Монголией (КПП "Шара-</w:t>
      </w:r>
      <w:proofErr w:type="spellStart"/>
      <w:r w:rsidRPr="009C62F9">
        <w:rPr>
          <w:rFonts w:ascii="Times New Roman" w:hAnsi="Times New Roman" w:cs="Times New Roman"/>
          <w:sz w:val="28"/>
          <w:szCs w:val="28"/>
        </w:rPr>
        <w:t>Суур</w:t>
      </w:r>
      <w:proofErr w:type="spellEnd"/>
      <w:r w:rsidRPr="009C62F9">
        <w:rPr>
          <w:rFonts w:ascii="Times New Roman" w:hAnsi="Times New Roman" w:cs="Times New Roman"/>
          <w:sz w:val="28"/>
          <w:szCs w:val="28"/>
        </w:rPr>
        <w:t xml:space="preserve">") – 20,0 км, которые закреплены в оперативном управлении за ГКУ Республики Тыва «Управления автомобильных дорог».  Подрядчиком по обслуживанию и содержанию региональных дорог на территории кожууна является ООО «ДСК». За год проведены работы на 7100 </w:t>
      </w:r>
      <w:proofErr w:type="spellStart"/>
      <w:proofErr w:type="gramStart"/>
      <w:r w:rsidRPr="009C62F9">
        <w:rPr>
          <w:rFonts w:ascii="Times New Roman" w:hAnsi="Times New Roman" w:cs="Times New Roman"/>
          <w:sz w:val="28"/>
          <w:szCs w:val="28"/>
        </w:rPr>
        <w:t>тыс.рублей</w:t>
      </w:r>
      <w:proofErr w:type="spellEnd"/>
      <w:proofErr w:type="gramEnd"/>
      <w:r w:rsidRPr="009C62F9">
        <w:rPr>
          <w:rFonts w:ascii="Times New Roman" w:hAnsi="Times New Roman" w:cs="Times New Roman"/>
          <w:sz w:val="28"/>
          <w:szCs w:val="28"/>
        </w:rPr>
        <w:t xml:space="preserve">.  </w:t>
      </w:r>
    </w:p>
    <w:p w:rsidR="007B3A32" w:rsidRPr="009C62F9" w:rsidRDefault="007B3A32" w:rsidP="009C62F9">
      <w:pPr>
        <w:spacing w:line="240" w:lineRule="auto"/>
        <w:ind w:left="-851" w:firstLine="709"/>
        <w:jc w:val="both"/>
        <w:rPr>
          <w:rFonts w:ascii="Times New Roman" w:hAnsi="Times New Roman" w:cs="Times New Roman"/>
          <w:sz w:val="28"/>
          <w:szCs w:val="28"/>
        </w:rPr>
      </w:pPr>
      <w:r w:rsidRPr="009C62F9">
        <w:rPr>
          <w:rFonts w:ascii="Times New Roman" w:hAnsi="Times New Roman" w:cs="Times New Roman"/>
          <w:sz w:val="28"/>
          <w:szCs w:val="28"/>
        </w:rPr>
        <w:t>Общая протяженность автомобильных дорог местного значения на территории Тес-Хемского кожууна составляет 370,9 км., в том числе с твердым покрытием 72,2 км., из них с усовершенствованным покрытием 13.85 км.</w:t>
      </w:r>
    </w:p>
    <w:p w:rsidR="007B3A32" w:rsidRPr="009C62F9" w:rsidRDefault="007B3A32" w:rsidP="009C62F9">
      <w:pPr>
        <w:spacing w:line="240" w:lineRule="auto"/>
        <w:ind w:left="-851" w:firstLine="709"/>
        <w:jc w:val="both"/>
        <w:rPr>
          <w:rFonts w:ascii="Times New Roman" w:hAnsi="Times New Roman" w:cs="Times New Roman"/>
          <w:sz w:val="28"/>
          <w:szCs w:val="28"/>
        </w:rPr>
      </w:pPr>
      <w:r w:rsidRPr="009C62F9">
        <w:rPr>
          <w:rFonts w:ascii="Times New Roman" w:hAnsi="Times New Roman" w:cs="Times New Roman"/>
          <w:sz w:val="28"/>
          <w:szCs w:val="28"/>
        </w:rPr>
        <w:t>На реализацию региональной составляющей национального проекта «Безопасные и качественные автомобильные дороги» и муниципальной программы «развитие транспортной системы на территории Тес-Хемского кожууна на 2018-2</w:t>
      </w:r>
      <w:r w:rsidR="00E26728" w:rsidRPr="009C62F9">
        <w:rPr>
          <w:rFonts w:ascii="Times New Roman" w:hAnsi="Times New Roman" w:cs="Times New Roman"/>
          <w:sz w:val="28"/>
          <w:szCs w:val="28"/>
        </w:rPr>
        <w:t>022 гг.» в 2019 году всего осво</w:t>
      </w:r>
      <w:r w:rsidRPr="009C62F9">
        <w:rPr>
          <w:rFonts w:ascii="Times New Roman" w:hAnsi="Times New Roman" w:cs="Times New Roman"/>
          <w:sz w:val="28"/>
          <w:szCs w:val="28"/>
        </w:rPr>
        <w:t>ено 6070,9 млн. рублей.</w:t>
      </w:r>
    </w:p>
    <w:p w:rsidR="007B3A32" w:rsidRPr="009C62F9" w:rsidRDefault="007B3A32" w:rsidP="009C62F9">
      <w:pPr>
        <w:spacing w:line="240" w:lineRule="auto"/>
        <w:ind w:left="-851" w:firstLine="709"/>
        <w:jc w:val="both"/>
        <w:rPr>
          <w:rFonts w:ascii="Times New Roman" w:hAnsi="Times New Roman" w:cs="Times New Roman"/>
          <w:sz w:val="28"/>
          <w:szCs w:val="28"/>
        </w:rPr>
      </w:pPr>
      <w:r w:rsidRPr="009C62F9">
        <w:rPr>
          <w:rFonts w:ascii="Times New Roman" w:hAnsi="Times New Roman" w:cs="Times New Roman"/>
          <w:sz w:val="28"/>
          <w:szCs w:val="28"/>
        </w:rPr>
        <w:t>За 2019 год в рамках национального проекта и программы проведены следующие мероприятия по участкам дорог местного значения на территории кожууна:</w:t>
      </w:r>
    </w:p>
    <w:p w:rsidR="007B3A32" w:rsidRPr="009C62F9" w:rsidRDefault="007B3A32" w:rsidP="009C62F9">
      <w:pPr>
        <w:spacing w:line="240" w:lineRule="auto"/>
        <w:ind w:left="-851" w:firstLine="709"/>
        <w:jc w:val="both"/>
        <w:rPr>
          <w:rFonts w:ascii="Times New Roman" w:hAnsi="Times New Roman" w:cs="Times New Roman"/>
          <w:sz w:val="28"/>
          <w:szCs w:val="28"/>
        </w:rPr>
      </w:pPr>
      <w:r w:rsidRPr="009C62F9">
        <w:rPr>
          <w:rFonts w:ascii="Times New Roman" w:hAnsi="Times New Roman" w:cs="Times New Roman"/>
          <w:sz w:val="28"/>
          <w:szCs w:val="28"/>
        </w:rPr>
        <w:t xml:space="preserve">- устройство грунтовой дороги на 1 км. - ул. </w:t>
      </w:r>
      <w:proofErr w:type="spellStart"/>
      <w:r w:rsidRPr="009C62F9">
        <w:rPr>
          <w:rFonts w:ascii="Times New Roman" w:hAnsi="Times New Roman" w:cs="Times New Roman"/>
          <w:sz w:val="28"/>
          <w:szCs w:val="28"/>
        </w:rPr>
        <w:t>Самдан</w:t>
      </w:r>
      <w:proofErr w:type="spellEnd"/>
      <w:r w:rsidRPr="009C62F9">
        <w:rPr>
          <w:rFonts w:ascii="Times New Roman" w:hAnsi="Times New Roman" w:cs="Times New Roman"/>
          <w:sz w:val="28"/>
          <w:szCs w:val="28"/>
        </w:rPr>
        <w:t xml:space="preserve"> в с. Самагалтай, 13.05.2019 г. заключен муниципальный контракт на 1 045,03 тыс. рублей;</w:t>
      </w:r>
    </w:p>
    <w:p w:rsidR="007B3A32" w:rsidRPr="009C62F9" w:rsidRDefault="007B3A32" w:rsidP="009C62F9">
      <w:pPr>
        <w:spacing w:line="240" w:lineRule="auto"/>
        <w:ind w:left="-851" w:firstLine="709"/>
        <w:jc w:val="both"/>
        <w:rPr>
          <w:rFonts w:ascii="Times New Roman" w:hAnsi="Times New Roman" w:cs="Times New Roman"/>
          <w:sz w:val="28"/>
          <w:szCs w:val="28"/>
        </w:rPr>
      </w:pPr>
      <w:r w:rsidRPr="009C62F9">
        <w:rPr>
          <w:rFonts w:ascii="Times New Roman" w:hAnsi="Times New Roman" w:cs="Times New Roman"/>
          <w:sz w:val="28"/>
          <w:szCs w:val="28"/>
        </w:rPr>
        <w:t xml:space="preserve">- устройство грунтовой дороги на 0,7 км. - ул. </w:t>
      </w:r>
      <w:proofErr w:type="spellStart"/>
      <w:r w:rsidRPr="009C62F9">
        <w:rPr>
          <w:rFonts w:ascii="Times New Roman" w:hAnsi="Times New Roman" w:cs="Times New Roman"/>
          <w:sz w:val="28"/>
          <w:szCs w:val="28"/>
        </w:rPr>
        <w:t>Ланзыы</w:t>
      </w:r>
      <w:proofErr w:type="spellEnd"/>
      <w:r w:rsidRPr="009C62F9">
        <w:rPr>
          <w:rFonts w:ascii="Times New Roman" w:hAnsi="Times New Roman" w:cs="Times New Roman"/>
          <w:sz w:val="28"/>
          <w:szCs w:val="28"/>
        </w:rPr>
        <w:t xml:space="preserve"> в </w:t>
      </w:r>
      <w:proofErr w:type="spellStart"/>
      <w:r w:rsidRPr="009C62F9">
        <w:rPr>
          <w:rFonts w:ascii="Times New Roman" w:hAnsi="Times New Roman" w:cs="Times New Roman"/>
          <w:sz w:val="28"/>
          <w:szCs w:val="28"/>
        </w:rPr>
        <w:t>с.Самагалтай</w:t>
      </w:r>
      <w:proofErr w:type="spellEnd"/>
      <w:r w:rsidRPr="009C62F9">
        <w:rPr>
          <w:rFonts w:ascii="Times New Roman" w:hAnsi="Times New Roman" w:cs="Times New Roman"/>
          <w:sz w:val="28"/>
          <w:szCs w:val="28"/>
        </w:rPr>
        <w:t xml:space="preserve">, 13.05.2019 г. заключен муниципальный контракт на 1 267,76 тыс. рублей; </w:t>
      </w:r>
    </w:p>
    <w:p w:rsidR="007B3A32" w:rsidRPr="009C62F9" w:rsidRDefault="007B3A32" w:rsidP="009C62F9">
      <w:pPr>
        <w:spacing w:line="240" w:lineRule="auto"/>
        <w:ind w:left="-851" w:firstLine="709"/>
        <w:jc w:val="both"/>
        <w:rPr>
          <w:rFonts w:ascii="Times New Roman" w:hAnsi="Times New Roman" w:cs="Times New Roman"/>
          <w:sz w:val="28"/>
          <w:szCs w:val="28"/>
        </w:rPr>
      </w:pPr>
      <w:r w:rsidRPr="009C62F9">
        <w:rPr>
          <w:rFonts w:ascii="Times New Roman" w:hAnsi="Times New Roman" w:cs="Times New Roman"/>
          <w:sz w:val="28"/>
          <w:szCs w:val="28"/>
        </w:rPr>
        <w:t xml:space="preserve">- асфальтирование дороги на 0,3 км - ул. </w:t>
      </w:r>
      <w:proofErr w:type="spellStart"/>
      <w:r w:rsidRPr="009C62F9">
        <w:rPr>
          <w:rFonts w:ascii="Times New Roman" w:hAnsi="Times New Roman" w:cs="Times New Roman"/>
          <w:sz w:val="28"/>
          <w:szCs w:val="28"/>
        </w:rPr>
        <w:t>Амбын-Ноян</w:t>
      </w:r>
      <w:proofErr w:type="spellEnd"/>
      <w:r w:rsidRPr="009C62F9">
        <w:rPr>
          <w:rFonts w:ascii="Times New Roman" w:hAnsi="Times New Roman" w:cs="Times New Roman"/>
          <w:sz w:val="28"/>
          <w:szCs w:val="28"/>
        </w:rPr>
        <w:t xml:space="preserve"> в </w:t>
      </w:r>
      <w:proofErr w:type="spellStart"/>
      <w:r w:rsidRPr="009C62F9">
        <w:rPr>
          <w:rFonts w:ascii="Times New Roman" w:hAnsi="Times New Roman" w:cs="Times New Roman"/>
          <w:sz w:val="28"/>
          <w:szCs w:val="28"/>
        </w:rPr>
        <w:t>с.Самагалтай</w:t>
      </w:r>
      <w:proofErr w:type="spellEnd"/>
      <w:r w:rsidRPr="009C62F9">
        <w:rPr>
          <w:rFonts w:ascii="Times New Roman" w:hAnsi="Times New Roman" w:cs="Times New Roman"/>
          <w:sz w:val="28"/>
          <w:szCs w:val="28"/>
        </w:rPr>
        <w:t>, 27.05.2019 г. заключен муниципальный контракт на 1 977,79 тыс. рублей;</w:t>
      </w:r>
    </w:p>
    <w:p w:rsidR="007B3A32" w:rsidRPr="009C62F9" w:rsidRDefault="007B3A32" w:rsidP="009C62F9">
      <w:pPr>
        <w:spacing w:line="240" w:lineRule="auto"/>
        <w:ind w:left="-851" w:firstLine="709"/>
        <w:jc w:val="both"/>
        <w:rPr>
          <w:rFonts w:ascii="Times New Roman" w:hAnsi="Times New Roman" w:cs="Times New Roman"/>
          <w:sz w:val="28"/>
          <w:szCs w:val="28"/>
        </w:rPr>
      </w:pPr>
      <w:r w:rsidRPr="009C62F9">
        <w:rPr>
          <w:rFonts w:ascii="Times New Roman" w:hAnsi="Times New Roman" w:cs="Times New Roman"/>
          <w:sz w:val="28"/>
          <w:szCs w:val="28"/>
        </w:rPr>
        <w:t xml:space="preserve">- строительство временного мостового перехода в с. </w:t>
      </w:r>
      <w:proofErr w:type="spellStart"/>
      <w:r w:rsidRPr="009C62F9">
        <w:rPr>
          <w:rFonts w:ascii="Times New Roman" w:hAnsi="Times New Roman" w:cs="Times New Roman"/>
          <w:sz w:val="28"/>
          <w:szCs w:val="28"/>
        </w:rPr>
        <w:t>Шуурмак</w:t>
      </w:r>
      <w:proofErr w:type="spellEnd"/>
      <w:r w:rsidRPr="009C62F9">
        <w:rPr>
          <w:rFonts w:ascii="Times New Roman" w:hAnsi="Times New Roman" w:cs="Times New Roman"/>
          <w:sz w:val="28"/>
          <w:szCs w:val="28"/>
        </w:rPr>
        <w:t>, 18.11.2019 г. заключен муниципальный контракт на 471,87 тыс. рублей;</w:t>
      </w:r>
    </w:p>
    <w:p w:rsidR="007B3A32" w:rsidRPr="009C62F9" w:rsidRDefault="007B3A32" w:rsidP="009C62F9">
      <w:pPr>
        <w:spacing w:line="240" w:lineRule="auto"/>
        <w:ind w:left="-851" w:firstLine="709"/>
        <w:jc w:val="both"/>
        <w:rPr>
          <w:rFonts w:ascii="Times New Roman" w:hAnsi="Times New Roman" w:cs="Times New Roman"/>
          <w:sz w:val="28"/>
          <w:szCs w:val="28"/>
        </w:rPr>
      </w:pPr>
      <w:r w:rsidRPr="009C62F9">
        <w:rPr>
          <w:rFonts w:ascii="Times New Roman" w:hAnsi="Times New Roman" w:cs="Times New Roman"/>
          <w:sz w:val="28"/>
          <w:szCs w:val="28"/>
        </w:rPr>
        <w:t>-установка дорожных знаков для безопасности детей в стационарном лагере «</w:t>
      </w:r>
      <w:proofErr w:type="spellStart"/>
      <w:r w:rsidRPr="009C62F9">
        <w:rPr>
          <w:rFonts w:ascii="Times New Roman" w:hAnsi="Times New Roman" w:cs="Times New Roman"/>
          <w:sz w:val="28"/>
          <w:szCs w:val="28"/>
        </w:rPr>
        <w:t>Сайлык</w:t>
      </w:r>
      <w:proofErr w:type="spellEnd"/>
      <w:r w:rsidRPr="009C62F9">
        <w:rPr>
          <w:rFonts w:ascii="Times New Roman" w:hAnsi="Times New Roman" w:cs="Times New Roman"/>
          <w:sz w:val="28"/>
          <w:szCs w:val="28"/>
        </w:rPr>
        <w:t>»;</w:t>
      </w:r>
    </w:p>
    <w:p w:rsidR="007B3A32" w:rsidRPr="009C62F9" w:rsidRDefault="007B3A32" w:rsidP="009C62F9">
      <w:pPr>
        <w:spacing w:line="240" w:lineRule="auto"/>
        <w:ind w:left="-851" w:firstLine="709"/>
        <w:jc w:val="both"/>
        <w:rPr>
          <w:rFonts w:ascii="Times New Roman" w:hAnsi="Times New Roman" w:cs="Times New Roman"/>
          <w:sz w:val="28"/>
          <w:szCs w:val="28"/>
        </w:rPr>
      </w:pPr>
      <w:r w:rsidRPr="009C62F9">
        <w:rPr>
          <w:rFonts w:ascii="Times New Roman" w:hAnsi="Times New Roman" w:cs="Times New Roman"/>
          <w:sz w:val="28"/>
          <w:szCs w:val="28"/>
        </w:rPr>
        <w:t>-осуществлена разметка автомобильных дорог пешеходных переходов;</w:t>
      </w:r>
    </w:p>
    <w:p w:rsidR="007B3A32" w:rsidRPr="009C62F9" w:rsidRDefault="007B3A32" w:rsidP="009C62F9">
      <w:pPr>
        <w:spacing w:line="240" w:lineRule="auto"/>
        <w:ind w:left="-851" w:firstLine="709"/>
        <w:jc w:val="both"/>
        <w:rPr>
          <w:rFonts w:ascii="Times New Roman" w:hAnsi="Times New Roman" w:cs="Times New Roman"/>
          <w:sz w:val="28"/>
          <w:szCs w:val="28"/>
        </w:rPr>
      </w:pPr>
      <w:r w:rsidRPr="009C62F9">
        <w:rPr>
          <w:rFonts w:ascii="Times New Roman" w:hAnsi="Times New Roman" w:cs="Times New Roman"/>
          <w:sz w:val="28"/>
          <w:szCs w:val="28"/>
        </w:rPr>
        <w:t xml:space="preserve">- приобретены и установлены уличные освещения в </w:t>
      </w:r>
      <w:proofErr w:type="spellStart"/>
      <w:r w:rsidRPr="009C62F9">
        <w:rPr>
          <w:rFonts w:ascii="Times New Roman" w:hAnsi="Times New Roman" w:cs="Times New Roman"/>
          <w:sz w:val="28"/>
          <w:szCs w:val="28"/>
        </w:rPr>
        <w:t>сумонах</w:t>
      </w:r>
      <w:proofErr w:type="spellEnd"/>
      <w:r w:rsidRPr="009C62F9">
        <w:rPr>
          <w:rFonts w:ascii="Times New Roman" w:hAnsi="Times New Roman" w:cs="Times New Roman"/>
          <w:sz w:val="28"/>
          <w:szCs w:val="28"/>
        </w:rPr>
        <w:t>:</w:t>
      </w:r>
    </w:p>
    <w:p w:rsidR="007B3A32" w:rsidRPr="009C62F9" w:rsidRDefault="007B3A32" w:rsidP="009C62F9">
      <w:pPr>
        <w:spacing w:line="240" w:lineRule="auto"/>
        <w:ind w:left="-851" w:firstLine="709"/>
        <w:jc w:val="both"/>
        <w:rPr>
          <w:rFonts w:ascii="Times New Roman" w:hAnsi="Times New Roman" w:cs="Times New Roman"/>
          <w:sz w:val="28"/>
          <w:szCs w:val="28"/>
        </w:rPr>
      </w:pPr>
      <w:r w:rsidRPr="009C62F9">
        <w:rPr>
          <w:rFonts w:ascii="Times New Roman" w:hAnsi="Times New Roman" w:cs="Times New Roman"/>
          <w:sz w:val="28"/>
          <w:szCs w:val="28"/>
        </w:rPr>
        <w:t xml:space="preserve">1.Самагалтай по ул. </w:t>
      </w:r>
      <w:proofErr w:type="spellStart"/>
      <w:r w:rsidRPr="009C62F9">
        <w:rPr>
          <w:rFonts w:ascii="Times New Roman" w:hAnsi="Times New Roman" w:cs="Times New Roman"/>
          <w:sz w:val="28"/>
          <w:szCs w:val="28"/>
        </w:rPr>
        <w:t>Самдан</w:t>
      </w:r>
      <w:proofErr w:type="spellEnd"/>
      <w:r w:rsidRPr="009C62F9">
        <w:rPr>
          <w:rFonts w:ascii="Times New Roman" w:hAnsi="Times New Roman" w:cs="Times New Roman"/>
          <w:sz w:val="28"/>
          <w:szCs w:val="28"/>
        </w:rPr>
        <w:t>;</w:t>
      </w:r>
    </w:p>
    <w:p w:rsidR="007B3A32" w:rsidRPr="009C62F9" w:rsidRDefault="007B3A32" w:rsidP="009C62F9">
      <w:pPr>
        <w:spacing w:line="240" w:lineRule="auto"/>
        <w:ind w:left="-851" w:firstLine="709"/>
        <w:jc w:val="both"/>
        <w:rPr>
          <w:rFonts w:ascii="Times New Roman" w:hAnsi="Times New Roman" w:cs="Times New Roman"/>
          <w:sz w:val="28"/>
          <w:szCs w:val="28"/>
        </w:rPr>
      </w:pPr>
      <w:r w:rsidRPr="009C62F9">
        <w:rPr>
          <w:rFonts w:ascii="Times New Roman" w:hAnsi="Times New Roman" w:cs="Times New Roman"/>
          <w:sz w:val="28"/>
          <w:szCs w:val="28"/>
        </w:rPr>
        <w:t>2.Шуурмак по ул. Промышленная;</w:t>
      </w:r>
    </w:p>
    <w:p w:rsidR="007B3A32" w:rsidRPr="009C62F9" w:rsidRDefault="007B3A32" w:rsidP="009C62F9">
      <w:pPr>
        <w:spacing w:line="240" w:lineRule="auto"/>
        <w:ind w:left="-851" w:firstLine="709"/>
        <w:jc w:val="both"/>
        <w:rPr>
          <w:rFonts w:ascii="Times New Roman" w:hAnsi="Times New Roman" w:cs="Times New Roman"/>
          <w:sz w:val="28"/>
          <w:szCs w:val="28"/>
        </w:rPr>
      </w:pPr>
      <w:r w:rsidRPr="009C62F9">
        <w:rPr>
          <w:rFonts w:ascii="Times New Roman" w:hAnsi="Times New Roman" w:cs="Times New Roman"/>
          <w:sz w:val="28"/>
          <w:szCs w:val="28"/>
        </w:rPr>
        <w:t>3.Чыргаланды по ул. Ленина;</w:t>
      </w:r>
    </w:p>
    <w:p w:rsidR="007B3A32" w:rsidRPr="009C62F9" w:rsidRDefault="00E26728" w:rsidP="009C62F9">
      <w:pPr>
        <w:spacing w:line="240" w:lineRule="auto"/>
        <w:ind w:left="-851" w:firstLine="709"/>
        <w:jc w:val="both"/>
        <w:rPr>
          <w:rFonts w:ascii="Times New Roman" w:hAnsi="Times New Roman" w:cs="Times New Roman"/>
          <w:sz w:val="28"/>
          <w:szCs w:val="28"/>
        </w:rPr>
      </w:pPr>
      <w:r w:rsidRPr="009C62F9">
        <w:rPr>
          <w:rFonts w:ascii="Times New Roman" w:hAnsi="Times New Roman" w:cs="Times New Roman"/>
          <w:sz w:val="28"/>
          <w:szCs w:val="28"/>
        </w:rPr>
        <w:lastRenderedPageBreak/>
        <w:t xml:space="preserve">  Д</w:t>
      </w:r>
      <w:r w:rsidR="007B3A32" w:rsidRPr="009C62F9">
        <w:rPr>
          <w:rFonts w:ascii="Times New Roman" w:hAnsi="Times New Roman" w:cs="Times New Roman"/>
          <w:sz w:val="28"/>
          <w:szCs w:val="28"/>
        </w:rPr>
        <w:t>оля автомобильных дорог с усовершенствованным покрытием увеличилась на 0,3 км, с твердым покрытием на 1,7 км. общая доля авт. дорог с нормативным состоянием увеличилась на 2 км.</w:t>
      </w:r>
    </w:p>
    <w:p w:rsidR="00295851" w:rsidRPr="009C62F9" w:rsidRDefault="00295851" w:rsidP="009C62F9">
      <w:pPr>
        <w:pStyle w:val="ab"/>
        <w:spacing w:before="168" w:beforeAutospacing="0" w:after="168" w:afterAutospacing="0"/>
        <w:ind w:left="-851" w:firstLine="567"/>
        <w:jc w:val="both"/>
        <w:rPr>
          <w:b/>
          <w:color w:val="000000"/>
          <w:sz w:val="28"/>
          <w:szCs w:val="28"/>
        </w:rPr>
      </w:pPr>
      <w:r w:rsidRPr="009C62F9">
        <w:rPr>
          <w:b/>
          <w:color w:val="000000"/>
          <w:sz w:val="28"/>
          <w:szCs w:val="28"/>
        </w:rPr>
        <w:t>Жилищное строительство, улучшение жилищных условий</w:t>
      </w:r>
    </w:p>
    <w:p w:rsidR="00403112" w:rsidRPr="009C62F9" w:rsidRDefault="00403112" w:rsidP="009C62F9">
      <w:pPr>
        <w:spacing w:line="240" w:lineRule="auto"/>
        <w:ind w:left="-851" w:firstLine="567"/>
        <w:jc w:val="both"/>
        <w:rPr>
          <w:rFonts w:ascii="Times New Roman" w:hAnsi="Times New Roman" w:cs="Times New Roman"/>
          <w:spacing w:val="2"/>
          <w:sz w:val="28"/>
          <w:szCs w:val="28"/>
        </w:rPr>
      </w:pPr>
      <w:r w:rsidRPr="009C62F9">
        <w:rPr>
          <w:rFonts w:ascii="Times New Roman" w:hAnsi="Times New Roman" w:cs="Times New Roman"/>
          <w:spacing w:val="2"/>
          <w:sz w:val="28"/>
          <w:szCs w:val="28"/>
        </w:rPr>
        <w:t xml:space="preserve">В жилищном фонде по состоянию на 01 января 2020 года насчитывается 2112 квартир с общей площадью 113,3 </w:t>
      </w:r>
      <w:proofErr w:type="spellStart"/>
      <w:r w:rsidRPr="009C62F9">
        <w:rPr>
          <w:rFonts w:ascii="Times New Roman" w:hAnsi="Times New Roman" w:cs="Times New Roman"/>
          <w:spacing w:val="2"/>
          <w:sz w:val="28"/>
          <w:szCs w:val="28"/>
        </w:rPr>
        <w:t>тыс.кв.м</w:t>
      </w:r>
      <w:proofErr w:type="spellEnd"/>
      <w:r w:rsidRPr="009C62F9">
        <w:rPr>
          <w:rFonts w:ascii="Times New Roman" w:hAnsi="Times New Roman" w:cs="Times New Roman"/>
          <w:spacing w:val="2"/>
          <w:sz w:val="28"/>
          <w:szCs w:val="28"/>
        </w:rPr>
        <w:t xml:space="preserve">. Обеспеченность жильем составляет 13,2 кв. м. что составляет 74 % от норматива. </w:t>
      </w:r>
    </w:p>
    <w:p w:rsidR="00403112" w:rsidRPr="009C62F9" w:rsidRDefault="00403112" w:rsidP="009C62F9">
      <w:pPr>
        <w:spacing w:line="240" w:lineRule="auto"/>
        <w:ind w:left="-851" w:firstLine="567"/>
        <w:jc w:val="both"/>
        <w:rPr>
          <w:rFonts w:ascii="Times New Roman" w:hAnsi="Times New Roman" w:cs="Times New Roman"/>
          <w:spacing w:val="2"/>
          <w:sz w:val="28"/>
          <w:szCs w:val="28"/>
        </w:rPr>
      </w:pPr>
      <w:r w:rsidRPr="009C62F9">
        <w:rPr>
          <w:rFonts w:ascii="Times New Roman" w:hAnsi="Times New Roman" w:cs="Times New Roman"/>
          <w:spacing w:val="2"/>
          <w:sz w:val="28"/>
          <w:szCs w:val="28"/>
        </w:rPr>
        <w:t xml:space="preserve">За отчетный год введено всего 2738 </w:t>
      </w:r>
      <w:proofErr w:type="spellStart"/>
      <w:r w:rsidRPr="009C62F9">
        <w:rPr>
          <w:rFonts w:ascii="Times New Roman" w:hAnsi="Times New Roman" w:cs="Times New Roman"/>
          <w:spacing w:val="2"/>
          <w:sz w:val="28"/>
          <w:szCs w:val="28"/>
        </w:rPr>
        <w:t>кв.м</w:t>
      </w:r>
      <w:proofErr w:type="spellEnd"/>
      <w:r w:rsidRPr="009C62F9">
        <w:rPr>
          <w:rFonts w:ascii="Times New Roman" w:hAnsi="Times New Roman" w:cs="Times New Roman"/>
          <w:spacing w:val="2"/>
          <w:sz w:val="28"/>
          <w:szCs w:val="28"/>
        </w:rPr>
        <w:t>. жилья или на 124,5% от плана.</w:t>
      </w:r>
    </w:p>
    <w:p w:rsidR="00403112" w:rsidRPr="009C62F9" w:rsidRDefault="00403112" w:rsidP="009C62F9">
      <w:pPr>
        <w:spacing w:line="240" w:lineRule="auto"/>
        <w:ind w:left="-851"/>
        <w:jc w:val="both"/>
        <w:rPr>
          <w:rFonts w:ascii="Times New Roman" w:hAnsi="Times New Roman" w:cs="Times New Roman"/>
          <w:spacing w:val="2"/>
          <w:sz w:val="28"/>
          <w:szCs w:val="28"/>
        </w:rPr>
      </w:pPr>
      <w:r w:rsidRPr="009C62F9">
        <w:rPr>
          <w:rFonts w:ascii="Times New Roman" w:hAnsi="Times New Roman" w:cs="Times New Roman"/>
          <w:spacing w:val="2"/>
          <w:sz w:val="28"/>
          <w:szCs w:val="28"/>
        </w:rPr>
        <w:t xml:space="preserve">       По состоянию на 01.01.2020 г количество нуждающихся в улучшении жилищных условий 241 человек. Выдано 117 разрешений на индивидуальное жилищное строительство. </w:t>
      </w:r>
    </w:p>
    <w:p w:rsidR="00403112" w:rsidRPr="009C62F9" w:rsidRDefault="00403112" w:rsidP="009C62F9">
      <w:pPr>
        <w:spacing w:line="240" w:lineRule="auto"/>
        <w:ind w:left="-851" w:firstLine="567"/>
        <w:jc w:val="both"/>
        <w:rPr>
          <w:rFonts w:ascii="Times New Roman" w:hAnsi="Times New Roman" w:cs="Times New Roman"/>
          <w:bCs/>
          <w:sz w:val="28"/>
          <w:szCs w:val="28"/>
        </w:rPr>
      </w:pPr>
      <w:r w:rsidRPr="009C62F9">
        <w:rPr>
          <w:rFonts w:ascii="Times New Roman" w:hAnsi="Times New Roman" w:cs="Times New Roman"/>
          <w:bCs/>
          <w:sz w:val="28"/>
          <w:szCs w:val="28"/>
        </w:rPr>
        <w:tab/>
        <w:t>В 2019г. жилищные условия по всем действующим программам улучшили всего 79 семей, в том числе:</w:t>
      </w:r>
    </w:p>
    <w:p w:rsidR="00403112" w:rsidRPr="009C62F9" w:rsidRDefault="00403112" w:rsidP="009C62F9">
      <w:pPr>
        <w:numPr>
          <w:ilvl w:val="0"/>
          <w:numId w:val="4"/>
        </w:numPr>
        <w:spacing w:after="0" w:line="240" w:lineRule="auto"/>
        <w:ind w:left="-851" w:firstLine="567"/>
        <w:jc w:val="both"/>
        <w:rPr>
          <w:rFonts w:ascii="Times New Roman" w:hAnsi="Times New Roman" w:cs="Times New Roman"/>
          <w:bCs/>
          <w:sz w:val="28"/>
          <w:szCs w:val="28"/>
        </w:rPr>
      </w:pPr>
      <w:r w:rsidRPr="009C62F9">
        <w:rPr>
          <w:rFonts w:ascii="Times New Roman" w:hAnsi="Times New Roman" w:cs="Times New Roman"/>
          <w:bCs/>
          <w:sz w:val="28"/>
          <w:szCs w:val="28"/>
        </w:rPr>
        <w:t>по программе «</w:t>
      </w:r>
      <w:r w:rsidRPr="009C62F9">
        <w:rPr>
          <w:rFonts w:ascii="Times New Roman" w:hAnsi="Times New Roman" w:cs="Times New Roman"/>
          <w:sz w:val="28"/>
          <w:szCs w:val="28"/>
        </w:rPr>
        <w:t>Обеспечение жильем молодых семей на 2014-2020 годы»</w:t>
      </w:r>
      <w:r w:rsidRPr="009C62F9">
        <w:rPr>
          <w:rFonts w:ascii="Times New Roman" w:hAnsi="Times New Roman" w:cs="Times New Roman"/>
          <w:bCs/>
          <w:sz w:val="28"/>
          <w:szCs w:val="28"/>
        </w:rPr>
        <w:t xml:space="preserve"> - 19 молодых семей;</w:t>
      </w:r>
    </w:p>
    <w:p w:rsidR="00403112" w:rsidRPr="009C62F9" w:rsidRDefault="00403112" w:rsidP="009C62F9">
      <w:pPr>
        <w:numPr>
          <w:ilvl w:val="0"/>
          <w:numId w:val="4"/>
        </w:numPr>
        <w:spacing w:after="0" w:line="240" w:lineRule="auto"/>
        <w:ind w:left="-851" w:firstLine="567"/>
        <w:jc w:val="both"/>
        <w:rPr>
          <w:rFonts w:ascii="Times New Roman" w:hAnsi="Times New Roman" w:cs="Times New Roman"/>
          <w:bCs/>
          <w:sz w:val="28"/>
          <w:szCs w:val="28"/>
        </w:rPr>
      </w:pPr>
      <w:r w:rsidRPr="009C62F9">
        <w:rPr>
          <w:rFonts w:ascii="Times New Roman" w:hAnsi="Times New Roman" w:cs="Times New Roman"/>
          <w:bCs/>
          <w:sz w:val="28"/>
          <w:szCs w:val="28"/>
        </w:rPr>
        <w:t>по программе «</w:t>
      </w:r>
      <w:r w:rsidRPr="009C62F9">
        <w:rPr>
          <w:rFonts w:ascii="Times New Roman" w:hAnsi="Times New Roman" w:cs="Times New Roman"/>
          <w:sz w:val="28"/>
          <w:szCs w:val="28"/>
        </w:rPr>
        <w:t>Устойчивое развитие сельских территорий Республики Тыва на 2014-</w:t>
      </w:r>
      <w:r w:rsidRPr="009C62F9">
        <w:rPr>
          <w:rFonts w:ascii="Times New Roman" w:hAnsi="Times New Roman" w:cs="Times New Roman"/>
          <w:bCs/>
          <w:sz w:val="28"/>
          <w:szCs w:val="28"/>
        </w:rPr>
        <w:t xml:space="preserve"> 2020 года» - 5 семей;</w:t>
      </w:r>
    </w:p>
    <w:p w:rsidR="00403112" w:rsidRPr="009C62F9" w:rsidRDefault="00403112" w:rsidP="009C62F9">
      <w:pPr>
        <w:numPr>
          <w:ilvl w:val="0"/>
          <w:numId w:val="4"/>
        </w:numPr>
        <w:spacing w:after="0" w:line="240" w:lineRule="auto"/>
        <w:ind w:left="-851" w:firstLine="567"/>
        <w:jc w:val="both"/>
        <w:rPr>
          <w:rFonts w:ascii="Times New Roman" w:hAnsi="Times New Roman" w:cs="Times New Roman"/>
          <w:bCs/>
          <w:sz w:val="28"/>
          <w:szCs w:val="28"/>
        </w:rPr>
      </w:pPr>
      <w:r w:rsidRPr="009C62F9">
        <w:rPr>
          <w:rFonts w:ascii="Times New Roman" w:hAnsi="Times New Roman" w:cs="Times New Roman"/>
          <w:bCs/>
          <w:sz w:val="28"/>
          <w:szCs w:val="28"/>
        </w:rPr>
        <w:t>по государственной программе «</w:t>
      </w:r>
      <w:r w:rsidRPr="009C62F9">
        <w:rPr>
          <w:rFonts w:ascii="Times New Roman" w:hAnsi="Times New Roman" w:cs="Times New Roman"/>
          <w:sz w:val="28"/>
          <w:szCs w:val="28"/>
        </w:rPr>
        <w:t>Обеспечение жилыми помещениями для детей-сирот на 2017-2020 годы</w:t>
      </w:r>
      <w:r w:rsidRPr="009C62F9">
        <w:rPr>
          <w:rFonts w:ascii="Times New Roman" w:hAnsi="Times New Roman" w:cs="Times New Roman"/>
          <w:bCs/>
          <w:sz w:val="28"/>
          <w:szCs w:val="28"/>
        </w:rPr>
        <w:t>» - 6 семей;</w:t>
      </w:r>
    </w:p>
    <w:p w:rsidR="00403112" w:rsidRPr="009C62F9" w:rsidRDefault="00403112" w:rsidP="009C62F9">
      <w:pPr>
        <w:numPr>
          <w:ilvl w:val="0"/>
          <w:numId w:val="4"/>
        </w:numPr>
        <w:spacing w:after="0" w:line="240" w:lineRule="auto"/>
        <w:ind w:left="-851" w:firstLine="567"/>
        <w:jc w:val="both"/>
        <w:rPr>
          <w:rFonts w:ascii="Times New Roman" w:hAnsi="Times New Roman" w:cs="Times New Roman"/>
          <w:bCs/>
          <w:sz w:val="28"/>
          <w:szCs w:val="28"/>
        </w:rPr>
      </w:pPr>
      <w:r w:rsidRPr="009C62F9">
        <w:rPr>
          <w:rFonts w:ascii="Times New Roman" w:hAnsi="Times New Roman" w:cs="Times New Roman"/>
          <w:bCs/>
          <w:sz w:val="28"/>
          <w:szCs w:val="28"/>
        </w:rPr>
        <w:t>за счет средств материнского капитала улучшили жилищные условия 49 семей.</w:t>
      </w:r>
    </w:p>
    <w:p w:rsidR="00557B63" w:rsidRPr="009C62F9" w:rsidRDefault="00403112" w:rsidP="009C62F9">
      <w:pPr>
        <w:spacing w:line="240" w:lineRule="auto"/>
        <w:ind w:left="-851" w:firstLine="567"/>
        <w:jc w:val="both"/>
        <w:rPr>
          <w:rFonts w:ascii="Times New Roman" w:hAnsi="Times New Roman" w:cs="Times New Roman"/>
          <w:sz w:val="28"/>
          <w:szCs w:val="28"/>
        </w:rPr>
      </w:pPr>
      <w:r w:rsidRPr="009C62F9">
        <w:rPr>
          <w:rFonts w:ascii="Times New Roman" w:hAnsi="Times New Roman" w:cs="Times New Roman"/>
          <w:bCs/>
          <w:sz w:val="28"/>
          <w:szCs w:val="28"/>
        </w:rPr>
        <w:t xml:space="preserve">       В 2019 году территории кожууна построено и находятся на стадии завершения 11 социальных объектов (</w:t>
      </w:r>
      <w:r w:rsidRPr="009C62F9">
        <w:rPr>
          <w:rFonts w:ascii="Times New Roman" w:hAnsi="Times New Roman" w:cs="Times New Roman"/>
          <w:sz w:val="28"/>
          <w:szCs w:val="28"/>
        </w:rPr>
        <w:t xml:space="preserve">5 домов для детей- сирот, 2 пристройки к детским садам, 1 – здание клуба, 2-водоколонки, 1-школа). </w:t>
      </w:r>
    </w:p>
    <w:p w:rsidR="009F7F06" w:rsidRPr="009C62F9" w:rsidRDefault="00353B8C" w:rsidP="009C62F9">
      <w:pPr>
        <w:pStyle w:val="ab"/>
        <w:spacing w:before="168" w:beforeAutospacing="0" w:after="168" w:afterAutospacing="0"/>
        <w:ind w:left="-851" w:firstLine="567"/>
        <w:jc w:val="both"/>
        <w:rPr>
          <w:b/>
          <w:color w:val="000000"/>
          <w:sz w:val="28"/>
          <w:szCs w:val="28"/>
        </w:rPr>
      </w:pPr>
      <w:r w:rsidRPr="009C62F9">
        <w:rPr>
          <w:b/>
          <w:color w:val="000000"/>
          <w:sz w:val="28"/>
          <w:szCs w:val="28"/>
        </w:rPr>
        <w:t>Развитие предпринимательства</w:t>
      </w:r>
    </w:p>
    <w:p w:rsidR="00353B8C" w:rsidRPr="009C62F9" w:rsidRDefault="00353B8C" w:rsidP="009C62F9">
      <w:pPr>
        <w:tabs>
          <w:tab w:val="left" w:pos="1560"/>
        </w:tabs>
        <w:spacing w:line="240" w:lineRule="auto"/>
        <w:ind w:left="-851" w:firstLine="709"/>
        <w:jc w:val="both"/>
        <w:rPr>
          <w:rFonts w:ascii="Times New Roman" w:hAnsi="Times New Roman" w:cs="Times New Roman"/>
          <w:sz w:val="28"/>
          <w:szCs w:val="28"/>
        </w:rPr>
      </w:pPr>
      <w:r w:rsidRPr="009C62F9">
        <w:rPr>
          <w:rFonts w:ascii="Times New Roman" w:hAnsi="Times New Roman" w:cs="Times New Roman"/>
          <w:sz w:val="28"/>
          <w:szCs w:val="28"/>
        </w:rPr>
        <w:t xml:space="preserve">Малое и среднее предпринимательство вносит определенный вклад в экономику кожууна.   Такие экономические показатели, как объем промышленного производства, товарооборот, оборот общественного питания, около 20% продукции сельского хозяйства, грузоперевозки, перевозка пассажиров, туризм, гостиничные услуги, жилищно-коммунальное хозяйство, бытовые услуги представлены субъектами предпринимательства. </w:t>
      </w:r>
    </w:p>
    <w:p w:rsidR="00353B8C" w:rsidRPr="009C62F9" w:rsidRDefault="00353B8C" w:rsidP="009C62F9">
      <w:pPr>
        <w:tabs>
          <w:tab w:val="left" w:pos="1560"/>
        </w:tabs>
        <w:spacing w:line="240" w:lineRule="auto"/>
        <w:ind w:left="-851" w:firstLine="709"/>
        <w:jc w:val="both"/>
        <w:rPr>
          <w:rFonts w:ascii="Times New Roman" w:hAnsi="Times New Roman" w:cs="Times New Roman"/>
          <w:sz w:val="28"/>
          <w:szCs w:val="28"/>
        </w:rPr>
      </w:pPr>
      <w:r w:rsidRPr="009C62F9">
        <w:rPr>
          <w:rFonts w:ascii="Times New Roman" w:hAnsi="Times New Roman" w:cs="Times New Roman"/>
          <w:sz w:val="28"/>
          <w:szCs w:val="28"/>
        </w:rPr>
        <w:t>Общее количество субъектов предпринимательства в едином реестре субъектов МСП, по состоянию на 01.01.2020 год составило 133 единиц, снижение на 11 ед. по сравнению с прошлым годом. Насчитывается 11 ООО, 6 СПК, 116 индивидуальных предпринимателей. 4 ООО, 19 ИП не вошли в единый реестр по разным причинам. Общая численность составляет 156 ед.</w:t>
      </w:r>
    </w:p>
    <w:p w:rsidR="00353B8C" w:rsidRPr="009C62F9" w:rsidRDefault="00353B8C" w:rsidP="009C62F9">
      <w:pPr>
        <w:tabs>
          <w:tab w:val="left" w:pos="1560"/>
        </w:tabs>
        <w:spacing w:line="240" w:lineRule="auto"/>
        <w:ind w:left="-851" w:firstLine="709"/>
        <w:jc w:val="both"/>
        <w:rPr>
          <w:rFonts w:ascii="Times New Roman" w:hAnsi="Times New Roman" w:cs="Times New Roman"/>
          <w:sz w:val="28"/>
          <w:szCs w:val="28"/>
        </w:rPr>
      </w:pPr>
      <w:r w:rsidRPr="009C62F9">
        <w:rPr>
          <w:rFonts w:ascii="Times New Roman" w:hAnsi="Times New Roman" w:cs="Times New Roman"/>
          <w:sz w:val="28"/>
          <w:szCs w:val="28"/>
        </w:rPr>
        <w:t xml:space="preserve"> Численность занятых в малом бизнесе составляет 8% от граждан, занятых в экономике кожууна.  Наибольший удельный вес среди видов деятельности имеют: по розничной торговле – 38%, сельское хозяйство – 39 %.</w:t>
      </w:r>
    </w:p>
    <w:p w:rsidR="00353B8C" w:rsidRPr="009C62F9" w:rsidRDefault="009C62F9" w:rsidP="009C62F9">
      <w:pPr>
        <w:tabs>
          <w:tab w:val="left" w:pos="1560"/>
        </w:tabs>
        <w:spacing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lastRenderedPageBreak/>
        <w:t>По состоянию на 1 января 2020</w:t>
      </w:r>
      <w:r w:rsidR="00353B8C" w:rsidRPr="009C62F9">
        <w:rPr>
          <w:rFonts w:ascii="Times New Roman" w:hAnsi="Times New Roman" w:cs="Times New Roman"/>
          <w:sz w:val="28"/>
          <w:szCs w:val="28"/>
        </w:rPr>
        <w:t xml:space="preserve"> года в Тес-</w:t>
      </w:r>
      <w:proofErr w:type="spellStart"/>
      <w:r w:rsidR="00353B8C" w:rsidRPr="009C62F9">
        <w:rPr>
          <w:rFonts w:ascii="Times New Roman" w:hAnsi="Times New Roman" w:cs="Times New Roman"/>
          <w:sz w:val="28"/>
          <w:szCs w:val="28"/>
        </w:rPr>
        <w:t>Хемском</w:t>
      </w:r>
      <w:proofErr w:type="spellEnd"/>
      <w:r w:rsidR="00353B8C" w:rsidRPr="009C62F9">
        <w:rPr>
          <w:rFonts w:ascii="Times New Roman" w:hAnsi="Times New Roman" w:cs="Times New Roman"/>
          <w:sz w:val="28"/>
          <w:szCs w:val="28"/>
        </w:rPr>
        <w:t xml:space="preserve"> кожууне функционируют 3 АЗС, 2 аптеки, 3 нестационарных торговых объекта, 51 стационарных торговых объектов, из которых 8 универсальных, 8 непродовольственных и 35 магазинов смешанных товаров. Торговая площадь составляет 2171 </w:t>
      </w:r>
      <w:proofErr w:type="spellStart"/>
      <w:r w:rsidR="00353B8C" w:rsidRPr="009C62F9">
        <w:rPr>
          <w:rFonts w:ascii="Times New Roman" w:hAnsi="Times New Roman" w:cs="Times New Roman"/>
          <w:sz w:val="28"/>
          <w:szCs w:val="28"/>
        </w:rPr>
        <w:t>кв.м</w:t>
      </w:r>
      <w:proofErr w:type="spellEnd"/>
      <w:r w:rsidR="00353B8C" w:rsidRPr="009C62F9">
        <w:rPr>
          <w:rFonts w:ascii="Times New Roman" w:hAnsi="Times New Roman" w:cs="Times New Roman"/>
          <w:sz w:val="28"/>
          <w:szCs w:val="28"/>
        </w:rPr>
        <w:t xml:space="preserve">. Обеспеченность торговыми площадями на 1000 человек составляет 258 </w:t>
      </w:r>
      <w:proofErr w:type="spellStart"/>
      <w:r w:rsidR="00353B8C" w:rsidRPr="009C62F9">
        <w:rPr>
          <w:rFonts w:ascii="Times New Roman" w:hAnsi="Times New Roman" w:cs="Times New Roman"/>
          <w:sz w:val="28"/>
          <w:szCs w:val="28"/>
        </w:rPr>
        <w:t>кв.м</w:t>
      </w:r>
      <w:proofErr w:type="spellEnd"/>
      <w:r w:rsidR="00353B8C" w:rsidRPr="009C62F9">
        <w:rPr>
          <w:rFonts w:ascii="Times New Roman" w:hAnsi="Times New Roman" w:cs="Times New Roman"/>
          <w:sz w:val="28"/>
          <w:szCs w:val="28"/>
        </w:rPr>
        <w:t>.</w:t>
      </w:r>
    </w:p>
    <w:p w:rsidR="00353B8C" w:rsidRPr="009C62F9" w:rsidRDefault="00353B8C" w:rsidP="009C62F9">
      <w:pPr>
        <w:tabs>
          <w:tab w:val="left" w:pos="1560"/>
        </w:tabs>
        <w:spacing w:line="240" w:lineRule="auto"/>
        <w:ind w:left="-851" w:firstLine="709"/>
        <w:jc w:val="both"/>
        <w:rPr>
          <w:rFonts w:ascii="Times New Roman" w:hAnsi="Times New Roman" w:cs="Times New Roman"/>
          <w:sz w:val="28"/>
          <w:szCs w:val="28"/>
        </w:rPr>
      </w:pPr>
      <w:r w:rsidRPr="009C62F9">
        <w:rPr>
          <w:rFonts w:ascii="Times New Roman" w:hAnsi="Times New Roman" w:cs="Times New Roman"/>
          <w:sz w:val="28"/>
          <w:szCs w:val="28"/>
        </w:rPr>
        <w:t xml:space="preserve"> В январе-декабре 2019 года оборот розничной торговли по предварительным расчетам составил 211,8 млн. рублей, что в сопоставимых ценах составляет 111% к соответствующему периоду 2018 года. Оборот розничной торговли на душу населения составил 24853 руб.</w:t>
      </w:r>
    </w:p>
    <w:p w:rsidR="00353B8C" w:rsidRPr="009C62F9" w:rsidRDefault="00353B8C" w:rsidP="009C62F9">
      <w:pPr>
        <w:tabs>
          <w:tab w:val="left" w:pos="1560"/>
        </w:tabs>
        <w:spacing w:line="240" w:lineRule="auto"/>
        <w:ind w:left="-851" w:firstLine="709"/>
        <w:jc w:val="both"/>
        <w:rPr>
          <w:rFonts w:ascii="Times New Roman" w:hAnsi="Times New Roman" w:cs="Times New Roman"/>
          <w:sz w:val="28"/>
          <w:szCs w:val="28"/>
        </w:rPr>
      </w:pPr>
      <w:r w:rsidRPr="009C62F9">
        <w:rPr>
          <w:rFonts w:ascii="Times New Roman" w:hAnsi="Times New Roman" w:cs="Times New Roman"/>
          <w:sz w:val="28"/>
          <w:szCs w:val="28"/>
        </w:rPr>
        <w:t>В 2019 году было организовано 29 ярмарок для реализации сельскохозяйственной продукции, продуктов питания и товаров народного потребления.</w:t>
      </w:r>
    </w:p>
    <w:p w:rsidR="00353B8C" w:rsidRPr="009C62F9" w:rsidRDefault="009C62F9" w:rsidP="009C62F9">
      <w:pPr>
        <w:spacing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В рамках мероприятий недели предпринимательства п</w:t>
      </w:r>
      <w:r w:rsidR="00353B8C" w:rsidRPr="009C62F9">
        <w:rPr>
          <w:rFonts w:ascii="Times New Roman" w:hAnsi="Times New Roman" w:cs="Times New Roman"/>
          <w:sz w:val="28"/>
          <w:szCs w:val="28"/>
        </w:rPr>
        <w:t xml:space="preserve">роведены конкурсы «Лучший общепит» путем онлайн-голосования среди жителей кожууна, «Лучший молодой фермер», «Лучший налогоплательщик», «Лучший работодатель». </w:t>
      </w:r>
    </w:p>
    <w:p w:rsidR="00353B8C" w:rsidRPr="009C62F9" w:rsidRDefault="00353B8C" w:rsidP="009C62F9">
      <w:pPr>
        <w:spacing w:line="240" w:lineRule="auto"/>
        <w:ind w:left="-851" w:firstLine="709"/>
        <w:jc w:val="both"/>
        <w:rPr>
          <w:rFonts w:ascii="Times New Roman" w:hAnsi="Times New Roman" w:cs="Times New Roman"/>
          <w:sz w:val="28"/>
          <w:szCs w:val="28"/>
        </w:rPr>
      </w:pPr>
      <w:r w:rsidRPr="009C62F9">
        <w:rPr>
          <w:rFonts w:ascii="Times New Roman" w:hAnsi="Times New Roman" w:cs="Times New Roman"/>
          <w:sz w:val="28"/>
          <w:szCs w:val="28"/>
        </w:rPr>
        <w:t xml:space="preserve">В хозяйствах субъектов предпринимательства содержатся 15% от общего поголовья КРС кожууна, 31% поголовья МРС, 43% лошадей, всё 100% поголовье яков. </w:t>
      </w:r>
    </w:p>
    <w:p w:rsidR="00353B8C" w:rsidRPr="009C62F9" w:rsidRDefault="00353B8C" w:rsidP="009C62F9">
      <w:pPr>
        <w:spacing w:line="240" w:lineRule="auto"/>
        <w:ind w:left="-851" w:firstLine="709"/>
        <w:jc w:val="both"/>
        <w:rPr>
          <w:rFonts w:ascii="Times New Roman" w:hAnsi="Times New Roman" w:cs="Times New Roman"/>
          <w:sz w:val="28"/>
          <w:szCs w:val="28"/>
        </w:rPr>
      </w:pPr>
      <w:r w:rsidRPr="009C62F9">
        <w:rPr>
          <w:rFonts w:ascii="Times New Roman" w:hAnsi="Times New Roman" w:cs="Times New Roman"/>
          <w:sz w:val="28"/>
          <w:szCs w:val="28"/>
        </w:rPr>
        <w:t xml:space="preserve">С местными товаропроизводителями - субъектами предпринимательства заключено 64 прямых договоров с общей суммой 1751,7 </w:t>
      </w:r>
      <w:proofErr w:type="spellStart"/>
      <w:proofErr w:type="gramStart"/>
      <w:r w:rsidRPr="009C62F9">
        <w:rPr>
          <w:rFonts w:ascii="Times New Roman" w:hAnsi="Times New Roman" w:cs="Times New Roman"/>
          <w:sz w:val="28"/>
          <w:szCs w:val="28"/>
        </w:rPr>
        <w:t>тыс.рублей</w:t>
      </w:r>
      <w:proofErr w:type="spellEnd"/>
      <w:proofErr w:type="gramEnd"/>
      <w:r w:rsidRPr="009C62F9">
        <w:rPr>
          <w:rFonts w:ascii="Times New Roman" w:hAnsi="Times New Roman" w:cs="Times New Roman"/>
          <w:sz w:val="28"/>
          <w:szCs w:val="28"/>
        </w:rPr>
        <w:t xml:space="preserve">  на поставку продуктов питания в учреждения бюджетной сферы и в лагеря летнего отдыха и оздоровления детей.</w:t>
      </w:r>
    </w:p>
    <w:p w:rsidR="00353B8C" w:rsidRPr="009C62F9" w:rsidRDefault="00353B8C" w:rsidP="009C62F9">
      <w:pPr>
        <w:spacing w:line="240" w:lineRule="auto"/>
        <w:ind w:left="-851" w:firstLine="709"/>
        <w:jc w:val="both"/>
        <w:rPr>
          <w:rFonts w:ascii="Times New Roman" w:hAnsi="Times New Roman" w:cs="Times New Roman"/>
          <w:sz w:val="28"/>
          <w:szCs w:val="28"/>
        </w:rPr>
      </w:pPr>
      <w:r w:rsidRPr="009C62F9">
        <w:rPr>
          <w:rFonts w:ascii="Times New Roman" w:hAnsi="Times New Roman" w:cs="Times New Roman"/>
          <w:sz w:val="28"/>
          <w:szCs w:val="28"/>
        </w:rPr>
        <w:t xml:space="preserve">В течение года с СМСП заключено 37 муниципальных контрактов на поставку товаров, выполнение работ и оказание услуг на общую сумму 22294 </w:t>
      </w:r>
      <w:proofErr w:type="spellStart"/>
      <w:proofErr w:type="gramStart"/>
      <w:r w:rsidRPr="009C62F9">
        <w:rPr>
          <w:rFonts w:ascii="Times New Roman" w:hAnsi="Times New Roman" w:cs="Times New Roman"/>
          <w:sz w:val="28"/>
          <w:szCs w:val="28"/>
        </w:rPr>
        <w:t>тыс.рублей</w:t>
      </w:r>
      <w:proofErr w:type="spellEnd"/>
      <w:proofErr w:type="gramEnd"/>
      <w:r w:rsidRPr="009C62F9">
        <w:rPr>
          <w:rFonts w:ascii="Times New Roman" w:hAnsi="Times New Roman" w:cs="Times New Roman"/>
          <w:sz w:val="28"/>
          <w:szCs w:val="28"/>
        </w:rPr>
        <w:t>, что составляет 93% от всех заключенных контрактов по Федеральному закону «О контрактной системе в сфере закупок товаров, работ, услуг  для обеспечения государственных и муниципальных нужд».</w:t>
      </w:r>
    </w:p>
    <w:p w:rsidR="00353B8C" w:rsidRPr="009C62F9" w:rsidRDefault="00353B8C" w:rsidP="009C62F9">
      <w:pPr>
        <w:spacing w:line="240" w:lineRule="auto"/>
        <w:ind w:left="-851" w:firstLine="709"/>
        <w:jc w:val="both"/>
        <w:rPr>
          <w:rFonts w:ascii="Times New Roman" w:hAnsi="Times New Roman" w:cs="Times New Roman"/>
          <w:sz w:val="28"/>
          <w:szCs w:val="28"/>
        </w:rPr>
      </w:pPr>
      <w:r w:rsidRPr="009C62F9">
        <w:rPr>
          <w:rFonts w:ascii="Times New Roman" w:hAnsi="Times New Roman" w:cs="Times New Roman"/>
          <w:sz w:val="28"/>
          <w:szCs w:val="28"/>
        </w:rPr>
        <w:t xml:space="preserve">На территории кожууна работает общественный помощник Уполномоченного по защите прав предпринимателей, действует Совет предпринимателей кожууна. </w:t>
      </w:r>
    </w:p>
    <w:p w:rsidR="00353B8C" w:rsidRPr="009C62F9" w:rsidRDefault="00353B8C" w:rsidP="009C62F9">
      <w:pPr>
        <w:spacing w:line="240" w:lineRule="auto"/>
        <w:ind w:left="-851" w:firstLine="709"/>
        <w:jc w:val="both"/>
        <w:rPr>
          <w:rFonts w:ascii="Times New Roman" w:hAnsi="Times New Roman" w:cs="Times New Roman"/>
          <w:sz w:val="28"/>
          <w:szCs w:val="28"/>
        </w:rPr>
      </w:pPr>
      <w:r w:rsidRPr="009C62F9">
        <w:rPr>
          <w:rFonts w:ascii="Times New Roman" w:hAnsi="Times New Roman" w:cs="Times New Roman"/>
          <w:sz w:val="28"/>
          <w:szCs w:val="28"/>
        </w:rPr>
        <w:t xml:space="preserve">Совместно с Министерством экономики РТ, фондом поддержки предпринимательства, ГБУ «Бизнес-инкубатор» ежегодно проводятся семинары для предпринимателей по интересующим, наиболее актуальным вопросам, организованы краткосрочные обучающие мероприятия.                                    </w:t>
      </w:r>
    </w:p>
    <w:p w:rsidR="00353B8C" w:rsidRPr="009C62F9" w:rsidRDefault="00353B8C" w:rsidP="009C62F9">
      <w:pPr>
        <w:spacing w:line="240" w:lineRule="auto"/>
        <w:ind w:left="-851"/>
        <w:jc w:val="both"/>
        <w:rPr>
          <w:rFonts w:ascii="Times New Roman" w:hAnsi="Times New Roman" w:cs="Times New Roman"/>
          <w:sz w:val="28"/>
          <w:szCs w:val="28"/>
        </w:rPr>
      </w:pPr>
      <w:r w:rsidRPr="009C62F9">
        <w:rPr>
          <w:rFonts w:ascii="Times New Roman" w:hAnsi="Times New Roman" w:cs="Times New Roman"/>
          <w:sz w:val="28"/>
          <w:szCs w:val="28"/>
          <w:lang w:eastAsia="ar-SA"/>
        </w:rPr>
        <w:t xml:space="preserve">        Одним из показателей эффективности работы является мотивация субъектов малого и среднего предпринимательства на легализацию бизнеса, уход от «серых» зарплат, что способствует, в свою очередь, росту налоговых отчислений. </w:t>
      </w:r>
      <w:r w:rsidRPr="009C62F9">
        <w:rPr>
          <w:rFonts w:ascii="Times New Roman" w:hAnsi="Times New Roman" w:cs="Times New Roman"/>
          <w:sz w:val="28"/>
          <w:szCs w:val="28"/>
        </w:rPr>
        <w:t>В течение 2019 года зарегистрировано 51 индивидуальных предпринимателей.</w:t>
      </w:r>
    </w:p>
    <w:p w:rsidR="00353B8C" w:rsidRPr="009C62F9" w:rsidRDefault="00353B8C" w:rsidP="009C62F9">
      <w:pPr>
        <w:spacing w:line="240" w:lineRule="auto"/>
        <w:ind w:left="-851"/>
        <w:jc w:val="both"/>
        <w:rPr>
          <w:rFonts w:ascii="Times New Roman" w:hAnsi="Times New Roman" w:cs="Times New Roman"/>
          <w:sz w:val="28"/>
          <w:szCs w:val="28"/>
        </w:rPr>
      </w:pPr>
      <w:r w:rsidRPr="009C62F9">
        <w:rPr>
          <w:rFonts w:ascii="Times New Roman" w:hAnsi="Times New Roman" w:cs="Times New Roman"/>
          <w:sz w:val="28"/>
          <w:szCs w:val="28"/>
        </w:rPr>
        <w:t xml:space="preserve">               В бюджет кожууна от субъектов предпринимательства в виде налогов и сборов поступило 2058,7 </w:t>
      </w:r>
      <w:proofErr w:type="spellStart"/>
      <w:proofErr w:type="gramStart"/>
      <w:r w:rsidRPr="009C62F9">
        <w:rPr>
          <w:rFonts w:ascii="Times New Roman" w:hAnsi="Times New Roman" w:cs="Times New Roman"/>
          <w:sz w:val="28"/>
          <w:szCs w:val="28"/>
        </w:rPr>
        <w:t>тыс.рублей</w:t>
      </w:r>
      <w:proofErr w:type="spellEnd"/>
      <w:proofErr w:type="gramEnd"/>
      <w:r w:rsidRPr="009C62F9">
        <w:rPr>
          <w:rFonts w:ascii="Times New Roman" w:hAnsi="Times New Roman" w:cs="Times New Roman"/>
          <w:sz w:val="28"/>
          <w:szCs w:val="28"/>
        </w:rPr>
        <w:t xml:space="preserve">, с ростом на 22% по сравнению с 2018 годом. </w:t>
      </w:r>
    </w:p>
    <w:p w:rsidR="00353B8C" w:rsidRPr="009C62F9" w:rsidRDefault="00353B8C" w:rsidP="009C62F9">
      <w:pPr>
        <w:spacing w:line="240" w:lineRule="auto"/>
        <w:ind w:left="-851"/>
        <w:jc w:val="both"/>
        <w:rPr>
          <w:rFonts w:ascii="Times New Roman" w:hAnsi="Times New Roman" w:cs="Times New Roman"/>
          <w:sz w:val="28"/>
          <w:szCs w:val="28"/>
        </w:rPr>
      </w:pPr>
      <w:r w:rsidRPr="009C62F9">
        <w:rPr>
          <w:rFonts w:ascii="Times New Roman" w:hAnsi="Times New Roman" w:cs="Times New Roman"/>
          <w:sz w:val="28"/>
          <w:szCs w:val="28"/>
        </w:rPr>
        <w:lastRenderedPageBreak/>
        <w:t xml:space="preserve">             Необходимо отметить роль предпринимателей кожууна в проводимых культурно-массовых, спортивных мероприятиях на территории кожууна, активное участие в социальных проектах, спонсорствах и различных благотворительных акциях.</w:t>
      </w:r>
    </w:p>
    <w:p w:rsidR="004B75E0" w:rsidRPr="009C62F9" w:rsidRDefault="00295851" w:rsidP="009C62F9">
      <w:pPr>
        <w:pStyle w:val="ab"/>
        <w:spacing w:before="168" w:beforeAutospacing="0" w:after="168" w:afterAutospacing="0"/>
        <w:ind w:left="-851" w:firstLine="567"/>
        <w:jc w:val="both"/>
        <w:rPr>
          <w:b/>
          <w:color w:val="000000"/>
          <w:sz w:val="28"/>
          <w:szCs w:val="28"/>
        </w:rPr>
      </w:pPr>
      <w:r w:rsidRPr="009C62F9">
        <w:rPr>
          <w:b/>
          <w:color w:val="000000"/>
          <w:sz w:val="28"/>
          <w:szCs w:val="28"/>
        </w:rPr>
        <w:t xml:space="preserve">Организация муниципального управления. </w:t>
      </w:r>
    </w:p>
    <w:p w:rsidR="00324590" w:rsidRPr="009C62F9" w:rsidRDefault="004F7AD3" w:rsidP="008E4CC6">
      <w:pPr>
        <w:spacing w:line="240" w:lineRule="auto"/>
        <w:ind w:left="-851"/>
        <w:contextualSpacing/>
        <w:jc w:val="both"/>
        <w:rPr>
          <w:rFonts w:ascii="Times New Roman" w:hAnsi="Times New Roman" w:cs="Times New Roman"/>
          <w:sz w:val="28"/>
          <w:szCs w:val="28"/>
        </w:rPr>
      </w:pPr>
      <w:r w:rsidRPr="009C62F9">
        <w:rPr>
          <w:rFonts w:ascii="Times New Roman" w:hAnsi="Times New Roman" w:cs="Times New Roman"/>
          <w:b/>
          <w:color w:val="000000"/>
          <w:sz w:val="28"/>
          <w:szCs w:val="28"/>
        </w:rPr>
        <w:t>Финансы.</w:t>
      </w:r>
      <w:r w:rsidR="00FB6D7C" w:rsidRPr="009C62F9">
        <w:rPr>
          <w:rFonts w:ascii="Times New Roman" w:hAnsi="Times New Roman" w:cs="Times New Roman"/>
          <w:b/>
          <w:color w:val="000000"/>
          <w:sz w:val="28"/>
          <w:szCs w:val="28"/>
        </w:rPr>
        <w:t xml:space="preserve"> </w:t>
      </w:r>
      <w:r w:rsidR="00324590" w:rsidRPr="009C62F9">
        <w:rPr>
          <w:rFonts w:ascii="Times New Roman" w:hAnsi="Times New Roman" w:cs="Times New Roman"/>
          <w:sz w:val="28"/>
          <w:szCs w:val="28"/>
        </w:rPr>
        <w:t>Консолидированный бюджет муниципального района «Тес-Хемский кожуун РТ» за 2019 год утвержден в сумме 42871,1 тыс. рублей, фактическое исполнение от утвержденного плана составило 116,2% или 49811,8 тыс. рублей.</w:t>
      </w:r>
      <w:r w:rsidR="008E4CC6">
        <w:rPr>
          <w:rFonts w:ascii="Times New Roman" w:hAnsi="Times New Roman" w:cs="Times New Roman"/>
          <w:sz w:val="28"/>
          <w:szCs w:val="28"/>
        </w:rPr>
        <w:t xml:space="preserve"> П</w:t>
      </w:r>
      <w:r w:rsidR="00324590" w:rsidRPr="009C62F9">
        <w:rPr>
          <w:rFonts w:ascii="Times New Roman" w:hAnsi="Times New Roman" w:cs="Times New Roman"/>
          <w:sz w:val="28"/>
          <w:szCs w:val="28"/>
        </w:rPr>
        <w:t>лан собственных доходов составил 48789 тыс. рублей, фактически исполнено на102,1% или на 49811,8 тыс. рублей.</w:t>
      </w:r>
      <w:r w:rsidR="008E4CC6">
        <w:rPr>
          <w:rFonts w:ascii="Times New Roman" w:hAnsi="Times New Roman" w:cs="Times New Roman"/>
          <w:sz w:val="28"/>
          <w:szCs w:val="28"/>
        </w:rPr>
        <w:t xml:space="preserve"> Д</w:t>
      </w:r>
      <w:r w:rsidR="00324590" w:rsidRPr="009C62F9">
        <w:rPr>
          <w:rFonts w:ascii="Times New Roman" w:hAnsi="Times New Roman" w:cs="Times New Roman"/>
          <w:sz w:val="28"/>
          <w:szCs w:val="28"/>
        </w:rPr>
        <w:t>оходная часть бюджета за 2019 год по сравнению с прошлым годом коэффициент роста увеличен на 1,1%, в абсолютной сумме на 5890,8 тыс. рублей. План налоговых доходов составил 44933,0 тыс. рублей, фактическое исполнение за 2019 год составило 101,4% или 45540,7 тыс. рублей. План неналоговых доходов составил 3856,0 тыс. рублей, фактическое исполнение составило 110,8% или 4271,1 тыс. рублей. Безвозмездные поступления исполнены в сумме 553193,2 тыс. рублей или 98,2 % от годового планового назначения. Наибольший удельный вес в структуре собственных доходов 62,8% составляет налог на доходы физических лиц, 12,6% доходы от уплаты акцизов по подакцизным товарам, производимым на территории Российской Федерации, удельный вес остальных доходов менее 5%. План по НДФЛ за 2019 год составлял 27623,4 тыс. рублей, исполнение от утверждённого плана составило 113,3% или 31287,0 тыс. рублей. ЕНДВ исполнен на 103,3% или 1631,2 тыс. рублей. В кожууне всего плательщиков по единому налогу на вмененный доход насчитывается всего 51 налогоплательщиков, в том числе:</w:t>
      </w:r>
    </w:p>
    <w:p w:rsidR="00324590" w:rsidRPr="009C62F9" w:rsidRDefault="00324590" w:rsidP="008E4CC6">
      <w:pPr>
        <w:spacing w:line="240" w:lineRule="auto"/>
        <w:ind w:left="-851"/>
        <w:contextualSpacing/>
        <w:jc w:val="both"/>
        <w:rPr>
          <w:rFonts w:ascii="Times New Roman" w:hAnsi="Times New Roman" w:cs="Times New Roman"/>
          <w:color w:val="000000"/>
          <w:sz w:val="28"/>
          <w:szCs w:val="28"/>
        </w:rPr>
      </w:pPr>
      <w:r w:rsidRPr="009C62F9">
        <w:rPr>
          <w:rFonts w:ascii="Times New Roman" w:hAnsi="Times New Roman" w:cs="Times New Roman"/>
          <w:sz w:val="28"/>
          <w:szCs w:val="28"/>
        </w:rPr>
        <w:t>- 38 индивидуальных предпринимателей с общим начислением на сумму 749,4 фактически уплачено 736,</w:t>
      </w:r>
      <w:r w:rsidRPr="009C62F9">
        <w:rPr>
          <w:rFonts w:ascii="Times New Roman" w:hAnsi="Times New Roman" w:cs="Times New Roman"/>
          <w:color w:val="000000"/>
          <w:sz w:val="28"/>
          <w:szCs w:val="28"/>
        </w:rPr>
        <w:t>9 тыс. рублей или исполнение составляет 98,3%.</w:t>
      </w:r>
    </w:p>
    <w:p w:rsidR="00324590" w:rsidRPr="009C62F9" w:rsidRDefault="00324590" w:rsidP="008E4CC6">
      <w:pPr>
        <w:spacing w:line="240" w:lineRule="auto"/>
        <w:ind w:left="-851"/>
        <w:contextualSpacing/>
        <w:jc w:val="both"/>
        <w:rPr>
          <w:rFonts w:ascii="Times New Roman" w:hAnsi="Times New Roman" w:cs="Times New Roman"/>
          <w:color w:val="000000"/>
          <w:sz w:val="28"/>
          <w:szCs w:val="28"/>
        </w:rPr>
      </w:pPr>
      <w:r w:rsidRPr="009C62F9">
        <w:rPr>
          <w:rFonts w:ascii="Times New Roman" w:hAnsi="Times New Roman" w:cs="Times New Roman"/>
          <w:color w:val="000000"/>
          <w:sz w:val="28"/>
          <w:szCs w:val="28"/>
        </w:rPr>
        <w:t xml:space="preserve">- 13 крупных налогоплательщиков с общим начислением 341,2 тыс. рублей, фактически уплачено 329,7 тыс. рублей или 96,6 %. </w:t>
      </w:r>
    </w:p>
    <w:p w:rsidR="00324590" w:rsidRPr="009C62F9" w:rsidRDefault="008E4CC6" w:rsidP="008E4CC6">
      <w:pPr>
        <w:spacing w:line="240" w:lineRule="auto"/>
        <w:ind w:left="-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24590" w:rsidRPr="009C62F9">
        <w:rPr>
          <w:rFonts w:ascii="Times New Roman" w:hAnsi="Times New Roman" w:cs="Times New Roman"/>
          <w:color w:val="000000"/>
          <w:sz w:val="28"/>
          <w:szCs w:val="28"/>
        </w:rPr>
        <w:t xml:space="preserve">В бюджет сельских поселений за 2019 год поступило собственных доходов в сумме 3979,9 тыс. рублей при плане 4223 тыс. рублей или на 94,2 % от планового задания.  </w:t>
      </w:r>
    </w:p>
    <w:p w:rsidR="008054D6" w:rsidRPr="009C62F9" w:rsidRDefault="008E4CC6" w:rsidP="008E4CC6">
      <w:pPr>
        <w:spacing w:line="240" w:lineRule="auto"/>
        <w:ind w:left="-851"/>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324590" w:rsidRPr="009C62F9">
        <w:rPr>
          <w:rFonts w:ascii="Times New Roman" w:hAnsi="Times New Roman" w:cs="Times New Roman"/>
          <w:color w:val="000000"/>
          <w:sz w:val="28"/>
          <w:szCs w:val="28"/>
        </w:rPr>
        <w:t xml:space="preserve">Расходная часть бюджета муниципального района за 2019 год исполнено в сумме 573094,4 тыс. рублей при плане 583265,8 тыс. рублей, или 98,3 процентов к уточненной годовой бюджетной росписи. </w:t>
      </w:r>
    </w:p>
    <w:p w:rsidR="00295851" w:rsidRPr="009C62F9" w:rsidRDefault="00295851" w:rsidP="009C62F9">
      <w:pPr>
        <w:pStyle w:val="ab"/>
        <w:spacing w:before="0" w:beforeAutospacing="0" w:after="0" w:afterAutospacing="0"/>
        <w:ind w:left="-851" w:firstLine="567"/>
        <w:jc w:val="both"/>
        <w:rPr>
          <w:b/>
          <w:color w:val="000000"/>
          <w:sz w:val="28"/>
          <w:szCs w:val="28"/>
        </w:rPr>
      </w:pPr>
      <w:r w:rsidRPr="009C62F9">
        <w:rPr>
          <w:color w:val="000000"/>
          <w:sz w:val="28"/>
          <w:szCs w:val="28"/>
        </w:rPr>
        <w:t xml:space="preserve">Одной из главных задач муниципального образования является </w:t>
      </w:r>
      <w:r w:rsidRPr="009C62F9">
        <w:rPr>
          <w:b/>
          <w:color w:val="000000"/>
          <w:sz w:val="28"/>
          <w:szCs w:val="28"/>
        </w:rPr>
        <w:t>обеспечение эффективного использования земли, увеличение налогового потенциала.</w:t>
      </w:r>
    </w:p>
    <w:p w:rsidR="00E77697" w:rsidRPr="009C62F9" w:rsidRDefault="00E77697" w:rsidP="008E4CC6">
      <w:pPr>
        <w:pStyle w:val="ConsPlusNormal"/>
        <w:widowControl/>
        <w:ind w:left="-851" w:firstLine="0"/>
        <w:jc w:val="both"/>
        <w:rPr>
          <w:rFonts w:ascii="Times New Roman" w:hAnsi="Times New Roman" w:cs="Times New Roman"/>
          <w:sz w:val="28"/>
          <w:szCs w:val="28"/>
        </w:rPr>
      </w:pPr>
      <w:r w:rsidRPr="009C62F9">
        <w:rPr>
          <w:rFonts w:ascii="Times New Roman" w:hAnsi="Times New Roman" w:cs="Times New Roman"/>
          <w:sz w:val="28"/>
          <w:szCs w:val="28"/>
        </w:rPr>
        <w:t xml:space="preserve">Общая территория кожууна 668723 га, из них по категориям земель: лесной фонд занимает 224764 </w:t>
      </w:r>
      <w:proofErr w:type="spellStart"/>
      <w:r w:rsidRPr="009C62F9">
        <w:rPr>
          <w:rFonts w:ascii="Times New Roman" w:hAnsi="Times New Roman" w:cs="Times New Roman"/>
          <w:sz w:val="28"/>
          <w:szCs w:val="28"/>
        </w:rPr>
        <w:t>кв.м</w:t>
      </w:r>
      <w:proofErr w:type="spellEnd"/>
      <w:r w:rsidRPr="009C62F9">
        <w:rPr>
          <w:rFonts w:ascii="Times New Roman" w:hAnsi="Times New Roman" w:cs="Times New Roman"/>
          <w:sz w:val="28"/>
          <w:szCs w:val="28"/>
        </w:rPr>
        <w:t>., земли запаса 771 га, земли населенных пунктов 878 га, земли сельскохозяйственного назначения 400261 га, особо охраняемые земли 39857 га, земли промышленности 2192 га.</w:t>
      </w:r>
    </w:p>
    <w:p w:rsidR="00E77697" w:rsidRPr="009C62F9" w:rsidRDefault="008E4CC6" w:rsidP="008E4CC6">
      <w:pPr>
        <w:pStyle w:val="ConsPlusNormal"/>
        <w:widowControl/>
        <w:ind w:left="-851" w:firstLine="0"/>
        <w:jc w:val="both"/>
        <w:rPr>
          <w:rFonts w:ascii="Times New Roman" w:hAnsi="Times New Roman" w:cs="Times New Roman"/>
          <w:sz w:val="28"/>
          <w:szCs w:val="28"/>
        </w:rPr>
      </w:pPr>
      <w:r>
        <w:rPr>
          <w:rFonts w:ascii="Times New Roman" w:hAnsi="Times New Roman" w:cs="Times New Roman"/>
          <w:sz w:val="28"/>
          <w:szCs w:val="28"/>
        </w:rPr>
        <w:t xml:space="preserve"> З</w:t>
      </w:r>
      <w:r w:rsidR="00E77697" w:rsidRPr="009C62F9">
        <w:rPr>
          <w:rFonts w:ascii="Times New Roman" w:hAnsi="Times New Roman" w:cs="Times New Roman"/>
          <w:sz w:val="28"/>
          <w:szCs w:val="28"/>
        </w:rPr>
        <w:t>емельные участки с государственной регистрацией права</w:t>
      </w:r>
      <w:r>
        <w:rPr>
          <w:rFonts w:ascii="Times New Roman" w:hAnsi="Times New Roman" w:cs="Times New Roman"/>
          <w:sz w:val="28"/>
          <w:szCs w:val="28"/>
        </w:rPr>
        <w:t>-</w:t>
      </w:r>
      <w:r w:rsidR="00E77697" w:rsidRPr="009C62F9">
        <w:rPr>
          <w:rFonts w:ascii="Times New Roman" w:hAnsi="Times New Roman" w:cs="Times New Roman"/>
          <w:sz w:val="28"/>
          <w:szCs w:val="28"/>
        </w:rPr>
        <w:t xml:space="preserve"> 4261 с общей площадью 1126,7 га. Без документов 53 участков с общей площадью 51 га. Свободных земель сельских поселений 399,1 га, т.е. 26% от общей площади кожууна.</w:t>
      </w:r>
    </w:p>
    <w:p w:rsidR="00E77697" w:rsidRPr="009C62F9" w:rsidRDefault="00E77697" w:rsidP="009C62F9">
      <w:pPr>
        <w:pStyle w:val="ConsPlusNormal"/>
        <w:widowControl/>
        <w:ind w:left="-851" w:firstLine="851"/>
        <w:jc w:val="both"/>
        <w:rPr>
          <w:rFonts w:ascii="Times New Roman" w:hAnsi="Times New Roman" w:cs="Times New Roman"/>
          <w:sz w:val="28"/>
          <w:szCs w:val="28"/>
        </w:rPr>
      </w:pPr>
      <w:r w:rsidRPr="009C62F9">
        <w:rPr>
          <w:rFonts w:ascii="Times New Roman" w:hAnsi="Times New Roman" w:cs="Times New Roman"/>
          <w:sz w:val="28"/>
          <w:szCs w:val="28"/>
        </w:rPr>
        <w:lastRenderedPageBreak/>
        <w:t xml:space="preserve">Земельных участков сельскохозяйственного назначения с государственной регистрацией права -46 </w:t>
      </w:r>
      <w:r w:rsidR="008E4CC6">
        <w:rPr>
          <w:rFonts w:ascii="Times New Roman" w:hAnsi="Times New Roman" w:cs="Times New Roman"/>
          <w:sz w:val="28"/>
          <w:szCs w:val="28"/>
        </w:rPr>
        <w:t xml:space="preserve">с </w:t>
      </w:r>
      <w:r w:rsidRPr="009C62F9">
        <w:rPr>
          <w:rFonts w:ascii="Times New Roman" w:hAnsi="Times New Roman" w:cs="Times New Roman"/>
          <w:sz w:val="28"/>
          <w:szCs w:val="28"/>
        </w:rPr>
        <w:t>площадью 250896га. Без оформленных документов 71, площадь составляет 7100 га.</w:t>
      </w:r>
    </w:p>
    <w:p w:rsidR="00E77697" w:rsidRPr="009C62F9" w:rsidRDefault="00E77697" w:rsidP="009C62F9">
      <w:pPr>
        <w:pStyle w:val="ConsPlusNormal"/>
        <w:widowControl/>
        <w:ind w:left="-851" w:firstLine="851"/>
        <w:jc w:val="both"/>
        <w:rPr>
          <w:rFonts w:ascii="Times New Roman" w:hAnsi="Times New Roman" w:cs="Times New Roman"/>
          <w:sz w:val="28"/>
          <w:szCs w:val="28"/>
        </w:rPr>
      </w:pPr>
      <w:r w:rsidRPr="009C62F9">
        <w:rPr>
          <w:rFonts w:ascii="Times New Roman" w:hAnsi="Times New Roman" w:cs="Times New Roman"/>
          <w:sz w:val="28"/>
          <w:szCs w:val="28"/>
        </w:rPr>
        <w:t>Фонд перераспределения составляет 295756,8 га или 44,2% от общей площади.</w:t>
      </w:r>
    </w:p>
    <w:p w:rsidR="00E77697" w:rsidRPr="009C62F9" w:rsidRDefault="00E77697" w:rsidP="009C62F9">
      <w:pPr>
        <w:pStyle w:val="ConsPlusNormal"/>
        <w:widowControl/>
        <w:ind w:left="-851" w:firstLine="851"/>
        <w:jc w:val="both"/>
        <w:rPr>
          <w:rFonts w:ascii="Times New Roman" w:hAnsi="Times New Roman" w:cs="Times New Roman"/>
          <w:sz w:val="28"/>
          <w:szCs w:val="28"/>
        </w:rPr>
      </w:pPr>
      <w:r w:rsidRPr="009C62F9">
        <w:rPr>
          <w:rFonts w:ascii="Times New Roman" w:hAnsi="Times New Roman" w:cs="Times New Roman"/>
          <w:sz w:val="28"/>
          <w:szCs w:val="28"/>
        </w:rPr>
        <w:t xml:space="preserve">По состоянию на 01.01.2020 года в реестре муниципального имущества состоят всего 85 объектов, из них 2 - административные здания, 4 - жилые дома, 11 - зданий </w:t>
      </w:r>
      <w:proofErr w:type="spellStart"/>
      <w:r w:rsidRPr="009C62F9">
        <w:rPr>
          <w:rFonts w:ascii="Times New Roman" w:hAnsi="Times New Roman" w:cs="Times New Roman"/>
          <w:sz w:val="28"/>
          <w:szCs w:val="28"/>
        </w:rPr>
        <w:t>водоколонок</w:t>
      </w:r>
      <w:proofErr w:type="spellEnd"/>
      <w:r w:rsidRPr="009C62F9">
        <w:rPr>
          <w:rFonts w:ascii="Times New Roman" w:hAnsi="Times New Roman" w:cs="Times New Roman"/>
          <w:sz w:val="28"/>
          <w:szCs w:val="28"/>
        </w:rPr>
        <w:t>, 1 - здание бани, 1 - здание аптеки, 1 - здание Поста, 1 - здание автовокзала, 5 - зданий стационарного лагеря "</w:t>
      </w:r>
      <w:proofErr w:type="spellStart"/>
      <w:r w:rsidRPr="009C62F9">
        <w:rPr>
          <w:rFonts w:ascii="Times New Roman" w:hAnsi="Times New Roman" w:cs="Times New Roman"/>
          <w:sz w:val="28"/>
          <w:szCs w:val="28"/>
        </w:rPr>
        <w:t>Сайлык</w:t>
      </w:r>
      <w:proofErr w:type="spellEnd"/>
      <w:r w:rsidRPr="009C62F9">
        <w:rPr>
          <w:rFonts w:ascii="Times New Roman" w:hAnsi="Times New Roman" w:cs="Times New Roman"/>
          <w:sz w:val="28"/>
          <w:szCs w:val="28"/>
        </w:rPr>
        <w:t>", 1 - биотермическая яма, 1 - гидротехническое сооружение, 57 - земельные участки.</w:t>
      </w:r>
    </w:p>
    <w:p w:rsidR="00E77697" w:rsidRPr="009C62F9" w:rsidRDefault="00E77697" w:rsidP="009C62F9">
      <w:pPr>
        <w:pStyle w:val="ConsPlusNormal"/>
        <w:widowControl/>
        <w:ind w:left="-851" w:firstLine="851"/>
        <w:jc w:val="both"/>
        <w:rPr>
          <w:rFonts w:ascii="Times New Roman" w:hAnsi="Times New Roman" w:cs="Times New Roman"/>
          <w:sz w:val="28"/>
          <w:szCs w:val="28"/>
        </w:rPr>
      </w:pPr>
      <w:r w:rsidRPr="009C62F9">
        <w:rPr>
          <w:rFonts w:ascii="Times New Roman" w:hAnsi="Times New Roman" w:cs="Times New Roman"/>
          <w:sz w:val="28"/>
          <w:szCs w:val="28"/>
        </w:rPr>
        <w:t xml:space="preserve">За отчетный период в отдел поступило всего 454 заявлений: из них в отдел -62, через многофункциональный центр – 280, ЕПГУ – 112. </w:t>
      </w:r>
    </w:p>
    <w:p w:rsidR="00E77697" w:rsidRPr="009C62F9" w:rsidRDefault="00E77697" w:rsidP="009C62F9">
      <w:pPr>
        <w:pStyle w:val="ConsPlusNormal"/>
        <w:widowControl/>
        <w:ind w:left="-851" w:firstLine="851"/>
        <w:jc w:val="both"/>
        <w:rPr>
          <w:rFonts w:ascii="Times New Roman" w:hAnsi="Times New Roman" w:cs="Times New Roman"/>
          <w:sz w:val="28"/>
          <w:szCs w:val="28"/>
        </w:rPr>
      </w:pPr>
      <w:r w:rsidRPr="009C62F9">
        <w:rPr>
          <w:rFonts w:ascii="Times New Roman" w:hAnsi="Times New Roman" w:cs="Times New Roman"/>
          <w:sz w:val="28"/>
          <w:szCs w:val="28"/>
        </w:rPr>
        <w:t>В собственность оформлено 18 земельных участков с общей площадью 1,9 га.</w:t>
      </w:r>
    </w:p>
    <w:p w:rsidR="00E77697" w:rsidRPr="009C62F9" w:rsidRDefault="00E77697" w:rsidP="009C62F9">
      <w:pPr>
        <w:pStyle w:val="ConsPlusNormal"/>
        <w:widowControl/>
        <w:ind w:left="-851" w:firstLine="851"/>
        <w:jc w:val="both"/>
        <w:rPr>
          <w:rFonts w:ascii="Times New Roman" w:hAnsi="Times New Roman" w:cs="Times New Roman"/>
          <w:sz w:val="28"/>
          <w:szCs w:val="28"/>
        </w:rPr>
      </w:pPr>
      <w:r w:rsidRPr="009C62F9">
        <w:rPr>
          <w:rFonts w:ascii="Times New Roman" w:hAnsi="Times New Roman" w:cs="Times New Roman"/>
          <w:sz w:val="28"/>
          <w:szCs w:val="28"/>
        </w:rPr>
        <w:t>В аренду оформлено 39 земельных участков сельскохозяйственного назначения с общей площадью 1562,51 га, 47 земельных участков населенных пунктов общей площадью 16,4 га.</w:t>
      </w:r>
    </w:p>
    <w:p w:rsidR="00E77697" w:rsidRPr="009C62F9" w:rsidRDefault="00E77697" w:rsidP="009C62F9">
      <w:pPr>
        <w:pStyle w:val="ConsPlusNormal"/>
        <w:widowControl/>
        <w:ind w:left="-851" w:firstLine="851"/>
        <w:jc w:val="both"/>
        <w:rPr>
          <w:rFonts w:ascii="Times New Roman" w:hAnsi="Times New Roman" w:cs="Times New Roman"/>
          <w:sz w:val="28"/>
          <w:szCs w:val="28"/>
        </w:rPr>
      </w:pPr>
      <w:r w:rsidRPr="009C62F9">
        <w:rPr>
          <w:rFonts w:ascii="Times New Roman" w:hAnsi="Times New Roman" w:cs="Times New Roman"/>
          <w:sz w:val="28"/>
          <w:szCs w:val="28"/>
        </w:rPr>
        <w:t>С участниками ГП "</w:t>
      </w:r>
      <w:proofErr w:type="spellStart"/>
      <w:r w:rsidRPr="009C62F9">
        <w:rPr>
          <w:rFonts w:ascii="Times New Roman" w:hAnsi="Times New Roman" w:cs="Times New Roman"/>
          <w:sz w:val="28"/>
          <w:szCs w:val="28"/>
        </w:rPr>
        <w:t>Кыштаг</w:t>
      </w:r>
      <w:proofErr w:type="spellEnd"/>
      <w:r w:rsidRPr="009C62F9">
        <w:rPr>
          <w:rFonts w:ascii="Times New Roman" w:hAnsi="Times New Roman" w:cs="Times New Roman"/>
          <w:sz w:val="28"/>
          <w:szCs w:val="28"/>
        </w:rPr>
        <w:t xml:space="preserve"> для молодой семьи" заключено 20 договоров земельных участков сельскохозяйственного назначения с общей площадью 729,47 га.</w:t>
      </w:r>
    </w:p>
    <w:p w:rsidR="00E77697" w:rsidRPr="009C62F9" w:rsidRDefault="00E77697" w:rsidP="009C62F9">
      <w:pPr>
        <w:pStyle w:val="ConsPlusNormal"/>
        <w:widowControl/>
        <w:ind w:left="-851" w:firstLine="851"/>
        <w:jc w:val="both"/>
        <w:rPr>
          <w:rFonts w:ascii="Times New Roman" w:hAnsi="Times New Roman" w:cs="Times New Roman"/>
          <w:sz w:val="28"/>
          <w:szCs w:val="28"/>
        </w:rPr>
      </w:pPr>
      <w:r w:rsidRPr="009C62F9">
        <w:rPr>
          <w:rFonts w:ascii="Times New Roman" w:hAnsi="Times New Roman" w:cs="Times New Roman"/>
          <w:sz w:val="28"/>
          <w:szCs w:val="28"/>
        </w:rPr>
        <w:t xml:space="preserve">Комиссией по предоставлению бесплатных земельных участков на территории кожууна рассмотрено 56 заявлений, по результатам которых 42 гражданам были предоставлены бесплатные ЗУ, отказано - 14 (несоответствие условиям бесплатного предоставления ЗУ для ИЖС). </w:t>
      </w:r>
    </w:p>
    <w:p w:rsidR="00E77697" w:rsidRPr="009C62F9" w:rsidRDefault="00E77697" w:rsidP="009C62F9">
      <w:pPr>
        <w:pStyle w:val="ConsPlusNormal"/>
        <w:widowControl/>
        <w:ind w:left="-851" w:firstLine="851"/>
        <w:jc w:val="both"/>
        <w:rPr>
          <w:rFonts w:ascii="Times New Roman" w:hAnsi="Times New Roman" w:cs="Times New Roman"/>
          <w:sz w:val="28"/>
          <w:szCs w:val="28"/>
        </w:rPr>
      </w:pPr>
      <w:r w:rsidRPr="009C62F9">
        <w:rPr>
          <w:rFonts w:ascii="Times New Roman" w:hAnsi="Times New Roman" w:cs="Times New Roman"/>
          <w:sz w:val="28"/>
          <w:szCs w:val="28"/>
        </w:rPr>
        <w:t xml:space="preserve">За отчетный период предоставлено 30 бесплатных земельных участков: из них многодетным семьям - 3, с общей площадью 3200 кв. м.; пенсионерам - 14, с общей площадью 14500 кв. м.; молодым специалистам бюджетной сферы - 3, с общей площадью 2874 кв. м.; ветеранам боевых действий - 5, с общей площадью 5300 </w:t>
      </w:r>
      <w:proofErr w:type="spellStart"/>
      <w:r w:rsidRPr="009C62F9">
        <w:rPr>
          <w:rFonts w:ascii="Times New Roman" w:hAnsi="Times New Roman" w:cs="Times New Roman"/>
          <w:sz w:val="28"/>
          <w:szCs w:val="28"/>
        </w:rPr>
        <w:t>кв.м</w:t>
      </w:r>
      <w:proofErr w:type="spellEnd"/>
      <w:r w:rsidRPr="009C62F9">
        <w:rPr>
          <w:rFonts w:ascii="Times New Roman" w:hAnsi="Times New Roman" w:cs="Times New Roman"/>
          <w:sz w:val="28"/>
          <w:szCs w:val="28"/>
        </w:rPr>
        <w:t xml:space="preserve">., граждане работающие и проживающие в сельском населенном пункте не менее 5 лет - 3, с общей площадью 3900 </w:t>
      </w:r>
      <w:proofErr w:type="spellStart"/>
      <w:r w:rsidRPr="009C62F9">
        <w:rPr>
          <w:rFonts w:ascii="Times New Roman" w:hAnsi="Times New Roman" w:cs="Times New Roman"/>
          <w:sz w:val="28"/>
          <w:szCs w:val="28"/>
        </w:rPr>
        <w:t>кв.м</w:t>
      </w:r>
      <w:proofErr w:type="spellEnd"/>
      <w:r w:rsidRPr="009C62F9">
        <w:rPr>
          <w:rFonts w:ascii="Times New Roman" w:hAnsi="Times New Roman" w:cs="Times New Roman"/>
          <w:sz w:val="28"/>
          <w:szCs w:val="28"/>
        </w:rPr>
        <w:t>., в малых селах – 3, с общей площадью 3900 га.</w:t>
      </w:r>
    </w:p>
    <w:p w:rsidR="00E77697" w:rsidRPr="009C62F9" w:rsidRDefault="00E77697" w:rsidP="009C62F9">
      <w:pPr>
        <w:pStyle w:val="ConsPlusNormal"/>
        <w:widowControl/>
        <w:ind w:left="-851" w:firstLine="851"/>
        <w:jc w:val="both"/>
        <w:rPr>
          <w:rFonts w:ascii="Times New Roman" w:hAnsi="Times New Roman" w:cs="Times New Roman"/>
          <w:sz w:val="28"/>
          <w:szCs w:val="28"/>
        </w:rPr>
      </w:pPr>
      <w:r w:rsidRPr="009C62F9">
        <w:rPr>
          <w:rFonts w:ascii="Times New Roman" w:hAnsi="Times New Roman" w:cs="Times New Roman"/>
          <w:sz w:val="28"/>
          <w:szCs w:val="28"/>
        </w:rPr>
        <w:t>За 2019 год поступило в бюджет кожууна от аренды земельных участков 1 093,29 тыс. рублей, от продажи 179,38 тыс. рублей; от аренды муниципального имущества 164,4 тыс. рублей.</w:t>
      </w:r>
    </w:p>
    <w:p w:rsidR="000A3EB2" w:rsidRPr="009C62F9" w:rsidRDefault="00295851" w:rsidP="009C62F9">
      <w:pPr>
        <w:pStyle w:val="ab"/>
        <w:spacing w:before="168" w:beforeAutospacing="0" w:after="168" w:afterAutospacing="0"/>
        <w:ind w:left="-851" w:firstLine="567"/>
        <w:jc w:val="both"/>
        <w:rPr>
          <w:b/>
          <w:color w:val="000000"/>
          <w:sz w:val="28"/>
          <w:szCs w:val="28"/>
        </w:rPr>
      </w:pPr>
      <w:r w:rsidRPr="009C62F9">
        <w:rPr>
          <w:b/>
          <w:color w:val="000000"/>
          <w:sz w:val="28"/>
          <w:szCs w:val="28"/>
        </w:rPr>
        <w:t>Жилищно-коммунальное хозяйство</w:t>
      </w:r>
      <w:r w:rsidR="000703EB" w:rsidRPr="009C62F9">
        <w:rPr>
          <w:b/>
          <w:color w:val="000000"/>
          <w:sz w:val="28"/>
          <w:szCs w:val="28"/>
        </w:rPr>
        <w:t>.</w:t>
      </w:r>
    </w:p>
    <w:p w:rsidR="00324590" w:rsidRPr="009C62F9" w:rsidRDefault="00324590" w:rsidP="009C62F9">
      <w:pPr>
        <w:spacing w:line="240" w:lineRule="auto"/>
        <w:ind w:left="-851" w:firstLine="567"/>
        <w:contextualSpacing/>
        <w:jc w:val="both"/>
        <w:rPr>
          <w:rFonts w:ascii="Times New Roman" w:hAnsi="Times New Roman" w:cs="Times New Roman"/>
          <w:sz w:val="28"/>
          <w:szCs w:val="28"/>
        </w:rPr>
      </w:pPr>
      <w:r w:rsidRPr="009C62F9">
        <w:rPr>
          <w:rFonts w:ascii="Times New Roman" w:hAnsi="Times New Roman" w:cs="Times New Roman"/>
          <w:sz w:val="28"/>
          <w:szCs w:val="28"/>
        </w:rPr>
        <w:t xml:space="preserve">Жилищно-коммунальное хозяйство представлено банно-прачечным комплексом, 30 </w:t>
      </w:r>
      <w:proofErr w:type="spellStart"/>
      <w:r w:rsidRPr="009C62F9">
        <w:rPr>
          <w:rFonts w:ascii="Times New Roman" w:hAnsi="Times New Roman" w:cs="Times New Roman"/>
          <w:sz w:val="28"/>
          <w:szCs w:val="28"/>
        </w:rPr>
        <w:t>водоколонками</w:t>
      </w:r>
      <w:proofErr w:type="spellEnd"/>
      <w:r w:rsidRPr="009C62F9">
        <w:rPr>
          <w:rFonts w:ascii="Times New Roman" w:hAnsi="Times New Roman" w:cs="Times New Roman"/>
          <w:sz w:val="28"/>
          <w:szCs w:val="28"/>
        </w:rPr>
        <w:t xml:space="preserve">, из которых функционируют 26. </w:t>
      </w:r>
    </w:p>
    <w:p w:rsidR="00324590" w:rsidRPr="009C62F9" w:rsidRDefault="00324590" w:rsidP="009C62F9">
      <w:pPr>
        <w:spacing w:line="240" w:lineRule="auto"/>
        <w:ind w:left="-851" w:firstLine="567"/>
        <w:contextualSpacing/>
        <w:jc w:val="both"/>
        <w:rPr>
          <w:rFonts w:ascii="Times New Roman" w:hAnsi="Times New Roman" w:cs="Times New Roman"/>
          <w:sz w:val="28"/>
          <w:szCs w:val="28"/>
        </w:rPr>
      </w:pPr>
      <w:r w:rsidRPr="009C62F9">
        <w:rPr>
          <w:rFonts w:ascii="Times New Roman" w:hAnsi="Times New Roman" w:cs="Times New Roman"/>
          <w:sz w:val="28"/>
          <w:szCs w:val="28"/>
        </w:rPr>
        <w:t xml:space="preserve">На территории кожууна в сфере жилищно-коммунального хозяйства </w:t>
      </w:r>
      <w:r w:rsidR="00700488">
        <w:rPr>
          <w:rFonts w:ascii="Times New Roman" w:hAnsi="Times New Roman" w:cs="Times New Roman"/>
          <w:sz w:val="28"/>
          <w:szCs w:val="28"/>
        </w:rPr>
        <w:t xml:space="preserve">функционирует </w:t>
      </w:r>
      <w:r w:rsidRPr="009C62F9">
        <w:rPr>
          <w:rFonts w:ascii="Times New Roman" w:hAnsi="Times New Roman" w:cs="Times New Roman"/>
          <w:sz w:val="28"/>
          <w:szCs w:val="28"/>
        </w:rPr>
        <w:t xml:space="preserve">ООО «Коммунальщик», которому согласно концессионного соглашения от 13.02.2018 г. переданы 11 объектов водоснабжения с. Самагалтай. </w:t>
      </w:r>
    </w:p>
    <w:p w:rsidR="00324590" w:rsidRPr="009C62F9" w:rsidRDefault="00700488" w:rsidP="009C62F9">
      <w:pPr>
        <w:spacing w:line="240" w:lineRule="auto"/>
        <w:ind w:left="-851" w:firstLine="567"/>
        <w:contextualSpacing/>
        <w:jc w:val="both"/>
        <w:rPr>
          <w:rFonts w:ascii="Times New Roman" w:hAnsi="Times New Roman" w:cs="Times New Roman"/>
          <w:sz w:val="28"/>
          <w:szCs w:val="28"/>
        </w:rPr>
      </w:pPr>
      <w:r>
        <w:rPr>
          <w:rFonts w:ascii="Times New Roman" w:hAnsi="Times New Roman" w:cs="Times New Roman"/>
          <w:sz w:val="28"/>
          <w:szCs w:val="28"/>
        </w:rPr>
        <w:t>Т</w:t>
      </w:r>
      <w:r w:rsidR="00324590" w:rsidRPr="009C62F9">
        <w:rPr>
          <w:rFonts w:ascii="Times New Roman" w:hAnsi="Times New Roman" w:cs="Times New Roman"/>
          <w:sz w:val="28"/>
          <w:szCs w:val="28"/>
        </w:rPr>
        <w:t xml:space="preserve">акже на территории кожууна имеются 230 частных скважин. </w:t>
      </w:r>
    </w:p>
    <w:p w:rsidR="00324590" w:rsidRPr="009C62F9" w:rsidRDefault="00324590" w:rsidP="009C62F9">
      <w:pPr>
        <w:spacing w:line="240" w:lineRule="auto"/>
        <w:ind w:left="-851" w:firstLine="567"/>
        <w:contextualSpacing/>
        <w:jc w:val="both"/>
        <w:rPr>
          <w:rFonts w:ascii="Times New Roman" w:hAnsi="Times New Roman" w:cs="Times New Roman"/>
          <w:sz w:val="28"/>
          <w:szCs w:val="28"/>
        </w:rPr>
      </w:pPr>
      <w:r w:rsidRPr="009C62F9">
        <w:rPr>
          <w:rFonts w:ascii="Times New Roman" w:hAnsi="Times New Roman" w:cs="Times New Roman"/>
          <w:sz w:val="28"/>
          <w:szCs w:val="28"/>
        </w:rPr>
        <w:t xml:space="preserve">Тариф на услуги по холодному водоснабжению для ООО «Коммунальщик» на территории Тес-Хемского кожууна Республики Тыва на 2018-2019 годы утверждено постановлением Службы по тарифам Республики Тыва от 26 декабря </w:t>
      </w:r>
      <w:r w:rsidRPr="009C62F9">
        <w:rPr>
          <w:rFonts w:ascii="Times New Roman" w:hAnsi="Times New Roman" w:cs="Times New Roman"/>
          <w:sz w:val="28"/>
          <w:szCs w:val="28"/>
        </w:rPr>
        <w:lastRenderedPageBreak/>
        <w:t>2018/ года №64 на 40,32 руб. без НДС. Учреждения и организации заключили договора с ООО «Коммунальщик».</w:t>
      </w:r>
    </w:p>
    <w:p w:rsidR="00324590" w:rsidRPr="009C62F9" w:rsidRDefault="00324590" w:rsidP="009C62F9">
      <w:pPr>
        <w:spacing w:line="240" w:lineRule="auto"/>
        <w:ind w:left="-851" w:firstLine="567"/>
        <w:contextualSpacing/>
        <w:jc w:val="both"/>
        <w:rPr>
          <w:rFonts w:ascii="Times New Roman" w:hAnsi="Times New Roman" w:cs="Times New Roman"/>
          <w:sz w:val="28"/>
          <w:szCs w:val="28"/>
        </w:rPr>
      </w:pPr>
      <w:r w:rsidRPr="009C62F9">
        <w:rPr>
          <w:rFonts w:ascii="Times New Roman" w:hAnsi="Times New Roman" w:cs="Times New Roman"/>
          <w:sz w:val="28"/>
          <w:szCs w:val="28"/>
        </w:rPr>
        <w:t xml:space="preserve">В декабре 2019 года были заключены муниципальные контракты для строительства скважин в с. </w:t>
      </w:r>
      <w:proofErr w:type="spellStart"/>
      <w:r w:rsidRPr="009C62F9">
        <w:rPr>
          <w:rFonts w:ascii="Times New Roman" w:hAnsi="Times New Roman" w:cs="Times New Roman"/>
          <w:sz w:val="28"/>
          <w:szCs w:val="28"/>
        </w:rPr>
        <w:t>Шуурмак</w:t>
      </w:r>
      <w:proofErr w:type="spellEnd"/>
      <w:r w:rsidRPr="009C62F9">
        <w:rPr>
          <w:rFonts w:ascii="Times New Roman" w:hAnsi="Times New Roman" w:cs="Times New Roman"/>
          <w:sz w:val="28"/>
          <w:szCs w:val="28"/>
        </w:rPr>
        <w:t>:</w:t>
      </w:r>
    </w:p>
    <w:p w:rsidR="00324590" w:rsidRPr="009C62F9" w:rsidRDefault="00324590" w:rsidP="009C62F9">
      <w:pPr>
        <w:spacing w:line="240" w:lineRule="auto"/>
        <w:ind w:left="-851" w:firstLine="567"/>
        <w:contextualSpacing/>
        <w:jc w:val="both"/>
        <w:rPr>
          <w:rFonts w:ascii="Times New Roman" w:hAnsi="Times New Roman" w:cs="Times New Roman"/>
          <w:sz w:val="28"/>
          <w:szCs w:val="28"/>
        </w:rPr>
      </w:pPr>
      <w:r w:rsidRPr="009C62F9">
        <w:rPr>
          <w:rFonts w:ascii="Times New Roman" w:hAnsi="Times New Roman" w:cs="Times New Roman"/>
          <w:sz w:val="28"/>
          <w:szCs w:val="28"/>
        </w:rPr>
        <w:t xml:space="preserve">- с ООО «Новые технологии» по ул. Лесная 16/1 с. </w:t>
      </w:r>
      <w:proofErr w:type="spellStart"/>
      <w:r w:rsidRPr="009C62F9">
        <w:rPr>
          <w:rFonts w:ascii="Times New Roman" w:hAnsi="Times New Roman" w:cs="Times New Roman"/>
          <w:sz w:val="28"/>
          <w:szCs w:val="28"/>
        </w:rPr>
        <w:t>Шуурмак</w:t>
      </w:r>
      <w:proofErr w:type="spellEnd"/>
      <w:r w:rsidRPr="009C62F9">
        <w:rPr>
          <w:rFonts w:ascii="Times New Roman" w:hAnsi="Times New Roman" w:cs="Times New Roman"/>
          <w:sz w:val="28"/>
          <w:szCs w:val="28"/>
        </w:rPr>
        <w:t xml:space="preserve"> на 650,01 тыс. рублей;</w:t>
      </w:r>
    </w:p>
    <w:p w:rsidR="00324590" w:rsidRPr="009C62F9" w:rsidRDefault="00324590" w:rsidP="009C62F9">
      <w:pPr>
        <w:spacing w:line="240" w:lineRule="auto"/>
        <w:ind w:left="-851" w:firstLine="567"/>
        <w:contextualSpacing/>
        <w:jc w:val="both"/>
        <w:rPr>
          <w:rFonts w:ascii="Times New Roman" w:hAnsi="Times New Roman" w:cs="Times New Roman"/>
          <w:sz w:val="28"/>
          <w:szCs w:val="28"/>
        </w:rPr>
      </w:pPr>
      <w:r w:rsidRPr="009C62F9">
        <w:rPr>
          <w:rFonts w:ascii="Times New Roman" w:hAnsi="Times New Roman" w:cs="Times New Roman"/>
          <w:sz w:val="28"/>
          <w:szCs w:val="28"/>
        </w:rPr>
        <w:t xml:space="preserve">- с ИП </w:t>
      </w:r>
      <w:proofErr w:type="spellStart"/>
      <w:r w:rsidRPr="009C62F9">
        <w:rPr>
          <w:rFonts w:ascii="Times New Roman" w:hAnsi="Times New Roman" w:cs="Times New Roman"/>
          <w:sz w:val="28"/>
          <w:szCs w:val="28"/>
        </w:rPr>
        <w:t>Соян</w:t>
      </w:r>
      <w:proofErr w:type="spellEnd"/>
      <w:r w:rsidRPr="009C62F9">
        <w:rPr>
          <w:rFonts w:ascii="Times New Roman" w:hAnsi="Times New Roman" w:cs="Times New Roman"/>
          <w:sz w:val="28"/>
          <w:szCs w:val="28"/>
        </w:rPr>
        <w:t xml:space="preserve"> Э.П. по ул. Промышленная д.40 с. </w:t>
      </w:r>
      <w:proofErr w:type="spellStart"/>
      <w:r w:rsidRPr="009C62F9">
        <w:rPr>
          <w:rFonts w:ascii="Times New Roman" w:hAnsi="Times New Roman" w:cs="Times New Roman"/>
          <w:sz w:val="28"/>
          <w:szCs w:val="28"/>
        </w:rPr>
        <w:t>Шуурмак</w:t>
      </w:r>
      <w:proofErr w:type="spellEnd"/>
      <w:r w:rsidRPr="009C62F9">
        <w:rPr>
          <w:rFonts w:ascii="Times New Roman" w:hAnsi="Times New Roman" w:cs="Times New Roman"/>
          <w:sz w:val="28"/>
          <w:szCs w:val="28"/>
        </w:rPr>
        <w:t xml:space="preserve"> на 671,8 тыс. рублей. </w:t>
      </w:r>
    </w:p>
    <w:p w:rsidR="00324590" w:rsidRPr="009C62F9" w:rsidRDefault="00324590" w:rsidP="009C62F9">
      <w:pPr>
        <w:spacing w:line="240" w:lineRule="auto"/>
        <w:ind w:left="-851" w:firstLine="567"/>
        <w:contextualSpacing/>
        <w:jc w:val="both"/>
        <w:rPr>
          <w:rFonts w:ascii="Times New Roman" w:hAnsi="Times New Roman" w:cs="Times New Roman"/>
          <w:sz w:val="28"/>
          <w:szCs w:val="28"/>
        </w:rPr>
      </w:pPr>
      <w:r w:rsidRPr="009C62F9">
        <w:rPr>
          <w:rFonts w:ascii="Times New Roman" w:hAnsi="Times New Roman" w:cs="Times New Roman"/>
          <w:sz w:val="28"/>
          <w:szCs w:val="28"/>
        </w:rPr>
        <w:t xml:space="preserve">А также для приобретения глубинного насоса для </w:t>
      </w:r>
      <w:proofErr w:type="spellStart"/>
      <w:r w:rsidRPr="009C62F9">
        <w:rPr>
          <w:rFonts w:ascii="Times New Roman" w:hAnsi="Times New Roman" w:cs="Times New Roman"/>
          <w:sz w:val="28"/>
          <w:szCs w:val="28"/>
        </w:rPr>
        <w:t>водоколонки</w:t>
      </w:r>
      <w:proofErr w:type="spellEnd"/>
      <w:r w:rsidRPr="009C62F9">
        <w:rPr>
          <w:rFonts w:ascii="Times New Roman" w:hAnsi="Times New Roman" w:cs="Times New Roman"/>
          <w:sz w:val="28"/>
          <w:szCs w:val="28"/>
        </w:rPr>
        <w:t xml:space="preserve"> по ул. Шумовых д.22 с. Самагалтай и хозяйственных товаров для </w:t>
      </w:r>
      <w:proofErr w:type="spellStart"/>
      <w:r w:rsidRPr="009C62F9">
        <w:rPr>
          <w:rFonts w:ascii="Times New Roman" w:hAnsi="Times New Roman" w:cs="Times New Roman"/>
          <w:sz w:val="28"/>
          <w:szCs w:val="28"/>
        </w:rPr>
        <w:t>водоколонки</w:t>
      </w:r>
      <w:proofErr w:type="spellEnd"/>
      <w:r w:rsidRPr="009C62F9">
        <w:rPr>
          <w:rFonts w:ascii="Times New Roman" w:hAnsi="Times New Roman" w:cs="Times New Roman"/>
          <w:sz w:val="28"/>
          <w:szCs w:val="28"/>
        </w:rPr>
        <w:t xml:space="preserve"> администрации кожууна было потрачено 80,0 тыс. рублей. </w:t>
      </w:r>
    </w:p>
    <w:p w:rsidR="00324590" w:rsidRPr="009C62F9" w:rsidRDefault="00324590" w:rsidP="009C62F9">
      <w:pPr>
        <w:spacing w:line="240" w:lineRule="auto"/>
        <w:ind w:left="-851" w:firstLine="567"/>
        <w:contextualSpacing/>
        <w:jc w:val="both"/>
        <w:rPr>
          <w:rFonts w:ascii="Times New Roman" w:hAnsi="Times New Roman" w:cs="Times New Roman"/>
          <w:sz w:val="28"/>
          <w:szCs w:val="28"/>
        </w:rPr>
      </w:pPr>
      <w:r w:rsidRPr="009C62F9">
        <w:rPr>
          <w:rFonts w:ascii="Times New Roman" w:hAnsi="Times New Roman" w:cs="Times New Roman"/>
          <w:sz w:val="28"/>
          <w:szCs w:val="28"/>
        </w:rPr>
        <w:t xml:space="preserve">В рамках подпрограммы «Обеспечение организаций жилищно- коммунального хозяйства Тес-Хемского кожууна Республики Тыва специализированной техникой на 2018-2020 годы» приобретено погрузочно-уборочная машина на базе МТЗ 82.1 с навесным оборудование на сумму 2 100,0 тыс. рублей. </w:t>
      </w:r>
    </w:p>
    <w:p w:rsidR="00324590" w:rsidRPr="009C62F9" w:rsidRDefault="00324590" w:rsidP="009C62F9">
      <w:pPr>
        <w:spacing w:line="240" w:lineRule="auto"/>
        <w:ind w:left="-851" w:firstLine="567"/>
        <w:contextualSpacing/>
        <w:jc w:val="both"/>
        <w:rPr>
          <w:rFonts w:ascii="Times New Roman" w:hAnsi="Times New Roman" w:cs="Times New Roman"/>
          <w:sz w:val="28"/>
          <w:szCs w:val="28"/>
        </w:rPr>
      </w:pPr>
      <w:r w:rsidRPr="009C62F9">
        <w:rPr>
          <w:rFonts w:ascii="Times New Roman" w:hAnsi="Times New Roman" w:cs="Times New Roman"/>
          <w:sz w:val="28"/>
          <w:szCs w:val="28"/>
        </w:rPr>
        <w:t xml:space="preserve">По транспортировке и вывозу твердых бытовых отходов на территории кожууна занимается также ООО «СТ-ТБО». На сегодняшний день сотрудники регионального оператора ищут поставщиков на территории кожууна. Учреждения собирают документы на заключения договора. Проблемным вопросом остается ликвидация несанкционированных свалок на территории кожууна. </w:t>
      </w:r>
    </w:p>
    <w:p w:rsidR="00324590" w:rsidRPr="009C62F9" w:rsidRDefault="00324590" w:rsidP="009C62F9">
      <w:pPr>
        <w:spacing w:line="240" w:lineRule="auto"/>
        <w:ind w:left="-851" w:firstLine="567"/>
        <w:contextualSpacing/>
        <w:jc w:val="both"/>
        <w:rPr>
          <w:rFonts w:ascii="Times New Roman" w:hAnsi="Times New Roman" w:cs="Times New Roman"/>
          <w:sz w:val="28"/>
          <w:szCs w:val="28"/>
        </w:rPr>
      </w:pPr>
      <w:r w:rsidRPr="009C62F9">
        <w:rPr>
          <w:rFonts w:ascii="Times New Roman" w:hAnsi="Times New Roman" w:cs="Times New Roman"/>
          <w:sz w:val="28"/>
          <w:szCs w:val="28"/>
        </w:rPr>
        <w:t xml:space="preserve">Задолженность населения за потребленную электроэнергию составляет 12799,5 тыс. </w:t>
      </w:r>
      <w:proofErr w:type="spellStart"/>
      <w:r w:rsidRPr="009C62F9">
        <w:rPr>
          <w:rFonts w:ascii="Times New Roman" w:hAnsi="Times New Roman" w:cs="Times New Roman"/>
          <w:sz w:val="28"/>
          <w:szCs w:val="28"/>
        </w:rPr>
        <w:t>руб</w:t>
      </w:r>
      <w:proofErr w:type="spellEnd"/>
      <w:r w:rsidRPr="009C62F9">
        <w:rPr>
          <w:rFonts w:ascii="Times New Roman" w:hAnsi="Times New Roman" w:cs="Times New Roman"/>
          <w:sz w:val="28"/>
          <w:szCs w:val="28"/>
        </w:rPr>
        <w:t xml:space="preserve"> (из них штрафы – 3414,5 тыс. руб.), (на 01.01.19 г.- 16214,0 тыс. </w:t>
      </w:r>
      <w:proofErr w:type="spellStart"/>
      <w:r w:rsidRPr="009C62F9">
        <w:rPr>
          <w:rFonts w:ascii="Times New Roman" w:hAnsi="Times New Roman" w:cs="Times New Roman"/>
          <w:sz w:val="28"/>
          <w:szCs w:val="28"/>
        </w:rPr>
        <w:t>руб</w:t>
      </w:r>
      <w:proofErr w:type="spellEnd"/>
      <w:r w:rsidRPr="009C62F9">
        <w:rPr>
          <w:rFonts w:ascii="Times New Roman" w:hAnsi="Times New Roman" w:cs="Times New Roman"/>
          <w:sz w:val="28"/>
          <w:szCs w:val="28"/>
        </w:rPr>
        <w:t xml:space="preserve">), снижение задолженности на 12%. </w:t>
      </w:r>
    </w:p>
    <w:p w:rsidR="00324590" w:rsidRPr="009C62F9" w:rsidRDefault="00324590" w:rsidP="009C62F9">
      <w:pPr>
        <w:spacing w:line="240" w:lineRule="auto"/>
        <w:ind w:left="-851" w:firstLine="567"/>
        <w:contextualSpacing/>
        <w:jc w:val="both"/>
        <w:rPr>
          <w:rFonts w:ascii="Times New Roman" w:hAnsi="Times New Roman" w:cs="Times New Roman"/>
          <w:sz w:val="28"/>
          <w:szCs w:val="28"/>
        </w:rPr>
      </w:pPr>
      <w:r w:rsidRPr="009C62F9">
        <w:rPr>
          <w:rFonts w:ascii="Times New Roman" w:hAnsi="Times New Roman" w:cs="Times New Roman"/>
          <w:sz w:val="28"/>
          <w:szCs w:val="28"/>
        </w:rPr>
        <w:t xml:space="preserve">В рамках проекта «Формирование комфортной городской среды» в с. Самагалтай благоустроена общественная территория «площади </w:t>
      </w:r>
      <w:proofErr w:type="spellStart"/>
      <w:r w:rsidRPr="009C62F9">
        <w:rPr>
          <w:rFonts w:ascii="Times New Roman" w:hAnsi="Times New Roman" w:cs="Times New Roman"/>
          <w:sz w:val="28"/>
          <w:szCs w:val="28"/>
        </w:rPr>
        <w:t>Амбын-Ноян</w:t>
      </w:r>
      <w:proofErr w:type="spellEnd"/>
      <w:r w:rsidRPr="009C62F9">
        <w:rPr>
          <w:rFonts w:ascii="Times New Roman" w:hAnsi="Times New Roman" w:cs="Times New Roman"/>
          <w:sz w:val="28"/>
          <w:szCs w:val="28"/>
        </w:rPr>
        <w:t>» на общую сумму 2 854,9 тыс. рублей.</w:t>
      </w:r>
    </w:p>
    <w:p w:rsidR="00324590" w:rsidRPr="009C62F9" w:rsidRDefault="00324590" w:rsidP="009C62F9">
      <w:pPr>
        <w:spacing w:line="240" w:lineRule="auto"/>
        <w:ind w:left="-851" w:firstLine="567"/>
        <w:contextualSpacing/>
        <w:jc w:val="both"/>
        <w:rPr>
          <w:rFonts w:ascii="Times New Roman" w:hAnsi="Times New Roman" w:cs="Times New Roman"/>
          <w:sz w:val="28"/>
          <w:szCs w:val="28"/>
        </w:rPr>
      </w:pPr>
      <w:r w:rsidRPr="009C62F9">
        <w:rPr>
          <w:rFonts w:ascii="Times New Roman" w:hAnsi="Times New Roman" w:cs="Times New Roman"/>
          <w:sz w:val="28"/>
          <w:szCs w:val="28"/>
        </w:rPr>
        <w:t>Контракт был подписан с ООО «</w:t>
      </w:r>
      <w:proofErr w:type="spellStart"/>
      <w:r w:rsidRPr="009C62F9">
        <w:rPr>
          <w:rFonts w:ascii="Times New Roman" w:hAnsi="Times New Roman" w:cs="Times New Roman"/>
          <w:sz w:val="28"/>
          <w:szCs w:val="28"/>
        </w:rPr>
        <w:t>Сая</w:t>
      </w:r>
      <w:proofErr w:type="spellEnd"/>
      <w:r w:rsidRPr="009C62F9">
        <w:rPr>
          <w:rFonts w:ascii="Times New Roman" w:hAnsi="Times New Roman" w:cs="Times New Roman"/>
          <w:sz w:val="28"/>
          <w:szCs w:val="28"/>
        </w:rPr>
        <w:t>», все работы завершены в срок.</w:t>
      </w:r>
    </w:p>
    <w:p w:rsidR="00324590" w:rsidRPr="009C62F9" w:rsidRDefault="00324590" w:rsidP="009C62F9">
      <w:pPr>
        <w:spacing w:line="240" w:lineRule="auto"/>
        <w:ind w:left="-851" w:firstLine="567"/>
        <w:contextualSpacing/>
        <w:jc w:val="both"/>
        <w:rPr>
          <w:rFonts w:ascii="Times New Roman" w:hAnsi="Times New Roman" w:cs="Times New Roman"/>
          <w:sz w:val="28"/>
          <w:szCs w:val="28"/>
        </w:rPr>
      </w:pPr>
      <w:r w:rsidRPr="009C62F9">
        <w:rPr>
          <w:rFonts w:ascii="Times New Roman" w:hAnsi="Times New Roman" w:cs="Times New Roman"/>
          <w:sz w:val="28"/>
          <w:szCs w:val="28"/>
        </w:rPr>
        <w:t>На сэкономленные денежные средства в сумме 303 000,60 рублей заключено дополнительное соглашение с ООО «</w:t>
      </w:r>
      <w:proofErr w:type="spellStart"/>
      <w:r w:rsidRPr="009C62F9">
        <w:rPr>
          <w:rFonts w:ascii="Times New Roman" w:hAnsi="Times New Roman" w:cs="Times New Roman"/>
          <w:sz w:val="28"/>
          <w:szCs w:val="28"/>
        </w:rPr>
        <w:t>Сая</w:t>
      </w:r>
      <w:proofErr w:type="spellEnd"/>
      <w:r w:rsidRPr="009C62F9">
        <w:rPr>
          <w:rFonts w:ascii="Times New Roman" w:hAnsi="Times New Roman" w:cs="Times New Roman"/>
          <w:sz w:val="28"/>
          <w:szCs w:val="28"/>
        </w:rPr>
        <w:t>». На эти денежные средства установлены:</w:t>
      </w:r>
    </w:p>
    <w:p w:rsidR="00324590" w:rsidRPr="009C62F9" w:rsidRDefault="00324590" w:rsidP="009C62F9">
      <w:pPr>
        <w:spacing w:line="240" w:lineRule="auto"/>
        <w:ind w:left="-851" w:firstLine="567"/>
        <w:contextualSpacing/>
        <w:jc w:val="both"/>
        <w:rPr>
          <w:rFonts w:ascii="Times New Roman" w:hAnsi="Times New Roman" w:cs="Times New Roman"/>
          <w:sz w:val="28"/>
          <w:szCs w:val="28"/>
        </w:rPr>
      </w:pPr>
      <w:r w:rsidRPr="009C62F9">
        <w:rPr>
          <w:rFonts w:ascii="Times New Roman" w:hAnsi="Times New Roman" w:cs="Times New Roman"/>
          <w:sz w:val="28"/>
          <w:szCs w:val="28"/>
        </w:rPr>
        <w:t xml:space="preserve"> - забор 44 метров (железные с узорами); </w:t>
      </w:r>
    </w:p>
    <w:p w:rsidR="00324590" w:rsidRPr="009C62F9" w:rsidRDefault="00324590" w:rsidP="009C62F9">
      <w:pPr>
        <w:spacing w:line="240" w:lineRule="auto"/>
        <w:ind w:left="-851" w:firstLine="567"/>
        <w:contextualSpacing/>
        <w:jc w:val="both"/>
        <w:rPr>
          <w:rFonts w:ascii="Times New Roman" w:hAnsi="Times New Roman" w:cs="Times New Roman"/>
          <w:sz w:val="28"/>
          <w:szCs w:val="28"/>
        </w:rPr>
      </w:pPr>
      <w:r w:rsidRPr="009C62F9">
        <w:rPr>
          <w:rFonts w:ascii="Times New Roman" w:hAnsi="Times New Roman" w:cs="Times New Roman"/>
          <w:sz w:val="28"/>
          <w:szCs w:val="28"/>
        </w:rPr>
        <w:t>-калитка на забор (железная);</w:t>
      </w:r>
    </w:p>
    <w:p w:rsidR="00324590" w:rsidRPr="009C62F9" w:rsidRDefault="00324590" w:rsidP="009C62F9">
      <w:pPr>
        <w:spacing w:line="240" w:lineRule="auto"/>
        <w:ind w:left="-851" w:firstLine="567"/>
        <w:contextualSpacing/>
        <w:jc w:val="both"/>
        <w:rPr>
          <w:rFonts w:ascii="Times New Roman" w:hAnsi="Times New Roman" w:cs="Times New Roman"/>
          <w:sz w:val="28"/>
          <w:szCs w:val="28"/>
        </w:rPr>
      </w:pPr>
      <w:r w:rsidRPr="009C62F9">
        <w:rPr>
          <w:rFonts w:ascii="Times New Roman" w:hAnsi="Times New Roman" w:cs="Times New Roman"/>
          <w:sz w:val="28"/>
          <w:szCs w:val="28"/>
        </w:rPr>
        <w:t xml:space="preserve">-установка освещения вокруг Площади </w:t>
      </w:r>
      <w:proofErr w:type="spellStart"/>
      <w:r w:rsidRPr="009C62F9">
        <w:rPr>
          <w:rFonts w:ascii="Times New Roman" w:hAnsi="Times New Roman" w:cs="Times New Roman"/>
          <w:sz w:val="28"/>
          <w:szCs w:val="28"/>
        </w:rPr>
        <w:t>Амбын-Ноянов</w:t>
      </w:r>
      <w:proofErr w:type="spellEnd"/>
      <w:r w:rsidRPr="009C62F9">
        <w:rPr>
          <w:rFonts w:ascii="Times New Roman" w:hAnsi="Times New Roman" w:cs="Times New Roman"/>
          <w:sz w:val="28"/>
          <w:szCs w:val="28"/>
        </w:rPr>
        <w:t>;</w:t>
      </w:r>
    </w:p>
    <w:p w:rsidR="00324590" w:rsidRPr="009C62F9" w:rsidRDefault="00324590" w:rsidP="009C62F9">
      <w:pPr>
        <w:spacing w:line="240" w:lineRule="auto"/>
        <w:ind w:left="-851" w:firstLine="567"/>
        <w:contextualSpacing/>
        <w:jc w:val="both"/>
        <w:rPr>
          <w:rFonts w:ascii="Times New Roman" w:hAnsi="Times New Roman" w:cs="Times New Roman"/>
          <w:sz w:val="28"/>
          <w:szCs w:val="28"/>
        </w:rPr>
      </w:pPr>
      <w:r w:rsidRPr="009C62F9">
        <w:rPr>
          <w:rFonts w:ascii="Times New Roman" w:hAnsi="Times New Roman" w:cs="Times New Roman"/>
          <w:sz w:val="28"/>
          <w:szCs w:val="28"/>
        </w:rPr>
        <w:t xml:space="preserve">-установка скамеек 6 </w:t>
      </w:r>
      <w:proofErr w:type="spellStart"/>
      <w:r w:rsidRPr="009C62F9">
        <w:rPr>
          <w:rFonts w:ascii="Times New Roman" w:hAnsi="Times New Roman" w:cs="Times New Roman"/>
          <w:sz w:val="28"/>
          <w:szCs w:val="28"/>
        </w:rPr>
        <w:t>шт</w:t>
      </w:r>
      <w:proofErr w:type="spellEnd"/>
      <w:r w:rsidRPr="009C62F9">
        <w:rPr>
          <w:rFonts w:ascii="Times New Roman" w:hAnsi="Times New Roman" w:cs="Times New Roman"/>
          <w:sz w:val="28"/>
          <w:szCs w:val="28"/>
        </w:rPr>
        <w:t>;</w:t>
      </w:r>
    </w:p>
    <w:p w:rsidR="00324590" w:rsidRPr="009C62F9" w:rsidRDefault="00324590" w:rsidP="009C62F9">
      <w:pPr>
        <w:spacing w:line="240" w:lineRule="auto"/>
        <w:ind w:left="-851" w:firstLine="567"/>
        <w:contextualSpacing/>
        <w:jc w:val="both"/>
        <w:rPr>
          <w:rFonts w:ascii="Times New Roman" w:hAnsi="Times New Roman" w:cs="Times New Roman"/>
          <w:sz w:val="28"/>
          <w:szCs w:val="28"/>
        </w:rPr>
      </w:pPr>
      <w:r w:rsidRPr="009C62F9">
        <w:rPr>
          <w:rFonts w:ascii="Times New Roman" w:hAnsi="Times New Roman" w:cs="Times New Roman"/>
          <w:sz w:val="28"/>
          <w:szCs w:val="28"/>
        </w:rPr>
        <w:t>-установка урн 4шт;</w:t>
      </w:r>
    </w:p>
    <w:p w:rsidR="00324590" w:rsidRPr="009C62F9" w:rsidRDefault="00324590" w:rsidP="009C62F9">
      <w:pPr>
        <w:spacing w:line="240" w:lineRule="auto"/>
        <w:ind w:left="-851" w:firstLine="567"/>
        <w:contextualSpacing/>
        <w:jc w:val="both"/>
        <w:rPr>
          <w:rFonts w:ascii="Times New Roman" w:hAnsi="Times New Roman" w:cs="Times New Roman"/>
          <w:sz w:val="28"/>
          <w:szCs w:val="28"/>
        </w:rPr>
      </w:pPr>
      <w:r w:rsidRPr="009C62F9">
        <w:rPr>
          <w:rFonts w:ascii="Times New Roman" w:hAnsi="Times New Roman" w:cs="Times New Roman"/>
          <w:sz w:val="28"/>
          <w:szCs w:val="28"/>
        </w:rPr>
        <w:t>-установка детской качели 1 шт.</w:t>
      </w:r>
    </w:p>
    <w:p w:rsidR="00324590" w:rsidRPr="009C62F9" w:rsidRDefault="00324590" w:rsidP="009C62F9">
      <w:pPr>
        <w:spacing w:line="240" w:lineRule="auto"/>
        <w:ind w:left="-851" w:firstLine="567"/>
        <w:contextualSpacing/>
        <w:jc w:val="both"/>
        <w:rPr>
          <w:rFonts w:ascii="Times New Roman" w:hAnsi="Times New Roman" w:cs="Times New Roman"/>
          <w:sz w:val="28"/>
          <w:szCs w:val="28"/>
        </w:rPr>
      </w:pPr>
      <w:r w:rsidRPr="009C62F9">
        <w:rPr>
          <w:rFonts w:ascii="Times New Roman" w:hAnsi="Times New Roman" w:cs="Times New Roman"/>
          <w:sz w:val="28"/>
          <w:szCs w:val="28"/>
        </w:rPr>
        <w:t xml:space="preserve">В 2020 году планируется реконструкция и благоустройство парка и культуры им. </w:t>
      </w:r>
      <w:proofErr w:type="spellStart"/>
      <w:r w:rsidRPr="009C62F9">
        <w:rPr>
          <w:rFonts w:ascii="Times New Roman" w:hAnsi="Times New Roman" w:cs="Times New Roman"/>
          <w:sz w:val="28"/>
          <w:szCs w:val="28"/>
        </w:rPr>
        <w:t>Ч.Кидиспея</w:t>
      </w:r>
      <w:proofErr w:type="spellEnd"/>
      <w:r w:rsidRPr="009C62F9">
        <w:rPr>
          <w:rFonts w:ascii="Times New Roman" w:hAnsi="Times New Roman" w:cs="Times New Roman"/>
          <w:sz w:val="28"/>
          <w:szCs w:val="28"/>
        </w:rPr>
        <w:t xml:space="preserve"> по разработанной проектно-сметной документацией на общую сумму 5 921,25 тыс. рублей выполненный ООО «Архат».</w:t>
      </w:r>
    </w:p>
    <w:p w:rsidR="00E77697" w:rsidRPr="009C62F9" w:rsidRDefault="00E77697" w:rsidP="009C62F9">
      <w:pPr>
        <w:tabs>
          <w:tab w:val="left" w:pos="9355"/>
        </w:tabs>
        <w:spacing w:after="0" w:line="240" w:lineRule="auto"/>
        <w:ind w:left="-851" w:right="-1" w:firstLine="567"/>
        <w:jc w:val="both"/>
        <w:rPr>
          <w:rFonts w:ascii="Times New Roman" w:hAnsi="Times New Roman" w:cs="Times New Roman"/>
          <w:sz w:val="28"/>
          <w:szCs w:val="28"/>
          <w:highlight w:val="yellow"/>
        </w:rPr>
      </w:pPr>
    </w:p>
    <w:p w:rsidR="00C65B92" w:rsidRPr="009C62F9" w:rsidRDefault="00C65B92" w:rsidP="009C62F9">
      <w:pPr>
        <w:tabs>
          <w:tab w:val="left" w:pos="9355"/>
        </w:tabs>
        <w:spacing w:after="0" w:line="240" w:lineRule="auto"/>
        <w:ind w:left="-851" w:right="-1" w:firstLine="567"/>
        <w:jc w:val="both"/>
        <w:rPr>
          <w:rFonts w:ascii="Times New Roman" w:hAnsi="Times New Roman" w:cs="Times New Roman"/>
          <w:sz w:val="28"/>
          <w:szCs w:val="28"/>
        </w:rPr>
      </w:pPr>
      <w:r w:rsidRPr="009C62F9">
        <w:rPr>
          <w:rFonts w:ascii="Times New Roman" w:hAnsi="Times New Roman" w:cs="Times New Roman"/>
          <w:sz w:val="28"/>
          <w:szCs w:val="28"/>
        </w:rPr>
        <w:t>Задачи деятельности администрации: 1. В инвестиционной сфере</w:t>
      </w:r>
      <w:r w:rsidR="00700488">
        <w:rPr>
          <w:rFonts w:ascii="Times New Roman" w:hAnsi="Times New Roman" w:cs="Times New Roman"/>
          <w:sz w:val="28"/>
          <w:szCs w:val="28"/>
        </w:rPr>
        <w:t xml:space="preserve"> задача остается прежней: улучш</w:t>
      </w:r>
      <w:bookmarkStart w:id="0" w:name="_GoBack"/>
      <w:bookmarkEnd w:id="0"/>
      <w:r w:rsidRPr="009C62F9">
        <w:rPr>
          <w:rFonts w:ascii="Times New Roman" w:hAnsi="Times New Roman" w:cs="Times New Roman"/>
          <w:sz w:val="28"/>
          <w:szCs w:val="28"/>
        </w:rPr>
        <w:t>ение инвестиционной при</w:t>
      </w:r>
      <w:r w:rsidR="000703EB" w:rsidRPr="009C62F9">
        <w:rPr>
          <w:rFonts w:ascii="Times New Roman" w:hAnsi="Times New Roman" w:cs="Times New Roman"/>
          <w:sz w:val="28"/>
          <w:szCs w:val="28"/>
        </w:rPr>
        <w:t>влекательности кожууна</w:t>
      </w:r>
      <w:r w:rsidR="00DA6E81" w:rsidRPr="009C62F9">
        <w:rPr>
          <w:rFonts w:ascii="Times New Roman" w:hAnsi="Times New Roman" w:cs="Times New Roman"/>
          <w:sz w:val="28"/>
          <w:szCs w:val="28"/>
        </w:rPr>
        <w:t>.</w:t>
      </w:r>
      <w:r w:rsidRPr="009C62F9">
        <w:rPr>
          <w:rFonts w:ascii="Times New Roman" w:hAnsi="Times New Roman" w:cs="Times New Roman"/>
          <w:sz w:val="28"/>
          <w:szCs w:val="28"/>
        </w:rPr>
        <w:t xml:space="preserve"> 2. Создание условий для развития малого и</w:t>
      </w:r>
      <w:r w:rsidR="00A77B0D" w:rsidRPr="009C62F9">
        <w:rPr>
          <w:rFonts w:ascii="Times New Roman" w:hAnsi="Times New Roman" w:cs="Times New Roman"/>
          <w:sz w:val="28"/>
          <w:szCs w:val="28"/>
        </w:rPr>
        <w:t xml:space="preserve"> среднего предпринимательства. 3</w:t>
      </w:r>
      <w:r w:rsidRPr="009C62F9">
        <w:rPr>
          <w:rFonts w:ascii="Times New Roman" w:hAnsi="Times New Roman" w:cs="Times New Roman"/>
          <w:sz w:val="28"/>
          <w:szCs w:val="28"/>
        </w:rPr>
        <w:t xml:space="preserve">. </w:t>
      </w:r>
      <w:r w:rsidR="000703EB" w:rsidRPr="009C62F9">
        <w:rPr>
          <w:rFonts w:ascii="Times New Roman" w:hAnsi="Times New Roman" w:cs="Times New Roman"/>
          <w:sz w:val="28"/>
          <w:szCs w:val="28"/>
        </w:rPr>
        <w:t>Развитие сельскохозяйственного производства.</w:t>
      </w:r>
      <w:r w:rsidR="00A77B0D" w:rsidRPr="009C62F9">
        <w:rPr>
          <w:rFonts w:ascii="Times New Roman" w:hAnsi="Times New Roman" w:cs="Times New Roman"/>
          <w:sz w:val="28"/>
          <w:szCs w:val="28"/>
        </w:rPr>
        <w:t xml:space="preserve"> 4</w:t>
      </w:r>
      <w:r w:rsidR="00DA6E81" w:rsidRPr="009C62F9">
        <w:rPr>
          <w:rFonts w:ascii="Times New Roman" w:hAnsi="Times New Roman" w:cs="Times New Roman"/>
          <w:sz w:val="28"/>
          <w:szCs w:val="28"/>
        </w:rPr>
        <w:t>. Достижение роста собственных доходов.</w:t>
      </w:r>
    </w:p>
    <w:sectPr w:rsidR="00C65B92" w:rsidRPr="009C62F9" w:rsidSect="001E429D">
      <w:pgSz w:w="11906" w:h="16838"/>
      <w:pgMar w:top="993" w:right="99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40E9B24"/>
    <w:lvl w:ilvl="0">
      <w:numFmt w:val="bullet"/>
      <w:lvlText w:val="*"/>
      <w:lvlJc w:val="left"/>
    </w:lvl>
  </w:abstractNum>
  <w:abstractNum w:abstractNumId="1" w15:restartNumberingAfterBreak="0">
    <w:nsid w:val="03A46944"/>
    <w:multiLevelType w:val="hybridMultilevel"/>
    <w:tmpl w:val="EEEC7F26"/>
    <w:lvl w:ilvl="0" w:tplc="ECF4E9FC">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 w15:restartNumberingAfterBreak="0">
    <w:nsid w:val="1DAB5862"/>
    <w:multiLevelType w:val="singleLevel"/>
    <w:tmpl w:val="6568BB32"/>
    <w:lvl w:ilvl="0">
      <w:start w:val="1"/>
      <w:numFmt w:val="upperRoman"/>
      <w:pStyle w:val="a"/>
      <w:lvlText w:val="%1."/>
      <w:lvlJc w:val="left"/>
      <w:pPr>
        <w:tabs>
          <w:tab w:val="num" w:pos="3780"/>
        </w:tabs>
        <w:ind w:left="3780" w:hanging="720"/>
      </w:pPr>
      <w:rPr>
        <w:rFonts w:hint="default"/>
      </w:rPr>
    </w:lvl>
  </w:abstractNum>
  <w:abstractNum w:abstractNumId="3" w15:restartNumberingAfterBreak="0">
    <w:nsid w:val="207A217A"/>
    <w:multiLevelType w:val="hybridMultilevel"/>
    <w:tmpl w:val="5938391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BFC2728"/>
    <w:multiLevelType w:val="hybridMultilevel"/>
    <w:tmpl w:val="957A0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5957EC"/>
    <w:multiLevelType w:val="hybridMultilevel"/>
    <w:tmpl w:val="961E6704"/>
    <w:lvl w:ilvl="0" w:tplc="CFB871AE">
      <w:start w:val="2"/>
      <w:numFmt w:val="bullet"/>
      <w:lvlText w:val=""/>
      <w:lvlJc w:val="left"/>
      <w:pPr>
        <w:ind w:left="1260" w:hanging="360"/>
      </w:pPr>
      <w:rPr>
        <w:rFonts w:ascii="Symbol" w:eastAsia="Times New Roman" w:hAnsi="Symbol" w:cs="Times New Roman" w:hint="default"/>
        <w:color w:val="FF000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9"/>
  <w:characterSpacingControl w:val="doNotCompress"/>
  <w:compat>
    <w:compatSetting w:name="compatibilityMode" w:uri="http://schemas.microsoft.com/office/word" w:val="12"/>
  </w:compat>
  <w:rsids>
    <w:rsidRoot w:val="00496085"/>
    <w:rsid w:val="00000E2B"/>
    <w:rsid w:val="00003162"/>
    <w:rsid w:val="0000454E"/>
    <w:rsid w:val="0000515D"/>
    <w:rsid w:val="000076DC"/>
    <w:rsid w:val="00007D7B"/>
    <w:rsid w:val="00010508"/>
    <w:rsid w:val="00013764"/>
    <w:rsid w:val="000162B4"/>
    <w:rsid w:val="000162C5"/>
    <w:rsid w:val="00016408"/>
    <w:rsid w:val="000165B2"/>
    <w:rsid w:val="00016D99"/>
    <w:rsid w:val="000179C4"/>
    <w:rsid w:val="00020994"/>
    <w:rsid w:val="000215DC"/>
    <w:rsid w:val="00021C98"/>
    <w:rsid w:val="00022127"/>
    <w:rsid w:val="00022849"/>
    <w:rsid w:val="00023011"/>
    <w:rsid w:val="000233E3"/>
    <w:rsid w:val="00023474"/>
    <w:rsid w:val="0002499A"/>
    <w:rsid w:val="00024D12"/>
    <w:rsid w:val="00025A69"/>
    <w:rsid w:val="00025A90"/>
    <w:rsid w:val="000277BF"/>
    <w:rsid w:val="000313D7"/>
    <w:rsid w:val="00033DFF"/>
    <w:rsid w:val="00034246"/>
    <w:rsid w:val="0003443C"/>
    <w:rsid w:val="00035B88"/>
    <w:rsid w:val="000404D7"/>
    <w:rsid w:val="000422B1"/>
    <w:rsid w:val="00042631"/>
    <w:rsid w:val="00044E88"/>
    <w:rsid w:val="00052DCA"/>
    <w:rsid w:val="00053180"/>
    <w:rsid w:val="00055070"/>
    <w:rsid w:val="00055D3D"/>
    <w:rsid w:val="00055FB7"/>
    <w:rsid w:val="00056F94"/>
    <w:rsid w:val="0005740E"/>
    <w:rsid w:val="0005789D"/>
    <w:rsid w:val="00057D59"/>
    <w:rsid w:val="0006021B"/>
    <w:rsid w:val="0006133B"/>
    <w:rsid w:val="00062EF8"/>
    <w:rsid w:val="00063404"/>
    <w:rsid w:val="00064F88"/>
    <w:rsid w:val="00065F8D"/>
    <w:rsid w:val="0006673E"/>
    <w:rsid w:val="00067278"/>
    <w:rsid w:val="000703EB"/>
    <w:rsid w:val="000756B1"/>
    <w:rsid w:val="00075858"/>
    <w:rsid w:val="00075F0C"/>
    <w:rsid w:val="0008063C"/>
    <w:rsid w:val="00081089"/>
    <w:rsid w:val="000818C2"/>
    <w:rsid w:val="00081CAD"/>
    <w:rsid w:val="000824AD"/>
    <w:rsid w:val="0008262F"/>
    <w:rsid w:val="00082DA5"/>
    <w:rsid w:val="00087F8E"/>
    <w:rsid w:val="0009004A"/>
    <w:rsid w:val="00090359"/>
    <w:rsid w:val="000911B7"/>
    <w:rsid w:val="00091674"/>
    <w:rsid w:val="00093516"/>
    <w:rsid w:val="00093966"/>
    <w:rsid w:val="000940CA"/>
    <w:rsid w:val="000949E1"/>
    <w:rsid w:val="00094F33"/>
    <w:rsid w:val="00095660"/>
    <w:rsid w:val="00096822"/>
    <w:rsid w:val="00097000"/>
    <w:rsid w:val="00097A1B"/>
    <w:rsid w:val="000A39D5"/>
    <w:rsid w:val="000A3EB2"/>
    <w:rsid w:val="000A44E8"/>
    <w:rsid w:val="000A4732"/>
    <w:rsid w:val="000B06FA"/>
    <w:rsid w:val="000B0D3C"/>
    <w:rsid w:val="000B0E95"/>
    <w:rsid w:val="000B1588"/>
    <w:rsid w:val="000B1DD7"/>
    <w:rsid w:val="000B2D87"/>
    <w:rsid w:val="000B6A41"/>
    <w:rsid w:val="000B6B2F"/>
    <w:rsid w:val="000B6FF0"/>
    <w:rsid w:val="000C1ED3"/>
    <w:rsid w:val="000C2177"/>
    <w:rsid w:val="000C2498"/>
    <w:rsid w:val="000C2A30"/>
    <w:rsid w:val="000C61E1"/>
    <w:rsid w:val="000C6E18"/>
    <w:rsid w:val="000C7A90"/>
    <w:rsid w:val="000D0CD6"/>
    <w:rsid w:val="000D2C06"/>
    <w:rsid w:val="000D3E11"/>
    <w:rsid w:val="000D537C"/>
    <w:rsid w:val="000D7A68"/>
    <w:rsid w:val="000E12B6"/>
    <w:rsid w:val="000E3831"/>
    <w:rsid w:val="000E47F7"/>
    <w:rsid w:val="000E6882"/>
    <w:rsid w:val="000E7179"/>
    <w:rsid w:val="000F337F"/>
    <w:rsid w:val="000F6614"/>
    <w:rsid w:val="000F7FD4"/>
    <w:rsid w:val="001004A4"/>
    <w:rsid w:val="00100D74"/>
    <w:rsid w:val="0010145C"/>
    <w:rsid w:val="00104765"/>
    <w:rsid w:val="0010607B"/>
    <w:rsid w:val="001063C9"/>
    <w:rsid w:val="0010735B"/>
    <w:rsid w:val="00107A72"/>
    <w:rsid w:val="00107C7F"/>
    <w:rsid w:val="0011462D"/>
    <w:rsid w:val="00117963"/>
    <w:rsid w:val="001204CE"/>
    <w:rsid w:val="00121C84"/>
    <w:rsid w:val="00121F9A"/>
    <w:rsid w:val="00122CE4"/>
    <w:rsid w:val="00126395"/>
    <w:rsid w:val="00127051"/>
    <w:rsid w:val="00127F5B"/>
    <w:rsid w:val="001316B6"/>
    <w:rsid w:val="0013249B"/>
    <w:rsid w:val="00135D45"/>
    <w:rsid w:val="001361F4"/>
    <w:rsid w:val="0013676D"/>
    <w:rsid w:val="00140B41"/>
    <w:rsid w:val="0014140A"/>
    <w:rsid w:val="00141524"/>
    <w:rsid w:val="00143589"/>
    <w:rsid w:val="00143654"/>
    <w:rsid w:val="00144AC9"/>
    <w:rsid w:val="00146054"/>
    <w:rsid w:val="0014705A"/>
    <w:rsid w:val="001531F1"/>
    <w:rsid w:val="00153C3B"/>
    <w:rsid w:val="0015451E"/>
    <w:rsid w:val="00156A2C"/>
    <w:rsid w:val="00156DC0"/>
    <w:rsid w:val="001603E0"/>
    <w:rsid w:val="00160984"/>
    <w:rsid w:val="00161E84"/>
    <w:rsid w:val="0016224A"/>
    <w:rsid w:val="00162EDA"/>
    <w:rsid w:val="00163B44"/>
    <w:rsid w:val="00163DC4"/>
    <w:rsid w:val="00164721"/>
    <w:rsid w:val="001659D4"/>
    <w:rsid w:val="00166046"/>
    <w:rsid w:val="001679CD"/>
    <w:rsid w:val="001700AE"/>
    <w:rsid w:val="001700BB"/>
    <w:rsid w:val="00172DC8"/>
    <w:rsid w:val="001763C8"/>
    <w:rsid w:val="00177F13"/>
    <w:rsid w:val="00181147"/>
    <w:rsid w:val="00184DE4"/>
    <w:rsid w:val="00184E8C"/>
    <w:rsid w:val="001858FB"/>
    <w:rsid w:val="00187513"/>
    <w:rsid w:val="00187E08"/>
    <w:rsid w:val="00191C94"/>
    <w:rsid w:val="0019335E"/>
    <w:rsid w:val="001941CB"/>
    <w:rsid w:val="0019469A"/>
    <w:rsid w:val="001947AF"/>
    <w:rsid w:val="001948CF"/>
    <w:rsid w:val="00195744"/>
    <w:rsid w:val="00196F39"/>
    <w:rsid w:val="001978AC"/>
    <w:rsid w:val="00197ECC"/>
    <w:rsid w:val="001A04FA"/>
    <w:rsid w:val="001A338C"/>
    <w:rsid w:val="001A3734"/>
    <w:rsid w:val="001A4CC9"/>
    <w:rsid w:val="001A5F94"/>
    <w:rsid w:val="001A7D8E"/>
    <w:rsid w:val="001B119C"/>
    <w:rsid w:val="001B2A23"/>
    <w:rsid w:val="001B39F5"/>
    <w:rsid w:val="001B462C"/>
    <w:rsid w:val="001B6322"/>
    <w:rsid w:val="001B7158"/>
    <w:rsid w:val="001C1FC9"/>
    <w:rsid w:val="001C2AC7"/>
    <w:rsid w:val="001C2BB6"/>
    <w:rsid w:val="001C30FC"/>
    <w:rsid w:val="001C312D"/>
    <w:rsid w:val="001C3784"/>
    <w:rsid w:val="001C60B8"/>
    <w:rsid w:val="001C697C"/>
    <w:rsid w:val="001C71CD"/>
    <w:rsid w:val="001D17B1"/>
    <w:rsid w:val="001D2B5B"/>
    <w:rsid w:val="001D31C7"/>
    <w:rsid w:val="001D7A27"/>
    <w:rsid w:val="001E0219"/>
    <w:rsid w:val="001E02BA"/>
    <w:rsid w:val="001E0DBE"/>
    <w:rsid w:val="001E429D"/>
    <w:rsid w:val="001E59E3"/>
    <w:rsid w:val="001E796B"/>
    <w:rsid w:val="001F271C"/>
    <w:rsid w:val="001F2F12"/>
    <w:rsid w:val="001F2F1C"/>
    <w:rsid w:val="001F4061"/>
    <w:rsid w:val="001F4E57"/>
    <w:rsid w:val="001F5FDD"/>
    <w:rsid w:val="001F66F2"/>
    <w:rsid w:val="001F792D"/>
    <w:rsid w:val="0020011D"/>
    <w:rsid w:val="0020074A"/>
    <w:rsid w:val="002010BB"/>
    <w:rsid w:val="0020508A"/>
    <w:rsid w:val="0020612D"/>
    <w:rsid w:val="0020763A"/>
    <w:rsid w:val="00207ED2"/>
    <w:rsid w:val="00211942"/>
    <w:rsid w:val="002138C0"/>
    <w:rsid w:val="00213E8B"/>
    <w:rsid w:val="00216158"/>
    <w:rsid w:val="0021718C"/>
    <w:rsid w:val="00217319"/>
    <w:rsid w:val="0022305F"/>
    <w:rsid w:val="00223F75"/>
    <w:rsid w:val="00225981"/>
    <w:rsid w:val="00225E94"/>
    <w:rsid w:val="00226BB7"/>
    <w:rsid w:val="00226EBA"/>
    <w:rsid w:val="0022722B"/>
    <w:rsid w:val="00227A4B"/>
    <w:rsid w:val="002304E2"/>
    <w:rsid w:val="00233255"/>
    <w:rsid w:val="00233C33"/>
    <w:rsid w:val="002342CA"/>
    <w:rsid w:val="00234539"/>
    <w:rsid w:val="00234D1D"/>
    <w:rsid w:val="00235B56"/>
    <w:rsid w:val="00241D44"/>
    <w:rsid w:val="00242D61"/>
    <w:rsid w:val="00244045"/>
    <w:rsid w:val="00245659"/>
    <w:rsid w:val="00246021"/>
    <w:rsid w:val="00247835"/>
    <w:rsid w:val="00247BE6"/>
    <w:rsid w:val="0025354E"/>
    <w:rsid w:val="00254817"/>
    <w:rsid w:val="00254D3E"/>
    <w:rsid w:val="00255332"/>
    <w:rsid w:val="002614AA"/>
    <w:rsid w:val="00261D81"/>
    <w:rsid w:val="00262FE1"/>
    <w:rsid w:val="00263A70"/>
    <w:rsid w:val="00267EB4"/>
    <w:rsid w:val="00267F83"/>
    <w:rsid w:val="00271AAF"/>
    <w:rsid w:val="00271D12"/>
    <w:rsid w:val="0027263E"/>
    <w:rsid w:val="00272FAF"/>
    <w:rsid w:val="00273A9A"/>
    <w:rsid w:val="0027487A"/>
    <w:rsid w:val="00276A1A"/>
    <w:rsid w:val="00280586"/>
    <w:rsid w:val="00280CF5"/>
    <w:rsid w:val="0028193C"/>
    <w:rsid w:val="00281EC8"/>
    <w:rsid w:val="00282832"/>
    <w:rsid w:val="00283FC2"/>
    <w:rsid w:val="00285FED"/>
    <w:rsid w:val="00286B73"/>
    <w:rsid w:val="00287E37"/>
    <w:rsid w:val="00290C89"/>
    <w:rsid w:val="002918D8"/>
    <w:rsid w:val="002937BB"/>
    <w:rsid w:val="00295851"/>
    <w:rsid w:val="00296928"/>
    <w:rsid w:val="00296934"/>
    <w:rsid w:val="00296E0B"/>
    <w:rsid w:val="00297ACE"/>
    <w:rsid w:val="002A04F9"/>
    <w:rsid w:val="002A09E8"/>
    <w:rsid w:val="002A2C66"/>
    <w:rsid w:val="002A4B68"/>
    <w:rsid w:val="002A56BE"/>
    <w:rsid w:val="002A73E3"/>
    <w:rsid w:val="002B0F3F"/>
    <w:rsid w:val="002B18FF"/>
    <w:rsid w:val="002B1F65"/>
    <w:rsid w:val="002B24DE"/>
    <w:rsid w:val="002B299D"/>
    <w:rsid w:val="002B33E2"/>
    <w:rsid w:val="002B37CB"/>
    <w:rsid w:val="002B4BB8"/>
    <w:rsid w:val="002B61FE"/>
    <w:rsid w:val="002B7453"/>
    <w:rsid w:val="002C25A3"/>
    <w:rsid w:val="002C3719"/>
    <w:rsid w:val="002C3A29"/>
    <w:rsid w:val="002C3A3D"/>
    <w:rsid w:val="002C468E"/>
    <w:rsid w:val="002C4D7B"/>
    <w:rsid w:val="002C5B41"/>
    <w:rsid w:val="002C5E2E"/>
    <w:rsid w:val="002C696A"/>
    <w:rsid w:val="002C69BC"/>
    <w:rsid w:val="002D22CF"/>
    <w:rsid w:val="002D2595"/>
    <w:rsid w:val="002D3F34"/>
    <w:rsid w:val="002D4686"/>
    <w:rsid w:val="002D4EFE"/>
    <w:rsid w:val="002D5192"/>
    <w:rsid w:val="002D69B4"/>
    <w:rsid w:val="002D6A99"/>
    <w:rsid w:val="002D782B"/>
    <w:rsid w:val="002E0389"/>
    <w:rsid w:val="002E0404"/>
    <w:rsid w:val="002E071C"/>
    <w:rsid w:val="002E1C4B"/>
    <w:rsid w:val="002E1F3F"/>
    <w:rsid w:val="002E370B"/>
    <w:rsid w:val="002E3F85"/>
    <w:rsid w:val="002E45CF"/>
    <w:rsid w:val="002E4778"/>
    <w:rsid w:val="002E542E"/>
    <w:rsid w:val="002E751B"/>
    <w:rsid w:val="002F1AE2"/>
    <w:rsid w:val="002F34D7"/>
    <w:rsid w:val="002F3B28"/>
    <w:rsid w:val="002F4622"/>
    <w:rsid w:val="002F5DD3"/>
    <w:rsid w:val="002F62F5"/>
    <w:rsid w:val="002F6577"/>
    <w:rsid w:val="0030192B"/>
    <w:rsid w:val="00306378"/>
    <w:rsid w:val="00306CAD"/>
    <w:rsid w:val="0031049D"/>
    <w:rsid w:val="00311F4A"/>
    <w:rsid w:val="00312A70"/>
    <w:rsid w:val="00314F51"/>
    <w:rsid w:val="0031501E"/>
    <w:rsid w:val="003155CF"/>
    <w:rsid w:val="00316F15"/>
    <w:rsid w:val="00317192"/>
    <w:rsid w:val="00317AE2"/>
    <w:rsid w:val="0032175D"/>
    <w:rsid w:val="00321931"/>
    <w:rsid w:val="003226FC"/>
    <w:rsid w:val="00323303"/>
    <w:rsid w:val="00323791"/>
    <w:rsid w:val="00324590"/>
    <w:rsid w:val="0032469B"/>
    <w:rsid w:val="0032517C"/>
    <w:rsid w:val="003251AB"/>
    <w:rsid w:val="003262CF"/>
    <w:rsid w:val="0032702A"/>
    <w:rsid w:val="003276F9"/>
    <w:rsid w:val="00330AEF"/>
    <w:rsid w:val="0033377C"/>
    <w:rsid w:val="003363F9"/>
    <w:rsid w:val="003377A5"/>
    <w:rsid w:val="00337B1B"/>
    <w:rsid w:val="00341E4E"/>
    <w:rsid w:val="00343864"/>
    <w:rsid w:val="00343AA8"/>
    <w:rsid w:val="00345135"/>
    <w:rsid w:val="00346D4C"/>
    <w:rsid w:val="0035037D"/>
    <w:rsid w:val="003510EF"/>
    <w:rsid w:val="003518C5"/>
    <w:rsid w:val="003523CE"/>
    <w:rsid w:val="00353990"/>
    <w:rsid w:val="00353B8C"/>
    <w:rsid w:val="00354F05"/>
    <w:rsid w:val="0035705D"/>
    <w:rsid w:val="0036013C"/>
    <w:rsid w:val="00360DA9"/>
    <w:rsid w:val="00363148"/>
    <w:rsid w:val="00366918"/>
    <w:rsid w:val="0036697B"/>
    <w:rsid w:val="0037042C"/>
    <w:rsid w:val="00371620"/>
    <w:rsid w:val="00373C6A"/>
    <w:rsid w:val="003800E2"/>
    <w:rsid w:val="003810DA"/>
    <w:rsid w:val="00381226"/>
    <w:rsid w:val="003815C3"/>
    <w:rsid w:val="0038486C"/>
    <w:rsid w:val="0038497E"/>
    <w:rsid w:val="003858F0"/>
    <w:rsid w:val="00386E0E"/>
    <w:rsid w:val="0038723D"/>
    <w:rsid w:val="00387722"/>
    <w:rsid w:val="00390E0D"/>
    <w:rsid w:val="003918AB"/>
    <w:rsid w:val="00392178"/>
    <w:rsid w:val="0039389D"/>
    <w:rsid w:val="00393DB6"/>
    <w:rsid w:val="0039449E"/>
    <w:rsid w:val="003953C5"/>
    <w:rsid w:val="00397DB1"/>
    <w:rsid w:val="003A09A8"/>
    <w:rsid w:val="003A286A"/>
    <w:rsid w:val="003A2D0E"/>
    <w:rsid w:val="003A33D4"/>
    <w:rsid w:val="003A3B5C"/>
    <w:rsid w:val="003A446A"/>
    <w:rsid w:val="003A4EC0"/>
    <w:rsid w:val="003A5338"/>
    <w:rsid w:val="003A57DA"/>
    <w:rsid w:val="003A7830"/>
    <w:rsid w:val="003B06DF"/>
    <w:rsid w:val="003B15E4"/>
    <w:rsid w:val="003B2D53"/>
    <w:rsid w:val="003B50B6"/>
    <w:rsid w:val="003B72A5"/>
    <w:rsid w:val="003C0176"/>
    <w:rsid w:val="003C09E5"/>
    <w:rsid w:val="003C330F"/>
    <w:rsid w:val="003C4CC2"/>
    <w:rsid w:val="003C5511"/>
    <w:rsid w:val="003D04CB"/>
    <w:rsid w:val="003D5679"/>
    <w:rsid w:val="003D6C8B"/>
    <w:rsid w:val="003E22C6"/>
    <w:rsid w:val="003E2401"/>
    <w:rsid w:val="003E2A8D"/>
    <w:rsid w:val="003E4D55"/>
    <w:rsid w:val="003E6914"/>
    <w:rsid w:val="003F09BF"/>
    <w:rsid w:val="003F10F6"/>
    <w:rsid w:val="003F27A5"/>
    <w:rsid w:val="003F3C55"/>
    <w:rsid w:val="003F43F8"/>
    <w:rsid w:val="003F6109"/>
    <w:rsid w:val="003F7A69"/>
    <w:rsid w:val="003F7B62"/>
    <w:rsid w:val="004024E8"/>
    <w:rsid w:val="0040273C"/>
    <w:rsid w:val="00403112"/>
    <w:rsid w:val="00404604"/>
    <w:rsid w:val="0040508E"/>
    <w:rsid w:val="004062FD"/>
    <w:rsid w:val="00407130"/>
    <w:rsid w:val="004106D0"/>
    <w:rsid w:val="004113E8"/>
    <w:rsid w:val="004121E5"/>
    <w:rsid w:val="0041391B"/>
    <w:rsid w:val="00414886"/>
    <w:rsid w:val="0041550A"/>
    <w:rsid w:val="00416161"/>
    <w:rsid w:val="00417CAF"/>
    <w:rsid w:val="00420043"/>
    <w:rsid w:val="00423312"/>
    <w:rsid w:val="00423465"/>
    <w:rsid w:val="0042629F"/>
    <w:rsid w:val="004272CF"/>
    <w:rsid w:val="00427DC5"/>
    <w:rsid w:val="0043081D"/>
    <w:rsid w:val="00431A41"/>
    <w:rsid w:val="00432BAB"/>
    <w:rsid w:val="00435BE7"/>
    <w:rsid w:val="00436249"/>
    <w:rsid w:val="004366EF"/>
    <w:rsid w:val="0044075B"/>
    <w:rsid w:val="00440B7C"/>
    <w:rsid w:val="0044104A"/>
    <w:rsid w:val="00442684"/>
    <w:rsid w:val="00443387"/>
    <w:rsid w:val="00443E61"/>
    <w:rsid w:val="0044671B"/>
    <w:rsid w:val="004468A1"/>
    <w:rsid w:val="00450466"/>
    <w:rsid w:val="00451B05"/>
    <w:rsid w:val="004541B0"/>
    <w:rsid w:val="004545D6"/>
    <w:rsid w:val="004549F5"/>
    <w:rsid w:val="0045569E"/>
    <w:rsid w:val="00456976"/>
    <w:rsid w:val="00462D1C"/>
    <w:rsid w:val="004635B5"/>
    <w:rsid w:val="00465282"/>
    <w:rsid w:val="00465CA5"/>
    <w:rsid w:val="00465EE4"/>
    <w:rsid w:val="00467128"/>
    <w:rsid w:val="00471509"/>
    <w:rsid w:val="00471F11"/>
    <w:rsid w:val="00472FE8"/>
    <w:rsid w:val="00475685"/>
    <w:rsid w:val="004768BA"/>
    <w:rsid w:val="0048314D"/>
    <w:rsid w:val="00483ABD"/>
    <w:rsid w:val="00486C4C"/>
    <w:rsid w:val="00487B71"/>
    <w:rsid w:val="00490113"/>
    <w:rsid w:val="00491B47"/>
    <w:rsid w:val="00491F58"/>
    <w:rsid w:val="00492007"/>
    <w:rsid w:val="004923F4"/>
    <w:rsid w:val="00492BD3"/>
    <w:rsid w:val="00494094"/>
    <w:rsid w:val="0049428B"/>
    <w:rsid w:val="004942D9"/>
    <w:rsid w:val="004945D0"/>
    <w:rsid w:val="00495789"/>
    <w:rsid w:val="00496085"/>
    <w:rsid w:val="00497CA2"/>
    <w:rsid w:val="004A0186"/>
    <w:rsid w:val="004A2926"/>
    <w:rsid w:val="004A6931"/>
    <w:rsid w:val="004A6C0F"/>
    <w:rsid w:val="004A795D"/>
    <w:rsid w:val="004B0C06"/>
    <w:rsid w:val="004B172F"/>
    <w:rsid w:val="004B5D55"/>
    <w:rsid w:val="004B75E0"/>
    <w:rsid w:val="004B7701"/>
    <w:rsid w:val="004B7DEA"/>
    <w:rsid w:val="004C0275"/>
    <w:rsid w:val="004C0380"/>
    <w:rsid w:val="004C062A"/>
    <w:rsid w:val="004C11FD"/>
    <w:rsid w:val="004C2172"/>
    <w:rsid w:val="004C2239"/>
    <w:rsid w:val="004C3663"/>
    <w:rsid w:val="004C46AC"/>
    <w:rsid w:val="004C63E8"/>
    <w:rsid w:val="004C77C2"/>
    <w:rsid w:val="004D0D26"/>
    <w:rsid w:val="004D1AB8"/>
    <w:rsid w:val="004D1DFE"/>
    <w:rsid w:val="004E1AEC"/>
    <w:rsid w:val="004E3142"/>
    <w:rsid w:val="004E62AC"/>
    <w:rsid w:val="004E7CFB"/>
    <w:rsid w:val="004F0708"/>
    <w:rsid w:val="004F2907"/>
    <w:rsid w:val="004F2EAD"/>
    <w:rsid w:val="004F3038"/>
    <w:rsid w:val="004F3C1E"/>
    <w:rsid w:val="004F40F7"/>
    <w:rsid w:val="004F4355"/>
    <w:rsid w:val="004F45DD"/>
    <w:rsid w:val="004F4BA1"/>
    <w:rsid w:val="004F5075"/>
    <w:rsid w:val="004F6CF9"/>
    <w:rsid w:val="004F76F3"/>
    <w:rsid w:val="004F7A0D"/>
    <w:rsid w:val="004F7AD3"/>
    <w:rsid w:val="0050033A"/>
    <w:rsid w:val="0050454B"/>
    <w:rsid w:val="005105F3"/>
    <w:rsid w:val="00511E06"/>
    <w:rsid w:val="0051399F"/>
    <w:rsid w:val="00514702"/>
    <w:rsid w:val="0051485C"/>
    <w:rsid w:val="005156A8"/>
    <w:rsid w:val="00515D27"/>
    <w:rsid w:val="005177EC"/>
    <w:rsid w:val="00522AD9"/>
    <w:rsid w:val="0052318B"/>
    <w:rsid w:val="00523C90"/>
    <w:rsid w:val="00524051"/>
    <w:rsid w:val="00524845"/>
    <w:rsid w:val="00524D49"/>
    <w:rsid w:val="0052619F"/>
    <w:rsid w:val="005263E5"/>
    <w:rsid w:val="00530017"/>
    <w:rsid w:val="0053148D"/>
    <w:rsid w:val="005321EF"/>
    <w:rsid w:val="00532E41"/>
    <w:rsid w:val="00532F86"/>
    <w:rsid w:val="005330FA"/>
    <w:rsid w:val="00535825"/>
    <w:rsid w:val="005378A4"/>
    <w:rsid w:val="00540BA0"/>
    <w:rsid w:val="00543573"/>
    <w:rsid w:val="0054520F"/>
    <w:rsid w:val="00546CFF"/>
    <w:rsid w:val="00547EAA"/>
    <w:rsid w:val="00550B05"/>
    <w:rsid w:val="00551DF2"/>
    <w:rsid w:val="00552493"/>
    <w:rsid w:val="0055273D"/>
    <w:rsid w:val="005536B5"/>
    <w:rsid w:val="00554630"/>
    <w:rsid w:val="00556084"/>
    <w:rsid w:val="00556BB7"/>
    <w:rsid w:val="00556F09"/>
    <w:rsid w:val="0055744F"/>
    <w:rsid w:val="00557B63"/>
    <w:rsid w:val="00561900"/>
    <w:rsid w:val="005627BD"/>
    <w:rsid w:val="005633B9"/>
    <w:rsid w:val="00563A4F"/>
    <w:rsid w:val="00564B5D"/>
    <w:rsid w:val="00566E96"/>
    <w:rsid w:val="0057099D"/>
    <w:rsid w:val="00571223"/>
    <w:rsid w:val="005751B0"/>
    <w:rsid w:val="00575300"/>
    <w:rsid w:val="00575E42"/>
    <w:rsid w:val="00576485"/>
    <w:rsid w:val="00577D4E"/>
    <w:rsid w:val="00577E63"/>
    <w:rsid w:val="00581F50"/>
    <w:rsid w:val="00582415"/>
    <w:rsid w:val="0058266D"/>
    <w:rsid w:val="00582EA1"/>
    <w:rsid w:val="00583149"/>
    <w:rsid w:val="005854F3"/>
    <w:rsid w:val="005856B2"/>
    <w:rsid w:val="005875FD"/>
    <w:rsid w:val="005907C8"/>
    <w:rsid w:val="00590CD8"/>
    <w:rsid w:val="005925B3"/>
    <w:rsid w:val="0059335A"/>
    <w:rsid w:val="00594DDE"/>
    <w:rsid w:val="00595FA2"/>
    <w:rsid w:val="00596088"/>
    <w:rsid w:val="005960BC"/>
    <w:rsid w:val="0059617F"/>
    <w:rsid w:val="00596862"/>
    <w:rsid w:val="00596889"/>
    <w:rsid w:val="00597026"/>
    <w:rsid w:val="005976EB"/>
    <w:rsid w:val="005A5586"/>
    <w:rsid w:val="005B36B4"/>
    <w:rsid w:val="005B6F88"/>
    <w:rsid w:val="005C152A"/>
    <w:rsid w:val="005C2EDE"/>
    <w:rsid w:val="005C3958"/>
    <w:rsid w:val="005C3DED"/>
    <w:rsid w:val="005C4976"/>
    <w:rsid w:val="005C49CE"/>
    <w:rsid w:val="005C4ABF"/>
    <w:rsid w:val="005C5DB3"/>
    <w:rsid w:val="005C666A"/>
    <w:rsid w:val="005C6B22"/>
    <w:rsid w:val="005C7939"/>
    <w:rsid w:val="005C79DC"/>
    <w:rsid w:val="005D3873"/>
    <w:rsid w:val="005D5BA7"/>
    <w:rsid w:val="005D6A77"/>
    <w:rsid w:val="005E14D2"/>
    <w:rsid w:val="005E241F"/>
    <w:rsid w:val="005E3779"/>
    <w:rsid w:val="005E45D9"/>
    <w:rsid w:val="005E4C62"/>
    <w:rsid w:val="005E4F16"/>
    <w:rsid w:val="005E5C4C"/>
    <w:rsid w:val="005E7316"/>
    <w:rsid w:val="005E73FA"/>
    <w:rsid w:val="005E74D2"/>
    <w:rsid w:val="005F0362"/>
    <w:rsid w:val="005F162C"/>
    <w:rsid w:val="005F3F12"/>
    <w:rsid w:val="005F609E"/>
    <w:rsid w:val="005F6D1A"/>
    <w:rsid w:val="005F7012"/>
    <w:rsid w:val="005F7B0E"/>
    <w:rsid w:val="006022FC"/>
    <w:rsid w:val="00602BF8"/>
    <w:rsid w:val="00602FA2"/>
    <w:rsid w:val="00603CFE"/>
    <w:rsid w:val="006045D8"/>
    <w:rsid w:val="006073C6"/>
    <w:rsid w:val="00607423"/>
    <w:rsid w:val="006074A3"/>
    <w:rsid w:val="00611E0E"/>
    <w:rsid w:val="00613276"/>
    <w:rsid w:val="006172FE"/>
    <w:rsid w:val="00617554"/>
    <w:rsid w:val="00621033"/>
    <w:rsid w:val="006242EA"/>
    <w:rsid w:val="00624C28"/>
    <w:rsid w:val="006312C8"/>
    <w:rsid w:val="00631D56"/>
    <w:rsid w:val="00632785"/>
    <w:rsid w:val="00636535"/>
    <w:rsid w:val="00636E4C"/>
    <w:rsid w:val="00636F2A"/>
    <w:rsid w:val="00640847"/>
    <w:rsid w:val="00641EFF"/>
    <w:rsid w:val="00642A47"/>
    <w:rsid w:val="00644307"/>
    <w:rsid w:val="006449D9"/>
    <w:rsid w:val="0064560A"/>
    <w:rsid w:val="00647AA4"/>
    <w:rsid w:val="00647EB8"/>
    <w:rsid w:val="00653167"/>
    <w:rsid w:val="0065345B"/>
    <w:rsid w:val="006534A5"/>
    <w:rsid w:val="00653E42"/>
    <w:rsid w:val="006541F5"/>
    <w:rsid w:val="00656C39"/>
    <w:rsid w:val="00657539"/>
    <w:rsid w:val="00657616"/>
    <w:rsid w:val="00660513"/>
    <w:rsid w:val="006619B3"/>
    <w:rsid w:val="00661ECD"/>
    <w:rsid w:val="006626E1"/>
    <w:rsid w:val="00662874"/>
    <w:rsid w:val="00662E81"/>
    <w:rsid w:val="0066352C"/>
    <w:rsid w:val="006643B3"/>
    <w:rsid w:val="0066531E"/>
    <w:rsid w:val="00666514"/>
    <w:rsid w:val="00666B45"/>
    <w:rsid w:val="00666E8D"/>
    <w:rsid w:val="00667F5F"/>
    <w:rsid w:val="0067088F"/>
    <w:rsid w:val="0067295E"/>
    <w:rsid w:val="00672F3F"/>
    <w:rsid w:val="00675E5B"/>
    <w:rsid w:val="006800D7"/>
    <w:rsid w:val="006806A9"/>
    <w:rsid w:val="00681DDB"/>
    <w:rsid w:val="0068346B"/>
    <w:rsid w:val="00683A04"/>
    <w:rsid w:val="00684C60"/>
    <w:rsid w:val="00685A35"/>
    <w:rsid w:val="00691352"/>
    <w:rsid w:val="006946E2"/>
    <w:rsid w:val="006953FE"/>
    <w:rsid w:val="00695705"/>
    <w:rsid w:val="006965AB"/>
    <w:rsid w:val="00696871"/>
    <w:rsid w:val="00696B90"/>
    <w:rsid w:val="006977FC"/>
    <w:rsid w:val="006A228F"/>
    <w:rsid w:val="006A4475"/>
    <w:rsid w:val="006A5421"/>
    <w:rsid w:val="006A5B2D"/>
    <w:rsid w:val="006A6040"/>
    <w:rsid w:val="006B269A"/>
    <w:rsid w:val="006B30B6"/>
    <w:rsid w:val="006B3848"/>
    <w:rsid w:val="006B3FB0"/>
    <w:rsid w:val="006B4167"/>
    <w:rsid w:val="006B4D3A"/>
    <w:rsid w:val="006B5BC6"/>
    <w:rsid w:val="006B63B2"/>
    <w:rsid w:val="006B67DC"/>
    <w:rsid w:val="006C0793"/>
    <w:rsid w:val="006C0E31"/>
    <w:rsid w:val="006C1DC4"/>
    <w:rsid w:val="006C37A8"/>
    <w:rsid w:val="006C483E"/>
    <w:rsid w:val="006C4D68"/>
    <w:rsid w:val="006C5612"/>
    <w:rsid w:val="006C7021"/>
    <w:rsid w:val="006C7BDC"/>
    <w:rsid w:val="006D154C"/>
    <w:rsid w:val="006D235D"/>
    <w:rsid w:val="006D2636"/>
    <w:rsid w:val="006D533C"/>
    <w:rsid w:val="006E5327"/>
    <w:rsid w:val="006E7EB3"/>
    <w:rsid w:val="006F1CBA"/>
    <w:rsid w:val="006F292C"/>
    <w:rsid w:val="006F6DE7"/>
    <w:rsid w:val="006F7BB5"/>
    <w:rsid w:val="006F7CEB"/>
    <w:rsid w:val="00700488"/>
    <w:rsid w:val="00701800"/>
    <w:rsid w:val="007021CA"/>
    <w:rsid w:val="007035FD"/>
    <w:rsid w:val="007036F0"/>
    <w:rsid w:val="00703A2C"/>
    <w:rsid w:val="00703B30"/>
    <w:rsid w:val="00703D64"/>
    <w:rsid w:val="00705FA6"/>
    <w:rsid w:val="00707920"/>
    <w:rsid w:val="00713C01"/>
    <w:rsid w:val="007151EE"/>
    <w:rsid w:val="00715C6E"/>
    <w:rsid w:val="00716813"/>
    <w:rsid w:val="00716FEF"/>
    <w:rsid w:val="007178C3"/>
    <w:rsid w:val="00717A62"/>
    <w:rsid w:val="00720353"/>
    <w:rsid w:val="007203B7"/>
    <w:rsid w:val="007206ED"/>
    <w:rsid w:val="007218D5"/>
    <w:rsid w:val="00725F1D"/>
    <w:rsid w:val="007267B9"/>
    <w:rsid w:val="0072716E"/>
    <w:rsid w:val="0073098D"/>
    <w:rsid w:val="007316B1"/>
    <w:rsid w:val="007321C3"/>
    <w:rsid w:val="00733577"/>
    <w:rsid w:val="00733D37"/>
    <w:rsid w:val="00735508"/>
    <w:rsid w:val="00735526"/>
    <w:rsid w:val="00736E13"/>
    <w:rsid w:val="00740543"/>
    <w:rsid w:val="0074057A"/>
    <w:rsid w:val="00740968"/>
    <w:rsid w:val="00740AF5"/>
    <w:rsid w:val="00740C5E"/>
    <w:rsid w:val="007414F4"/>
    <w:rsid w:val="00741D1B"/>
    <w:rsid w:val="0074377D"/>
    <w:rsid w:val="00744BF3"/>
    <w:rsid w:val="00746434"/>
    <w:rsid w:val="00746443"/>
    <w:rsid w:val="0074793E"/>
    <w:rsid w:val="00750685"/>
    <w:rsid w:val="00750714"/>
    <w:rsid w:val="00750B62"/>
    <w:rsid w:val="00755213"/>
    <w:rsid w:val="007563F3"/>
    <w:rsid w:val="00756BE4"/>
    <w:rsid w:val="007576B8"/>
    <w:rsid w:val="00760242"/>
    <w:rsid w:val="00760B7B"/>
    <w:rsid w:val="00763BDF"/>
    <w:rsid w:val="0076504C"/>
    <w:rsid w:val="00765689"/>
    <w:rsid w:val="00765A0F"/>
    <w:rsid w:val="00765E87"/>
    <w:rsid w:val="00766EDA"/>
    <w:rsid w:val="00770AD8"/>
    <w:rsid w:val="00773B48"/>
    <w:rsid w:val="00774C75"/>
    <w:rsid w:val="00775F04"/>
    <w:rsid w:val="00777B2B"/>
    <w:rsid w:val="00780790"/>
    <w:rsid w:val="0078388D"/>
    <w:rsid w:val="0078622C"/>
    <w:rsid w:val="0079087A"/>
    <w:rsid w:val="00792B95"/>
    <w:rsid w:val="00795D0D"/>
    <w:rsid w:val="00797DBD"/>
    <w:rsid w:val="007A1440"/>
    <w:rsid w:val="007A1877"/>
    <w:rsid w:val="007A4A00"/>
    <w:rsid w:val="007A5BD4"/>
    <w:rsid w:val="007B17B3"/>
    <w:rsid w:val="007B2323"/>
    <w:rsid w:val="007B3A32"/>
    <w:rsid w:val="007B4BCA"/>
    <w:rsid w:val="007B4C88"/>
    <w:rsid w:val="007C0AD9"/>
    <w:rsid w:val="007C1C3F"/>
    <w:rsid w:val="007C2751"/>
    <w:rsid w:val="007C3782"/>
    <w:rsid w:val="007C6A60"/>
    <w:rsid w:val="007D3F1C"/>
    <w:rsid w:val="007D4847"/>
    <w:rsid w:val="007D59E4"/>
    <w:rsid w:val="007D65AC"/>
    <w:rsid w:val="007E07A1"/>
    <w:rsid w:val="007E3F9B"/>
    <w:rsid w:val="007E43D4"/>
    <w:rsid w:val="007E46D4"/>
    <w:rsid w:val="007E5433"/>
    <w:rsid w:val="007E5756"/>
    <w:rsid w:val="007E679B"/>
    <w:rsid w:val="007F02F8"/>
    <w:rsid w:val="007F1D05"/>
    <w:rsid w:val="007F3F83"/>
    <w:rsid w:val="007F586B"/>
    <w:rsid w:val="007F5A13"/>
    <w:rsid w:val="007F6F41"/>
    <w:rsid w:val="007F7656"/>
    <w:rsid w:val="00800403"/>
    <w:rsid w:val="00800C52"/>
    <w:rsid w:val="008017A9"/>
    <w:rsid w:val="00803635"/>
    <w:rsid w:val="00803979"/>
    <w:rsid w:val="008054D6"/>
    <w:rsid w:val="008058EA"/>
    <w:rsid w:val="008076B1"/>
    <w:rsid w:val="008124AD"/>
    <w:rsid w:val="00812696"/>
    <w:rsid w:val="00813BDA"/>
    <w:rsid w:val="008155F5"/>
    <w:rsid w:val="00815E16"/>
    <w:rsid w:val="00816ED5"/>
    <w:rsid w:val="00817D66"/>
    <w:rsid w:val="008201CD"/>
    <w:rsid w:val="00820819"/>
    <w:rsid w:val="008213DB"/>
    <w:rsid w:val="00822E23"/>
    <w:rsid w:val="0082620D"/>
    <w:rsid w:val="008262DB"/>
    <w:rsid w:val="00826358"/>
    <w:rsid w:val="00826926"/>
    <w:rsid w:val="00826AB0"/>
    <w:rsid w:val="00826D06"/>
    <w:rsid w:val="008308E9"/>
    <w:rsid w:val="00830F94"/>
    <w:rsid w:val="00831105"/>
    <w:rsid w:val="0083269F"/>
    <w:rsid w:val="008328ED"/>
    <w:rsid w:val="00833100"/>
    <w:rsid w:val="008360D1"/>
    <w:rsid w:val="0083643B"/>
    <w:rsid w:val="0084170C"/>
    <w:rsid w:val="00843CD5"/>
    <w:rsid w:val="00844E47"/>
    <w:rsid w:val="00845A53"/>
    <w:rsid w:val="00845EED"/>
    <w:rsid w:val="00846D61"/>
    <w:rsid w:val="00847B3F"/>
    <w:rsid w:val="00850138"/>
    <w:rsid w:val="00851AEE"/>
    <w:rsid w:val="00852721"/>
    <w:rsid w:val="00852A38"/>
    <w:rsid w:val="00852B14"/>
    <w:rsid w:val="00853B76"/>
    <w:rsid w:val="0085435F"/>
    <w:rsid w:val="00854DA5"/>
    <w:rsid w:val="0085657B"/>
    <w:rsid w:val="00856C1B"/>
    <w:rsid w:val="00860E85"/>
    <w:rsid w:val="0086320C"/>
    <w:rsid w:val="00864084"/>
    <w:rsid w:val="0086491A"/>
    <w:rsid w:val="00864BEA"/>
    <w:rsid w:val="008716A5"/>
    <w:rsid w:val="008723CA"/>
    <w:rsid w:val="008728CA"/>
    <w:rsid w:val="00873018"/>
    <w:rsid w:val="008733D7"/>
    <w:rsid w:val="00875463"/>
    <w:rsid w:val="008757C7"/>
    <w:rsid w:val="00876410"/>
    <w:rsid w:val="00876776"/>
    <w:rsid w:val="00876803"/>
    <w:rsid w:val="00877C04"/>
    <w:rsid w:val="0088050F"/>
    <w:rsid w:val="0088163E"/>
    <w:rsid w:val="00882465"/>
    <w:rsid w:val="008824AA"/>
    <w:rsid w:val="00882D96"/>
    <w:rsid w:val="00884544"/>
    <w:rsid w:val="00886B45"/>
    <w:rsid w:val="00887685"/>
    <w:rsid w:val="0089040B"/>
    <w:rsid w:val="008906FD"/>
    <w:rsid w:val="00890E09"/>
    <w:rsid w:val="00890EBC"/>
    <w:rsid w:val="00893C15"/>
    <w:rsid w:val="008948D4"/>
    <w:rsid w:val="00894D42"/>
    <w:rsid w:val="008954FD"/>
    <w:rsid w:val="00896F8F"/>
    <w:rsid w:val="008A2393"/>
    <w:rsid w:val="008A45AB"/>
    <w:rsid w:val="008A47CE"/>
    <w:rsid w:val="008A486F"/>
    <w:rsid w:val="008A4A4F"/>
    <w:rsid w:val="008A5086"/>
    <w:rsid w:val="008A59EE"/>
    <w:rsid w:val="008A6690"/>
    <w:rsid w:val="008B167D"/>
    <w:rsid w:val="008B20B7"/>
    <w:rsid w:val="008B4906"/>
    <w:rsid w:val="008C0D93"/>
    <w:rsid w:val="008C4185"/>
    <w:rsid w:val="008C4371"/>
    <w:rsid w:val="008C50CF"/>
    <w:rsid w:val="008D1179"/>
    <w:rsid w:val="008D1F63"/>
    <w:rsid w:val="008D2609"/>
    <w:rsid w:val="008D4D67"/>
    <w:rsid w:val="008D51B3"/>
    <w:rsid w:val="008D5AB6"/>
    <w:rsid w:val="008D6584"/>
    <w:rsid w:val="008E086D"/>
    <w:rsid w:val="008E0B91"/>
    <w:rsid w:val="008E2CF9"/>
    <w:rsid w:val="008E472D"/>
    <w:rsid w:val="008E4C06"/>
    <w:rsid w:val="008E4CC6"/>
    <w:rsid w:val="008E54E7"/>
    <w:rsid w:val="008F0EE3"/>
    <w:rsid w:val="008F1816"/>
    <w:rsid w:val="008F2A03"/>
    <w:rsid w:val="008F381F"/>
    <w:rsid w:val="008F46AE"/>
    <w:rsid w:val="008F4C1C"/>
    <w:rsid w:val="008F697E"/>
    <w:rsid w:val="008F6A84"/>
    <w:rsid w:val="00901960"/>
    <w:rsid w:val="00905ADF"/>
    <w:rsid w:val="00905D77"/>
    <w:rsid w:val="009107F8"/>
    <w:rsid w:val="00912CF5"/>
    <w:rsid w:val="009141EF"/>
    <w:rsid w:val="00914E26"/>
    <w:rsid w:val="00916700"/>
    <w:rsid w:val="00917E17"/>
    <w:rsid w:val="00920283"/>
    <w:rsid w:val="0092162C"/>
    <w:rsid w:val="00921A6A"/>
    <w:rsid w:val="009221DB"/>
    <w:rsid w:val="00924F75"/>
    <w:rsid w:val="00925CB5"/>
    <w:rsid w:val="00931183"/>
    <w:rsid w:val="00934F7A"/>
    <w:rsid w:val="009355E4"/>
    <w:rsid w:val="0093579A"/>
    <w:rsid w:val="009359FC"/>
    <w:rsid w:val="009366D0"/>
    <w:rsid w:val="009401E2"/>
    <w:rsid w:val="0094069F"/>
    <w:rsid w:val="00940896"/>
    <w:rsid w:val="0094114F"/>
    <w:rsid w:val="00941290"/>
    <w:rsid w:val="009420A1"/>
    <w:rsid w:val="00942B97"/>
    <w:rsid w:val="009459EF"/>
    <w:rsid w:val="00945A66"/>
    <w:rsid w:val="00946ED0"/>
    <w:rsid w:val="00950089"/>
    <w:rsid w:val="009508C3"/>
    <w:rsid w:val="00950EB1"/>
    <w:rsid w:val="00951171"/>
    <w:rsid w:val="0095160B"/>
    <w:rsid w:val="0095230E"/>
    <w:rsid w:val="00953B39"/>
    <w:rsid w:val="0096002F"/>
    <w:rsid w:val="00961742"/>
    <w:rsid w:val="00961A8E"/>
    <w:rsid w:val="00961F8F"/>
    <w:rsid w:val="009624F8"/>
    <w:rsid w:val="00964B68"/>
    <w:rsid w:val="00967091"/>
    <w:rsid w:val="00970CAB"/>
    <w:rsid w:val="00970DF1"/>
    <w:rsid w:val="00971CE5"/>
    <w:rsid w:val="00973624"/>
    <w:rsid w:val="00973F53"/>
    <w:rsid w:val="009775E8"/>
    <w:rsid w:val="00977AB1"/>
    <w:rsid w:val="00980C8D"/>
    <w:rsid w:val="00982068"/>
    <w:rsid w:val="009853DF"/>
    <w:rsid w:val="00987A33"/>
    <w:rsid w:val="00990375"/>
    <w:rsid w:val="00991902"/>
    <w:rsid w:val="00991DD5"/>
    <w:rsid w:val="00992989"/>
    <w:rsid w:val="00992EFC"/>
    <w:rsid w:val="00993FE3"/>
    <w:rsid w:val="00995F93"/>
    <w:rsid w:val="009A1678"/>
    <w:rsid w:val="009A245A"/>
    <w:rsid w:val="009A2B2A"/>
    <w:rsid w:val="009A2CB6"/>
    <w:rsid w:val="009A44F7"/>
    <w:rsid w:val="009A525F"/>
    <w:rsid w:val="009A753A"/>
    <w:rsid w:val="009B1973"/>
    <w:rsid w:val="009B1C60"/>
    <w:rsid w:val="009B3F8D"/>
    <w:rsid w:val="009B40CD"/>
    <w:rsid w:val="009B4237"/>
    <w:rsid w:val="009B4A23"/>
    <w:rsid w:val="009B540A"/>
    <w:rsid w:val="009B61DD"/>
    <w:rsid w:val="009C18A4"/>
    <w:rsid w:val="009C2483"/>
    <w:rsid w:val="009C4644"/>
    <w:rsid w:val="009C47E6"/>
    <w:rsid w:val="009C4A41"/>
    <w:rsid w:val="009C5736"/>
    <w:rsid w:val="009C62F9"/>
    <w:rsid w:val="009D04D8"/>
    <w:rsid w:val="009D09A0"/>
    <w:rsid w:val="009D0CFB"/>
    <w:rsid w:val="009D255A"/>
    <w:rsid w:val="009D4D41"/>
    <w:rsid w:val="009D5293"/>
    <w:rsid w:val="009D58CC"/>
    <w:rsid w:val="009D5D8C"/>
    <w:rsid w:val="009E1668"/>
    <w:rsid w:val="009E2A4F"/>
    <w:rsid w:val="009E39BB"/>
    <w:rsid w:val="009E3CD5"/>
    <w:rsid w:val="009E67AC"/>
    <w:rsid w:val="009F13E4"/>
    <w:rsid w:val="009F1B36"/>
    <w:rsid w:val="009F25CE"/>
    <w:rsid w:val="009F4958"/>
    <w:rsid w:val="009F5FF5"/>
    <w:rsid w:val="009F7C8C"/>
    <w:rsid w:val="009F7F06"/>
    <w:rsid w:val="00A01455"/>
    <w:rsid w:val="00A03E2D"/>
    <w:rsid w:val="00A04BA5"/>
    <w:rsid w:val="00A062E4"/>
    <w:rsid w:val="00A07101"/>
    <w:rsid w:val="00A118DA"/>
    <w:rsid w:val="00A11FF4"/>
    <w:rsid w:val="00A12005"/>
    <w:rsid w:val="00A12A83"/>
    <w:rsid w:val="00A14810"/>
    <w:rsid w:val="00A14DBE"/>
    <w:rsid w:val="00A15E3F"/>
    <w:rsid w:val="00A16224"/>
    <w:rsid w:val="00A1649D"/>
    <w:rsid w:val="00A171E8"/>
    <w:rsid w:val="00A21435"/>
    <w:rsid w:val="00A21B25"/>
    <w:rsid w:val="00A240F0"/>
    <w:rsid w:val="00A26D03"/>
    <w:rsid w:val="00A30F58"/>
    <w:rsid w:val="00A328D6"/>
    <w:rsid w:val="00A32986"/>
    <w:rsid w:val="00A32D9B"/>
    <w:rsid w:val="00A3508A"/>
    <w:rsid w:val="00A36F49"/>
    <w:rsid w:val="00A36FF9"/>
    <w:rsid w:val="00A4269F"/>
    <w:rsid w:val="00A44ABB"/>
    <w:rsid w:val="00A44CBE"/>
    <w:rsid w:val="00A44F4F"/>
    <w:rsid w:val="00A46464"/>
    <w:rsid w:val="00A469B4"/>
    <w:rsid w:val="00A505CA"/>
    <w:rsid w:val="00A50604"/>
    <w:rsid w:val="00A5093B"/>
    <w:rsid w:val="00A51DF6"/>
    <w:rsid w:val="00A54869"/>
    <w:rsid w:val="00A55F91"/>
    <w:rsid w:val="00A56C3F"/>
    <w:rsid w:val="00A609CD"/>
    <w:rsid w:val="00A6314E"/>
    <w:rsid w:val="00A6453E"/>
    <w:rsid w:val="00A65FF3"/>
    <w:rsid w:val="00A66237"/>
    <w:rsid w:val="00A669CE"/>
    <w:rsid w:val="00A67635"/>
    <w:rsid w:val="00A70032"/>
    <w:rsid w:val="00A702A2"/>
    <w:rsid w:val="00A70F91"/>
    <w:rsid w:val="00A71334"/>
    <w:rsid w:val="00A71A8F"/>
    <w:rsid w:val="00A77B0D"/>
    <w:rsid w:val="00A77B4B"/>
    <w:rsid w:val="00A77E8C"/>
    <w:rsid w:val="00A82D29"/>
    <w:rsid w:val="00A839E5"/>
    <w:rsid w:val="00A83FF8"/>
    <w:rsid w:val="00A840A6"/>
    <w:rsid w:val="00A87994"/>
    <w:rsid w:val="00A92CE7"/>
    <w:rsid w:val="00A932E5"/>
    <w:rsid w:val="00A96A14"/>
    <w:rsid w:val="00AA0465"/>
    <w:rsid w:val="00AA1B10"/>
    <w:rsid w:val="00AA34CD"/>
    <w:rsid w:val="00AA38EA"/>
    <w:rsid w:val="00AA3E60"/>
    <w:rsid w:val="00AA59C0"/>
    <w:rsid w:val="00AA5E95"/>
    <w:rsid w:val="00AA609E"/>
    <w:rsid w:val="00AA66DD"/>
    <w:rsid w:val="00AB00EA"/>
    <w:rsid w:val="00AB3C18"/>
    <w:rsid w:val="00AB668F"/>
    <w:rsid w:val="00AC05ED"/>
    <w:rsid w:val="00AC216E"/>
    <w:rsid w:val="00AC21CC"/>
    <w:rsid w:val="00AC28D5"/>
    <w:rsid w:val="00AC2EC4"/>
    <w:rsid w:val="00AC5DED"/>
    <w:rsid w:val="00AC77A3"/>
    <w:rsid w:val="00AC7BE0"/>
    <w:rsid w:val="00AD1A31"/>
    <w:rsid w:val="00AD315A"/>
    <w:rsid w:val="00AD3585"/>
    <w:rsid w:val="00AD4143"/>
    <w:rsid w:val="00AD55FC"/>
    <w:rsid w:val="00AD5D9E"/>
    <w:rsid w:val="00AD6E6D"/>
    <w:rsid w:val="00AD7150"/>
    <w:rsid w:val="00AD74C1"/>
    <w:rsid w:val="00AE08DB"/>
    <w:rsid w:val="00AE220A"/>
    <w:rsid w:val="00AE550F"/>
    <w:rsid w:val="00AE66BF"/>
    <w:rsid w:val="00AE6802"/>
    <w:rsid w:val="00AF0134"/>
    <w:rsid w:val="00AF1627"/>
    <w:rsid w:val="00AF1CA9"/>
    <w:rsid w:val="00AF3F35"/>
    <w:rsid w:val="00AF4296"/>
    <w:rsid w:val="00AF7E64"/>
    <w:rsid w:val="00B013DB"/>
    <w:rsid w:val="00B01AEC"/>
    <w:rsid w:val="00B0222E"/>
    <w:rsid w:val="00B02AF2"/>
    <w:rsid w:val="00B06D07"/>
    <w:rsid w:val="00B07416"/>
    <w:rsid w:val="00B10FA2"/>
    <w:rsid w:val="00B14CD9"/>
    <w:rsid w:val="00B15BE9"/>
    <w:rsid w:val="00B161E6"/>
    <w:rsid w:val="00B16E2C"/>
    <w:rsid w:val="00B17B2B"/>
    <w:rsid w:val="00B17EBD"/>
    <w:rsid w:val="00B204F0"/>
    <w:rsid w:val="00B2143E"/>
    <w:rsid w:val="00B219CE"/>
    <w:rsid w:val="00B21E93"/>
    <w:rsid w:val="00B22D22"/>
    <w:rsid w:val="00B22E66"/>
    <w:rsid w:val="00B23AC6"/>
    <w:rsid w:val="00B24F50"/>
    <w:rsid w:val="00B257AC"/>
    <w:rsid w:val="00B26639"/>
    <w:rsid w:val="00B278DD"/>
    <w:rsid w:val="00B309CA"/>
    <w:rsid w:val="00B30CD6"/>
    <w:rsid w:val="00B31636"/>
    <w:rsid w:val="00B33072"/>
    <w:rsid w:val="00B3375A"/>
    <w:rsid w:val="00B34DAB"/>
    <w:rsid w:val="00B3566F"/>
    <w:rsid w:val="00B358A8"/>
    <w:rsid w:val="00B3600A"/>
    <w:rsid w:val="00B372E1"/>
    <w:rsid w:val="00B3759E"/>
    <w:rsid w:val="00B37DCE"/>
    <w:rsid w:val="00B40065"/>
    <w:rsid w:val="00B4022F"/>
    <w:rsid w:val="00B40616"/>
    <w:rsid w:val="00B409FD"/>
    <w:rsid w:val="00B44511"/>
    <w:rsid w:val="00B44915"/>
    <w:rsid w:val="00B44CE9"/>
    <w:rsid w:val="00B4540F"/>
    <w:rsid w:val="00B46BB8"/>
    <w:rsid w:val="00B47116"/>
    <w:rsid w:val="00B47940"/>
    <w:rsid w:val="00B50EE4"/>
    <w:rsid w:val="00B51715"/>
    <w:rsid w:val="00B5292A"/>
    <w:rsid w:val="00B57B39"/>
    <w:rsid w:val="00B60916"/>
    <w:rsid w:val="00B61DA9"/>
    <w:rsid w:val="00B62E92"/>
    <w:rsid w:val="00B644FE"/>
    <w:rsid w:val="00B64A4E"/>
    <w:rsid w:val="00B661F1"/>
    <w:rsid w:val="00B667C6"/>
    <w:rsid w:val="00B71493"/>
    <w:rsid w:val="00B71F41"/>
    <w:rsid w:val="00B7244E"/>
    <w:rsid w:val="00B7300D"/>
    <w:rsid w:val="00B73AF6"/>
    <w:rsid w:val="00B755A5"/>
    <w:rsid w:val="00B77149"/>
    <w:rsid w:val="00B804B4"/>
    <w:rsid w:val="00B817DD"/>
    <w:rsid w:val="00B82A09"/>
    <w:rsid w:val="00B844B2"/>
    <w:rsid w:val="00B850FF"/>
    <w:rsid w:val="00B865A1"/>
    <w:rsid w:val="00B91528"/>
    <w:rsid w:val="00B91615"/>
    <w:rsid w:val="00B91DB2"/>
    <w:rsid w:val="00B96624"/>
    <w:rsid w:val="00B97188"/>
    <w:rsid w:val="00B979CB"/>
    <w:rsid w:val="00B97F83"/>
    <w:rsid w:val="00BA01B7"/>
    <w:rsid w:val="00BA0D89"/>
    <w:rsid w:val="00BA1743"/>
    <w:rsid w:val="00BA1DC0"/>
    <w:rsid w:val="00BA3FAD"/>
    <w:rsid w:val="00BA600F"/>
    <w:rsid w:val="00BA6604"/>
    <w:rsid w:val="00BA6823"/>
    <w:rsid w:val="00BA7148"/>
    <w:rsid w:val="00BB0FFE"/>
    <w:rsid w:val="00BB1A8D"/>
    <w:rsid w:val="00BB370B"/>
    <w:rsid w:val="00BB3F28"/>
    <w:rsid w:val="00BB7A06"/>
    <w:rsid w:val="00BC130F"/>
    <w:rsid w:val="00BC24DB"/>
    <w:rsid w:val="00BC2D46"/>
    <w:rsid w:val="00BC3FD2"/>
    <w:rsid w:val="00BC41C9"/>
    <w:rsid w:val="00BC48CE"/>
    <w:rsid w:val="00BC4EED"/>
    <w:rsid w:val="00BC54CA"/>
    <w:rsid w:val="00BC5F5B"/>
    <w:rsid w:val="00BC6B67"/>
    <w:rsid w:val="00BC6F3D"/>
    <w:rsid w:val="00BD021F"/>
    <w:rsid w:val="00BD1E2F"/>
    <w:rsid w:val="00BD337A"/>
    <w:rsid w:val="00BD4BC8"/>
    <w:rsid w:val="00BD7A90"/>
    <w:rsid w:val="00BE023A"/>
    <w:rsid w:val="00BE1C40"/>
    <w:rsid w:val="00BE4EA9"/>
    <w:rsid w:val="00BE51BC"/>
    <w:rsid w:val="00BE52EE"/>
    <w:rsid w:val="00BE605E"/>
    <w:rsid w:val="00BE6292"/>
    <w:rsid w:val="00BE74C2"/>
    <w:rsid w:val="00BE77F2"/>
    <w:rsid w:val="00BF01A2"/>
    <w:rsid w:val="00BF0E4A"/>
    <w:rsid w:val="00BF2D12"/>
    <w:rsid w:val="00BF30B1"/>
    <w:rsid w:val="00BF58C3"/>
    <w:rsid w:val="00BF6ECE"/>
    <w:rsid w:val="00BF72CD"/>
    <w:rsid w:val="00C00456"/>
    <w:rsid w:val="00C027D9"/>
    <w:rsid w:val="00C04C4C"/>
    <w:rsid w:val="00C06179"/>
    <w:rsid w:val="00C07786"/>
    <w:rsid w:val="00C135DB"/>
    <w:rsid w:val="00C13719"/>
    <w:rsid w:val="00C142F0"/>
    <w:rsid w:val="00C1433B"/>
    <w:rsid w:val="00C15140"/>
    <w:rsid w:val="00C1604F"/>
    <w:rsid w:val="00C16DF3"/>
    <w:rsid w:val="00C16E51"/>
    <w:rsid w:val="00C2280C"/>
    <w:rsid w:val="00C25392"/>
    <w:rsid w:val="00C33BBC"/>
    <w:rsid w:val="00C348BB"/>
    <w:rsid w:val="00C3537A"/>
    <w:rsid w:val="00C42047"/>
    <w:rsid w:val="00C4241C"/>
    <w:rsid w:val="00C5058A"/>
    <w:rsid w:val="00C531FC"/>
    <w:rsid w:val="00C54A10"/>
    <w:rsid w:val="00C55E9F"/>
    <w:rsid w:val="00C5704B"/>
    <w:rsid w:val="00C57549"/>
    <w:rsid w:val="00C65409"/>
    <w:rsid w:val="00C65B92"/>
    <w:rsid w:val="00C65F16"/>
    <w:rsid w:val="00C7132D"/>
    <w:rsid w:val="00C71E85"/>
    <w:rsid w:val="00C73781"/>
    <w:rsid w:val="00C9073A"/>
    <w:rsid w:val="00C90A01"/>
    <w:rsid w:val="00C92451"/>
    <w:rsid w:val="00C969DA"/>
    <w:rsid w:val="00C9799C"/>
    <w:rsid w:val="00CA030C"/>
    <w:rsid w:val="00CA0E23"/>
    <w:rsid w:val="00CA22D9"/>
    <w:rsid w:val="00CA2F5D"/>
    <w:rsid w:val="00CA3832"/>
    <w:rsid w:val="00CA39A8"/>
    <w:rsid w:val="00CA594D"/>
    <w:rsid w:val="00CA7AC4"/>
    <w:rsid w:val="00CA7BA6"/>
    <w:rsid w:val="00CA7C70"/>
    <w:rsid w:val="00CB1A14"/>
    <w:rsid w:val="00CB2628"/>
    <w:rsid w:val="00CB577A"/>
    <w:rsid w:val="00CB5957"/>
    <w:rsid w:val="00CB5E18"/>
    <w:rsid w:val="00CB677B"/>
    <w:rsid w:val="00CB7442"/>
    <w:rsid w:val="00CC0745"/>
    <w:rsid w:val="00CC0780"/>
    <w:rsid w:val="00CC292B"/>
    <w:rsid w:val="00CC3B5D"/>
    <w:rsid w:val="00CC424D"/>
    <w:rsid w:val="00CC5BFC"/>
    <w:rsid w:val="00CC6D43"/>
    <w:rsid w:val="00CC784D"/>
    <w:rsid w:val="00CD1BB6"/>
    <w:rsid w:val="00CD28D8"/>
    <w:rsid w:val="00CD5875"/>
    <w:rsid w:val="00CD5C00"/>
    <w:rsid w:val="00CD5FA6"/>
    <w:rsid w:val="00CD62BC"/>
    <w:rsid w:val="00CD6309"/>
    <w:rsid w:val="00CD63D5"/>
    <w:rsid w:val="00CE04E5"/>
    <w:rsid w:val="00CE0756"/>
    <w:rsid w:val="00CE3A12"/>
    <w:rsid w:val="00CE5BE3"/>
    <w:rsid w:val="00CE6CA7"/>
    <w:rsid w:val="00CE7150"/>
    <w:rsid w:val="00CE756E"/>
    <w:rsid w:val="00CF03C3"/>
    <w:rsid w:val="00CF0D12"/>
    <w:rsid w:val="00CF3E79"/>
    <w:rsid w:val="00CF627D"/>
    <w:rsid w:val="00CF666F"/>
    <w:rsid w:val="00CF756B"/>
    <w:rsid w:val="00CF7C55"/>
    <w:rsid w:val="00D00811"/>
    <w:rsid w:val="00D00E87"/>
    <w:rsid w:val="00D011B5"/>
    <w:rsid w:val="00D048EF"/>
    <w:rsid w:val="00D05501"/>
    <w:rsid w:val="00D064FA"/>
    <w:rsid w:val="00D06B23"/>
    <w:rsid w:val="00D06C07"/>
    <w:rsid w:val="00D07698"/>
    <w:rsid w:val="00D10757"/>
    <w:rsid w:val="00D10F4E"/>
    <w:rsid w:val="00D12519"/>
    <w:rsid w:val="00D1317E"/>
    <w:rsid w:val="00D134CA"/>
    <w:rsid w:val="00D14BC8"/>
    <w:rsid w:val="00D178CC"/>
    <w:rsid w:val="00D24880"/>
    <w:rsid w:val="00D24F2C"/>
    <w:rsid w:val="00D303BF"/>
    <w:rsid w:val="00D30E76"/>
    <w:rsid w:val="00D316EF"/>
    <w:rsid w:val="00D33702"/>
    <w:rsid w:val="00D37179"/>
    <w:rsid w:val="00D41633"/>
    <w:rsid w:val="00D4389E"/>
    <w:rsid w:val="00D43DC0"/>
    <w:rsid w:val="00D440A5"/>
    <w:rsid w:val="00D44BA2"/>
    <w:rsid w:val="00D44D33"/>
    <w:rsid w:val="00D4629B"/>
    <w:rsid w:val="00D468B2"/>
    <w:rsid w:val="00D50008"/>
    <w:rsid w:val="00D5024A"/>
    <w:rsid w:val="00D50C96"/>
    <w:rsid w:val="00D518A5"/>
    <w:rsid w:val="00D51DF7"/>
    <w:rsid w:val="00D5211D"/>
    <w:rsid w:val="00D52A80"/>
    <w:rsid w:val="00D548A7"/>
    <w:rsid w:val="00D54AD3"/>
    <w:rsid w:val="00D550E1"/>
    <w:rsid w:val="00D55987"/>
    <w:rsid w:val="00D60552"/>
    <w:rsid w:val="00D6104C"/>
    <w:rsid w:val="00D61091"/>
    <w:rsid w:val="00D628E9"/>
    <w:rsid w:val="00D63159"/>
    <w:rsid w:val="00D6687E"/>
    <w:rsid w:val="00D6779C"/>
    <w:rsid w:val="00D731D4"/>
    <w:rsid w:val="00D7322B"/>
    <w:rsid w:val="00D7324D"/>
    <w:rsid w:val="00D74049"/>
    <w:rsid w:val="00D74BD2"/>
    <w:rsid w:val="00D76A7E"/>
    <w:rsid w:val="00D77B76"/>
    <w:rsid w:val="00D804E3"/>
    <w:rsid w:val="00D80BEA"/>
    <w:rsid w:val="00D80BF8"/>
    <w:rsid w:val="00D821AD"/>
    <w:rsid w:val="00D82322"/>
    <w:rsid w:val="00D831A2"/>
    <w:rsid w:val="00D85D1B"/>
    <w:rsid w:val="00D87396"/>
    <w:rsid w:val="00D9022B"/>
    <w:rsid w:val="00D94781"/>
    <w:rsid w:val="00D95E84"/>
    <w:rsid w:val="00D96034"/>
    <w:rsid w:val="00DA0168"/>
    <w:rsid w:val="00DA2E07"/>
    <w:rsid w:val="00DA6E81"/>
    <w:rsid w:val="00DA7BE4"/>
    <w:rsid w:val="00DB006D"/>
    <w:rsid w:val="00DB31A8"/>
    <w:rsid w:val="00DB3925"/>
    <w:rsid w:val="00DB4BE6"/>
    <w:rsid w:val="00DB719A"/>
    <w:rsid w:val="00DB7A3B"/>
    <w:rsid w:val="00DC1BA0"/>
    <w:rsid w:val="00DC2717"/>
    <w:rsid w:val="00DC4230"/>
    <w:rsid w:val="00DC5509"/>
    <w:rsid w:val="00DC5785"/>
    <w:rsid w:val="00DC77B2"/>
    <w:rsid w:val="00DD00C7"/>
    <w:rsid w:val="00DD316E"/>
    <w:rsid w:val="00DD3264"/>
    <w:rsid w:val="00DD3859"/>
    <w:rsid w:val="00DD38E7"/>
    <w:rsid w:val="00DD5922"/>
    <w:rsid w:val="00DD7AC7"/>
    <w:rsid w:val="00DD7D83"/>
    <w:rsid w:val="00DE0084"/>
    <w:rsid w:val="00DE5E73"/>
    <w:rsid w:val="00DE6DA4"/>
    <w:rsid w:val="00DE7FC4"/>
    <w:rsid w:val="00DF1F25"/>
    <w:rsid w:val="00DF2E45"/>
    <w:rsid w:val="00DF364E"/>
    <w:rsid w:val="00DF37C6"/>
    <w:rsid w:val="00DF42C7"/>
    <w:rsid w:val="00DF4DD1"/>
    <w:rsid w:val="00DF4E95"/>
    <w:rsid w:val="00DF5AA4"/>
    <w:rsid w:val="00DF5FDB"/>
    <w:rsid w:val="00DF6FDB"/>
    <w:rsid w:val="00DF741F"/>
    <w:rsid w:val="00E03517"/>
    <w:rsid w:val="00E06A1B"/>
    <w:rsid w:val="00E10EEF"/>
    <w:rsid w:val="00E11250"/>
    <w:rsid w:val="00E1172E"/>
    <w:rsid w:val="00E131AE"/>
    <w:rsid w:val="00E16096"/>
    <w:rsid w:val="00E16391"/>
    <w:rsid w:val="00E221D4"/>
    <w:rsid w:val="00E22776"/>
    <w:rsid w:val="00E2380D"/>
    <w:rsid w:val="00E2380F"/>
    <w:rsid w:val="00E2436B"/>
    <w:rsid w:val="00E244B1"/>
    <w:rsid w:val="00E2547A"/>
    <w:rsid w:val="00E25B3C"/>
    <w:rsid w:val="00E25CA8"/>
    <w:rsid w:val="00E26728"/>
    <w:rsid w:val="00E26FE6"/>
    <w:rsid w:val="00E27C73"/>
    <w:rsid w:val="00E30960"/>
    <w:rsid w:val="00E3150A"/>
    <w:rsid w:val="00E319E2"/>
    <w:rsid w:val="00E32027"/>
    <w:rsid w:val="00E33138"/>
    <w:rsid w:val="00E33767"/>
    <w:rsid w:val="00E33D97"/>
    <w:rsid w:val="00E35D97"/>
    <w:rsid w:val="00E3794E"/>
    <w:rsid w:val="00E439EC"/>
    <w:rsid w:val="00E52053"/>
    <w:rsid w:val="00E52CD1"/>
    <w:rsid w:val="00E53068"/>
    <w:rsid w:val="00E55352"/>
    <w:rsid w:val="00E55CD6"/>
    <w:rsid w:val="00E56240"/>
    <w:rsid w:val="00E5689C"/>
    <w:rsid w:val="00E57253"/>
    <w:rsid w:val="00E61232"/>
    <w:rsid w:val="00E6292C"/>
    <w:rsid w:val="00E66D7C"/>
    <w:rsid w:val="00E67690"/>
    <w:rsid w:val="00E70194"/>
    <w:rsid w:val="00E70C53"/>
    <w:rsid w:val="00E73614"/>
    <w:rsid w:val="00E73ED5"/>
    <w:rsid w:val="00E743EB"/>
    <w:rsid w:val="00E7461A"/>
    <w:rsid w:val="00E74EAE"/>
    <w:rsid w:val="00E75900"/>
    <w:rsid w:val="00E77697"/>
    <w:rsid w:val="00E82DD1"/>
    <w:rsid w:val="00E921B4"/>
    <w:rsid w:val="00E9357D"/>
    <w:rsid w:val="00E947CA"/>
    <w:rsid w:val="00E94D75"/>
    <w:rsid w:val="00E96665"/>
    <w:rsid w:val="00E96E4E"/>
    <w:rsid w:val="00EA015A"/>
    <w:rsid w:val="00EA145D"/>
    <w:rsid w:val="00EA1DFC"/>
    <w:rsid w:val="00EA2D51"/>
    <w:rsid w:val="00EA3EA0"/>
    <w:rsid w:val="00EA526B"/>
    <w:rsid w:val="00EA58D9"/>
    <w:rsid w:val="00EB02A3"/>
    <w:rsid w:val="00EB0CBD"/>
    <w:rsid w:val="00EB3022"/>
    <w:rsid w:val="00EB3435"/>
    <w:rsid w:val="00EB434B"/>
    <w:rsid w:val="00EB511E"/>
    <w:rsid w:val="00EB61B5"/>
    <w:rsid w:val="00EB6F9A"/>
    <w:rsid w:val="00EC0BD0"/>
    <w:rsid w:val="00EC11AC"/>
    <w:rsid w:val="00EC3370"/>
    <w:rsid w:val="00EC4E44"/>
    <w:rsid w:val="00EC7E13"/>
    <w:rsid w:val="00ED0069"/>
    <w:rsid w:val="00ED357E"/>
    <w:rsid w:val="00ED410D"/>
    <w:rsid w:val="00ED51D7"/>
    <w:rsid w:val="00ED7881"/>
    <w:rsid w:val="00ED78F0"/>
    <w:rsid w:val="00EE2126"/>
    <w:rsid w:val="00EE3580"/>
    <w:rsid w:val="00EE35B7"/>
    <w:rsid w:val="00EE36FA"/>
    <w:rsid w:val="00EE67C7"/>
    <w:rsid w:val="00EE67D2"/>
    <w:rsid w:val="00EE6BF0"/>
    <w:rsid w:val="00EF034A"/>
    <w:rsid w:val="00EF0995"/>
    <w:rsid w:val="00EF24F7"/>
    <w:rsid w:val="00EF4DD7"/>
    <w:rsid w:val="00EF5AC1"/>
    <w:rsid w:val="00EF6951"/>
    <w:rsid w:val="00F04BDD"/>
    <w:rsid w:val="00F05BC8"/>
    <w:rsid w:val="00F05CBD"/>
    <w:rsid w:val="00F061DF"/>
    <w:rsid w:val="00F063EE"/>
    <w:rsid w:val="00F07F81"/>
    <w:rsid w:val="00F1064A"/>
    <w:rsid w:val="00F11A79"/>
    <w:rsid w:val="00F11EBD"/>
    <w:rsid w:val="00F1203B"/>
    <w:rsid w:val="00F12761"/>
    <w:rsid w:val="00F13B80"/>
    <w:rsid w:val="00F14171"/>
    <w:rsid w:val="00F146E4"/>
    <w:rsid w:val="00F1502F"/>
    <w:rsid w:val="00F17206"/>
    <w:rsid w:val="00F207DC"/>
    <w:rsid w:val="00F312EA"/>
    <w:rsid w:val="00F34716"/>
    <w:rsid w:val="00F34CA2"/>
    <w:rsid w:val="00F35BF3"/>
    <w:rsid w:val="00F40FEF"/>
    <w:rsid w:val="00F4481D"/>
    <w:rsid w:val="00F473A3"/>
    <w:rsid w:val="00F474B4"/>
    <w:rsid w:val="00F47869"/>
    <w:rsid w:val="00F47FDA"/>
    <w:rsid w:val="00F50771"/>
    <w:rsid w:val="00F510EB"/>
    <w:rsid w:val="00F51E6C"/>
    <w:rsid w:val="00F60109"/>
    <w:rsid w:val="00F60A17"/>
    <w:rsid w:val="00F62D83"/>
    <w:rsid w:val="00F636D5"/>
    <w:rsid w:val="00F64F6C"/>
    <w:rsid w:val="00F65541"/>
    <w:rsid w:val="00F65FAF"/>
    <w:rsid w:val="00F66FF9"/>
    <w:rsid w:val="00F67CBD"/>
    <w:rsid w:val="00F70B93"/>
    <w:rsid w:val="00F716A2"/>
    <w:rsid w:val="00F7205C"/>
    <w:rsid w:val="00F728E2"/>
    <w:rsid w:val="00F73CB1"/>
    <w:rsid w:val="00F75902"/>
    <w:rsid w:val="00F75B3B"/>
    <w:rsid w:val="00F761A3"/>
    <w:rsid w:val="00F84F0F"/>
    <w:rsid w:val="00F85872"/>
    <w:rsid w:val="00F86300"/>
    <w:rsid w:val="00F86DC2"/>
    <w:rsid w:val="00F87056"/>
    <w:rsid w:val="00F90676"/>
    <w:rsid w:val="00F9143E"/>
    <w:rsid w:val="00F91D58"/>
    <w:rsid w:val="00F9237C"/>
    <w:rsid w:val="00F93E1A"/>
    <w:rsid w:val="00F94C33"/>
    <w:rsid w:val="00F94F67"/>
    <w:rsid w:val="00F95A9B"/>
    <w:rsid w:val="00F96150"/>
    <w:rsid w:val="00F97991"/>
    <w:rsid w:val="00FA3DF1"/>
    <w:rsid w:val="00FA401E"/>
    <w:rsid w:val="00FA46D3"/>
    <w:rsid w:val="00FA4FBD"/>
    <w:rsid w:val="00FA5413"/>
    <w:rsid w:val="00FA666D"/>
    <w:rsid w:val="00FA6C10"/>
    <w:rsid w:val="00FA7E26"/>
    <w:rsid w:val="00FB3A33"/>
    <w:rsid w:val="00FB458F"/>
    <w:rsid w:val="00FB4A41"/>
    <w:rsid w:val="00FB513D"/>
    <w:rsid w:val="00FB63E8"/>
    <w:rsid w:val="00FB6D7C"/>
    <w:rsid w:val="00FB73D3"/>
    <w:rsid w:val="00FC00A2"/>
    <w:rsid w:val="00FC1A20"/>
    <w:rsid w:val="00FC26E9"/>
    <w:rsid w:val="00FC3DA1"/>
    <w:rsid w:val="00FC77F9"/>
    <w:rsid w:val="00FC7BFE"/>
    <w:rsid w:val="00FD0E2E"/>
    <w:rsid w:val="00FD10EB"/>
    <w:rsid w:val="00FD2046"/>
    <w:rsid w:val="00FD4559"/>
    <w:rsid w:val="00FD4AF4"/>
    <w:rsid w:val="00FD5DA8"/>
    <w:rsid w:val="00FD7C5B"/>
    <w:rsid w:val="00FE108D"/>
    <w:rsid w:val="00FE15CF"/>
    <w:rsid w:val="00FE2BE0"/>
    <w:rsid w:val="00FE3629"/>
    <w:rsid w:val="00FE4EF6"/>
    <w:rsid w:val="00FE5840"/>
    <w:rsid w:val="00FF2515"/>
    <w:rsid w:val="00FF4492"/>
    <w:rsid w:val="00FF5923"/>
    <w:rsid w:val="00FF7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15B09"/>
  <w15:docId w15:val="{C8B2704B-0B3C-46FC-A6C6-7A9CE812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96085"/>
  </w:style>
  <w:style w:type="paragraph" w:styleId="1">
    <w:name w:val="heading 1"/>
    <w:basedOn w:val="a0"/>
    <w:next w:val="a0"/>
    <w:link w:val="10"/>
    <w:uiPriority w:val="9"/>
    <w:qFormat/>
    <w:rsid w:val="002958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96085"/>
    <w:pPr>
      <w:keepNext/>
      <w:spacing w:after="0" w:line="240" w:lineRule="auto"/>
      <w:ind w:left="360"/>
      <w:jc w:val="center"/>
      <w:outlineLvl w:val="1"/>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96085"/>
    <w:rPr>
      <w:rFonts w:ascii="Times New Roman" w:eastAsia="Times New Roman" w:hAnsi="Times New Roman" w:cs="Times New Roman"/>
      <w:sz w:val="24"/>
      <w:szCs w:val="24"/>
      <w:lang w:eastAsia="ru-RU"/>
    </w:rPr>
  </w:style>
  <w:style w:type="paragraph" w:styleId="a4">
    <w:name w:val="List Paragraph"/>
    <w:basedOn w:val="a0"/>
    <w:link w:val="a5"/>
    <w:uiPriority w:val="34"/>
    <w:qFormat/>
    <w:rsid w:val="00496085"/>
    <w:pPr>
      <w:ind w:left="720"/>
      <w:contextualSpacing/>
    </w:pPr>
  </w:style>
  <w:style w:type="paragraph" w:styleId="21">
    <w:name w:val="Body Text 2"/>
    <w:basedOn w:val="a0"/>
    <w:link w:val="22"/>
    <w:rsid w:val="00496085"/>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496085"/>
    <w:rPr>
      <w:rFonts w:ascii="Times New Roman" w:eastAsia="Times New Roman" w:hAnsi="Times New Roman" w:cs="Times New Roman"/>
      <w:sz w:val="24"/>
      <w:szCs w:val="24"/>
      <w:lang w:eastAsia="ru-RU"/>
    </w:rPr>
  </w:style>
  <w:style w:type="paragraph" w:customStyle="1" w:styleId="ConsPlusNonformat">
    <w:name w:val="ConsPlusNonformat"/>
    <w:rsid w:val="004960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w:basedOn w:val="a0"/>
    <w:link w:val="a7"/>
    <w:rsid w:val="00496085"/>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1"/>
    <w:link w:val="a6"/>
    <w:rsid w:val="00496085"/>
    <w:rPr>
      <w:rFonts w:ascii="Times New Roman" w:eastAsia="Times New Roman" w:hAnsi="Times New Roman" w:cs="Times New Roman"/>
      <w:sz w:val="24"/>
      <w:szCs w:val="24"/>
      <w:lang w:eastAsia="ru-RU"/>
    </w:rPr>
  </w:style>
  <w:style w:type="paragraph" w:customStyle="1" w:styleId="a8">
    <w:name w:val="Таблица"/>
    <w:basedOn w:val="a0"/>
    <w:rsid w:val="00496085"/>
    <w:pPr>
      <w:widowControl w:val="0"/>
      <w:spacing w:after="0" w:line="264" w:lineRule="auto"/>
      <w:jc w:val="both"/>
    </w:pPr>
    <w:rPr>
      <w:rFonts w:ascii="Times New Roman" w:eastAsia="Times New Roman" w:hAnsi="Times New Roman" w:cs="Times New Roman"/>
      <w:sz w:val="24"/>
      <w:szCs w:val="20"/>
      <w:lang w:eastAsia="ru-RU"/>
    </w:rPr>
  </w:style>
  <w:style w:type="paragraph" w:styleId="a9">
    <w:name w:val="Body Text Indent"/>
    <w:basedOn w:val="a0"/>
    <w:link w:val="aa"/>
    <w:rsid w:val="00496085"/>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1"/>
    <w:link w:val="a9"/>
    <w:rsid w:val="00496085"/>
    <w:rPr>
      <w:rFonts w:ascii="Times New Roman" w:eastAsia="Times New Roman" w:hAnsi="Times New Roman" w:cs="Times New Roman"/>
      <w:sz w:val="24"/>
      <w:szCs w:val="24"/>
      <w:lang w:eastAsia="ru-RU"/>
    </w:rPr>
  </w:style>
  <w:style w:type="paragraph" w:customStyle="1" w:styleId="11">
    <w:name w:val="Без интервала1"/>
    <w:rsid w:val="00496085"/>
    <w:pPr>
      <w:spacing w:after="0" w:line="240" w:lineRule="auto"/>
    </w:pPr>
    <w:rPr>
      <w:rFonts w:ascii="Calibri" w:eastAsia="Times New Roman" w:hAnsi="Calibri" w:cs="Times New Roman"/>
    </w:rPr>
  </w:style>
  <w:style w:type="paragraph" w:customStyle="1" w:styleId="ConsPlusNormal">
    <w:name w:val="ConsPlusNormal"/>
    <w:rsid w:val="00496085"/>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Normal (Web)"/>
    <w:aliases w:val="Обычный (Web),Знак Знак Знак"/>
    <w:basedOn w:val="a0"/>
    <w:link w:val="ac"/>
    <w:uiPriority w:val="99"/>
    <w:rsid w:val="00496085"/>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ac">
    <w:name w:val="Обычный (веб) Знак"/>
    <w:aliases w:val="Обычный (Web) Знак,Знак Знак Знак Знак"/>
    <w:basedOn w:val="a1"/>
    <w:link w:val="ab"/>
    <w:uiPriority w:val="99"/>
    <w:locked/>
    <w:rsid w:val="00496085"/>
    <w:rPr>
      <w:rFonts w:ascii="Times New Roman" w:eastAsia="MS Mincho" w:hAnsi="Times New Roman" w:cs="Times New Roman"/>
      <w:sz w:val="24"/>
      <w:szCs w:val="24"/>
      <w:lang w:eastAsia="ja-JP"/>
    </w:rPr>
  </w:style>
  <w:style w:type="paragraph" w:customStyle="1" w:styleId="210">
    <w:name w:val="Основной текст с отступом 21"/>
    <w:basedOn w:val="a0"/>
    <w:rsid w:val="00496085"/>
    <w:pPr>
      <w:widowControl w:val="0"/>
      <w:overflowPunct w:val="0"/>
      <w:autoSpaceDE w:val="0"/>
      <w:autoSpaceDN w:val="0"/>
      <w:adjustRightInd w:val="0"/>
      <w:spacing w:after="0" w:line="240" w:lineRule="auto"/>
      <w:ind w:right="-2" w:firstLine="851"/>
      <w:jc w:val="both"/>
      <w:textAlignment w:val="baseline"/>
    </w:pPr>
    <w:rPr>
      <w:rFonts w:ascii="Times New Roman" w:eastAsia="Times New Roman" w:hAnsi="Times New Roman" w:cs="Times New Roman"/>
      <w:sz w:val="24"/>
      <w:szCs w:val="20"/>
      <w:lang w:eastAsia="ru-RU"/>
    </w:rPr>
  </w:style>
  <w:style w:type="paragraph" w:styleId="ad">
    <w:name w:val="Balloon Text"/>
    <w:basedOn w:val="a0"/>
    <w:link w:val="ae"/>
    <w:uiPriority w:val="99"/>
    <w:semiHidden/>
    <w:unhideWhenUsed/>
    <w:rsid w:val="00C33BBC"/>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C33BBC"/>
    <w:rPr>
      <w:rFonts w:ascii="Tahoma" w:hAnsi="Tahoma" w:cs="Tahoma"/>
      <w:sz w:val="16"/>
      <w:szCs w:val="16"/>
    </w:rPr>
  </w:style>
  <w:style w:type="character" w:customStyle="1" w:styleId="10">
    <w:name w:val="Заголовок 1 Знак"/>
    <w:basedOn w:val="a1"/>
    <w:link w:val="1"/>
    <w:uiPriority w:val="9"/>
    <w:rsid w:val="00295851"/>
    <w:rPr>
      <w:rFonts w:asciiTheme="majorHAnsi" w:eastAsiaTheme="majorEastAsia" w:hAnsiTheme="majorHAnsi" w:cstheme="majorBidi"/>
      <w:b/>
      <w:bCs/>
      <w:color w:val="365F91" w:themeColor="accent1" w:themeShade="BF"/>
      <w:sz w:val="28"/>
      <w:szCs w:val="28"/>
    </w:rPr>
  </w:style>
  <w:style w:type="character" w:styleId="af">
    <w:name w:val="Strong"/>
    <w:basedOn w:val="a1"/>
    <w:uiPriority w:val="22"/>
    <w:qFormat/>
    <w:rsid w:val="00295851"/>
    <w:rPr>
      <w:b/>
      <w:bCs/>
    </w:rPr>
  </w:style>
  <w:style w:type="paragraph" w:styleId="12">
    <w:name w:val="toc 1"/>
    <w:basedOn w:val="a0"/>
    <w:next w:val="a0"/>
    <w:autoRedefine/>
    <w:uiPriority w:val="39"/>
    <w:unhideWhenUsed/>
    <w:qFormat/>
    <w:rsid w:val="00CC5BFC"/>
    <w:pPr>
      <w:tabs>
        <w:tab w:val="right" w:leader="dot" w:pos="10195"/>
      </w:tabs>
      <w:spacing w:after="0" w:line="240" w:lineRule="auto"/>
      <w:jc w:val="both"/>
    </w:pPr>
    <w:rPr>
      <w:rFonts w:ascii="Calibri" w:eastAsia="Times New Roman" w:hAnsi="Calibri" w:cs="Times New Roman"/>
      <w:lang w:eastAsia="ru-RU"/>
    </w:rPr>
  </w:style>
  <w:style w:type="paragraph" w:customStyle="1" w:styleId="txt">
    <w:name w:val="_txt"/>
    <w:basedOn w:val="a0"/>
    <w:link w:val="txt0"/>
    <w:rsid w:val="00CC5BFC"/>
    <w:pPr>
      <w:spacing w:after="0" w:line="240" w:lineRule="auto"/>
      <w:ind w:firstLine="567"/>
      <w:jc w:val="both"/>
    </w:pPr>
    <w:rPr>
      <w:rFonts w:ascii="Times New Roman" w:eastAsia="Times New Roman" w:hAnsi="Times New Roman" w:cs="Times New Roman"/>
      <w:sz w:val="24"/>
      <w:szCs w:val="24"/>
    </w:rPr>
  </w:style>
  <w:style w:type="character" w:customStyle="1" w:styleId="txt0">
    <w:name w:val="_txt Знак"/>
    <w:link w:val="txt"/>
    <w:rsid w:val="00CC5BFC"/>
    <w:rPr>
      <w:rFonts w:ascii="Times New Roman" w:eastAsia="Times New Roman" w:hAnsi="Times New Roman" w:cs="Times New Roman"/>
      <w:sz w:val="24"/>
      <w:szCs w:val="24"/>
    </w:rPr>
  </w:style>
  <w:style w:type="character" w:customStyle="1" w:styleId="apple-converted-space">
    <w:name w:val="apple-converted-space"/>
    <w:rsid w:val="001B7158"/>
  </w:style>
  <w:style w:type="paragraph" w:customStyle="1" w:styleId="c6">
    <w:name w:val="c6"/>
    <w:basedOn w:val="a0"/>
    <w:rsid w:val="00684C6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2"/>
    <w:uiPriority w:val="59"/>
    <w:rsid w:val="0081269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Абзац списка2"/>
    <w:basedOn w:val="a0"/>
    <w:rsid w:val="00812696"/>
    <w:pPr>
      <w:ind w:left="720"/>
      <w:contextualSpacing/>
    </w:pPr>
    <w:rPr>
      <w:rFonts w:ascii="Calibri" w:eastAsia="Times New Roman" w:hAnsi="Calibri" w:cs="Times New Roman"/>
      <w:lang w:eastAsia="ru-RU"/>
    </w:rPr>
  </w:style>
  <w:style w:type="paragraph" w:styleId="af1">
    <w:name w:val="footer"/>
    <w:basedOn w:val="a0"/>
    <w:link w:val="af2"/>
    <w:uiPriority w:val="99"/>
    <w:rsid w:val="00E5689C"/>
    <w:pPr>
      <w:tabs>
        <w:tab w:val="center" w:pos="4677"/>
        <w:tab w:val="right" w:pos="9355"/>
      </w:tabs>
      <w:spacing w:after="0" w:line="240" w:lineRule="auto"/>
    </w:pPr>
    <w:rPr>
      <w:rFonts w:ascii="Calibri" w:eastAsia="Times New Roman" w:hAnsi="Calibri" w:cs="Times New Roman"/>
      <w:lang w:eastAsia="ru-RU"/>
    </w:rPr>
  </w:style>
  <w:style w:type="character" w:customStyle="1" w:styleId="af2">
    <w:name w:val="Нижний колонтитул Знак"/>
    <w:basedOn w:val="a1"/>
    <w:link w:val="af1"/>
    <w:uiPriority w:val="99"/>
    <w:rsid w:val="00E5689C"/>
    <w:rPr>
      <w:rFonts w:ascii="Calibri" w:eastAsia="Times New Roman" w:hAnsi="Calibri" w:cs="Times New Roman"/>
      <w:lang w:eastAsia="ru-RU"/>
    </w:rPr>
  </w:style>
  <w:style w:type="paragraph" w:styleId="24">
    <w:name w:val="Body Text Indent 2"/>
    <w:basedOn w:val="a0"/>
    <w:link w:val="25"/>
    <w:uiPriority w:val="99"/>
    <w:semiHidden/>
    <w:unhideWhenUsed/>
    <w:rsid w:val="004549F5"/>
    <w:pPr>
      <w:spacing w:after="120" w:line="480" w:lineRule="auto"/>
      <w:ind w:left="283"/>
    </w:pPr>
  </w:style>
  <w:style w:type="character" w:customStyle="1" w:styleId="25">
    <w:name w:val="Основной текст с отступом 2 Знак"/>
    <w:basedOn w:val="a1"/>
    <w:link w:val="24"/>
    <w:uiPriority w:val="99"/>
    <w:semiHidden/>
    <w:rsid w:val="004549F5"/>
  </w:style>
  <w:style w:type="paragraph" w:styleId="a">
    <w:name w:val="Title"/>
    <w:basedOn w:val="a0"/>
    <w:link w:val="af3"/>
    <w:qFormat/>
    <w:rsid w:val="004549F5"/>
    <w:pPr>
      <w:numPr>
        <w:numId w:val="5"/>
      </w:numPr>
      <w:spacing w:after="0" w:line="240" w:lineRule="auto"/>
      <w:jc w:val="center"/>
    </w:pPr>
    <w:rPr>
      <w:rFonts w:ascii="Times New Roman" w:eastAsia="Times New Roman" w:hAnsi="Times New Roman" w:cs="Times New Roman"/>
      <w:b/>
      <w:sz w:val="24"/>
      <w:szCs w:val="20"/>
      <w:lang w:eastAsia="ru-RU"/>
    </w:rPr>
  </w:style>
  <w:style w:type="character" w:customStyle="1" w:styleId="af3">
    <w:name w:val="Заголовок Знак"/>
    <w:basedOn w:val="a1"/>
    <w:link w:val="a"/>
    <w:rsid w:val="004549F5"/>
    <w:rPr>
      <w:rFonts w:ascii="Times New Roman" w:eastAsia="Times New Roman" w:hAnsi="Times New Roman" w:cs="Times New Roman"/>
      <w:b/>
      <w:sz w:val="24"/>
      <w:szCs w:val="20"/>
      <w:lang w:eastAsia="ru-RU"/>
    </w:rPr>
  </w:style>
  <w:style w:type="character" w:customStyle="1" w:styleId="a5">
    <w:name w:val="Абзац списка Знак"/>
    <w:link w:val="a4"/>
    <w:uiPriority w:val="34"/>
    <w:locked/>
    <w:rsid w:val="001E4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9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95D1D-06E8-4FE6-B6CF-1F20ABE5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2450</TotalTime>
  <Pages>20</Pages>
  <Words>7313</Words>
  <Characters>41685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676</cp:revision>
  <cp:lastPrinted>2018-04-02T01:30:00Z</cp:lastPrinted>
  <dcterms:created xsi:type="dcterms:W3CDTF">2014-04-02T02:43:00Z</dcterms:created>
  <dcterms:modified xsi:type="dcterms:W3CDTF">2020-04-22T02:17:00Z</dcterms:modified>
</cp:coreProperties>
</file>