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DC7" w:rsidRPr="00FD6253" w:rsidRDefault="00392355" w:rsidP="00C46DC7">
      <w:pPr>
        <w:jc w:val="center"/>
        <w:rPr>
          <w:rFonts w:eastAsia="Times New Roman"/>
          <w:color w:val="000000" w:themeColor="text1"/>
          <w:sz w:val="28"/>
          <w:szCs w:val="28"/>
        </w:rPr>
      </w:pPr>
      <w:r>
        <w:rPr>
          <w:noProof/>
          <w:color w:val="000000"/>
        </w:rPr>
        <w:drawing>
          <wp:inline distT="0" distB="0" distL="0" distR="0">
            <wp:extent cx="946150" cy="938530"/>
            <wp:effectExtent l="19050" t="0" r="6350" b="0"/>
            <wp:docPr id="21" name="Рисунок 1" descr="C:\Users\MaskyrMK\Documents\gerb_tuvy-600x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skyrMK\Documents\gerb_tuvy-600x594.png"/>
                    <pic:cNvPicPr>
                      <a:picLocks noChangeAspect="1" noChangeArrowheads="1"/>
                    </pic:cNvPicPr>
                  </pic:nvPicPr>
                  <pic:blipFill>
                    <a:blip r:embed="rId7" cstate="print"/>
                    <a:srcRect/>
                    <a:stretch>
                      <a:fillRect/>
                    </a:stretch>
                  </pic:blipFill>
                  <pic:spPr bwMode="auto">
                    <a:xfrm>
                      <a:off x="0" y="0"/>
                      <a:ext cx="946150" cy="938530"/>
                    </a:xfrm>
                    <a:prstGeom prst="rect">
                      <a:avLst/>
                    </a:prstGeom>
                    <a:noFill/>
                    <a:ln w="9525">
                      <a:noFill/>
                      <a:miter lim="800000"/>
                      <a:headEnd/>
                      <a:tailEnd/>
                    </a:ln>
                  </pic:spPr>
                </pic:pic>
              </a:graphicData>
            </a:graphic>
          </wp:inline>
        </w:drawing>
      </w:r>
      <w:r w:rsidR="005A6D37">
        <w:rPr>
          <w:rFonts w:eastAsia="Times New Roman"/>
          <w:noProof/>
          <w:color w:val="000000" w:themeColor="text1"/>
          <w:sz w:val="28"/>
          <w:szCs w:val="28"/>
        </w:rPr>
        <w:pict>
          <v:rect id="_x0000_s1041" style="position:absolute;left:0;text-align:left;margin-left:-56.7pt;margin-top:-57.45pt;width:595.1pt;height:739.1pt;z-index:-251645952;mso-position-horizontal-relative:text;mso-position-vertical-relative:text" fillcolor="#00b0f0" stroked="f">
            <v:fill opacity="53740f" focusposition="1" focussize="" focus="100%" type="gradient"/>
          </v:rect>
        </w:pic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8B678A" w:rsidRDefault="00C46DC7" w:rsidP="008B678A">
      <w:pPr>
        <w:spacing w:line="276" w:lineRule="auto"/>
        <w:jc w:val="center"/>
        <w:rPr>
          <w:rFonts w:eastAsia="Times New Roman"/>
          <w:b/>
          <w:color w:val="000000" w:themeColor="text1"/>
          <w:sz w:val="48"/>
          <w:szCs w:val="48"/>
        </w:rPr>
      </w:pPr>
      <w:r w:rsidRPr="008B678A">
        <w:rPr>
          <w:rFonts w:eastAsia="Times New Roman"/>
          <w:b/>
          <w:color w:val="000000" w:themeColor="text1"/>
          <w:sz w:val="48"/>
          <w:szCs w:val="48"/>
        </w:rPr>
        <w:t>О Т Ч Е Т</w:t>
      </w:r>
    </w:p>
    <w:p w:rsidR="008B678A" w:rsidRDefault="008B678A" w:rsidP="008B678A">
      <w:pPr>
        <w:spacing w:line="276" w:lineRule="auto"/>
        <w:jc w:val="center"/>
        <w:rPr>
          <w:rFonts w:eastAsia="Times New Roman"/>
          <w:b/>
          <w:color w:val="000000" w:themeColor="text1"/>
          <w:sz w:val="48"/>
          <w:szCs w:val="48"/>
        </w:rPr>
      </w:pPr>
      <w:r>
        <w:rPr>
          <w:rFonts w:eastAsia="Times New Roman"/>
          <w:b/>
          <w:color w:val="000000" w:themeColor="text1"/>
          <w:sz w:val="48"/>
          <w:szCs w:val="48"/>
        </w:rPr>
        <w:t>о результатах деятельности</w:t>
      </w:r>
    </w:p>
    <w:p w:rsidR="008B678A" w:rsidRDefault="00C46DC7" w:rsidP="008B678A">
      <w:pPr>
        <w:spacing w:line="276" w:lineRule="auto"/>
        <w:jc w:val="center"/>
        <w:rPr>
          <w:rFonts w:eastAsia="Times New Roman"/>
          <w:b/>
          <w:color w:val="000000" w:themeColor="text1"/>
          <w:sz w:val="48"/>
          <w:szCs w:val="48"/>
        </w:rPr>
      </w:pPr>
      <w:r w:rsidRPr="008B678A">
        <w:rPr>
          <w:rFonts w:eastAsia="Times New Roman"/>
          <w:b/>
          <w:color w:val="000000" w:themeColor="text1"/>
          <w:sz w:val="48"/>
          <w:szCs w:val="48"/>
        </w:rPr>
        <w:t>Правительства</w:t>
      </w:r>
      <w:r w:rsidR="008B678A">
        <w:rPr>
          <w:rFonts w:eastAsia="Times New Roman"/>
          <w:b/>
          <w:color w:val="000000" w:themeColor="text1"/>
          <w:sz w:val="48"/>
          <w:szCs w:val="48"/>
        </w:rPr>
        <w:t xml:space="preserve"> Республики Тыва</w:t>
      </w:r>
    </w:p>
    <w:p w:rsidR="00C46DC7" w:rsidRPr="008B678A" w:rsidRDefault="00C46DC7" w:rsidP="008B678A">
      <w:pPr>
        <w:spacing w:line="276" w:lineRule="auto"/>
        <w:jc w:val="center"/>
        <w:rPr>
          <w:rFonts w:eastAsia="Times New Roman"/>
          <w:b/>
          <w:color w:val="000000" w:themeColor="text1"/>
          <w:sz w:val="48"/>
          <w:szCs w:val="48"/>
        </w:rPr>
      </w:pPr>
      <w:r w:rsidRPr="008B678A">
        <w:rPr>
          <w:rFonts w:eastAsia="Times New Roman"/>
          <w:b/>
          <w:color w:val="000000" w:themeColor="text1"/>
          <w:sz w:val="48"/>
          <w:szCs w:val="48"/>
        </w:rPr>
        <w:t xml:space="preserve">за 2019 год и о </w:t>
      </w:r>
      <w:proofErr w:type="gramStart"/>
      <w:r w:rsidRPr="008B678A">
        <w:rPr>
          <w:rFonts w:eastAsia="Times New Roman"/>
          <w:b/>
          <w:color w:val="000000" w:themeColor="text1"/>
          <w:sz w:val="48"/>
          <w:szCs w:val="48"/>
        </w:rPr>
        <w:t>приоритетных</w:t>
      </w:r>
      <w:proofErr w:type="gramEnd"/>
    </w:p>
    <w:p w:rsidR="008B678A" w:rsidRDefault="008B678A" w:rsidP="008B678A">
      <w:pPr>
        <w:spacing w:line="276" w:lineRule="auto"/>
        <w:jc w:val="center"/>
        <w:rPr>
          <w:rFonts w:eastAsia="Times New Roman"/>
          <w:b/>
          <w:color w:val="000000" w:themeColor="text1"/>
          <w:sz w:val="48"/>
          <w:szCs w:val="48"/>
        </w:rPr>
      </w:pPr>
      <w:proofErr w:type="gramStart"/>
      <w:r>
        <w:rPr>
          <w:rFonts w:eastAsia="Times New Roman"/>
          <w:b/>
          <w:color w:val="000000" w:themeColor="text1"/>
          <w:sz w:val="48"/>
          <w:szCs w:val="48"/>
        </w:rPr>
        <w:t>направлениях</w:t>
      </w:r>
      <w:proofErr w:type="gramEnd"/>
      <w:r>
        <w:rPr>
          <w:rFonts w:eastAsia="Times New Roman"/>
          <w:b/>
          <w:color w:val="000000" w:themeColor="text1"/>
          <w:sz w:val="48"/>
          <w:szCs w:val="48"/>
        </w:rPr>
        <w:t xml:space="preserve"> деятельности</w:t>
      </w:r>
    </w:p>
    <w:p w:rsidR="00C46DC7" w:rsidRPr="008B678A" w:rsidRDefault="00C46DC7" w:rsidP="008B678A">
      <w:pPr>
        <w:spacing w:line="276" w:lineRule="auto"/>
        <w:jc w:val="center"/>
        <w:rPr>
          <w:rFonts w:eastAsia="Times New Roman"/>
          <w:b/>
          <w:color w:val="000000" w:themeColor="text1"/>
          <w:sz w:val="48"/>
          <w:szCs w:val="48"/>
        </w:rPr>
      </w:pPr>
      <w:r w:rsidRPr="008B678A">
        <w:rPr>
          <w:rFonts w:eastAsia="Times New Roman"/>
          <w:b/>
          <w:color w:val="000000" w:themeColor="text1"/>
          <w:sz w:val="48"/>
          <w:szCs w:val="48"/>
        </w:rPr>
        <w:t>на 2020 год</w:t>
      </w:r>
    </w:p>
    <w:p w:rsidR="00C46DC7" w:rsidRPr="00FD6253" w:rsidRDefault="00C46DC7" w:rsidP="00C46DC7">
      <w:pPr>
        <w:jc w:val="center"/>
        <w:rPr>
          <w:rFonts w:eastAsia="Times New Roman"/>
          <w:color w:val="000000" w:themeColor="text1"/>
          <w:sz w:val="28"/>
          <w:szCs w:val="28"/>
        </w:rPr>
      </w:pPr>
    </w:p>
    <w:p w:rsidR="00C46DC7" w:rsidRDefault="00C46DC7" w:rsidP="00C46DC7">
      <w:pPr>
        <w:jc w:val="center"/>
        <w:rPr>
          <w:rFonts w:eastAsia="Times New Roman"/>
          <w:color w:val="000000" w:themeColor="text1"/>
          <w:sz w:val="28"/>
          <w:szCs w:val="28"/>
        </w:rPr>
      </w:pPr>
    </w:p>
    <w:p w:rsidR="00746D6B" w:rsidRDefault="00746D6B" w:rsidP="00C46DC7">
      <w:pPr>
        <w:jc w:val="center"/>
        <w:rPr>
          <w:rFonts w:eastAsia="Times New Roman"/>
          <w:color w:val="000000" w:themeColor="text1"/>
          <w:sz w:val="28"/>
          <w:szCs w:val="28"/>
        </w:rPr>
      </w:pPr>
    </w:p>
    <w:p w:rsidR="00746D6B" w:rsidRDefault="00746D6B" w:rsidP="00C46DC7">
      <w:pPr>
        <w:jc w:val="center"/>
        <w:rPr>
          <w:rFonts w:eastAsia="Times New Roman"/>
          <w:color w:val="000000" w:themeColor="text1"/>
          <w:sz w:val="28"/>
          <w:szCs w:val="28"/>
        </w:rPr>
      </w:pPr>
    </w:p>
    <w:p w:rsidR="00746D6B" w:rsidRDefault="00746D6B" w:rsidP="00C46DC7">
      <w:pPr>
        <w:jc w:val="center"/>
        <w:rPr>
          <w:rFonts w:eastAsia="Times New Roman"/>
          <w:color w:val="000000" w:themeColor="text1"/>
          <w:sz w:val="28"/>
          <w:szCs w:val="28"/>
        </w:rPr>
      </w:pPr>
    </w:p>
    <w:p w:rsidR="00746D6B" w:rsidRDefault="00746D6B"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8B678A" w:rsidP="00C46DC7">
      <w:pPr>
        <w:jc w:val="center"/>
        <w:rPr>
          <w:rFonts w:eastAsia="Times New Roman"/>
          <w:color w:val="000000" w:themeColor="text1"/>
          <w:sz w:val="28"/>
          <w:szCs w:val="28"/>
        </w:rPr>
      </w:pPr>
      <w:r>
        <w:rPr>
          <w:rFonts w:eastAsia="Times New Roman"/>
          <w:noProof/>
          <w:color w:val="000000" w:themeColor="text1"/>
          <w:sz w:val="28"/>
          <w:szCs w:val="28"/>
        </w:rPr>
        <w:drawing>
          <wp:anchor distT="0" distB="0" distL="114300" distR="114300" simplePos="0" relativeHeight="251671552" behindDoc="0" locked="0" layoutInCell="1" allowOverlap="1">
            <wp:simplePos x="0" y="0"/>
            <wp:positionH relativeFrom="column">
              <wp:posOffset>730194</wp:posOffset>
            </wp:positionH>
            <wp:positionV relativeFrom="paragraph">
              <wp:posOffset>64660</wp:posOffset>
            </wp:positionV>
            <wp:extent cx="4783538" cy="1796994"/>
            <wp:effectExtent l="19050" t="0" r="0" b="0"/>
            <wp:wrapNone/>
            <wp:docPr id="20" name="Рисунок 18" descr="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дание"/>
                    <pic:cNvPicPr>
                      <a:picLocks noChangeAspect="1" noChangeArrowheads="1"/>
                    </pic:cNvPicPr>
                  </pic:nvPicPr>
                  <pic:blipFill>
                    <a:blip r:embed="rId8" cstate="print"/>
                    <a:srcRect t="14796" r="16310" b="29269"/>
                    <a:stretch>
                      <a:fillRect/>
                    </a:stretch>
                  </pic:blipFill>
                  <pic:spPr bwMode="auto">
                    <a:xfrm>
                      <a:off x="0" y="0"/>
                      <a:ext cx="4783538" cy="1796994"/>
                    </a:xfrm>
                    <a:prstGeom prst="rect">
                      <a:avLst/>
                    </a:prstGeom>
                    <a:noFill/>
                    <a:ln w="9525">
                      <a:noFill/>
                      <a:miter lim="800000"/>
                      <a:headEnd/>
                      <a:tailEnd/>
                    </a:ln>
                  </pic:spPr>
                </pic:pic>
              </a:graphicData>
            </a:graphic>
          </wp:anchor>
        </w:drawing>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sectPr w:rsidR="00C46DC7" w:rsidRPr="00FD6253" w:rsidSect="005640EA">
          <w:headerReference w:type="default" r:id="rId9"/>
          <w:pgSz w:w="11906" w:h="16838"/>
          <w:pgMar w:top="1134" w:right="567" w:bottom="1134" w:left="1134" w:header="709" w:footer="709" w:gutter="0"/>
          <w:cols w:space="708"/>
          <w:titlePg/>
          <w:docGrid w:linePitch="360"/>
        </w:sectPr>
      </w:pPr>
      <w:r w:rsidRPr="00FD6253">
        <w:rPr>
          <w:rFonts w:eastAsia="Times New Roman"/>
          <w:color w:val="000000" w:themeColor="text1"/>
          <w:sz w:val="28"/>
          <w:szCs w:val="28"/>
        </w:rPr>
        <w:t>Кызыл-2020</w:t>
      </w: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lastRenderedPageBreak/>
        <w:t>Содержание</w:t>
      </w:r>
    </w:p>
    <w:p w:rsidR="00C46DC7" w:rsidRPr="00FD6253" w:rsidRDefault="00C46DC7" w:rsidP="00C46DC7">
      <w:pPr>
        <w:jc w:val="center"/>
        <w:rPr>
          <w:rFonts w:eastAsia="Times New Roman"/>
          <w:color w:val="000000" w:themeColor="text1"/>
          <w:sz w:val="28"/>
          <w:szCs w:val="28"/>
        </w:rPr>
      </w:pPr>
    </w:p>
    <w:tbl>
      <w:tblPr>
        <w:tblW w:w="9905" w:type="dxa"/>
        <w:jc w:val="center"/>
        <w:tblLook w:val="04A0"/>
      </w:tblPr>
      <w:tblGrid>
        <w:gridCol w:w="9338"/>
        <w:gridCol w:w="567"/>
      </w:tblGrid>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Введение</w:t>
            </w:r>
          </w:p>
        </w:tc>
        <w:tc>
          <w:tcPr>
            <w:tcW w:w="567" w:type="dxa"/>
            <w:shd w:val="clear" w:color="auto" w:fill="auto"/>
          </w:tcPr>
          <w:p w:rsidR="00C46DC7" w:rsidRPr="001640E5" w:rsidRDefault="00C46DC7" w:rsidP="0061090B">
            <w:pPr>
              <w:rPr>
                <w:color w:val="000000" w:themeColor="text1"/>
              </w:rPr>
            </w:pPr>
            <w:r w:rsidRPr="001640E5">
              <w:rPr>
                <w:color w:val="000000" w:themeColor="text1"/>
                <w:sz w:val="28"/>
                <w:szCs w:val="28"/>
              </w:rPr>
              <w:t>3</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Раздел 1. Развитие социальной сферы Республики Тыва</w:t>
            </w:r>
          </w:p>
        </w:tc>
        <w:tc>
          <w:tcPr>
            <w:tcW w:w="567" w:type="dxa"/>
            <w:shd w:val="clear" w:color="auto" w:fill="auto"/>
          </w:tcPr>
          <w:p w:rsidR="00C46DC7" w:rsidRPr="001640E5" w:rsidRDefault="00C46DC7" w:rsidP="0061090B">
            <w:pPr>
              <w:rPr>
                <w:color w:val="000000" w:themeColor="text1"/>
              </w:rPr>
            </w:pPr>
            <w:r w:rsidRPr="001640E5">
              <w:rPr>
                <w:color w:val="000000" w:themeColor="text1"/>
                <w:sz w:val="28"/>
                <w:szCs w:val="28"/>
              </w:rPr>
              <w:t>4</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 xml:space="preserve">1.1. Демография и семейная политика </w:t>
            </w:r>
          </w:p>
        </w:tc>
        <w:tc>
          <w:tcPr>
            <w:tcW w:w="567" w:type="dxa"/>
            <w:shd w:val="clear" w:color="auto" w:fill="auto"/>
          </w:tcPr>
          <w:p w:rsidR="00C46DC7" w:rsidRPr="001640E5" w:rsidRDefault="00C46DC7" w:rsidP="0061090B">
            <w:pPr>
              <w:rPr>
                <w:color w:val="000000" w:themeColor="text1"/>
              </w:rPr>
            </w:pPr>
            <w:r w:rsidRPr="001640E5">
              <w:rPr>
                <w:color w:val="000000" w:themeColor="text1"/>
                <w:sz w:val="28"/>
                <w:szCs w:val="28"/>
              </w:rPr>
              <w:t>4</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1.2. Развитие здравоохранения и формирование здорового образа жизни</w:t>
            </w:r>
          </w:p>
        </w:tc>
        <w:tc>
          <w:tcPr>
            <w:tcW w:w="567" w:type="dxa"/>
            <w:shd w:val="clear" w:color="auto" w:fill="auto"/>
          </w:tcPr>
          <w:p w:rsidR="00C46DC7" w:rsidRPr="001640E5" w:rsidRDefault="00C46DC7" w:rsidP="0061090B">
            <w:pPr>
              <w:rPr>
                <w:color w:val="000000" w:themeColor="text1"/>
              </w:rPr>
            </w:pPr>
            <w:r w:rsidRPr="001640E5">
              <w:rPr>
                <w:color w:val="000000" w:themeColor="text1"/>
                <w:sz w:val="28"/>
                <w:szCs w:val="28"/>
              </w:rPr>
              <w:t>5</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1.3. Развитие образования и молодежной политики</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6</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1.4. Культурное пространство и искусство</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9</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1.5. Система социальной защиты населения, развитие рынка труда и стим</w:t>
            </w:r>
            <w:r w:rsidRPr="00FD6253">
              <w:rPr>
                <w:color w:val="000000" w:themeColor="text1"/>
                <w:sz w:val="28"/>
                <w:szCs w:val="28"/>
              </w:rPr>
              <w:t>у</w:t>
            </w:r>
            <w:r w:rsidRPr="00FD6253">
              <w:rPr>
                <w:color w:val="000000" w:themeColor="text1"/>
                <w:sz w:val="28"/>
                <w:szCs w:val="28"/>
              </w:rPr>
              <w:t>лирование занятости</w:t>
            </w:r>
          </w:p>
        </w:tc>
        <w:tc>
          <w:tcPr>
            <w:tcW w:w="567" w:type="dxa"/>
            <w:shd w:val="clear" w:color="auto" w:fill="auto"/>
          </w:tcPr>
          <w:p w:rsidR="001640E5" w:rsidRDefault="001640E5" w:rsidP="0061090B">
            <w:pPr>
              <w:rPr>
                <w:color w:val="000000" w:themeColor="text1"/>
              </w:rPr>
            </w:pPr>
          </w:p>
          <w:p w:rsidR="00C46DC7" w:rsidRPr="001640E5" w:rsidRDefault="0061090B" w:rsidP="0061090B">
            <w:pPr>
              <w:rPr>
                <w:color w:val="000000" w:themeColor="text1"/>
              </w:rPr>
            </w:pPr>
            <w:r w:rsidRPr="001640E5">
              <w:rPr>
                <w:color w:val="000000" w:themeColor="text1"/>
                <w:sz w:val="28"/>
                <w:szCs w:val="28"/>
              </w:rPr>
              <w:t>10</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1.6. Развитие физической культуры и спорта</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12</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Раздел 2. Развитие реального сектора экономики Республики Тыва</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13</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2.1. Оценка основных макроэкономических показателей</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13</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2.2. Развитие дорожно-транспортной инфраструктуры</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15</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2.3. Обеспечение экологической безопасности, сохранение, использование охотничьих и водных биологических ресурсов. Развитие лесосырьевой б</w:t>
            </w:r>
            <w:r w:rsidRPr="00FD6253">
              <w:rPr>
                <w:color w:val="000000" w:themeColor="text1"/>
                <w:sz w:val="28"/>
                <w:szCs w:val="28"/>
              </w:rPr>
              <w:t>а</w:t>
            </w:r>
            <w:r w:rsidRPr="00FD6253">
              <w:rPr>
                <w:color w:val="000000" w:themeColor="text1"/>
                <w:sz w:val="28"/>
                <w:szCs w:val="28"/>
              </w:rPr>
              <w:t>зы</w:t>
            </w:r>
          </w:p>
        </w:tc>
        <w:tc>
          <w:tcPr>
            <w:tcW w:w="567" w:type="dxa"/>
            <w:shd w:val="clear" w:color="auto" w:fill="auto"/>
          </w:tcPr>
          <w:p w:rsidR="001640E5" w:rsidRDefault="001640E5" w:rsidP="0061090B">
            <w:pPr>
              <w:rPr>
                <w:color w:val="000000" w:themeColor="text1"/>
              </w:rPr>
            </w:pPr>
          </w:p>
          <w:p w:rsidR="001640E5" w:rsidRDefault="001640E5" w:rsidP="0061090B">
            <w:pPr>
              <w:rPr>
                <w:color w:val="000000" w:themeColor="text1"/>
              </w:rPr>
            </w:pPr>
          </w:p>
          <w:p w:rsidR="00C46DC7" w:rsidRPr="001640E5" w:rsidRDefault="0061090B" w:rsidP="0061090B">
            <w:pPr>
              <w:rPr>
                <w:color w:val="000000" w:themeColor="text1"/>
              </w:rPr>
            </w:pPr>
            <w:r w:rsidRPr="001640E5">
              <w:rPr>
                <w:color w:val="000000" w:themeColor="text1"/>
                <w:sz w:val="28"/>
                <w:szCs w:val="28"/>
              </w:rPr>
              <w:t>19</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2.4. Развитие топливно-энергетического комплекса</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21</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2.5. Поддержка малого и среднего предпринимательства</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22</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2.6. Развитие агропромышленного комплекса</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24</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2.7. Развитие строительного и жилищно-коммунального комплекса, реал</w:t>
            </w:r>
            <w:r w:rsidRPr="00FD6253">
              <w:rPr>
                <w:color w:val="000000" w:themeColor="text1"/>
                <w:sz w:val="28"/>
                <w:szCs w:val="28"/>
              </w:rPr>
              <w:t>и</w:t>
            </w:r>
            <w:r w:rsidRPr="00FD6253">
              <w:rPr>
                <w:color w:val="000000" w:themeColor="text1"/>
                <w:sz w:val="28"/>
                <w:szCs w:val="28"/>
              </w:rPr>
              <w:t>зация мер в сфере тарифной  политики</w:t>
            </w:r>
          </w:p>
        </w:tc>
        <w:tc>
          <w:tcPr>
            <w:tcW w:w="567" w:type="dxa"/>
            <w:shd w:val="clear" w:color="auto" w:fill="auto"/>
          </w:tcPr>
          <w:p w:rsidR="001640E5" w:rsidRDefault="001640E5" w:rsidP="0061090B">
            <w:pPr>
              <w:rPr>
                <w:color w:val="000000" w:themeColor="text1"/>
              </w:rPr>
            </w:pPr>
          </w:p>
          <w:p w:rsidR="00C46DC7" w:rsidRPr="001640E5" w:rsidRDefault="0061090B" w:rsidP="0061090B">
            <w:pPr>
              <w:rPr>
                <w:color w:val="000000" w:themeColor="text1"/>
              </w:rPr>
            </w:pPr>
            <w:r w:rsidRPr="001640E5">
              <w:rPr>
                <w:color w:val="000000" w:themeColor="text1"/>
                <w:sz w:val="28"/>
                <w:szCs w:val="28"/>
              </w:rPr>
              <w:t>27</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2.8. Развитие телекоммуникационной инфраструктуры, связи, печати и средств массовой информации</w:t>
            </w:r>
          </w:p>
        </w:tc>
        <w:tc>
          <w:tcPr>
            <w:tcW w:w="567" w:type="dxa"/>
            <w:shd w:val="clear" w:color="auto" w:fill="auto"/>
          </w:tcPr>
          <w:p w:rsidR="001640E5" w:rsidRDefault="001640E5" w:rsidP="0061090B">
            <w:pPr>
              <w:rPr>
                <w:color w:val="000000" w:themeColor="text1"/>
              </w:rPr>
            </w:pPr>
          </w:p>
          <w:p w:rsidR="00C46DC7" w:rsidRPr="001640E5" w:rsidRDefault="0061090B" w:rsidP="0061090B">
            <w:pPr>
              <w:rPr>
                <w:color w:val="000000" w:themeColor="text1"/>
              </w:rPr>
            </w:pPr>
            <w:r w:rsidRPr="001640E5">
              <w:rPr>
                <w:color w:val="000000" w:themeColor="text1"/>
                <w:sz w:val="28"/>
                <w:szCs w:val="28"/>
              </w:rPr>
              <w:t>32</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 xml:space="preserve">2.9. Развитие межрегиональных и внешнеэкономических связей </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34</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2.10. Управление государственной собственностью и реализация земельной политики</w:t>
            </w:r>
          </w:p>
        </w:tc>
        <w:tc>
          <w:tcPr>
            <w:tcW w:w="567" w:type="dxa"/>
            <w:shd w:val="clear" w:color="auto" w:fill="auto"/>
          </w:tcPr>
          <w:p w:rsidR="001640E5" w:rsidRDefault="001640E5" w:rsidP="0061090B">
            <w:pPr>
              <w:rPr>
                <w:color w:val="000000" w:themeColor="text1"/>
              </w:rPr>
            </w:pPr>
          </w:p>
          <w:p w:rsidR="00C46DC7" w:rsidRPr="001640E5" w:rsidRDefault="0061090B" w:rsidP="0061090B">
            <w:pPr>
              <w:rPr>
                <w:color w:val="000000" w:themeColor="text1"/>
              </w:rPr>
            </w:pPr>
            <w:r w:rsidRPr="001640E5">
              <w:rPr>
                <w:color w:val="000000" w:themeColor="text1"/>
                <w:sz w:val="28"/>
                <w:szCs w:val="28"/>
              </w:rPr>
              <w:t>37</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2.11. Реализация бюджетной и налоговой политики,  организация и осущ</w:t>
            </w:r>
            <w:r w:rsidRPr="00FD6253">
              <w:rPr>
                <w:color w:val="000000" w:themeColor="text1"/>
                <w:sz w:val="28"/>
                <w:szCs w:val="28"/>
              </w:rPr>
              <w:t>е</w:t>
            </w:r>
            <w:r w:rsidRPr="00FD6253">
              <w:rPr>
                <w:color w:val="000000" w:themeColor="text1"/>
                <w:sz w:val="28"/>
                <w:szCs w:val="28"/>
              </w:rPr>
              <w:t>ствление государственных закупок для нужд Республики Тыва</w:t>
            </w:r>
          </w:p>
        </w:tc>
        <w:tc>
          <w:tcPr>
            <w:tcW w:w="567" w:type="dxa"/>
            <w:shd w:val="clear" w:color="auto" w:fill="auto"/>
          </w:tcPr>
          <w:p w:rsidR="001640E5" w:rsidRDefault="001640E5" w:rsidP="0061090B">
            <w:pPr>
              <w:rPr>
                <w:color w:val="000000" w:themeColor="text1"/>
              </w:rPr>
            </w:pPr>
          </w:p>
          <w:p w:rsidR="00C46DC7" w:rsidRPr="001640E5" w:rsidRDefault="0061090B" w:rsidP="0061090B">
            <w:pPr>
              <w:rPr>
                <w:color w:val="000000" w:themeColor="text1"/>
              </w:rPr>
            </w:pPr>
            <w:r w:rsidRPr="001640E5">
              <w:rPr>
                <w:color w:val="000000" w:themeColor="text1"/>
                <w:sz w:val="28"/>
                <w:szCs w:val="28"/>
              </w:rPr>
              <w:t>38</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Раздел 3. Государственное управление</w:t>
            </w:r>
          </w:p>
        </w:tc>
        <w:tc>
          <w:tcPr>
            <w:tcW w:w="567" w:type="dxa"/>
            <w:shd w:val="clear" w:color="auto" w:fill="auto"/>
          </w:tcPr>
          <w:p w:rsidR="00C46DC7" w:rsidRPr="001640E5" w:rsidRDefault="0061090B" w:rsidP="0061090B">
            <w:pPr>
              <w:rPr>
                <w:color w:val="000000" w:themeColor="text1"/>
              </w:rPr>
            </w:pPr>
            <w:r w:rsidRPr="001640E5">
              <w:rPr>
                <w:color w:val="000000" w:themeColor="text1"/>
                <w:sz w:val="28"/>
                <w:szCs w:val="28"/>
              </w:rPr>
              <w:t>44</w:t>
            </w:r>
          </w:p>
        </w:tc>
      </w:tr>
      <w:tr w:rsidR="00C46DC7" w:rsidRPr="00FD6253" w:rsidTr="0061090B">
        <w:trPr>
          <w:jc w:val="center"/>
        </w:trPr>
        <w:tc>
          <w:tcPr>
            <w:tcW w:w="9338" w:type="dxa"/>
            <w:shd w:val="clear" w:color="auto" w:fill="auto"/>
          </w:tcPr>
          <w:p w:rsidR="00C46DC7" w:rsidRPr="00FD6253" w:rsidRDefault="00C46DC7" w:rsidP="0061090B">
            <w:pPr>
              <w:rPr>
                <w:color w:val="000000" w:themeColor="text1"/>
              </w:rPr>
            </w:pPr>
            <w:r w:rsidRPr="00FD6253">
              <w:rPr>
                <w:color w:val="000000" w:themeColor="text1"/>
                <w:sz w:val="28"/>
                <w:szCs w:val="28"/>
              </w:rPr>
              <w:t>Раздел 4. Основные приоритетные направления деятельности Правительс</w:t>
            </w:r>
            <w:r w:rsidRPr="00FD6253">
              <w:rPr>
                <w:color w:val="000000" w:themeColor="text1"/>
                <w:sz w:val="28"/>
                <w:szCs w:val="28"/>
              </w:rPr>
              <w:t>т</w:t>
            </w:r>
            <w:r w:rsidRPr="00FD6253">
              <w:rPr>
                <w:color w:val="000000" w:themeColor="text1"/>
                <w:sz w:val="28"/>
                <w:szCs w:val="28"/>
              </w:rPr>
              <w:t>ва Республики Тыва на 2020 год</w:t>
            </w:r>
          </w:p>
        </w:tc>
        <w:tc>
          <w:tcPr>
            <w:tcW w:w="567" w:type="dxa"/>
            <w:shd w:val="clear" w:color="auto" w:fill="auto"/>
          </w:tcPr>
          <w:p w:rsidR="001640E5" w:rsidRDefault="001640E5" w:rsidP="0061090B">
            <w:pPr>
              <w:rPr>
                <w:color w:val="000000" w:themeColor="text1"/>
              </w:rPr>
            </w:pPr>
          </w:p>
          <w:p w:rsidR="00C46DC7" w:rsidRPr="001640E5" w:rsidRDefault="0061090B" w:rsidP="0061090B">
            <w:pPr>
              <w:rPr>
                <w:color w:val="000000" w:themeColor="text1"/>
              </w:rPr>
            </w:pPr>
            <w:r w:rsidRPr="001640E5">
              <w:rPr>
                <w:color w:val="000000" w:themeColor="text1"/>
                <w:sz w:val="28"/>
                <w:szCs w:val="28"/>
              </w:rPr>
              <w:t>51</w:t>
            </w:r>
          </w:p>
        </w:tc>
      </w:tr>
    </w:tbl>
    <w:p w:rsidR="00C46DC7" w:rsidRPr="00FD6253" w:rsidRDefault="00C46DC7" w:rsidP="00C46DC7">
      <w:pPr>
        <w:rPr>
          <w:rFonts w:eastAsia="Times New Roman"/>
          <w:color w:val="000000" w:themeColor="text1"/>
        </w:rPr>
      </w:pPr>
    </w:p>
    <w:p w:rsidR="00C46DC7" w:rsidRPr="00FD6253" w:rsidRDefault="00C46DC7" w:rsidP="00C46DC7">
      <w:pPr>
        <w:autoSpaceDE w:val="0"/>
        <w:autoSpaceDN w:val="0"/>
        <w:adjustRightInd w:val="0"/>
        <w:ind w:firstLine="709"/>
        <w:jc w:val="center"/>
        <w:rPr>
          <w:rFonts w:eastAsia="Times New Roman"/>
          <w:b/>
          <w:bCs/>
          <w:color w:val="000000" w:themeColor="text1"/>
          <w:sz w:val="28"/>
          <w:szCs w:val="28"/>
        </w:rPr>
      </w:pPr>
    </w:p>
    <w:p w:rsidR="00C46DC7" w:rsidRPr="00FD6253" w:rsidRDefault="00C46DC7" w:rsidP="00C46DC7">
      <w:pPr>
        <w:autoSpaceDE w:val="0"/>
        <w:autoSpaceDN w:val="0"/>
        <w:adjustRightInd w:val="0"/>
        <w:ind w:firstLine="709"/>
        <w:jc w:val="center"/>
        <w:rPr>
          <w:rFonts w:eastAsia="Times New Roman"/>
          <w:b/>
          <w:bCs/>
          <w:color w:val="000000" w:themeColor="text1"/>
          <w:sz w:val="28"/>
          <w:szCs w:val="28"/>
        </w:rPr>
        <w:sectPr w:rsidR="00C46DC7" w:rsidRPr="00FD6253" w:rsidSect="005640EA">
          <w:pgSz w:w="11906" w:h="16838"/>
          <w:pgMar w:top="1134" w:right="567" w:bottom="1134" w:left="1134" w:header="709" w:footer="709" w:gutter="0"/>
          <w:cols w:space="708"/>
          <w:titlePg/>
          <w:docGrid w:linePitch="360"/>
        </w:sectPr>
      </w:pPr>
    </w:p>
    <w:p w:rsidR="00C46DC7" w:rsidRPr="00FD6253" w:rsidRDefault="00C46DC7" w:rsidP="00C46DC7">
      <w:pPr>
        <w:autoSpaceDE w:val="0"/>
        <w:autoSpaceDN w:val="0"/>
        <w:adjustRightInd w:val="0"/>
        <w:jc w:val="center"/>
        <w:rPr>
          <w:rFonts w:eastAsia="Times New Roman"/>
          <w:bCs/>
          <w:color w:val="000000" w:themeColor="text1"/>
          <w:sz w:val="28"/>
          <w:szCs w:val="28"/>
        </w:rPr>
      </w:pPr>
      <w:r w:rsidRPr="00FD6253">
        <w:rPr>
          <w:rFonts w:eastAsia="Times New Roman"/>
          <w:bCs/>
          <w:color w:val="000000" w:themeColor="text1"/>
          <w:sz w:val="28"/>
          <w:szCs w:val="28"/>
        </w:rPr>
        <w:lastRenderedPageBreak/>
        <w:t>Введение</w:t>
      </w:r>
    </w:p>
    <w:p w:rsidR="00C46DC7" w:rsidRPr="00FD6253" w:rsidRDefault="00C46DC7" w:rsidP="00C46DC7">
      <w:pPr>
        <w:autoSpaceDE w:val="0"/>
        <w:autoSpaceDN w:val="0"/>
        <w:adjustRightInd w:val="0"/>
        <w:jc w:val="center"/>
        <w:rPr>
          <w:rFonts w:eastAsia="Times New Roman"/>
          <w:color w:val="000000" w:themeColor="text1"/>
          <w:sz w:val="28"/>
          <w:shd w:val="clear" w:color="auto" w:fill="FFFFFF"/>
        </w:rPr>
      </w:pPr>
    </w:p>
    <w:p w:rsidR="00C46DC7" w:rsidRPr="00FD6253" w:rsidRDefault="00C46DC7" w:rsidP="00C46DC7">
      <w:pPr>
        <w:ind w:firstLine="709"/>
        <w:jc w:val="both"/>
        <w:rPr>
          <w:rFonts w:eastAsia="Times New Roman"/>
          <w:color w:val="000000" w:themeColor="text1"/>
          <w:sz w:val="28"/>
          <w:szCs w:val="28"/>
        </w:rPr>
      </w:pPr>
      <w:proofErr w:type="gramStart"/>
      <w:r w:rsidRPr="00FD6253">
        <w:rPr>
          <w:rFonts w:eastAsia="Times New Roman"/>
          <w:color w:val="000000" w:themeColor="text1"/>
          <w:sz w:val="28"/>
          <w:szCs w:val="28"/>
        </w:rPr>
        <w:t>Деятельность Правительства Республики Тыва в 2019 году осуществлялась в соответствии с приоритетами, обозначенными Главой Республики Тыва в Послании Верховному Хуралу (парламенту) Республики Тыва на 2019 год «2019 год – старт на пути к достижению национальных целей», а также национальными целями и страт</w:t>
      </w:r>
      <w:r w:rsidRPr="00FD6253">
        <w:rPr>
          <w:rFonts w:eastAsia="Times New Roman"/>
          <w:color w:val="000000" w:themeColor="text1"/>
          <w:sz w:val="28"/>
          <w:szCs w:val="28"/>
        </w:rPr>
        <w:t>е</w:t>
      </w:r>
      <w:r w:rsidRPr="00FD6253">
        <w:rPr>
          <w:rFonts w:eastAsia="Times New Roman"/>
          <w:color w:val="000000" w:themeColor="text1"/>
          <w:sz w:val="28"/>
          <w:szCs w:val="28"/>
        </w:rPr>
        <w:t>гическими задачами, поставленными в Указе Президента Российской Федерации от 7 мая 2018 г. № 204, и разработанной на их основе Стратегии</w:t>
      </w:r>
      <w:proofErr w:type="gramEnd"/>
      <w:r w:rsidRPr="00FD6253">
        <w:rPr>
          <w:rFonts w:eastAsia="Times New Roman"/>
          <w:color w:val="000000" w:themeColor="text1"/>
          <w:sz w:val="28"/>
          <w:szCs w:val="28"/>
        </w:rPr>
        <w:t xml:space="preserve"> социально-экономического развития Республики Тыва до 2030 года. Общая цель этих докуме</w:t>
      </w:r>
      <w:r w:rsidRPr="00FD6253">
        <w:rPr>
          <w:rFonts w:eastAsia="Times New Roman"/>
          <w:color w:val="000000" w:themeColor="text1"/>
          <w:sz w:val="28"/>
          <w:szCs w:val="28"/>
        </w:rPr>
        <w:t>н</w:t>
      </w:r>
      <w:r w:rsidRPr="00FD6253">
        <w:rPr>
          <w:rFonts w:eastAsia="Times New Roman"/>
          <w:color w:val="000000" w:themeColor="text1"/>
          <w:sz w:val="28"/>
          <w:szCs w:val="28"/>
        </w:rPr>
        <w:t>тов – повышение уровня и качества жизни людей на территории республики. По к</w:t>
      </w:r>
      <w:r w:rsidRPr="00FD6253">
        <w:rPr>
          <w:rFonts w:eastAsia="Times New Roman"/>
          <w:color w:val="000000" w:themeColor="text1"/>
          <w:sz w:val="28"/>
          <w:szCs w:val="28"/>
        </w:rPr>
        <w:t>а</w:t>
      </w:r>
      <w:r w:rsidRPr="00FD6253">
        <w:rPr>
          <w:rFonts w:eastAsia="Times New Roman"/>
          <w:color w:val="000000" w:themeColor="text1"/>
          <w:sz w:val="28"/>
          <w:szCs w:val="28"/>
        </w:rPr>
        <w:t>ждому направлению определены конкретные целевые показатели.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2019 году по инициативе Главы Республики Тыва состоялось совещание при Председателе Правительства Российской Федерации Российской Федерации, на к</w:t>
      </w:r>
      <w:r w:rsidRPr="00FD6253">
        <w:rPr>
          <w:rFonts w:eastAsia="Times New Roman"/>
          <w:color w:val="000000" w:themeColor="text1"/>
          <w:sz w:val="28"/>
          <w:szCs w:val="28"/>
        </w:rPr>
        <w:t>о</w:t>
      </w:r>
      <w:r w:rsidRPr="00FD6253">
        <w:rPr>
          <w:rFonts w:eastAsia="Times New Roman"/>
          <w:color w:val="000000" w:themeColor="text1"/>
          <w:sz w:val="28"/>
          <w:szCs w:val="28"/>
        </w:rPr>
        <w:t>тором были приняты решения о применении индивидуального подхода к вопросам  республики и похожих по уровню развития регионов. На основе такого подхода ра</w:t>
      </w:r>
      <w:r w:rsidRPr="00FD6253">
        <w:rPr>
          <w:rFonts w:eastAsia="Times New Roman"/>
          <w:color w:val="000000" w:themeColor="text1"/>
          <w:sz w:val="28"/>
          <w:szCs w:val="28"/>
        </w:rPr>
        <w:t>з</w:t>
      </w:r>
      <w:r w:rsidRPr="00FD6253">
        <w:rPr>
          <w:rFonts w:eastAsia="Times New Roman"/>
          <w:color w:val="000000" w:themeColor="text1"/>
          <w:sz w:val="28"/>
          <w:szCs w:val="28"/>
        </w:rPr>
        <w:t>работана Индивидуальная программа социально-экономического развития Респу</w:t>
      </w:r>
      <w:r w:rsidRPr="00FD6253">
        <w:rPr>
          <w:rFonts w:eastAsia="Times New Roman"/>
          <w:color w:val="000000" w:themeColor="text1"/>
          <w:sz w:val="28"/>
          <w:szCs w:val="28"/>
        </w:rPr>
        <w:t>б</w:t>
      </w:r>
      <w:r w:rsidRPr="00FD6253">
        <w:rPr>
          <w:rFonts w:eastAsia="Times New Roman"/>
          <w:color w:val="000000" w:themeColor="text1"/>
          <w:sz w:val="28"/>
          <w:szCs w:val="28"/>
        </w:rPr>
        <w:t>лики Тыва до 2024 года. Благодаря данной инициативе такие же программы получ</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ли еще 9 регионов России. Кроме того, удалось добиться уменьшения доли </w:t>
      </w:r>
      <w:proofErr w:type="spellStart"/>
      <w:r w:rsidRPr="00FD6253">
        <w:rPr>
          <w:rFonts w:eastAsia="Times New Roman"/>
          <w:color w:val="000000" w:themeColor="text1"/>
          <w:sz w:val="28"/>
          <w:szCs w:val="28"/>
        </w:rPr>
        <w:t>высок</w:t>
      </w:r>
      <w:r w:rsidRPr="00FD6253">
        <w:rPr>
          <w:rFonts w:eastAsia="Times New Roman"/>
          <w:color w:val="000000" w:themeColor="text1"/>
          <w:sz w:val="28"/>
          <w:szCs w:val="28"/>
        </w:rPr>
        <w:t>о</w:t>
      </w:r>
      <w:r w:rsidRPr="00FD6253">
        <w:rPr>
          <w:rFonts w:eastAsia="Times New Roman"/>
          <w:color w:val="000000" w:themeColor="text1"/>
          <w:sz w:val="28"/>
          <w:szCs w:val="28"/>
        </w:rPr>
        <w:t>дотационных</w:t>
      </w:r>
      <w:proofErr w:type="spellEnd"/>
      <w:r w:rsidRPr="00FD6253">
        <w:rPr>
          <w:rFonts w:eastAsia="Times New Roman"/>
          <w:color w:val="000000" w:themeColor="text1"/>
          <w:sz w:val="28"/>
          <w:szCs w:val="28"/>
        </w:rPr>
        <w:t xml:space="preserve"> регионов в </w:t>
      </w:r>
      <w:proofErr w:type="spellStart"/>
      <w:r w:rsidRPr="00FD6253">
        <w:rPr>
          <w:rFonts w:eastAsia="Times New Roman"/>
          <w:color w:val="000000" w:themeColor="text1"/>
          <w:sz w:val="28"/>
          <w:szCs w:val="28"/>
        </w:rPr>
        <w:t>софинансировании</w:t>
      </w:r>
      <w:proofErr w:type="spellEnd"/>
      <w:r w:rsidRPr="00FD6253">
        <w:rPr>
          <w:rFonts w:eastAsia="Times New Roman"/>
          <w:color w:val="000000" w:themeColor="text1"/>
          <w:sz w:val="28"/>
          <w:szCs w:val="28"/>
        </w:rPr>
        <w:t xml:space="preserve"> совместных проектов до 1 процента. С 2020 года финансирование из федерального бюджета составляет 99 процентов по всем госпрограммам и нацпроектам.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Индивидуальная программа социально-экономического развития Республики Тыва утверждена распоряжением Правительства Российской Федерации от 10 апр</w:t>
      </w:r>
      <w:r w:rsidRPr="00FD6253">
        <w:rPr>
          <w:rFonts w:eastAsia="Times New Roman"/>
          <w:color w:val="000000" w:themeColor="text1"/>
          <w:sz w:val="28"/>
          <w:szCs w:val="28"/>
        </w:rPr>
        <w:t>е</w:t>
      </w:r>
      <w:r w:rsidRPr="00FD6253">
        <w:rPr>
          <w:rFonts w:eastAsia="Times New Roman"/>
          <w:color w:val="000000" w:themeColor="text1"/>
          <w:sz w:val="28"/>
          <w:szCs w:val="28"/>
        </w:rPr>
        <w:t>ля 2020 г. № 972-р. В нее вошли инфраструктурные проекты, которые призваны обеспечить форсированное развитие экономики республики. Ключевой – строител</w:t>
      </w:r>
      <w:r w:rsidRPr="00FD6253">
        <w:rPr>
          <w:rFonts w:eastAsia="Times New Roman"/>
          <w:color w:val="000000" w:themeColor="text1"/>
          <w:sz w:val="28"/>
          <w:szCs w:val="28"/>
        </w:rPr>
        <w:t>ь</w:t>
      </w:r>
      <w:r w:rsidRPr="00FD6253">
        <w:rPr>
          <w:rFonts w:eastAsia="Times New Roman"/>
          <w:color w:val="000000" w:themeColor="text1"/>
          <w:sz w:val="28"/>
          <w:szCs w:val="28"/>
        </w:rPr>
        <w:t>ство железной дороги Элегест – Кызыл – Курагино. Он ускорит выход на проектную мощность действующих инвестиционных проектов и позволит приступить к реал</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зации новых. В рамках программы будет также обустроен и открыт воздушный пункт пропуска через государственную границу в международном аэропорту </w:t>
      </w:r>
      <w:r w:rsidR="0061090B">
        <w:rPr>
          <w:rFonts w:eastAsia="Times New Roman"/>
          <w:color w:val="000000" w:themeColor="text1"/>
          <w:sz w:val="28"/>
          <w:szCs w:val="28"/>
        </w:rPr>
        <w:t>«</w:t>
      </w:r>
      <w:r w:rsidRPr="00FD6253">
        <w:rPr>
          <w:rFonts w:eastAsia="Times New Roman"/>
          <w:color w:val="000000" w:themeColor="text1"/>
          <w:sz w:val="28"/>
          <w:szCs w:val="28"/>
        </w:rPr>
        <w:t>К</w:t>
      </w:r>
      <w:r w:rsidRPr="00FD6253">
        <w:rPr>
          <w:rFonts w:eastAsia="Times New Roman"/>
          <w:color w:val="000000" w:themeColor="text1"/>
          <w:sz w:val="28"/>
          <w:szCs w:val="28"/>
        </w:rPr>
        <w:t>ы</w:t>
      </w:r>
      <w:r w:rsidRPr="00FD6253">
        <w:rPr>
          <w:rFonts w:eastAsia="Times New Roman"/>
          <w:color w:val="000000" w:themeColor="text1"/>
          <w:sz w:val="28"/>
          <w:szCs w:val="28"/>
        </w:rPr>
        <w:t>зыл</w:t>
      </w:r>
      <w:r w:rsidR="0061090B">
        <w:rPr>
          <w:rFonts w:eastAsia="Times New Roman"/>
          <w:color w:val="000000" w:themeColor="text1"/>
          <w:sz w:val="28"/>
          <w:szCs w:val="28"/>
        </w:rPr>
        <w:t>»</w:t>
      </w:r>
      <w:r w:rsidRPr="00FD6253">
        <w:rPr>
          <w:rFonts w:eastAsia="Times New Roman"/>
          <w:color w:val="000000" w:themeColor="text1"/>
          <w:sz w:val="28"/>
          <w:szCs w:val="28"/>
        </w:rPr>
        <w:t>. Для работы в  многостороннем режиме предполагается реконструировать а</w:t>
      </w:r>
      <w:r w:rsidRPr="00FD6253">
        <w:rPr>
          <w:rFonts w:eastAsia="Times New Roman"/>
          <w:color w:val="000000" w:themeColor="text1"/>
          <w:sz w:val="28"/>
          <w:szCs w:val="28"/>
        </w:rPr>
        <w:t>в</w:t>
      </w:r>
      <w:r w:rsidRPr="00FD6253">
        <w:rPr>
          <w:rFonts w:eastAsia="Times New Roman"/>
          <w:color w:val="000000" w:themeColor="text1"/>
          <w:sz w:val="28"/>
          <w:szCs w:val="28"/>
        </w:rPr>
        <w:t xml:space="preserve">томобильный пункт пропуска </w:t>
      </w:r>
      <w:proofErr w:type="spellStart"/>
      <w:r w:rsidRPr="00FD6253">
        <w:rPr>
          <w:rFonts w:eastAsia="Times New Roman"/>
          <w:color w:val="000000" w:themeColor="text1"/>
          <w:sz w:val="28"/>
          <w:szCs w:val="28"/>
        </w:rPr>
        <w:t>Хандагайты</w:t>
      </w:r>
      <w:proofErr w:type="spellEnd"/>
      <w:r w:rsidRPr="00FD6253">
        <w:rPr>
          <w:rFonts w:eastAsia="Times New Roman"/>
          <w:color w:val="000000" w:themeColor="text1"/>
          <w:sz w:val="28"/>
          <w:szCs w:val="28"/>
        </w:rPr>
        <w:t>.</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Ожидается, что объем внебюджетных инвестиций в рамках программы прев</w:t>
      </w:r>
      <w:r w:rsidRPr="00FD6253">
        <w:rPr>
          <w:rFonts w:eastAsia="Times New Roman"/>
          <w:color w:val="000000" w:themeColor="text1"/>
          <w:sz w:val="28"/>
          <w:szCs w:val="28"/>
        </w:rPr>
        <w:t>ы</w:t>
      </w:r>
      <w:r w:rsidRPr="00FD6253">
        <w:rPr>
          <w:rFonts w:eastAsia="Times New Roman"/>
          <w:color w:val="000000" w:themeColor="text1"/>
          <w:sz w:val="28"/>
          <w:szCs w:val="28"/>
        </w:rPr>
        <w:t xml:space="preserve">сит 200 млрд. рублей. Будет создано 15 тыс. новых рабочих мест, до 27 млн. тонн в год увеличится  грузооборот, до 219,25 тыс. человек – объем пассажиропотока через аэропорт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Кызыла.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Реализация индивидуальной программы в комплексе позволит вывести баз</w:t>
      </w:r>
      <w:r w:rsidRPr="00FD6253">
        <w:rPr>
          <w:rFonts w:eastAsia="Times New Roman"/>
          <w:color w:val="000000" w:themeColor="text1"/>
          <w:sz w:val="28"/>
          <w:szCs w:val="28"/>
        </w:rPr>
        <w:t>о</w:t>
      </w:r>
      <w:r w:rsidRPr="00FD6253">
        <w:rPr>
          <w:rFonts w:eastAsia="Times New Roman"/>
          <w:color w:val="000000" w:themeColor="text1"/>
          <w:sz w:val="28"/>
          <w:szCs w:val="28"/>
        </w:rPr>
        <w:t>вые условия развития республики на уровень, сопоставимый с другими регионами страны, даст возможность эффективно использовать преимущества Тувы  и в коне</w:t>
      </w:r>
      <w:r w:rsidRPr="00FD6253">
        <w:rPr>
          <w:rFonts w:eastAsia="Times New Roman"/>
          <w:color w:val="000000" w:themeColor="text1"/>
          <w:sz w:val="28"/>
          <w:szCs w:val="28"/>
        </w:rPr>
        <w:t>ч</w:t>
      </w:r>
      <w:r w:rsidRPr="00FD6253">
        <w:rPr>
          <w:rFonts w:eastAsia="Times New Roman"/>
          <w:color w:val="000000" w:themeColor="text1"/>
          <w:sz w:val="28"/>
          <w:szCs w:val="28"/>
        </w:rPr>
        <w:t>ном итоге повысить уровень жизни населения.</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настоящее время совместно с Правительством Российской Федерации опр</w:t>
      </w:r>
      <w:r w:rsidRPr="00FD6253">
        <w:rPr>
          <w:rFonts w:eastAsia="Times New Roman"/>
          <w:color w:val="000000" w:themeColor="text1"/>
          <w:sz w:val="28"/>
          <w:szCs w:val="28"/>
        </w:rPr>
        <w:t>е</w:t>
      </w:r>
      <w:r w:rsidRPr="00FD6253">
        <w:rPr>
          <w:rFonts w:eastAsia="Times New Roman"/>
          <w:color w:val="000000" w:themeColor="text1"/>
          <w:sz w:val="28"/>
          <w:szCs w:val="28"/>
        </w:rPr>
        <w:t>делены механизмы реализации Индивидуальной программы и уточняются правила ее финансирования.</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2019 год был объявлен Годом человека труда. Для награждения героев года учреждена премия «За лучшие трудовые результаты и достижения». В конкурс были </w:t>
      </w:r>
      <w:r w:rsidRPr="00FD6253">
        <w:rPr>
          <w:rFonts w:eastAsia="Times New Roman"/>
          <w:color w:val="000000" w:themeColor="text1"/>
          <w:sz w:val="28"/>
          <w:szCs w:val="28"/>
        </w:rPr>
        <w:lastRenderedPageBreak/>
        <w:t xml:space="preserve">вовлечены все трудовые  коллективы республики. Принято решение сделать премию и конкурс ежегодными. </w:t>
      </w:r>
    </w:p>
    <w:p w:rsidR="00C46DC7" w:rsidRPr="00FD6253" w:rsidRDefault="00C46DC7" w:rsidP="00C46DC7">
      <w:pPr>
        <w:ind w:firstLine="709"/>
        <w:jc w:val="both"/>
        <w:rPr>
          <w:rFonts w:eastAsia="Times New Roman"/>
          <w:color w:val="000000" w:themeColor="text1"/>
          <w:sz w:val="28"/>
          <w:szCs w:val="28"/>
        </w:rPr>
      </w:pPr>
    </w:p>
    <w:p w:rsidR="00C46DC7" w:rsidRPr="00FD6253" w:rsidRDefault="00C46DC7" w:rsidP="00C46DC7">
      <w:pPr>
        <w:tabs>
          <w:tab w:val="left" w:pos="0"/>
        </w:tabs>
        <w:jc w:val="center"/>
        <w:rPr>
          <w:rFonts w:eastAsia="Times New Roman"/>
          <w:color w:val="000000" w:themeColor="text1"/>
          <w:sz w:val="28"/>
          <w:szCs w:val="28"/>
        </w:rPr>
      </w:pPr>
      <w:r w:rsidRPr="00FD6253">
        <w:rPr>
          <w:rFonts w:eastAsia="Times New Roman"/>
          <w:color w:val="000000" w:themeColor="text1"/>
          <w:sz w:val="28"/>
          <w:szCs w:val="28"/>
        </w:rPr>
        <w:t>Раздел 1. Развитие социальной сферы Республики Тыва</w:t>
      </w:r>
    </w:p>
    <w:p w:rsidR="00C46DC7" w:rsidRPr="00FD6253" w:rsidRDefault="00C46DC7" w:rsidP="00C46DC7">
      <w:pPr>
        <w:tabs>
          <w:tab w:val="left" w:pos="0"/>
        </w:tabs>
        <w:jc w:val="center"/>
        <w:rPr>
          <w:rFonts w:eastAsia="Times New Roman"/>
          <w:color w:val="000000" w:themeColor="text1"/>
          <w:sz w:val="28"/>
          <w:szCs w:val="28"/>
        </w:rPr>
      </w:pPr>
      <w:r w:rsidRPr="00FD6253">
        <w:rPr>
          <w:rFonts w:eastAsia="Times New Roman"/>
          <w:color w:val="000000" w:themeColor="text1"/>
          <w:sz w:val="28"/>
          <w:szCs w:val="28"/>
        </w:rPr>
        <w:t>1.1. Демография и семейная политика</w:t>
      </w:r>
    </w:p>
    <w:p w:rsidR="00C46DC7" w:rsidRPr="00FD6253" w:rsidRDefault="00C46DC7" w:rsidP="00C46DC7">
      <w:pPr>
        <w:tabs>
          <w:tab w:val="left" w:pos="0"/>
        </w:tabs>
        <w:jc w:val="center"/>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Ожидаемая продолжительность жизни населения республики в 2019 г. по да</w:t>
      </w:r>
      <w:r w:rsidRPr="00FD6253">
        <w:rPr>
          <w:rFonts w:eastAsia="Times New Roman"/>
          <w:color w:val="000000" w:themeColor="text1"/>
          <w:sz w:val="28"/>
          <w:szCs w:val="28"/>
        </w:rPr>
        <w:t>н</w:t>
      </w:r>
      <w:r w:rsidRPr="00FD6253">
        <w:rPr>
          <w:rFonts w:eastAsia="Times New Roman"/>
          <w:color w:val="000000" w:themeColor="text1"/>
          <w:sz w:val="28"/>
          <w:szCs w:val="28"/>
        </w:rPr>
        <w:t>ным Росстата составила 67,57 лет и увеличилась по сравнению с 2018 годом на 1,3 года, 2007 г. – на 8,77</w:t>
      </w:r>
      <w:r w:rsidR="0061090B">
        <w:rPr>
          <w:rFonts w:eastAsia="Times New Roman"/>
          <w:color w:val="000000" w:themeColor="text1"/>
          <w:sz w:val="28"/>
          <w:szCs w:val="28"/>
        </w:rPr>
        <w:t xml:space="preserve"> года</w:t>
      </w:r>
      <w:r w:rsidRPr="00FD6253">
        <w:rPr>
          <w:rFonts w:eastAsia="Times New Roman"/>
          <w:color w:val="000000" w:themeColor="text1"/>
          <w:sz w:val="28"/>
          <w:szCs w:val="28"/>
        </w:rPr>
        <w:t>. Разрыв отставания от среднего значения ожидаемой продолжительности жизни по России сократился с 8,5 лет в 2007 году до 5,7 лет в 2019 году.</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Снизился показатель общей смертности – на 4,6 процента или с 8,7 на 1000 населения в 2018 г. до 8,3 в 2019 г.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Устойчивое снижение смертности отмечалось среди лиц трудоспособного возраста. За 2019 год снижение составило 9,6 процента, с 729,1 на 100 тыс. насел</w:t>
      </w:r>
      <w:r w:rsidRPr="00FD6253">
        <w:rPr>
          <w:rFonts w:eastAsia="Times New Roman"/>
          <w:color w:val="000000" w:themeColor="text1"/>
          <w:sz w:val="28"/>
          <w:szCs w:val="28"/>
        </w:rPr>
        <w:t>е</w:t>
      </w:r>
      <w:r w:rsidRPr="00FD6253">
        <w:rPr>
          <w:rFonts w:eastAsia="Times New Roman"/>
          <w:color w:val="000000" w:themeColor="text1"/>
          <w:sz w:val="28"/>
          <w:szCs w:val="28"/>
        </w:rPr>
        <w:t>ния в 2017 г. до 659  в 2019 г.</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Младенческая смертность снизилась на 22,1 процента, с 8,6 в 2018 году до 6,7 в 2019 г. Вместе с тем, республиканский показатель выше уровня Сибирского фед</w:t>
      </w:r>
      <w:r w:rsidRPr="00FD6253">
        <w:rPr>
          <w:rFonts w:eastAsia="Times New Roman"/>
          <w:color w:val="000000" w:themeColor="text1"/>
          <w:sz w:val="28"/>
          <w:szCs w:val="28"/>
        </w:rPr>
        <w:t>е</w:t>
      </w:r>
      <w:r w:rsidRPr="00FD6253">
        <w:rPr>
          <w:rFonts w:eastAsia="Times New Roman"/>
          <w:color w:val="000000" w:themeColor="text1"/>
          <w:sz w:val="28"/>
          <w:szCs w:val="28"/>
        </w:rPr>
        <w:t xml:space="preserve">рального округа </w:t>
      </w:r>
      <w:proofErr w:type="gramStart"/>
      <w:r w:rsidRPr="00FD6253">
        <w:rPr>
          <w:rFonts w:eastAsia="Times New Roman"/>
          <w:color w:val="000000" w:themeColor="text1"/>
          <w:sz w:val="28"/>
          <w:szCs w:val="28"/>
        </w:rPr>
        <w:t>на</w:t>
      </w:r>
      <w:proofErr w:type="gramEnd"/>
      <w:r w:rsidRPr="00FD6253">
        <w:rPr>
          <w:rFonts w:eastAsia="Times New Roman"/>
          <w:color w:val="000000" w:themeColor="text1"/>
          <w:sz w:val="28"/>
          <w:szCs w:val="28"/>
        </w:rPr>
        <w:t xml:space="preserve"> 13,6 </w:t>
      </w:r>
      <w:proofErr w:type="gramStart"/>
      <w:r w:rsidRPr="00FD6253">
        <w:rPr>
          <w:rFonts w:eastAsia="Times New Roman"/>
          <w:color w:val="000000" w:themeColor="text1"/>
          <w:sz w:val="28"/>
          <w:szCs w:val="28"/>
        </w:rPr>
        <w:t>процента</w:t>
      </w:r>
      <w:proofErr w:type="gramEnd"/>
      <w:r w:rsidRPr="00FD6253">
        <w:rPr>
          <w:rFonts w:eastAsia="Times New Roman"/>
          <w:color w:val="000000" w:themeColor="text1"/>
          <w:sz w:val="28"/>
          <w:szCs w:val="28"/>
        </w:rPr>
        <w:t xml:space="preserve"> и Российской Федерации – на 36,7 процента (СФО 2019г. – 5,9</w:t>
      </w:r>
      <w:r w:rsidR="0061090B">
        <w:rPr>
          <w:rFonts w:eastAsia="Times New Roman"/>
          <w:color w:val="000000" w:themeColor="text1"/>
          <w:sz w:val="28"/>
          <w:szCs w:val="28"/>
        </w:rPr>
        <w:t>,</w:t>
      </w:r>
      <w:r w:rsidRPr="00FD6253">
        <w:rPr>
          <w:rFonts w:eastAsia="Times New Roman"/>
          <w:color w:val="000000" w:themeColor="text1"/>
          <w:sz w:val="28"/>
          <w:szCs w:val="28"/>
        </w:rPr>
        <w:t xml:space="preserve"> РФ 2019 г. – 4,9).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республике наметилась тенденция к замедлению естественного прироста н</w:t>
      </w:r>
      <w:r w:rsidRPr="00FD6253">
        <w:rPr>
          <w:rFonts w:eastAsia="Times New Roman"/>
          <w:color w:val="000000" w:themeColor="text1"/>
          <w:sz w:val="28"/>
          <w:szCs w:val="28"/>
        </w:rPr>
        <w:t>а</w:t>
      </w:r>
      <w:r w:rsidRPr="00FD6253">
        <w:rPr>
          <w:rFonts w:eastAsia="Times New Roman"/>
          <w:color w:val="000000" w:themeColor="text1"/>
          <w:sz w:val="28"/>
          <w:szCs w:val="28"/>
        </w:rPr>
        <w:t>селения. Это обусловлено снижением уровня рождаемости в сравнении с предыд</w:t>
      </w:r>
      <w:r w:rsidRPr="00FD6253">
        <w:rPr>
          <w:rFonts w:eastAsia="Times New Roman"/>
          <w:color w:val="000000" w:themeColor="text1"/>
          <w:sz w:val="28"/>
          <w:szCs w:val="28"/>
        </w:rPr>
        <w:t>у</w:t>
      </w:r>
      <w:r w:rsidRPr="00FD6253">
        <w:rPr>
          <w:rFonts w:eastAsia="Times New Roman"/>
          <w:color w:val="000000" w:themeColor="text1"/>
          <w:sz w:val="28"/>
          <w:szCs w:val="28"/>
        </w:rPr>
        <w:t>щими годами, хотя республика опережает по этому показателю по Сибирскому ф</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деральному округу и Российской Федерации в 1,8 раза.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Одной из основных задач правительства является социальная поддержка мн</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годетных семей и семей с детьми. В 2019 году с 1 февраля на 4,3 процента увеличен размер пособия на детей. С 1 января 2020 г. введена новая выплата при рождении (усыновлении) третьего ребенка и последующих детей в семье. Туву включили в число регионов, где выплачивают это пособие, после обращения Главы республики к Президенту </w:t>
      </w:r>
      <w:r w:rsidR="0061090B">
        <w:rPr>
          <w:rFonts w:eastAsia="Times New Roman"/>
          <w:color w:val="000000" w:themeColor="text1"/>
          <w:sz w:val="28"/>
          <w:szCs w:val="28"/>
        </w:rPr>
        <w:t xml:space="preserve">Российской Федерации </w:t>
      </w:r>
      <w:r w:rsidRPr="00FD6253">
        <w:rPr>
          <w:rFonts w:eastAsia="Times New Roman"/>
          <w:color w:val="000000" w:themeColor="text1"/>
          <w:sz w:val="28"/>
          <w:szCs w:val="28"/>
        </w:rPr>
        <w:t>и Правительству Российской Федерации, в п</w:t>
      </w:r>
      <w:r w:rsidRPr="00FD6253">
        <w:rPr>
          <w:rFonts w:eastAsia="Times New Roman"/>
          <w:color w:val="000000" w:themeColor="text1"/>
          <w:sz w:val="28"/>
          <w:szCs w:val="28"/>
        </w:rPr>
        <w:t>о</w:t>
      </w:r>
      <w:r w:rsidRPr="00FD6253">
        <w:rPr>
          <w:rFonts w:eastAsia="Times New Roman"/>
          <w:color w:val="000000" w:themeColor="text1"/>
          <w:sz w:val="28"/>
          <w:szCs w:val="28"/>
        </w:rPr>
        <w:t xml:space="preserve">рядке исключения. </w:t>
      </w:r>
    </w:p>
    <w:p w:rsidR="00C46DC7" w:rsidRPr="00FD6253" w:rsidRDefault="00C46DC7" w:rsidP="00C46DC7">
      <w:pPr>
        <w:ind w:firstLine="709"/>
        <w:jc w:val="both"/>
        <w:rPr>
          <w:rFonts w:eastAsia="Times New Roman"/>
          <w:color w:val="000000" w:themeColor="text1"/>
          <w:sz w:val="28"/>
          <w:szCs w:val="28"/>
        </w:rPr>
      </w:pPr>
      <w:r w:rsidRPr="00FD6253">
        <w:rPr>
          <w:rFonts w:eastAsia="MS Mincho"/>
          <w:color w:val="000000" w:themeColor="text1"/>
          <w:sz w:val="28"/>
          <w:szCs w:val="28"/>
        </w:rPr>
        <w:t>Многодетным семьям оказываются также дополнительные меры социальной поддержки в виде регионального материнского капитала женщинам, родившим (усыновившим) пятого ребенка и последующих детей после 1 января 2012 г. Его ра</w:t>
      </w:r>
      <w:r w:rsidRPr="00FD6253">
        <w:rPr>
          <w:rFonts w:eastAsia="Times New Roman"/>
          <w:color w:val="000000" w:themeColor="text1"/>
          <w:sz w:val="28"/>
          <w:szCs w:val="28"/>
        </w:rPr>
        <w:t xml:space="preserve">змер увеличен с 50 тыс. до 54 тыс. рублей. В 2019 году выдано 250 сертификатов на региональный материнский капитал, 163 заявителям перечислено 8 802,0 тыс. рублей. </w:t>
      </w:r>
    </w:p>
    <w:p w:rsidR="00C46DC7" w:rsidRPr="00FD6253" w:rsidRDefault="00C46DC7" w:rsidP="00C46DC7">
      <w:pPr>
        <w:ind w:firstLine="709"/>
        <w:jc w:val="both"/>
        <w:rPr>
          <w:rFonts w:eastAsia="Courier New"/>
          <w:color w:val="000000" w:themeColor="text1"/>
          <w:sz w:val="28"/>
          <w:szCs w:val="28"/>
        </w:rPr>
      </w:pPr>
      <w:r w:rsidRPr="00FD6253">
        <w:rPr>
          <w:rFonts w:eastAsia="Courier New"/>
          <w:color w:val="000000" w:themeColor="text1"/>
          <w:sz w:val="28"/>
          <w:szCs w:val="28"/>
        </w:rPr>
        <w:t>По линии национального проекта «Демография» в 2019 году построена 21 пристройка к 19 детским садам на 630 ясельных мест. Продолжается внедрение в</w:t>
      </w:r>
      <w:r w:rsidRPr="00FD6253">
        <w:rPr>
          <w:rFonts w:eastAsia="Courier New"/>
          <w:color w:val="000000" w:themeColor="text1"/>
          <w:sz w:val="28"/>
          <w:szCs w:val="28"/>
        </w:rPr>
        <w:t>а</w:t>
      </w:r>
      <w:r w:rsidRPr="00FD6253">
        <w:rPr>
          <w:rFonts w:eastAsia="Courier New"/>
          <w:color w:val="000000" w:themeColor="text1"/>
          <w:sz w:val="28"/>
          <w:szCs w:val="28"/>
        </w:rPr>
        <w:t>риативных форм дошкольного образования, дополнительно организовано 90 дошк</w:t>
      </w:r>
      <w:r w:rsidRPr="00FD6253">
        <w:rPr>
          <w:rFonts w:eastAsia="Courier New"/>
          <w:color w:val="000000" w:themeColor="text1"/>
          <w:sz w:val="28"/>
          <w:szCs w:val="28"/>
        </w:rPr>
        <w:t>о</w:t>
      </w:r>
      <w:r w:rsidRPr="00FD6253">
        <w:rPr>
          <w:rFonts w:eastAsia="Courier New"/>
          <w:color w:val="000000" w:themeColor="text1"/>
          <w:sz w:val="28"/>
          <w:szCs w:val="28"/>
        </w:rPr>
        <w:t>льных групп с общим охватом 1398 детей. Новшеством стало открытие консульт</w:t>
      </w:r>
      <w:r w:rsidRPr="00FD6253">
        <w:rPr>
          <w:rFonts w:eastAsia="Courier New"/>
          <w:color w:val="000000" w:themeColor="text1"/>
          <w:sz w:val="28"/>
          <w:szCs w:val="28"/>
        </w:rPr>
        <w:t>а</w:t>
      </w:r>
      <w:r w:rsidRPr="00FD6253">
        <w:rPr>
          <w:rFonts w:eastAsia="Courier New"/>
          <w:color w:val="000000" w:themeColor="text1"/>
          <w:sz w:val="28"/>
          <w:szCs w:val="28"/>
        </w:rPr>
        <w:t>ционных пунктов при 168 детсадах с охватом 1896 семей, имеющих 2860 детей д</w:t>
      </w:r>
      <w:r w:rsidRPr="00FD6253">
        <w:rPr>
          <w:rFonts w:eastAsia="Courier New"/>
          <w:color w:val="000000" w:themeColor="text1"/>
          <w:sz w:val="28"/>
          <w:szCs w:val="28"/>
        </w:rPr>
        <w:t>о</w:t>
      </w:r>
      <w:r w:rsidRPr="00FD6253">
        <w:rPr>
          <w:rFonts w:eastAsia="Courier New"/>
          <w:color w:val="000000" w:themeColor="text1"/>
          <w:sz w:val="28"/>
          <w:szCs w:val="28"/>
        </w:rPr>
        <w:t>школьного возраста, из них 623 ребенка-инвалида. Ежегодно поддерживается 7 ч</w:t>
      </w:r>
      <w:r w:rsidRPr="00FD6253">
        <w:rPr>
          <w:rFonts w:eastAsia="Courier New"/>
          <w:color w:val="000000" w:themeColor="text1"/>
          <w:sz w:val="28"/>
          <w:szCs w:val="28"/>
        </w:rPr>
        <w:t>а</w:t>
      </w:r>
      <w:r w:rsidRPr="00FD6253">
        <w:rPr>
          <w:rFonts w:eastAsia="Courier New"/>
          <w:color w:val="000000" w:themeColor="text1"/>
          <w:sz w:val="28"/>
          <w:szCs w:val="28"/>
        </w:rPr>
        <w:t>стных садиков на 14 млн. рублей.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 xml:space="preserve">В спортивных учреждениях республики на бесплатной основе занимаются 15948 спортсменов. </w:t>
      </w:r>
      <w:proofErr w:type="gramStart"/>
      <w:r w:rsidRPr="00FD6253">
        <w:rPr>
          <w:rFonts w:eastAsia="Times New Roman"/>
          <w:color w:val="000000" w:themeColor="text1"/>
          <w:sz w:val="28"/>
          <w:szCs w:val="28"/>
        </w:rPr>
        <w:t>В их числе 585 детей-сирот и детей</w:t>
      </w:r>
      <w:r w:rsidR="0061090B">
        <w:rPr>
          <w:rFonts w:eastAsia="Times New Roman"/>
          <w:color w:val="000000" w:themeColor="text1"/>
          <w:sz w:val="28"/>
          <w:szCs w:val="28"/>
        </w:rPr>
        <w:t>,</w:t>
      </w:r>
      <w:r w:rsidRPr="00FD6253">
        <w:rPr>
          <w:rFonts w:eastAsia="Times New Roman"/>
          <w:color w:val="000000" w:themeColor="text1"/>
          <w:sz w:val="28"/>
          <w:szCs w:val="28"/>
        </w:rPr>
        <w:t xml:space="preserve"> </w:t>
      </w:r>
      <w:r w:rsidR="0061090B">
        <w:rPr>
          <w:rFonts w:eastAsia="Times New Roman"/>
          <w:color w:val="000000" w:themeColor="text1"/>
          <w:sz w:val="28"/>
          <w:szCs w:val="28"/>
        </w:rPr>
        <w:t xml:space="preserve">оставшихся </w:t>
      </w:r>
      <w:r w:rsidR="0061090B" w:rsidRPr="00FD6253">
        <w:rPr>
          <w:rFonts w:eastAsia="Times New Roman"/>
          <w:color w:val="000000" w:themeColor="text1"/>
          <w:sz w:val="28"/>
          <w:szCs w:val="28"/>
        </w:rPr>
        <w:t xml:space="preserve">без </w:t>
      </w:r>
      <w:r w:rsidRPr="00FD6253">
        <w:rPr>
          <w:rFonts w:eastAsia="Times New Roman"/>
          <w:color w:val="000000" w:themeColor="text1"/>
          <w:sz w:val="28"/>
          <w:szCs w:val="28"/>
        </w:rPr>
        <w:t>попечения родителей, 2666 детей из многодетных семей, 2877 – из малообеспеченных, 2983 – из неблагополучных.</w:t>
      </w:r>
      <w:proofErr w:type="gramEnd"/>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рамках национального проекта «Демография» и его подпрограммы «Ста</w:t>
      </w:r>
      <w:r w:rsidRPr="00FD6253">
        <w:rPr>
          <w:rFonts w:eastAsia="Times New Roman"/>
          <w:color w:val="000000" w:themeColor="text1"/>
          <w:sz w:val="28"/>
          <w:szCs w:val="28"/>
        </w:rPr>
        <w:t>р</w:t>
      </w:r>
      <w:r w:rsidRPr="00FD6253">
        <w:rPr>
          <w:rFonts w:eastAsia="Times New Roman"/>
          <w:color w:val="000000" w:themeColor="text1"/>
          <w:sz w:val="28"/>
          <w:szCs w:val="28"/>
        </w:rPr>
        <w:t>шее поколение» на базе Республиканской больницы № 1 впервые начали функци</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нировать круглосуточные </w:t>
      </w:r>
      <w:proofErr w:type="spellStart"/>
      <w:r w:rsidRPr="00FD6253">
        <w:rPr>
          <w:rFonts w:eastAsia="Times New Roman"/>
          <w:color w:val="000000" w:themeColor="text1"/>
          <w:sz w:val="28"/>
          <w:szCs w:val="28"/>
        </w:rPr>
        <w:t>гериатрические</w:t>
      </w:r>
      <w:proofErr w:type="spellEnd"/>
      <w:r w:rsidRPr="00FD6253">
        <w:rPr>
          <w:rFonts w:eastAsia="Times New Roman"/>
          <w:color w:val="000000" w:themeColor="text1"/>
          <w:sz w:val="28"/>
          <w:szCs w:val="28"/>
        </w:rPr>
        <w:t xml:space="preserve"> койки, проведена </w:t>
      </w:r>
      <w:proofErr w:type="spellStart"/>
      <w:r w:rsidRPr="00FD6253">
        <w:rPr>
          <w:rFonts w:eastAsia="Times New Roman"/>
          <w:color w:val="000000" w:themeColor="text1"/>
          <w:sz w:val="28"/>
          <w:szCs w:val="28"/>
        </w:rPr>
        <w:t>противопневмококковая</w:t>
      </w:r>
      <w:proofErr w:type="spellEnd"/>
      <w:r w:rsidRPr="00FD6253">
        <w:rPr>
          <w:rFonts w:eastAsia="Times New Roman"/>
          <w:color w:val="000000" w:themeColor="text1"/>
          <w:sz w:val="28"/>
          <w:szCs w:val="28"/>
        </w:rPr>
        <w:t xml:space="preserve"> вакцинация 638 лиц старшего трудоспособного возраста, проживающих в социал</w:t>
      </w:r>
      <w:r w:rsidRPr="00FD6253">
        <w:rPr>
          <w:rFonts w:eastAsia="Times New Roman"/>
          <w:color w:val="000000" w:themeColor="text1"/>
          <w:sz w:val="28"/>
          <w:szCs w:val="28"/>
        </w:rPr>
        <w:t>ь</w:t>
      </w:r>
      <w:r w:rsidRPr="00FD6253">
        <w:rPr>
          <w:rFonts w:eastAsia="Times New Roman"/>
          <w:color w:val="000000" w:themeColor="text1"/>
          <w:sz w:val="28"/>
          <w:szCs w:val="28"/>
        </w:rPr>
        <w:t>ных учреждениях.</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 xml:space="preserve">1.2. Развитие здравоохранения и </w:t>
      </w: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формирование здорового образа жизни</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В области здравоохранения продолжена работа по совершенствованию кач</w:t>
      </w:r>
      <w:r w:rsidRPr="00FD6253">
        <w:rPr>
          <w:color w:val="000000" w:themeColor="text1"/>
          <w:sz w:val="28"/>
          <w:szCs w:val="28"/>
        </w:rPr>
        <w:t>е</w:t>
      </w:r>
      <w:r w:rsidRPr="00FD6253">
        <w:rPr>
          <w:color w:val="000000" w:themeColor="text1"/>
          <w:sz w:val="28"/>
          <w:szCs w:val="28"/>
        </w:rPr>
        <w:t>ства медицинской помощи, расширению спектра услуг, внедрению новых видов в</w:t>
      </w:r>
      <w:r w:rsidRPr="00FD6253">
        <w:rPr>
          <w:color w:val="000000" w:themeColor="text1"/>
          <w:sz w:val="28"/>
          <w:szCs w:val="28"/>
        </w:rPr>
        <w:t>ы</w:t>
      </w:r>
      <w:r w:rsidRPr="00FD6253">
        <w:rPr>
          <w:color w:val="000000" w:themeColor="text1"/>
          <w:sz w:val="28"/>
          <w:szCs w:val="28"/>
        </w:rPr>
        <w:t xml:space="preserve">сокотехнологичных оперативных вмешательств в рамках </w:t>
      </w:r>
      <w:r w:rsidRPr="00FD6253">
        <w:rPr>
          <w:rFonts w:eastAsia="Times New Roman"/>
          <w:color w:val="000000" w:themeColor="text1"/>
          <w:sz w:val="28"/>
          <w:szCs w:val="28"/>
        </w:rPr>
        <w:t>национального проекта «Здравоохранение»</w:t>
      </w:r>
      <w:r w:rsidRPr="00FD6253">
        <w:rPr>
          <w:color w:val="000000" w:themeColor="text1"/>
          <w:sz w:val="28"/>
          <w:szCs w:val="28"/>
        </w:rPr>
        <w:t>.</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2019 году на реализацию нацпроекта было направлено 387 042,7 тыс. ру</w:t>
      </w:r>
      <w:r w:rsidRPr="00FD6253">
        <w:rPr>
          <w:rFonts w:eastAsia="Times New Roman"/>
          <w:color w:val="000000" w:themeColor="text1"/>
          <w:sz w:val="28"/>
          <w:szCs w:val="28"/>
        </w:rPr>
        <w:t>б</w:t>
      </w:r>
      <w:r w:rsidRPr="00FD6253">
        <w:rPr>
          <w:rFonts w:eastAsia="Times New Roman"/>
          <w:color w:val="000000" w:themeColor="text1"/>
          <w:sz w:val="28"/>
          <w:szCs w:val="28"/>
        </w:rPr>
        <w:t>лей. Закуплено 29 единиц оборудования, в том числе 4 за счет республиканского бюджета. 10 комплектов такого оборудования установлены в медицинских орган</w:t>
      </w:r>
      <w:r w:rsidRPr="00FD6253">
        <w:rPr>
          <w:rFonts w:eastAsia="Times New Roman"/>
          <w:color w:val="000000" w:themeColor="text1"/>
          <w:sz w:val="28"/>
          <w:szCs w:val="28"/>
        </w:rPr>
        <w:t>и</w:t>
      </w:r>
      <w:r w:rsidRPr="00FD6253">
        <w:rPr>
          <w:rFonts w:eastAsia="Times New Roman"/>
          <w:color w:val="000000" w:themeColor="text1"/>
          <w:sz w:val="28"/>
          <w:szCs w:val="28"/>
        </w:rPr>
        <w:t>зациях районного звена. Это дало сельским жителям возможность проходить обсл</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дование на оборудовании экспертного класса без необходимости выезда в столицу республики.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целях снижения онкологических заболеваний решена наболевшая проблема возобновления </w:t>
      </w:r>
      <w:proofErr w:type="spellStart"/>
      <w:proofErr w:type="gramStart"/>
      <w:r w:rsidRPr="00FD6253">
        <w:rPr>
          <w:rFonts w:eastAsia="Times New Roman"/>
          <w:color w:val="000000" w:themeColor="text1"/>
          <w:sz w:val="28"/>
          <w:szCs w:val="28"/>
        </w:rPr>
        <w:t>гамма-лучевой</w:t>
      </w:r>
      <w:proofErr w:type="spellEnd"/>
      <w:proofErr w:type="gramEnd"/>
      <w:r w:rsidRPr="00FD6253">
        <w:rPr>
          <w:rFonts w:eastAsia="Times New Roman"/>
          <w:color w:val="000000" w:themeColor="text1"/>
          <w:sz w:val="28"/>
          <w:szCs w:val="28"/>
        </w:rPr>
        <w:t xml:space="preserve"> терапии. В связи с приобретением </w:t>
      </w:r>
      <w:proofErr w:type="spellStart"/>
      <w:proofErr w:type="gramStart"/>
      <w:r w:rsidRPr="00FD6253">
        <w:rPr>
          <w:rFonts w:eastAsia="Times New Roman"/>
          <w:color w:val="000000" w:themeColor="text1"/>
          <w:sz w:val="28"/>
          <w:szCs w:val="28"/>
        </w:rPr>
        <w:t>гамма-терапевтического</w:t>
      </w:r>
      <w:proofErr w:type="spellEnd"/>
      <w:proofErr w:type="gramEnd"/>
      <w:r w:rsidRPr="00FD6253">
        <w:rPr>
          <w:rFonts w:eastAsia="Times New Roman"/>
          <w:color w:val="000000" w:themeColor="text1"/>
          <w:sz w:val="28"/>
          <w:szCs w:val="28"/>
        </w:rPr>
        <w:t xml:space="preserve"> комплекса РОКУС-АМ объемы на выполнение лучевой терапии в наступившем 2020 г. увеличены в три раза.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линии регионального проекта «Старшее поколение» приобретен совреме</w:t>
      </w:r>
      <w:r w:rsidRPr="00FD6253">
        <w:rPr>
          <w:rFonts w:eastAsia="Times New Roman"/>
          <w:color w:val="000000" w:themeColor="text1"/>
          <w:sz w:val="28"/>
          <w:szCs w:val="28"/>
        </w:rPr>
        <w:t>н</w:t>
      </w:r>
      <w:r w:rsidRPr="00FD6253">
        <w:rPr>
          <w:rFonts w:eastAsia="Times New Roman"/>
          <w:color w:val="000000" w:themeColor="text1"/>
          <w:sz w:val="28"/>
          <w:szCs w:val="28"/>
        </w:rPr>
        <w:t xml:space="preserve">ный сканирующий микроскоп с возможностью проведения </w:t>
      </w:r>
      <w:proofErr w:type="spellStart"/>
      <w:r w:rsidRPr="00FD6253">
        <w:rPr>
          <w:rFonts w:eastAsia="Times New Roman"/>
          <w:color w:val="000000" w:themeColor="text1"/>
          <w:sz w:val="28"/>
          <w:szCs w:val="28"/>
        </w:rPr>
        <w:t>телемедицинских</w:t>
      </w:r>
      <w:proofErr w:type="spellEnd"/>
      <w:r w:rsidRPr="00FD6253">
        <w:rPr>
          <w:rFonts w:eastAsia="Times New Roman"/>
          <w:color w:val="000000" w:themeColor="text1"/>
          <w:sz w:val="28"/>
          <w:szCs w:val="28"/>
        </w:rPr>
        <w:t xml:space="preserve"> ко</w:t>
      </w:r>
      <w:r w:rsidRPr="00FD6253">
        <w:rPr>
          <w:rFonts w:eastAsia="Times New Roman"/>
          <w:color w:val="000000" w:themeColor="text1"/>
          <w:sz w:val="28"/>
          <w:szCs w:val="28"/>
        </w:rPr>
        <w:t>н</w:t>
      </w:r>
      <w:r w:rsidRPr="00FD6253">
        <w:rPr>
          <w:rFonts w:eastAsia="Times New Roman"/>
          <w:color w:val="000000" w:themeColor="text1"/>
          <w:sz w:val="28"/>
          <w:szCs w:val="28"/>
        </w:rPr>
        <w:t xml:space="preserve">сультаций с </w:t>
      </w:r>
      <w:proofErr w:type="gramStart"/>
      <w:r w:rsidRPr="00FD6253">
        <w:rPr>
          <w:rFonts w:eastAsia="Times New Roman"/>
          <w:color w:val="000000" w:themeColor="text1"/>
          <w:sz w:val="28"/>
          <w:szCs w:val="28"/>
        </w:rPr>
        <w:t>федеральными</w:t>
      </w:r>
      <w:proofErr w:type="gram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референс-центрами</w:t>
      </w:r>
      <w:proofErr w:type="spellEnd"/>
      <w:r w:rsidRPr="00FD6253">
        <w:rPr>
          <w:rFonts w:eastAsia="Times New Roman"/>
          <w:color w:val="000000" w:themeColor="text1"/>
          <w:sz w:val="28"/>
          <w:szCs w:val="28"/>
        </w:rPr>
        <w:t xml:space="preserve"> по уточнению диагноза и назнач</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нию (корректировке) лечения, что дало возможность сократить сроки постановки диагноза.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Реализация регионального проекта «Создание единого цифрового контура в здравоохранении на основе ЕГИСЗ» позволила установить 610 комплектов компь</w:t>
      </w:r>
      <w:r w:rsidRPr="00FD6253">
        <w:rPr>
          <w:rFonts w:eastAsia="Times New Roman"/>
          <w:color w:val="000000" w:themeColor="text1"/>
          <w:sz w:val="28"/>
          <w:szCs w:val="28"/>
        </w:rPr>
        <w:t>ю</w:t>
      </w:r>
      <w:r w:rsidRPr="00FD6253">
        <w:rPr>
          <w:rFonts w:eastAsia="Times New Roman"/>
          <w:color w:val="000000" w:themeColor="text1"/>
          <w:sz w:val="28"/>
          <w:szCs w:val="28"/>
        </w:rPr>
        <w:t>терного оборудования для организации автоматизированных рабочих мест, включая места в фельдшерско-акушерских пунктах. Подключен к высокоскоростному инте</w:t>
      </w:r>
      <w:r w:rsidRPr="00FD6253">
        <w:rPr>
          <w:rFonts w:eastAsia="Times New Roman"/>
          <w:color w:val="000000" w:themeColor="text1"/>
          <w:sz w:val="28"/>
          <w:szCs w:val="28"/>
        </w:rPr>
        <w:t>р</w:t>
      </w:r>
      <w:r w:rsidRPr="00FD6253">
        <w:rPr>
          <w:rFonts w:eastAsia="Times New Roman"/>
          <w:color w:val="000000" w:themeColor="text1"/>
          <w:sz w:val="28"/>
          <w:szCs w:val="28"/>
        </w:rPr>
        <w:t>нету 21 фельдшерско-акушерский пункт, на базе Центра скорой медицинской п</w:t>
      </w:r>
      <w:r w:rsidRPr="00FD6253">
        <w:rPr>
          <w:rFonts w:eastAsia="Times New Roman"/>
          <w:color w:val="000000" w:themeColor="text1"/>
          <w:sz w:val="28"/>
          <w:szCs w:val="28"/>
        </w:rPr>
        <w:t>о</w:t>
      </w:r>
      <w:r w:rsidRPr="00FD6253">
        <w:rPr>
          <w:rFonts w:eastAsia="Times New Roman"/>
          <w:color w:val="000000" w:themeColor="text1"/>
          <w:sz w:val="28"/>
          <w:szCs w:val="28"/>
        </w:rPr>
        <w:t>мощи и медицины катастроф создан Единый центр диспетчеризации, интегрирова</w:t>
      </w:r>
      <w:r w:rsidRPr="00FD6253">
        <w:rPr>
          <w:rFonts w:eastAsia="Times New Roman"/>
          <w:color w:val="000000" w:themeColor="text1"/>
          <w:sz w:val="28"/>
          <w:szCs w:val="28"/>
        </w:rPr>
        <w:t>н</w:t>
      </w:r>
      <w:r w:rsidRPr="00FD6253">
        <w:rPr>
          <w:rFonts w:eastAsia="Times New Roman"/>
          <w:color w:val="000000" w:themeColor="text1"/>
          <w:sz w:val="28"/>
          <w:szCs w:val="28"/>
        </w:rPr>
        <w:t>ный с системой АДИС, с охватом служб скорой медицинской помощи по всей ре</w:t>
      </w:r>
      <w:r w:rsidRPr="00FD6253">
        <w:rPr>
          <w:rFonts w:eastAsia="Times New Roman"/>
          <w:color w:val="000000" w:themeColor="text1"/>
          <w:sz w:val="28"/>
          <w:szCs w:val="28"/>
        </w:rPr>
        <w:t>с</w:t>
      </w:r>
      <w:r w:rsidRPr="00FD6253">
        <w:rPr>
          <w:rFonts w:eastAsia="Times New Roman"/>
          <w:color w:val="000000" w:themeColor="text1"/>
          <w:sz w:val="28"/>
          <w:szCs w:val="28"/>
        </w:rPr>
        <w:t xml:space="preserve">публике. В течение года организовано 200 </w:t>
      </w:r>
      <w:proofErr w:type="spellStart"/>
      <w:r w:rsidRPr="00FD6253">
        <w:rPr>
          <w:rFonts w:eastAsia="Times New Roman"/>
          <w:color w:val="000000" w:themeColor="text1"/>
          <w:sz w:val="28"/>
          <w:szCs w:val="28"/>
        </w:rPr>
        <w:t>телеконсультаций</w:t>
      </w:r>
      <w:proofErr w:type="spellEnd"/>
      <w:r w:rsidRPr="00FD6253">
        <w:rPr>
          <w:rFonts w:eastAsia="Times New Roman"/>
          <w:color w:val="000000" w:themeColor="text1"/>
          <w:sz w:val="28"/>
          <w:szCs w:val="28"/>
        </w:rPr>
        <w:t xml:space="preserve">.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w:t>
      </w:r>
      <w:proofErr w:type="spellStart"/>
      <w:r w:rsidRPr="00FD6253">
        <w:rPr>
          <w:rFonts w:eastAsia="Times New Roman"/>
          <w:color w:val="000000" w:themeColor="text1"/>
          <w:sz w:val="28"/>
          <w:szCs w:val="28"/>
        </w:rPr>
        <w:t>Улуг-Хемском</w:t>
      </w:r>
      <w:proofErr w:type="spellEnd"/>
      <w:r w:rsidRPr="00FD6253">
        <w:rPr>
          <w:rFonts w:eastAsia="Times New Roman"/>
          <w:color w:val="000000" w:themeColor="text1"/>
          <w:sz w:val="28"/>
          <w:szCs w:val="28"/>
        </w:rPr>
        <w:t xml:space="preserve"> районе на правах муниципального казенного учреждения о</w:t>
      </w:r>
      <w:r w:rsidRPr="00FD6253">
        <w:rPr>
          <w:rFonts w:eastAsia="Times New Roman"/>
          <w:color w:val="000000" w:themeColor="text1"/>
          <w:sz w:val="28"/>
          <w:szCs w:val="28"/>
        </w:rPr>
        <w:t>т</w:t>
      </w:r>
      <w:r w:rsidRPr="00FD6253">
        <w:rPr>
          <w:rFonts w:eastAsia="Times New Roman"/>
          <w:color w:val="000000" w:themeColor="text1"/>
          <w:sz w:val="28"/>
          <w:szCs w:val="28"/>
        </w:rPr>
        <w:t>крыт Центр по оказанию социально-реабилитационной помощи лицам, задержа</w:t>
      </w:r>
      <w:r w:rsidRPr="00FD6253">
        <w:rPr>
          <w:rFonts w:eastAsia="Times New Roman"/>
          <w:color w:val="000000" w:themeColor="text1"/>
          <w:sz w:val="28"/>
          <w:szCs w:val="28"/>
        </w:rPr>
        <w:t>н</w:t>
      </w:r>
      <w:r w:rsidRPr="00FD6253">
        <w:rPr>
          <w:rFonts w:eastAsia="Times New Roman"/>
          <w:color w:val="000000" w:themeColor="text1"/>
          <w:sz w:val="28"/>
          <w:szCs w:val="28"/>
        </w:rPr>
        <w:t>ным в общественных местах в состоянии алкогольного опьянения. Его задача – снижение рисков для здоровья и жизни граждан, которые оказались в критической ситуации в состоянии опьянения. Принятые меры в целом позволили на 19,6 пр</w:t>
      </w:r>
      <w:r w:rsidRPr="00FD6253">
        <w:rPr>
          <w:rFonts w:eastAsia="Times New Roman"/>
          <w:color w:val="000000" w:themeColor="text1"/>
          <w:sz w:val="28"/>
          <w:szCs w:val="28"/>
        </w:rPr>
        <w:t>о</w:t>
      </w:r>
      <w:r w:rsidRPr="00FD6253">
        <w:rPr>
          <w:rFonts w:eastAsia="Times New Roman"/>
          <w:color w:val="000000" w:themeColor="text1"/>
          <w:sz w:val="28"/>
          <w:szCs w:val="28"/>
        </w:rPr>
        <w:lastRenderedPageBreak/>
        <w:t xml:space="preserve">цента сократить число больных </w:t>
      </w:r>
      <w:proofErr w:type="gramStart"/>
      <w:r w:rsidRPr="00FD6253">
        <w:rPr>
          <w:rFonts w:eastAsia="Times New Roman"/>
          <w:color w:val="000000" w:themeColor="text1"/>
          <w:sz w:val="28"/>
          <w:szCs w:val="28"/>
        </w:rPr>
        <w:t>с</w:t>
      </w:r>
      <w:proofErr w:type="gramEnd"/>
      <w:r w:rsidRPr="00FD6253">
        <w:rPr>
          <w:rFonts w:eastAsia="Times New Roman"/>
          <w:color w:val="000000" w:themeColor="text1"/>
          <w:sz w:val="28"/>
          <w:szCs w:val="28"/>
        </w:rPr>
        <w:t xml:space="preserve"> впервые </w:t>
      </w:r>
      <w:proofErr w:type="gramStart"/>
      <w:r w:rsidRPr="00FD6253">
        <w:rPr>
          <w:rFonts w:eastAsia="Times New Roman"/>
          <w:color w:val="000000" w:themeColor="text1"/>
          <w:sz w:val="28"/>
          <w:szCs w:val="28"/>
        </w:rPr>
        <w:t>в</w:t>
      </w:r>
      <w:proofErr w:type="gramEnd"/>
      <w:r w:rsidRPr="00FD6253">
        <w:rPr>
          <w:rFonts w:eastAsia="Times New Roman"/>
          <w:color w:val="000000" w:themeColor="text1"/>
          <w:sz w:val="28"/>
          <w:szCs w:val="28"/>
        </w:rPr>
        <w:t xml:space="preserve"> жизни установленным диагнозом алк</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голизм – до 71,2 на 100 тыс. населения.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2019 году введен в эксплуатацию медицинский пункт в микрорайоне «Спутник»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Кызыла в рамках задач по обеспечению доступности медицинской п</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мощи жителям микрорайона. В реконструированном нежилом помещении открыты два терапевтических участка, а также два участка женской консультации.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Ключевым направлением кадровой политики в системе здравоохранения, как и в предыдущие годы, оставались вопросы сокращения дефицита кадров.</w:t>
      </w:r>
      <w:r w:rsidRPr="00FD6253">
        <w:rPr>
          <w:color w:val="000000" w:themeColor="text1"/>
          <w:sz w:val="28"/>
          <w:szCs w:val="28"/>
        </w:rPr>
        <w:t xml:space="preserve"> </w:t>
      </w:r>
      <w:r w:rsidRPr="00FD6253">
        <w:rPr>
          <w:rFonts w:eastAsia="Times New Roman"/>
          <w:color w:val="000000" w:themeColor="text1"/>
          <w:sz w:val="28"/>
          <w:szCs w:val="28"/>
        </w:rPr>
        <w:t>В 2019 г</w:t>
      </w:r>
      <w:r w:rsidRPr="00FD6253">
        <w:rPr>
          <w:rFonts w:eastAsia="Times New Roman"/>
          <w:color w:val="000000" w:themeColor="text1"/>
          <w:sz w:val="28"/>
          <w:szCs w:val="28"/>
        </w:rPr>
        <w:t>о</w:t>
      </w:r>
      <w:r w:rsidRPr="00FD6253">
        <w:rPr>
          <w:rFonts w:eastAsia="Times New Roman"/>
          <w:color w:val="000000" w:themeColor="text1"/>
          <w:sz w:val="28"/>
          <w:szCs w:val="28"/>
        </w:rPr>
        <w:t>ду трудоустроены после окончания обучения в высших медицинских учебных зав</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дениях 63 врача, 12 выпускников республиканского медицинского колледжа. Курсы повышения квалификации прошли 478 медицинских работников.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Заключены договоры о предоставлении единовременной компенсационной выплаты в размере 1 млн. рублей по программе «Земский доктор» с 15 медицинск</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ми работниками и 3 врачами отдельных специальностей (рост на 15 процентов к 2018 году).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Проведена работа по организации волонтерского движения для популяриз</w:t>
      </w:r>
      <w:r w:rsidRPr="00FD6253">
        <w:rPr>
          <w:rFonts w:eastAsia="Times New Roman"/>
          <w:color w:val="000000" w:themeColor="text1"/>
          <w:sz w:val="28"/>
          <w:szCs w:val="28"/>
        </w:rPr>
        <w:t>а</w:t>
      </w:r>
      <w:r w:rsidRPr="00FD6253">
        <w:rPr>
          <w:rFonts w:eastAsia="Times New Roman"/>
          <w:color w:val="000000" w:themeColor="text1"/>
          <w:sz w:val="28"/>
          <w:szCs w:val="28"/>
        </w:rPr>
        <w:t xml:space="preserve">ции здорового образа жизни. Волонтеров обеспечили методическими материалами на такие темы как «Профилактика </w:t>
      </w:r>
      <w:proofErr w:type="spellStart"/>
      <w:r w:rsidRPr="00FD6253">
        <w:rPr>
          <w:rFonts w:eastAsia="Times New Roman"/>
          <w:color w:val="000000" w:themeColor="text1"/>
          <w:sz w:val="28"/>
          <w:szCs w:val="28"/>
        </w:rPr>
        <w:t>табакокурения</w:t>
      </w:r>
      <w:proofErr w:type="spellEnd"/>
      <w:r w:rsidRPr="00FD6253">
        <w:rPr>
          <w:rFonts w:eastAsia="Times New Roman"/>
          <w:color w:val="000000" w:themeColor="text1"/>
          <w:sz w:val="28"/>
          <w:szCs w:val="28"/>
        </w:rPr>
        <w:t xml:space="preserve"> и алкоголизма», «Профилактика наркомании», «Движение и жизнь», «Как физические упражнения влияют на здор</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вье человека» и т.д. Среди населения распространено 12000 буклетов. Проведено более 36 акций в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xml:space="preserve">. Кызыле и 17 в муниципальных образованиях республики.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Реализован </w:t>
      </w:r>
      <w:proofErr w:type="spellStart"/>
      <w:r w:rsidRPr="00FD6253">
        <w:rPr>
          <w:rFonts w:eastAsia="Times New Roman"/>
          <w:color w:val="000000" w:themeColor="text1"/>
          <w:sz w:val="28"/>
          <w:szCs w:val="28"/>
        </w:rPr>
        <w:t>медийный</w:t>
      </w:r>
      <w:proofErr w:type="spellEnd"/>
      <w:r w:rsidRPr="00FD6253">
        <w:rPr>
          <w:rFonts w:eastAsia="Times New Roman"/>
          <w:color w:val="000000" w:themeColor="text1"/>
          <w:sz w:val="28"/>
          <w:szCs w:val="28"/>
        </w:rPr>
        <w:t xml:space="preserve"> проект «Светофор питания», который направлен на формирование у населения навыков здорового образа жизни, в частности здорового питания как значимого компонента здорового образа жизни. Всего в средствах ма</w:t>
      </w:r>
      <w:r w:rsidRPr="00FD6253">
        <w:rPr>
          <w:rFonts w:eastAsia="Times New Roman"/>
          <w:color w:val="000000" w:themeColor="text1"/>
          <w:sz w:val="28"/>
          <w:szCs w:val="28"/>
        </w:rPr>
        <w:t>с</w:t>
      </w:r>
      <w:r w:rsidRPr="00FD6253">
        <w:rPr>
          <w:rFonts w:eastAsia="Times New Roman"/>
          <w:color w:val="000000" w:themeColor="text1"/>
          <w:sz w:val="28"/>
          <w:szCs w:val="28"/>
        </w:rPr>
        <w:t xml:space="preserve">совой информации размещено более 56 статей о здоровом образе жизни.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Совместно с Управлением по </w:t>
      </w:r>
      <w:proofErr w:type="gramStart"/>
      <w:r w:rsidRPr="00FD6253">
        <w:rPr>
          <w:rFonts w:eastAsia="Times New Roman"/>
          <w:color w:val="000000" w:themeColor="text1"/>
          <w:sz w:val="28"/>
          <w:szCs w:val="28"/>
        </w:rPr>
        <w:t>контролю за</w:t>
      </w:r>
      <w:proofErr w:type="gramEnd"/>
      <w:r w:rsidRPr="00FD6253">
        <w:rPr>
          <w:rFonts w:eastAsia="Times New Roman"/>
          <w:color w:val="000000" w:themeColor="text1"/>
          <w:sz w:val="28"/>
          <w:szCs w:val="28"/>
        </w:rPr>
        <w:t xml:space="preserve"> оборотом наркотиков МВД по Ре</w:t>
      </w:r>
      <w:r w:rsidRPr="00FD6253">
        <w:rPr>
          <w:rFonts w:eastAsia="Times New Roman"/>
          <w:color w:val="000000" w:themeColor="text1"/>
          <w:sz w:val="28"/>
          <w:szCs w:val="28"/>
        </w:rPr>
        <w:t>с</w:t>
      </w:r>
      <w:r w:rsidRPr="00FD6253">
        <w:rPr>
          <w:rFonts w:eastAsia="Times New Roman"/>
          <w:color w:val="000000" w:themeColor="text1"/>
          <w:sz w:val="28"/>
          <w:szCs w:val="28"/>
        </w:rPr>
        <w:t>публике Тыва проведено 3 выездных профилактических мероприятия в районах, 3 акции «Сообщи</w:t>
      </w:r>
      <w:r w:rsidR="0061090B">
        <w:rPr>
          <w:rFonts w:eastAsia="Times New Roman"/>
          <w:color w:val="000000" w:themeColor="text1"/>
          <w:sz w:val="28"/>
          <w:szCs w:val="28"/>
        </w:rPr>
        <w:t>,</w:t>
      </w:r>
      <w:r w:rsidRPr="00FD6253">
        <w:rPr>
          <w:rFonts w:eastAsia="Times New Roman"/>
          <w:color w:val="000000" w:themeColor="text1"/>
          <w:sz w:val="28"/>
          <w:szCs w:val="28"/>
        </w:rPr>
        <w:t xml:space="preserve"> где торгуют смертью».</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1.3. Развитие образования и молодежной политики</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rFonts w:eastAsia="Courier New"/>
          <w:color w:val="000000" w:themeColor="text1"/>
          <w:sz w:val="28"/>
          <w:szCs w:val="28"/>
        </w:rPr>
      </w:pPr>
      <w:r w:rsidRPr="00FD6253">
        <w:rPr>
          <w:rFonts w:eastAsia="Courier New"/>
          <w:color w:val="000000" w:themeColor="text1"/>
          <w:sz w:val="28"/>
          <w:szCs w:val="28"/>
        </w:rPr>
        <w:t>В системе образования насчитывается 449 учреждений и свыше 20 тыс. рабо</w:t>
      </w:r>
      <w:r w:rsidRPr="00FD6253">
        <w:rPr>
          <w:rFonts w:eastAsia="Courier New"/>
          <w:color w:val="000000" w:themeColor="text1"/>
          <w:sz w:val="28"/>
          <w:szCs w:val="28"/>
        </w:rPr>
        <w:t>т</w:t>
      </w:r>
      <w:r w:rsidRPr="00FD6253">
        <w:rPr>
          <w:rFonts w:eastAsia="Courier New"/>
          <w:color w:val="000000" w:themeColor="text1"/>
          <w:sz w:val="28"/>
          <w:szCs w:val="28"/>
        </w:rPr>
        <w:t>ников, а также более 100 тыс. обучающихся. На ее развитие в 2019 году направлено 12 млрд. 507,8 рублей, что на 15 процентов больше, чем в 2018 году. Из федеральн</w:t>
      </w:r>
      <w:r w:rsidRPr="00FD6253">
        <w:rPr>
          <w:rFonts w:eastAsia="Courier New"/>
          <w:color w:val="000000" w:themeColor="text1"/>
          <w:sz w:val="28"/>
          <w:szCs w:val="28"/>
        </w:rPr>
        <w:t>о</w:t>
      </w:r>
      <w:r w:rsidRPr="00FD6253">
        <w:rPr>
          <w:rFonts w:eastAsia="Courier New"/>
          <w:color w:val="000000" w:themeColor="text1"/>
          <w:sz w:val="28"/>
          <w:szCs w:val="28"/>
        </w:rPr>
        <w:t>го бюджета привлечены 2 млрд. 22,518 млн. рублей, в том числе федеральных гра</w:t>
      </w:r>
      <w:r w:rsidRPr="00FD6253">
        <w:rPr>
          <w:rFonts w:eastAsia="Courier New"/>
          <w:color w:val="000000" w:themeColor="text1"/>
          <w:sz w:val="28"/>
          <w:szCs w:val="28"/>
        </w:rPr>
        <w:t>н</w:t>
      </w:r>
      <w:r w:rsidRPr="00FD6253">
        <w:rPr>
          <w:rFonts w:eastAsia="Courier New"/>
          <w:color w:val="000000" w:themeColor="text1"/>
          <w:sz w:val="28"/>
          <w:szCs w:val="28"/>
        </w:rPr>
        <w:t xml:space="preserve">тов – 50,4 млн. рублей, средств резервного фонда Правительства </w:t>
      </w:r>
      <w:r w:rsidRPr="00FD6253">
        <w:rPr>
          <w:rFonts w:eastAsia="Times New Roman"/>
          <w:color w:val="000000" w:themeColor="text1"/>
          <w:sz w:val="28"/>
          <w:szCs w:val="28"/>
        </w:rPr>
        <w:t>Российской Фед</w:t>
      </w:r>
      <w:r w:rsidRPr="00FD6253">
        <w:rPr>
          <w:rFonts w:eastAsia="Times New Roman"/>
          <w:color w:val="000000" w:themeColor="text1"/>
          <w:sz w:val="28"/>
          <w:szCs w:val="28"/>
        </w:rPr>
        <w:t>е</w:t>
      </w:r>
      <w:r w:rsidRPr="00FD6253">
        <w:rPr>
          <w:rFonts w:eastAsia="Times New Roman"/>
          <w:color w:val="000000" w:themeColor="text1"/>
          <w:sz w:val="28"/>
          <w:szCs w:val="28"/>
        </w:rPr>
        <w:t>рации</w:t>
      </w:r>
      <w:r w:rsidRPr="00FD6253">
        <w:rPr>
          <w:rFonts w:eastAsia="Courier New"/>
          <w:color w:val="000000" w:themeColor="text1"/>
          <w:sz w:val="28"/>
          <w:szCs w:val="28"/>
        </w:rPr>
        <w:t xml:space="preserve"> – 106,13 млн. рублей. </w:t>
      </w:r>
    </w:p>
    <w:p w:rsidR="00C46DC7" w:rsidRPr="00FD6253" w:rsidRDefault="00C46DC7" w:rsidP="00C46DC7">
      <w:pPr>
        <w:ind w:firstLine="709"/>
        <w:jc w:val="both"/>
        <w:rPr>
          <w:rFonts w:eastAsia="Courier New"/>
          <w:color w:val="000000" w:themeColor="text1"/>
          <w:sz w:val="28"/>
          <w:szCs w:val="28"/>
        </w:rPr>
      </w:pPr>
      <w:proofErr w:type="gramStart"/>
      <w:r w:rsidRPr="00FD6253">
        <w:rPr>
          <w:rFonts w:eastAsia="Courier New"/>
          <w:color w:val="000000" w:themeColor="text1"/>
          <w:sz w:val="28"/>
          <w:szCs w:val="28"/>
        </w:rPr>
        <w:t>Для получения качественного и доступного образования на всех уровнях н</w:t>
      </w:r>
      <w:r w:rsidRPr="00FD6253">
        <w:rPr>
          <w:rFonts w:eastAsia="Courier New"/>
          <w:color w:val="000000" w:themeColor="text1"/>
          <w:sz w:val="28"/>
          <w:szCs w:val="28"/>
        </w:rPr>
        <w:t>е</w:t>
      </w:r>
      <w:r w:rsidRPr="00FD6253">
        <w:rPr>
          <w:rFonts w:eastAsia="Courier New"/>
          <w:color w:val="000000" w:themeColor="text1"/>
          <w:sz w:val="28"/>
          <w:szCs w:val="28"/>
        </w:rPr>
        <w:t>обходимо обеспечить для обучающихся соответствующую образовательную среду, создать условия обучения, что успешно реализуется в республике.</w:t>
      </w:r>
      <w:proofErr w:type="gramEnd"/>
    </w:p>
    <w:p w:rsidR="00C46DC7" w:rsidRPr="00FD6253" w:rsidRDefault="00C46DC7" w:rsidP="00C46DC7">
      <w:pPr>
        <w:ind w:firstLine="709"/>
        <w:jc w:val="both"/>
        <w:rPr>
          <w:rFonts w:eastAsia="Courier New"/>
          <w:color w:val="000000" w:themeColor="text1"/>
          <w:sz w:val="28"/>
          <w:szCs w:val="28"/>
        </w:rPr>
      </w:pPr>
      <w:r w:rsidRPr="00FD6253">
        <w:rPr>
          <w:color w:val="000000" w:themeColor="text1"/>
          <w:sz w:val="28"/>
          <w:szCs w:val="28"/>
        </w:rPr>
        <w:t xml:space="preserve">Благодаря федеральной поддержке и средствам республиканского бюджета, показатель </w:t>
      </w:r>
      <w:r w:rsidRPr="00FD6253">
        <w:rPr>
          <w:rFonts w:eastAsia="Courier New"/>
          <w:color w:val="000000" w:themeColor="text1"/>
          <w:sz w:val="28"/>
          <w:szCs w:val="28"/>
        </w:rPr>
        <w:t>охвата детей в возрасте от 3 до 7 лет дошкольным образованием в 2019 году составил 97,4 процента, что на уровне показателей 2018 года. В рамках наци</w:t>
      </w:r>
      <w:r w:rsidRPr="00FD6253">
        <w:rPr>
          <w:rFonts w:eastAsia="Courier New"/>
          <w:color w:val="000000" w:themeColor="text1"/>
          <w:sz w:val="28"/>
          <w:szCs w:val="28"/>
        </w:rPr>
        <w:t>о</w:t>
      </w:r>
      <w:r w:rsidRPr="00FD6253">
        <w:rPr>
          <w:rFonts w:eastAsia="Courier New"/>
          <w:color w:val="000000" w:themeColor="text1"/>
          <w:sz w:val="28"/>
          <w:szCs w:val="28"/>
        </w:rPr>
        <w:t xml:space="preserve">нального проекта «Демография» в 2019 году построена 21 пристройка к 19 детским садам на 630 ясельных мест. Доступность ясельных мест для детей в возрасте от 2 </w:t>
      </w:r>
      <w:r w:rsidRPr="00FD6253">
        <w:rPr>
          <w:rFonts w:eastAsia="Courier New"/>
          <w:color w:val="000000" w:themeColor="text1"/>
          <w:sz w:val="28"/>
          <w:szCs w:val="28"/>
        </w:rPr>
        <w:lastRenderedPageBreak/>
        <w:t>мес. до 3 лет увеличилась с 56,13 до 64,66 процента. Тем не менее, очередь для д</w:t>
      </w:r>
      <w:r w:rsidRPr="00FD6253">
        <w:rPr>
          <w:rFonts w:eastAsia="Courier New"/>
          <w:color w:val="000000" w:themeColor="text1"/>
          <w:sz w:val="28"/>
          <w:szCs w:val="28"/>
        </w:rPr>
        <w:t>е</w:t>
      </w:r>
      <w:r w:rsidRPr="00FD6253">
        <w:rPr>
          <w:rFonts w:eastAsia="Courier New"/>
          <w:color w:val="000000" w:themeColor="text1"/>
          <w:sz w:val="28"/>
          <w:szCs w:val="28"/>
        </w:rPr>
        <w:t>тей в возрасте от 0 до 3 лет остается большой – 9105 детей.</w:t>
      </w:r>
    </w:p>
    <w:p w:rsidR="00C46DC7" w:rsidRPr="00FD6253" w:rsidRDefault="00C46DC7" w:rsidP="00C46DC7">
      <w:pPr>
        <w:ind w:firstLine="708"/>
        <w:jc w:val="both"/>
        <w:rPr>
          <w:color w:val="000000" w:themeColor="text1"/>
          <w:sz w:val="28"/>
          <w:szCs w:val="28"/>
          <w:shd w:val="clear" w:color="auto" w:fill="FFFFFF"/>
        </w:rPr>
      </w:pPr>
      <w:proofErr w:type="gramStart"/>
      <w:r w:rsidRPr="00FD6253">
        <w:rPr>
          <w:color w:val="000000" w:themeColor="text1"/>
          <w:sz w:val="28"/>
          <w:szCs w:val="28"/>
          <w:shd w:val="clear" w:color="auto" w:fill="FFFFFF"/>
        </w:rPr>
        <w:t>В целях достижения одной из основных задач национального проекта «Обр</w:t>
      </w:r>
      <w:r w:rsidRPr="00FD6253">
        <w:rPr>
          <w:color w:val="000000" w:themeColor="text1"/>
          <w:sz w:val="28"/>
          <w:szCs w:val="28"/>
          <w:shd w:val="clear" w:color="auto" w:fill="FFFFFF"/>
        </w:rPr>
        <w:t>а</w:t>
      </w:r>
      <w:r w:rsidRPr="00FD6253">
        <w:rPr>
          <w:color w:val="000000" w:themeColor="text1"/>
          <w:sz w:val="28"/>
          <w:szCs w:val="28"/>
          <w:shd w:val="clear" w:color="auto" w:fill="FFFFFF"/>
        </w:rPr>
        <w:t>зование» по воспитанию гармонично развитой и социально ответственной личности на основе духовно-нравственных ценностей народов Российской Федерации, ист</w:t>
      </w:r>
      <w:r w:rsidRPr="00FD6253">
        <w:rPr>
          <w:color w:val="000000" w:themeColor="text1"/>
          <w:sz w:val="28"/>
          <w:szCs w:val="28"/>
          <w:shd w:val="clear" w:color="auto" w:fill="FFFFFF"/>
        </w:rPr>
        <w:t>о</w:t>
      </w:r>
      <w:r w:rsidRPr="00FD6253">
        <w:rPr>
          <w:color w:val="000000" w:themeColor="text1"/>
          <w:sz w:val="28"/>
          <w:szCs w:val="28"/>
          <w:shd w:val="clear" w:color="auto" w:fill="FFFFFF"/>
        </w:rPr>
        <w:t>рических и национально-культурных традиций в 2019 году в рамках национального проекта «Образование» в 20 сельских школах открыты Центры образования цифр</w:t>
      </w:r>
      <w:r w:rsidRPr="00FD6253">
        <w:rPr>
          <w:color w:val="000000" w:themeColor="text1"/>
          <w:sz w:val="28"/>
          <w:szCs w:val="28"/>
          <w:shd w:val="clear" w:color="auto" w:fill="FFFFFF"/>
        </w:rPr>
        <w:t>о</w:t>
      </w:r>
      <w:r w:rsidRPr="00FD6253">
        <w:rPr>
          <w:color w:val="000000" w:themeColor="text1"/>
          <w:sz w:val="28"/>
          <w:szCs w:val="28"/>
          <w:shd w:val="clear" w:color="auto" w:fill="FFFFFF"/>
        </w:rPr>
        <w:t>вого и гуманитарного профилей «Точка роста», которые оснащены современными оборудованиями (3</w:t>
      </w:r>
      <w:r w:rsidRPr="00FD6253">
        <w:rPr>
          <w:color w:val="000000" w:themeColor="text1"/>
          <w:sz w:val="28"/>
          <w:szCs w:val="28"/>
          <w:shd w:val="clear" w:color="auto" w:fill="FFFFFF"/>
          <w:lang w:val="en-US"/>
        </w:rPr>
        <w:t>D</w:t>
      </w:r>
      <w:r w:rsidRPr="00FD6253">
        <w:rPr>
          <w:color w:val="000000" w:themeColor="text1"/>
          <w:sz w:val="28"/>
          <w:szCs w:val="28"/>
          <w:shd w:val="clear" w:color="auto" w:fill="FFFFFF"/>
        </w:rPr>
        <w:t xml:space="preserve"> принтер, шлем виртуальной реальности, ученические</w:t>
      </w:r>
      <w:proofErr w:type="gramEnd"/>
      <w:r w:rsidRPr="00FD6253">
        <w:rPr>
          <w:color w:val="000000" w:themeColor="text1"/>
          <w:sz w:val="28"/>
          <w:szCs w:val="28"/>
          <w:shd w:val="clear" w:color="auto" w:fill="FFFFFF"/>
        </w:rPr>
        <w:t xml:space="preserve"> ноутб</w:t>
      </w:r>
      <w:r w:rsidRPr="00FD6253">
        <w:rPr>
          <w:color w:val="000000" w:themeColor="text1"/>
          <w:sz w:val="28"/>
          <w:szCs w:val="28"/>
          <w:shd w:val="clear" w:color="auto" w:fill="FFFFFF"/>
        </w:rPr>
        <w:t>у</w:t>
      </w:r>
      <w:r w:rsidRPr="00FD6253">
        <w:rPr>
          <w:color w:val="000000" w:themeColor="text1"/>
          <w:sz w:val="28"/>
          <w:szCs w:val="28"/>
          <w:shd w:val="clear" w:color="auto" w:fill="FFFFFF"/>
        </w:rPr>
        <w:t xml:space="preserve">ки, интерактивные панели и другим оборудованием). Современными условиями обучения охвачены 7668 учащихся. </w:t>
      </w:r>
    </w:p>
    <w:p w:rsidR="00C46DC7" w:rsidRPr="00FD6253" w:rsidRDefault="00C46DC7" w:rsidP="00C46DC7">
      <w:pPr>
        <w:ind w:firstLine="708"/>
        <w:jc w:val="both"/>
        <w:rPr>
          <w:color w:val="000000" w:themeColor="text1"/>
          <w:sz w:val="28"/>
          <w:szCs w:val="28"/>
          <w:shd w:val="clear" w:color="auto" w:fill="FFFFFF"/>
        </w:rPr>
      </w:pPr>
      <w:r w:rsidRPr="00FD6253">
        <w:rPr>
          <w:color w:val="000000" w:themeColor="text1"/>
          <w:sz w:val="28"/>
          <w:szCs w:val="28"/>
          <w:shd w:val="clear" w:color="auto" w:fill="FFFFFF"/>
        </w:rPr>
        <w:t>В 10 образовательных организациях (в 8 школах и 2 учреждениях среднего профессионального образования) внедрена целевая модель цифровой образовател</w:t>
      </w:r>
      <w:r w:rsidRPr="00FD6253">
        <w:rPr>
          <w:color w:val="000000" w:themeColor="text1"/>
          <w:sz w:val="28"/>
          <w:szCs w:val="28"/>
          <w:shd w:val="clear" w:color="auto" w:fill="FFFFFF"/>
        </w:rPr>
        <w:t>ь</w:t>
      </w:r>
      <w:r w:rsidRPr="00FD6253">
        <w:rPr>
          <w:color w:val="000000" w:themeColor="text1"/>
          <w:sz w:val="28"/>
          <w:szCs w:val="28"/>
          <w:shd w:val="clear" w:color="auto" w:fill="FFFFFF"/>
        </w:rPr>
        <w:t>ной среды, в них появились современные интерактивные панели и ноутбуки для а</w:t>
      </w:r>
      <w:r w:rsidRPr="00FD6253">
        <w:rPr>
          <w:color w:val="000000" w:themeColor="text1"/>
          <w:sz w:val="28"/>
          <w:szCs w:val="28"/>
          <w:shd w:val="clear" w:color="auto" w:fill="FFFFFF"/>
        </w:rPr>
        <w:t>к</w:t>
      </w:r>
      <w:r w:rsidRPr="00FD6253">
        <w:rPr>
          <w:color w:val="000000" w:themeColor="text1"/>
          <w:sz w:val="28"/>
          <w:szCs w:val="28"/>
          <w:shd w:val="clear" w:color="auto" w:fill="FFFFFF"/>
        </w:rPr>
        <w:t xml:space="preserve">тивного внедрения </w:t>
      </w:r>
      <w:r w:rsidRPr="00FD6253">
        <w:rPr>
          <w:color w:val="000000" w:themeColor="text1"/>
          <w:sz w:val="28"/>
          <w:szCs w:val="28"/>
          <w:shd w:val="clear" w:color="auto" w:fill="FFFFFF"/>
          <w:lang w:val="en-US"/>
        </w:rPr>
        <w:t>IT</w:t>
      </w:r>
      <w:r w:rsidRPr="00FD6253">
        <w:rPr>
          <w:color w:val="000000" w:themeColor="text1"/>
          <w:sz w:val="28"/>
          <w:szCs w:val="28"/>
          <w:shd w:val="clear" w:color="auto" w:fill="FFFFFF"/>
        </w:rPr>
        <w:t xml:space="preserve">-технологий в образовательный процесс на сумму более 23 млн. рублей. Поставлено и передано в МБОУ </w:t>
      </w:r>
      <w:proofErr w:type="spellStart"/>
      <w:r w:rsidRPr="00FD6253">
        <w:rPr>
          <w:color w:val="000000" w:themeColor="text1"/>
          <w:sz w:val="28"/>
          <w:szCs w:val="28"/>
          <w:shd w:val="clear" w:color="auto" w:fill="FFFFFF"/>
        </w:rPr>
        <w:t>Хову-Аксынская</w:t>
      </w:r>
      <w:proofErr w:type="spellEnd"/>
      <w:r w:rsidRPr="00FD6253">
        <w:rPr>
          <w:color w:val="000000" w:themeColor="text1"/>
          <w:sz w:val="28"/>
          <w:szCs w:val="28"/>
          <w:shd w:val="clear" w:color="auto" w:fill="FFFFFF"/>
        </w:rPr>
        <w:t xml:space="preserve"> СОШ учебно-лабораторное оборудование (по физике, химии, биологии) и автотранспорт для м</w:t>
      </w:r>
      <w:r w:rsidRPr="00FD6253">
        <w:rPr>
          <w:color w:val="000000" w:themeColor="text1"/>
          <w:sz w:val="28"/>
          <w:szCs w:val="28"/>
          <w:shd w:val="clear" w:color="auto" w:fill="FFFFFF"/>
        </w:rPr>
        <w:t>о</w:t>
      </w:r>
      <w:r w:rsidRPr="00FD6253">
        <w:rPr>
          <w:color w:val="000000" w:themeColor="text1"/>
          <w:sz w:val="28"/>
          <w:szCs w:val="28"/>
          <w:shd w:val="clear" w:color="auto" w:fill="FFFFFF"/>
        </w:rPr>
        <w:t xml:space="preserve">бильной лаборатории на 2 млн. 179 тыс. рублей.  </w:t>
      </w:r>
    </w:p>
    <w:p w:rsidR="00C46DC7" w:rsidRPr="00FD6253" w:rsidRDefault="00C46DC7" w:rsidP="00C46DC7">
      <w:pPr>
        <w:ind w:firstLine="708"/>
        <w:jc w:val="both"/>
        <w:rPr>
          <w:color w:val="000000" w:themeColor="text1"/>
          <w:sz w:val="28"/>
          <w:szCs w:val="28"/>
          <w:shd w:val="clear" w:color="auto" w:fill="FFFFFF"/>
        </w:rPr>
      </w:pPr>
      <w:r w:rsidRPr="00FD6253">
        <w:rPr>
          <w:color w:val="000000" w:themeColor="text1"/>
          <w:sz w:val="28"/>
          <w:szCs w:val="28"/>
          <w:shd w:val="clear" w:color="auto" w:fill="FFFFFF"/>
        </w:rPr>
        <w:t>В реализации задач этнокультурного содержания в системе образования 2019 год стал прорывным. Разработан учебно-методический комплекс для детей, восп</w:t>
      </w:r>
      <w:r w:rsidRPr="00FD6253">
        <w:rPr>
          <w:color w:val="000000" w:themeColor="text1"/>
          <w:sz w:val="28"/>
          <w:szCs w:val="28"/>
          <w:shd w:val="clear" w:color="auto" w:fill="FFFFFF"/>
        </w:rPr>
        <w:t>и</w:t>
      </w:r>
      <w:r w:rsidRPr="00FD6253">
        <w:rPr>
          <w:color w:val="000000" w:themeColor="text1"/>
          <w:sz w:val="28"/>
          <w:szCs w:val="28"/>
          <w:shd w:val="clear" w:color="auto" w:fill="FFFFFF"/>
        </w:rPr>
        <w:t>тателей и родителей по изучению родного (тувинского) языка в дошкольных обр</w:t>
      </w:r>
      <w:r w:rsidRPr="00FD6253">
        <w:rPr>
          <w:color w:val="000000" w:themeColor="text1"/>
          <w:sz w:val="28"/>
          <w:szCs w:val="28"/>
          <w:shd w:val="clear" w:color="auto" w:fill="FFFFFF"/>
        </w:rPr>
        <w:t>а</w:t>
      </w:r>
      <w:r w:rsidRPr="00FD6253">
        <w:rPr>
          <w:color w:val="000000" w:themeColor="text1"/>
          <w:sz w:val="28"/>
          <w:szCs w:val="28"/>
          <w:shd w:val="clear" w:color="auto" w:fill="FFFFFF"/>
        </w:rPr>
        <w:t>зовательных учреждениях. Издан</w:t>
      </w:r>
      <w:r w:rsidR="0061090B">
        <w:rPr>
          <w:color w:val="000000" w:themeColor="text1"/>
          <w:sz w:val="28"/>
          <w:szCs w:val="28"/>
          <w:shd w:val="clear" w:color="auto" w:fill="FFFFFF"/>
        </w:rPr>
        <w:t>о</w:t>
      </w:r>
      <w:r w:rsidRPr="00FD6253">
        <w:rPr>
          <w:color w:val="000000" w:themeColor="text1"/>
          <w:sz w:val="28"/>
          <w:szCs w:val="28"/>
          <w:shd w:val="clear" w:color="auto" w:fill="FFFFFF"/>
        </w:rPr>
        <w:t xml:space="preserve"> 10 томов произведений тувинских классиков-писателей проекта «Школьная библиотека произведений тувинских писателей». Проект «Народные игры Тувы </w:t>
      </w:r>
      <w:r w:rsidR="0061090B">
        <w:rPr>
          <w:color w:val="000000" w:themeColor="text1"/>
          <w:sz w:val="28"/>
          <w:szCs w:val="28"/>
          <w:shd w:val="clear" w:color="auto" w:fill="FFFFFF"/>
        </w:rPr>
        <w:t>–</w:t>
      </w:r>
      <w:r w:rsidRPr="00FD6253">
        <w:rPr>
          <w:color w:val="000000" w:themeColor="text1"/>
          <w:sz w:val="28"/>
          <w:szCs w:val="28"/>
          <w:shd w:val="clear" w:color="auto" w:fill="FFFFFF"/>
        </w:rPr>
        <w:t xml:space="preserve"> детям» стал победителем на получение гранта Фо</w:t>
      </w:r>
      <w:r w:rsidRPr="00FD6253">
        <w:rPr>
          <w:color w:val="000000" w:themeColor="text1"/>
          <w:sz w:val="28"/>
          <w:szCs w:val="28"/>
          <w:shd w:val="clear" w:color="auto" w:fill="FFFFFF"/>
        </w:rPr>
        <w:t>н</w:t>
      </w:r>
      <w:r w:rsidRPr="00FD6253">
        <w:rPr>
          <w:color w:val="000000" w:themeColor="text1"/>
          <w:sz w:val="28"/>
          <w:szCs w:val="28"/>
          <w:shd w:val="clear" w:color="auto" w:fill="FFFFFF"/>
        </w:rPr>
        <w:t>да президентских грантов. Народные игры внедрены в образовательный процесс, создан информационный ресурс – сайт по обучению народным играм, изготовлены 234 комплекта «</w:t>
      </w:r>
      <w:proofErr w:type="spellStart"/>
      <w:r w:rsidRPr="00FD6253">
        <w:rPr>
          <w:color w:val="000000" w:themeColor="text1"/>
          <w:sz w:val="28"/>
          <w:szCs w:val="28"/>
          <w:shd w:val="clear" w:color="auto" w:fill="FFFFFF"/>
        </w:rPr>
        <w:t>Даалы</w:t>
      </w:r>
      <w:proofErr w:type="spellEnd"/>
      <w:r w:rsidRPr="00FD6253">
        <w:rPr>
          <w:color w:val="000000" w:themeColor="text1"/>
          <w:sz w:val="28"/>
          <w:szCs w:val="28"/>
          <w:shd w:val="clear" w:color="auto" w:fill="FFFFFF"/>
        </w:rPr>
        <w:t>», «</w:t>
      </w:r>
      <w:proofErr w:type="spellStart"/>
      <w:r w:rsidRPr="00FD6253">
        <w:rPr>
          <w:color w:val="000000" w:themeColor="text1"/>
          <w:sz w:val="28"/>
          <w:szCs w:val="28"/>
          <w:shd w:val="clear" w:color="auto" w:fill="FFFFFF"/>
        </w:rPr>
        <w:t>Хорул</w:t>
      </w:r>
      <w:proofErr w:type="spellEnd"/>
      <w:r w:rsidRPr="00FD6253">
        <w:rPr>
          <w:color w:val="000000" w:themeColor="text1"/>
          <w:sz w:val="28"/>
          <w:szCs w:val="28"/>
          <w:shd w:val="clear" w:color="auto" w:fill="FFFFFF"/>
        </w:rPr>
        <w:t>», «</w:t>
      </w:r>
      <w:proofErr w:type="spellStart"/>
      <w:r w:rsidRPr="00FD6253">
        <w:rPr>
          <w:color w:val="000000" w:themeColor="text1"/>
          <w:sz w:val="28"/>
          <w:szCs w:val="28"/>
          <w:shd w:val="clear" w:color="auto" w:fill="FFFFFF"/>
        </w:rPr>
        <w:t>Панчык</w:t>
      </w:r>
      <w:proofErr w:type="spellEnd"/>
      <w:r w:rsidRPr="00FD6253">
        <w:rPr>
          <w:color w:val="000000" w:themeColor="text1"/>
          <w:sz w:val="28"/>
          <w:szCs w:val="28"/>
          <w:shd w:val="clear" w:color="auto" w:fill="FFFFFF"/>
        </w:rPr>
        <w:t>», в рамках проекта обучены 330 учит</w:t>
      </w:r>
      <w:r w:rsidRPr="00FD6253">
        <w:rPr>
          <w:color w:val="000000" w:themeColor="text1"/>
          <w:sz w:val="28"/>
          <w:szCs w:val="28"/>
          <w:shd w:val="clear" w:color="auto" w:fill="FFFFFF"/>
        </w:rPr>
        <w:t>е</w:t>
      </w:r>
      <w:r w:rsidRPr="00FD6253">
        <w:rPr>
          <w:color w:val="000000" w:themeColor="text1"/>
          <w:sz w:val="28"/>
          <w:szCs w:val="28"/>
          <w:shd w:val="clear" w:color="auto" w:fill="FFFFFF"/>
        </w:rPr>
        <w:t xml:space="preserve">лей тувинского языка и литературы, воспитателей. </w:t>
      </w:r>
    </w:p>
    <w:p w:rsidR="00C46DC7" w:rsidRPr="00FD6253" w:rsidRDefault="00C46DC7" w:rsidP="00C46DC7">
      <w:pPr>
        <w:ind w:firstLine="709"/>
        <w:jc w:val="both"/>
        <w:rPr>
          <w:color w:val="000000" w:themeColor="text1"/>
          <w:sz w:val="28"/>
          <w:szCs w:val="28"/>
        </w:rPr>
      </w:pPr>
      <w:r w:rsidRPr="00FD6253">
        <w:rPr>
          <w:rFonts w:eastAsia="Courier New"/>
          <w:color w:val="000000" w:themeColor="text1"/>
          <w:sz w:val="28"/>
          <w:szCs w:val="28"/>
        </w:rPr>
        <w:t xml:space="preserve">Первостепенное значение придается вопросам строительства школ, особенно в </w:t>
      </w:r>
      <w:proofErr w:type="gramStart"/>
      <w:r w:rsidRPr="00FD6253">
        <w:rPr>
          <w:rFonts w:eastAsia="Courier New"/>
          <w:color w:val="000000" w:themeColor="text1"/>
          <w:sz w:val="28"/>
          <w:szCs w:val="28"/>
        </w:rPr>
        <w:t>г</w:t>
      </w:r>
      <w:proofErr w:type="gramEnd"/>
      <w:r w:rsidRPr="00FD6253">
        <w:rPr>
          <w:rFonts w:eastAsia="Courier New"/>
          <w:color w:val="000000" w:themeColor="text1"/>
          <w:sz w:val="28"/>
          <w:szCs w:val="28"/>
        </w:rPr>
        <w:t xml:space="preserve">. Кызыле, где имеющиеся школы перегружены из-за роста числа учащихся. В 2019 году введена в эксплуатацию школа № 17 на 825 мест по ул. Ангарский бульвар, </w:t>
      </w:r>
      <w:r w:rsidRPr="00FD6253">
        <w:rPr>
          <w:color w:val="000000" w:themeColor="text1"/>
          <w:sz w:val="28"/>
          <w:szCs w:val="28"/>
        </w:rPr>
        <w:t>н</w:t>
      </w:r>
      <w:r w:rsidRPr="00FD6253">
        <w:rPr>
          <w:color w:val="000000" w:themeColor="text1"/>
          <w:sz w:val="28"/>
          <w:szCs w:val="28"/>
        </w:rPr>
        <w:t>а</w:t>
      </w:r>
      <w:r w:rsidRPr="00FD6253">
        <w:rPr>
          <w:color w:val="000000" w:themeColor="text1"/>
          <w:sz w:val="28"/>
          <w:szCs w:val="28"/>
        </w:rPr>
        <w:t xml:space="preserve">чато строительство еще одной школы на 825 мест в г. Кызыле и </w:t>
      </w:r>
      <w:proofErr w:type="gramStart"/>
      <w:r w:rsidRPr="00FD6253">
        <w:rPr>
          <w:color w:val="000000" w:themeColor="text1"/>
          <w:sz w:val="28"/>
          <w:szCs w:val="28"/>
        </w:rPr>
        <w:t>на</w:t>
      </w:r>
      <w:proofErr w:type="gramEnd"/>
      <w:r w:rsidRPr="00FD6253">
        <w:rPr>
          <w:color w:val="000000" w:themeColor="text1"/>
          <w:sz w:val="28"/>
          <w:szCs w:val="28"/>
        </w:rPr>
        <w:t xml:space="preserve"> 176 мест в с. </w:t>
      </w:r>
      <w:proofErr w:type="spellStart"/>
      <w:r w:rsidRPr="00FD6253">
        <w:rPr>
          <w:color w:val="000000" w:themeColor="text1"/>
          <w:sz w:val="28"/>
          <w:szCs w:val="28"/>
        </w:rPr>
        <w:t>Ак-Эрик</w:t>
      </w:r>
      <w:proofErr w:type="spellEnd"/>
      <w:r w:rsidRPr="00FD6253">
        <w:rPr>
          <w:color w:val="000000" w:themeColor="text1"/>
          <w:sz w:val="28"/>
          <w:szCs w:val="28"/>
        </w:rPr>
        <w:t xml:space="preserve"> </w:t>
      </w:r>
      <w:proofErr w:type="spellStart"/>
      <w:r w:rsidRPr="00FD6253">
        <w:rPr>
          <w:color w:val="000000" w:themeColor="text1"/>
          <w:sz w:val="28"/>
          <w:szCs w:val="28"/>
        </w:rPr>
        <w:t>Тес-Хемского</w:t>
      </w:r>
      <w:proofErr w:type="spellEnd"/>
      <w:r w:rsidRPr="00FD6253">
        <w:rPr>
          <w:color w:val="000000" w:themeColor="text1"/>
          <w:sz w:val="28"/>
          <w:szCs w:val="28"/>
        </w:rPr>
        <w:t xml:space="preserve"> </w:t>
      </w:r>
      <w:proofErr w:type="spellStart"/>
      <w:r w:rsidRPr="00FD6253">
        <w:rPr>
          <w:color w:val="000000" w:themeColor="text1"/>
          <w:sz w:val="28"/>
          <w:szCs w:val="28"/>
        </w:rPr>
        <w:t>кожууна</w:t>
      </w:r>
      <w:proofErr w:type="spellEnd"/>
      <w:r w:rsidRPr="00FD6253">
        <w:rPr>
          <w:color w:val="000000" w:themeColor="text1"/>
          <w:sz w:val="28"/>
          <w:szCs w:val="28"/>
        </w:rPr>
        <w:t>.</w:t>
      </w:r>
    </w:p>
    <w:p w:rsidR="00C46DC7" w:rsidRPr="00FD6253" w:rsidRDefault="00C46DC7" w:rsidP="00C46DC7">
      <w:pPr>
        <w:ind w:firstLine="567"/>
        <w:contextualSpacing/>
        <w:jc w:val="both"/>
        <w:rPr>
          <w:color w:val="000000" w:themeColor="text1"/>
          <w:sz w:val="28"/>
          <w:szCs w:val="28"/>
        </w:rPr>
      </w:pPr>
      <w:r w:rsidRPr="00FD6253">
        <w:rPr>
          <w:bCs/>
          <w:iCs/>
          <w:color w:val="000000" w:themeColor="text1"/>
          <w:sz w:val="28"/>
          <w:szCs w:val="28"/>
        </w:rPr>
        <w:t xml:space="preserve">  Забота о здоровье школьников </w:t>
      </w:r>
      <w:r w:rsidR="0061090B">
        <w:rPr>
          <w:bCs/>
          <w:iCs/>
          <w:color w:val="000000" w:themeColor="text1"/>
          <w:sz w:val="28"/>
          <w:szCs w:val="28"/>
        </w:rPr>
        <w:t>–</w:t>
      </w:r>
      <w:r w:rsidRPr="00FD6253">
        <w:rPr>
          <w:bCs/>
          <w:iCs/>
          <w:color w:val="000000" w:themeColor="text1"/>
          <w:sz w:val="28"/>
          <w:szCs w:val="28"/>
        </w:rPr>
        <w:t xml:space="preserve"> приоритетное направление государства. Для обеспечения</w:t>
      </w:r>
      <w:r w:rsidRPr="00FD6253">
        <w:rPr>
          <w:b/>
          <w:bCs/>
          <w:i/>
          <w:iCs/>
          <w:color w:val="000000" w:themeColor="text1"/>
          <w:sz w:val="28"/>
          <w:szCs w:val="28"/>
        </w:rPr>
        <w:t xml:space="preserve"> </w:t>
      </w:r>
      <w:r w:rsidRPr="00FD6253">
        <w:rPr>
          <w:bCs/>
          <w:iCs/>
          <w:color w:val="000000" w:themeColor="text1"/>
          <w:sz w:val="28"/>
          <w:szCs w:val="28"/>
        </w:rPr>
        <w:t>занятий физкультурой для большого количества детей</w:t>
      </w:r>
      <w:r w:rsidRPr="00FD6253">
        <w:rPr>
          <w:color w:val="000000" w:themeColor="text1"/>
          <w:sz w:val="28"/>
          <w:szCs w:val="28"/>
        </w:rPr>
        <w:t xml:space="preserve"> в 12 сельских школах выполнен капитальный ремонт спортивного зала, в 5 </w:t>
      </w:r>
      <w:r w:rsidR="0061090B">
        <w:rPr>
          <w:color w:val="000000" w:themeColor="text1"/>
          <w:sz w:val="28"/>
          <w:szCs w:val="28"/>
        </w:rPr>
        <w:t xml:space="preserve">– </w:t>
      </w:r>
      <w:r w:rsidRPr="00FD6253">
        <w:rPr>
          <w:color w:val="000000" w:themeColor="text1"/>
          <w:sz w:val="28"/>
          <w:szCs w:val="28"/>
        </w:rPr>
        <w:t>созданы уличные спортивные площадки, и 10 сельских школ оснащены спортивным инвентарем. Принятые в этом направлении</w:t>
      </w:r>
      <w:r w:rsidR="0061090B" w:rsidRPr="0061090B">
        <w:rPr>
          <w:color w:val="000000" w:themeColor="text1"/>
          <w:sz w:val="28"/>
          <w:szCs w:val="28"/>
        </w:rPr>
        <w:t xml:space="preserve"> </w:t>
      </w:r>
      <w:r w:rsidR="0061090B" w:rsidRPr="00FD6253">
        <w:rPr>
          <w:color w:val="000000" w:themeColor="text1"/>
          <w:sz w:val="28"/>
          <w:szCs w:val="28"/>
        </w:rPr>
        <w:t>меры</w:t>
      </w:r>
      <w:r w:rsidRPr="00FD6253">
        <w:rPr>
          <w:color w:val="000000" w:themeColor="text1"/>
          <w:sz w:val="28"/>
          <w:szCs w:val="28"/>
        </w:rPr>
        <w:t xml:space="preserve"> создадут в будущем </w:t>
      </w:r>
      <w:r w:rsidRPr="00FD6253">
        <w:rPr>
          <w:bCs/>
          <w:iCs/>
          <w:color w:val="000000" w:themeColor="text1"/>
          <w:sz w:val="28"/>
          <w:szCs w:val="28"/>
        </w:rPr>
        <w:t>дополнительный стимул для развития массового спорта и пропаганды здорового образа жизни в сельских п</w:t>
      </w:r>
      <w:r w:rsidRPr="00FD6253">
        <w:rPr>
          <w:bCs/>
          <w:iCs/>
          <w:color w:val="000000" w:themeColor="text1"/>
          <w:sz w:val="28"/>
          <w:szCs w:val="28"/>
        </w:rPr>
        <w:t>о</w:t>
      </w:r>
      <w:r w:rsidRPr="00FD6253">
        <w:rPr>
          <w:bCs/>
          <w:iCs/>
          <w:color w:val="000000" w:themeColor="text1"/>
          <w:sz w:val="28"/>
          <w:szCs w:val="28"/>
        </w:rPr>
        <w:t>селениях.</w:t>
      </w:r>
    </w:p>
    <w:p w:rsidR="00C46DC7" w:rsidRPr="00FD6253" w:rsidRDefault="00C46DC7" w:rsidP="00C46DC7">
      <w:pPr>
        <w:ind w:firstLine="567"/>
        <w:contextualSpacing/>
        <w:jc w:val="both"/>
        <w:rPr>
          <w:color w:val="000000" w:themeColor="text1"/>
          <w:sz w:val="28"/>
        </w:rPr>
      </w:pPr>
      <w:r w:rsidRPr="00FD6253">
        <w:rPr>
          <w:color w:val="000000" w:themeColor="text1"/>
          <w:sz w:val="28"/>
          <w:szCs w:val="28"/>
        </w:rPr>
        <w:t xml:space="preserve">  Для обеспечения безопасной перевозки детей в</w:t>
      </w:r>
      <w:r w:rsidRPr="00FD6253">
        <w:rPr>
          <w:color w:val="000000" w:themeColor="text1"/>
          <w:sz w:val="28"/>
        </w:rPr>
        <w:t xml:space="preserve"> рамках Федеральной програ</w:t>
      </w:r>
      <w:r w:rsidRPr="00FD6253">
        <w:rPr>
          <w:color w:val="000000" w:themeColor="text1"/>
          <w:sz w:val="28"/>
        </w:rPr>
        <w:t>м</w:t>
      </w:r>
      <w:r w:rsidRPr="00FD6253">
        <w:rPr>
          <w:color w:val="000000" w:themeColor="text1"/>
          <w:sz w:val="28"/>
        </w:rPr>
        <w:t>мы по обновлению школьных автобусных парков в 2019 году получено и распред</w:t>
      </w:r>
      <w:r w:rsidRPr="00FD6253">
        <w:rPr>
          <w:color w:val="000000" w:themeColor="text1"/>
          <w:sz w:val="28"/>
        </w:rPr>
        <w:t>е</w:t>
      </w:r>
      <w:r w:rsidRPr="00FD6253">
        <w:rPr>
          <w:color w:val="000000" w:themeColor="text1"/>
          <w:sz w:val="28"/>
        </w:rPr>
        <w:t>лено 55 школьных автобусов на замену устаревшего парка автомашины.</w:t>
      </w:r>
      <w:r w:rsidRPr="00FD6253">
        <w:rPr>
          <w:color w:val="000000" w:themeColor="text1"/>
        </w:rPr>
        <w:t xml:space="preserve"> </w:t>
      </w:r>
      <w:r w:rsidRPr="00FD6253">
        <w:rPr>
          <w:color w:val="000000" w:themeColor="text1"/>
          <w:sz w:val="28"/>
          <w:szCs w:val="28"/>
        </w:rPr>
        <w:t>Получе</w:t>
      </w:r>
      <w:r w:rsidRPr="00FD6253">
        <w:rPr>
          <w:color w:val="000000" w:themeColor="text1"/>
          <w:sz w:val="28"/>
          <w:szCs w:val="28"/>
        </w:rPr>
        <w:t>н</w:t>
      </w:r>
      <w:r w:rsidRPr="00FD6253">
        <w:rPr>
          <w:color w:val="000000" w:themeColor="text1"/>
          <w:sz w:val="28"/>
          <w:szCs w:val="28"/>
        </w:rPr>
        <w:t xml:space="preserve">ные школьные автобусы обеспечили равную доступность среднего образования для </w:t>
      </w:r>
      <w:r w:rsidRPr="00FD6253">
        <w:rPr>
          <w:color w:val="000000" w:themeColor="text1"/>
          <w:sz w:val="28"/>
          <w:szCs w:val="28"/>
        </w:rPr>
        <w:lastRenderedPageBreak/>
        <w:t>всех детей, независимо</w:t>
      </w:r>
      <w:r w:rsidRPr="00FD6253">
        <w:rPr>
          <w:color w:val="000000" w:themeColor="text1"/>
          <w:sz w:val="28"/>
        </w:rPr>
        <w:t xml:space="preserve"> от места проживания, а также обеспечена безопасность их перевозки.</w:t>
      </w:r>
    </w:p>
    <w:p w:rsidR="00C46DC7" w:rsidRPr="00FD6253" w:rsidRDefault="00C46DC7" w:rsidP="00C46DC7">
      <w:pPr>
        <w:ind w:firstLine="708"/>
        <w:jc w:val="both"/>
        <w:rPr>
          <w:color w:val="000000" w:themeColor="text1"/>
          <w:sz w:val="28"/>
          <w:szCs w:val="28"/>
        </w:rPr>
      </w:pPr>
      <w:r w:rsidRPr="00FD6253">
        <w:rPr>
          <w:color w:val="000000" w:themeColor="text1"/>
          <w:sz w:val="28"/>
          <w:szCs w:val="28"/>
        </w:rPr>
        <w:t>Педагогические работники образовательных организаций постоянно повыш</w:t>
      </w:r>
      <w:r w:rsidRPr="00FD6253">
        <w:rPr>
          <w:color w:val="000000" w:themeColor="text1"/>
          <w:sz w:val="28"/>
          <w:szCs w:val="28"/>
        </w:rPr>
        <w:t>а</w:t>
      </w:r>
      <w:r w:rsidRPr="00FD6253">
        <w:rPr>
          <w:color w:val="000000" w:themeColor="text1"/>
          <w:sz w:val="28"/>
          <w:szCs w:val="28"/>
        </w:rPr>
        <w:t>ют свой профессиональный уровень. В 2019 году их количество составило 15595 учителей. В 2019 году премию Президента Российской Федерации в номинации «Лучший учитель» в размере 200 тыс. рублей получили 5 педагогов, премию Главы Республики Тыва в размере 50 тыс. рублей получили 6 педагогов, 4 руководител</w:t>
      </w:r>
      <w:r w:rsidR="0061090B">
        <w:rPr>
          <w:color w:val="000000" w:themeColor="text1"/>
          <w:sz w:val="28"/>
          <w:szCs w:val="28"/>
        </w:rPr>
        <w:t>я</w:t>
      </w:r>
      <w:r w:rsidRPr="00FD6253">
        <w:rPr>
          <w:color w:val="000000" w:themeColor="text1"/>
          <w:sz w:val="28"/>
          <w:szCs w:val="28"/>
        </w:rPr>
        <w:t xml:space="preserve"> класса (группы) получили премию в размере 30 тыс. рублей.</w:t>
      </w:r>
    </w:p>
    <w:p w:rsidR="00C46DC7" w:rsidRPr="00FD6253" w:rsidRDefault="00C46DC7" w:rsidP="00C46DC7">
      <w:pPr>
        <w:ind w:firstLine="709"/>
        <w:jc w:val="both"/>
        <w:rPr>
          <w:rFonts w:eastAsia="Courier New"/>
          <w:color w:val="000000" w:themeColor="text1"/>
          <w:sz w:val="28"/>
          <w:szCs w:val="28"/>
        </w:rPr>
      </w:pPr>
      <w:r w:rsidRPr="00FD6253">
        <w:rPr>
          <w:rFonts w:eastAsia="Courier New"/>
          <w:color w:val="000000" w:themeColor="text1"/>
          <w:sz w:val="28"/>
          <w:szCs w:val="28"/>
        </w:rPr>
        <w:t>У талантливых учителей – талантливые дети. В финале Международного ко</w:t>
      </w:r>
      <w:r w:rsidRPr="00FD6253">
        <w:rPr>
          <w:rFonts w:eastAsia="Courier New"/>
          <w:color w:val="000000" w:themeColor="text1"/>
          <w:sz w:val="28"/>
          <w:szCs w:val="28"/>
        </w:rPr>
        <w:t>н</w:t>
      </w:r>
      <w:r w:rsidRPr="00FD6253">
        <w:rPr>
          <w:rFonts w:eastAsia="Courier New"/>
          <w:color w:val="000000" w:themeColor="text1"/>
          <w:sz w:val="28"/>
          <w:szCs w:val="28"/>
        </w:rPr>
        <w:t xml:space="preserve">курса юных чтецов «Стихи со всего света» среди детей-инвалидов для учеников 1-5 классов, который проводился в Российской государственной детской библиотеке </w:t>
      </w:r>
      <w:r w:rsidR="0061090B">
        <w:rPr>
          <w:rFonts w:eastAsia="Courier New"/>
          <w:color w:val="000000" w:themeColor="text1"/>
          <w:sz w:val="28"/>
          <w:szCs w:val="28"/>
        </w:rPr>
        <w:t xml:space="preserve">    </w:t>
      </w:r>
      <w:proofErr w:type="gramStart"/>
      <w:r w:rsidRPr="00FD6253">
        <w:rPr>
          <w:rFonts w:eastAsia="Courier New"/>
          <w:color w:val="000000" w:themeColor="text1"/>
          <w:sz w:val="28"/>
          <w:szCs w:val="28"/>
        </w:rPr>
        <w:t>г</w:t>
      </w:r>
      <w:proofErr w:type="gramEnd"/>
      <w:r w:rsidRPr="00FD6253">
        <w:rPr>
          <w:rFonts w:eastAsia="Courier New"/>
          <w:color w:val="000000" w:themeColor="text1"/>
          <w:sz w:val="28"/>
          <w:szCs w:val="28"/>
        </w:rPr>
        <w:t>.</w:t>
      </w:r>
      <w:r w:rsidR="0061090B">
        <w:rPr>
          <w:rFonts w:eastAsia="Courier New"/>
          <w:color w:val="000000" w:themeColor="text1"/>
          <w:sz w:val="28"/>
          <w:szCs w:val="28"/>
        </w:rPr>
        <w:t xml:space="preserve"> </w:t>
      </w:r>
      <w:r w:rsidRPr="00FD6253">
        <w:rPr>
          <w:rFonts w:eastAsia="Courier New"/>
          <w:color w:val="000000" w:themeColor="text1"/>
          <w:sz w:val="28"/>
          <w:szCs w:val="28"/>
        </w:rPr>
        <w:t>Москвы в декабре 2019 года</w:t>
      </w:r>
      <w:r w:rsidR="0061090B">
        <w:rPr>
          <w:rFonts w:eastAsia="Courier New"/>
          <w:color w:val="000000" w:themeColor="text1"/>
          <w:sz w:val="28"/>
          <w:szCs w:val="28"/>
        </w:rPr>
        <w:t>,</w:t>
      </w:r>
      <w:r w:rsidRPr="00FD6253">
        <w:rPr>
          <w:rFonts w:eastAsia="Courier New"/>
          <w:color w:val="000000" w:themeColor="text1"/>
          <w:sz w:val="28"/>
          <w:szCs w:val="28"/>
        </w:rPr>
        <w:t xml:space="preserve"> участвовали два ученика, один из них занял 2 место, другой </w:t>
      </w:r>
      <w:r w:rsidR="0061090B">
        <w:rPr>
          <w:rFonts w:eastAsia="Courier New"/>
          <w:color w:val="000000" w:themeColor="text1"/>
          <w:sz w:val="28"/>
          <w:szCs w:val="28"/>
        </w:rPr>
        <w:t>–</w:t>
      </w:r>
      <w:r w:rsidRPr="00FD6253">
        <w:rPr>
          <w:rFonts w:eastAsia="Courier New"/>
          <w:color w:val="000000" w:themeColor="text1"/>
          <w:sz w:val="28"/>
          <w:szCs w:val="28"/>
        </w:rPr>
        <w:t xml:space="preserve"> участвовал дистанционно и занял 5 место. В Международном фестивале-конкурсе детского, юношеского и взрослого творчества «Алтайская Легенда» уч</w:t>
      </w:r>
      <w:r w:rsidRPr="00FD6253">
        <w:rPr>
          <w:rFonts w:eastAsia="Courier New"/>
          <w:color w:val="000000" w:themeColor="text1"/>
          <w:sz w:val="28"/>
          <w:szCs w:val="28"/>
        </w:rPr>
        <w:t>е</w:t>
      </w:r>
      <w:r w:rsidRPr="00FD6253">
        <w:rPr>
          <w:rFonts w:eastAsia="Courier New"/>
          <w:color w:val="000000" w:themeColor="text1"/>
          <w:sz w:val="28"/>
          <w:szCs w:val="28"/>
        </w:rPr>
        <w:t xml:space="preserve">ник 1 класса </w:t>
      </w:r>
      <w:proofErr w:type="spellStart"/>
      <w:r w:rsidRPr="00FD6253">
        <w:rPr>
          <w:rFonts w:eastAsia="Courier New"/>
          <w:color w:val="000000" w:themeColor="text1"/>
          <w:sz w:val="28"/>
          <w:szCs w:val="28"/>
        </w:rPr>
        <w:t>Хомушку</w:t>
      </w:r>
      <w:proofErr w:type="spellEnd"/>
      <w:r w:rsidRPr="00FD6253">
        <w:rPr>
          <w:rFonts w:eastAsia="Courier New"/>
          <w:color w:val="000000" w:themeColor="text1"/>
          <w:sz w:val="28"/>
          <w:szCs w:val="28"/>
        </w:rPr>
        <w:t xml:space="preserve"> </w:t>
      </w:r>
      <w:proofErr w:type="spellStart"/>
      <w:r w:rsidRPr="00FD6253">
        <w:rPr>
          <w:rFonts w:eastAsia="Courier New"/>
          <w:color w:val="000000" w:themeColor="text1"/>
          <w:sz w:val="28"/>
          <w:szCs w:val="28"/>
        </w:rPr>
        <w:t>Сонам</w:t>
      </w:r>
      <w:proofErr w:type="spellEnd"/>
      <w:r w:rsidRPr="00FD6253">
        <w:rPr>
          <w:rFonts w:eastAsia="Courier New"/>
          <w:color w:val="000000" w:themeColor="text1"/>
          <w:sz w:val="28"/>
          <w:szCs w:val="28"/>
        </w:rPr>
        <w:t xml:space="preserve"> занял </w:t>
      </w:r>
      <w:r w:rsidRPr="00FD6253">
        <w:rPr>
          <w:rFonts w:eastAsia="Courier New"/>
          <w:color w:val="000000" w:themeColor="text1"/>
          <w:sz w:val="28"/>
          <w:szCs w:val="28"/>
          <w:lang w:val="en-US"/>
        </w:rPr>
        <w:t>II</w:t>
      </w:r>
      <w:r w:rsidRPr="00FD6253">
        <w:rPr>
          <w:rFonts w:eastAsia="Courier New"/>
          <w:color w:val="000000" w:themeColor="text1"/>
          <w:sz w:val="28"/>
          <w:szCs w:val="28"/>
        </w:rPr>
        <w:t xml:space="preserve"> место. </w:t>
      </w:r>
    </w:p>
    <w:p w:rsidR="00C46DC7" w:rsidRPr="00FD6253" w:rsidRDefault="00C46DC7" w:rsidP="00C46DC7">
      <w:pPr>
        <w:ind w:firstLine="709"/>
        <w:jc w:val="both"/>
        <w:rPr>
          <w:rFonts w:eastAsia="Courier New"/>
          <w:color w:val="000000" w:themeColor="text1"/>
          <w:sz w:val="28"/>
          <w:szCs w:val="28"/>
        </w:rPr>
      </w:pPr>
      <w:r w:rsidRPr="00FD6253">
        <w:rPr>
          <w:rFonts w:eastAsia="Courier New"/>
          <w:color w:val="000000" w:themeColor="text1"/>
          <w:sz w:val="28"/>
          <w:szCs w:val="28"/>
        </w:rPr>
        <w:t>Призером Всероссийской олимпиады школьников по предмету «Экология» стал ученик 11 класса средней общеобразовательной школы №</w:t>
      </w:r>
      <w:r w:rsidR="0061090B">
        <w:rPr>
          <w:rFonts w:eastAsia="Courier New"/>
          <w:color w:val="000000" w:themeColor="text1"/>
          <w:sz w:val="28"/>
          <w:szCs w:val="28"/>
        </w:rPr>
        <w:t xml:space="preserve"> </w:t>
      </w:r>
      <w:r w:rsidRPr="00FD6253">
        <w:rPr>
          <w:rFonts w:eastAsia="Courier New"/>
          <w:color w:val="000000" w:themeColor="text1"/>
          <w:sz w:val="28"/>
          <w:szCs w:val="28"/>
        </w:rPr>
        <w:t>1 г</w:t>
      </w:r>
      <w:r w:rsidR="0061090B">
        <w:rPr>
          <w:rFonts w:eastAsia="Courier New"/>
          <w:color w:val="000000" w:themeColor="text1"/>
          <w:sz w:val="28"/>
          <w:szCs w:val="28"/>
        </w:rPr>
        <w:t>.</w:t>
      </w:r>
      <w:r w:rsidRPr="00FD6253">
        <w:rPr>
          <w:rFonts w:eastAsia="Courier New"/>
          <w:color w:val="000000" w:themeColor="text1"/>
          <w:sz w:val="28"/>
          <w:szCs w:val="28"/>
        </w:rPr>
        <w:t xml:space="preserve"> Кызыла </w:t>
      </w:r>
      <w:proofErr w:type="spellStart"/>
      <w:r w:rsidRPr="00FD6253">
        <w:rPr>
          <w:rFonts w:eastAsia="Courier New"/>
          <w:color w:val="000000" w:themeColor="text1"/>
          <w:sz w:val="28"/>
          <w:szCs w:val="28"/>
        </w:rPr>
        <w:t>Бальчир</w:t>
      </w:r>
      <w:proofErr w:type="spellEnd"/>
      <w:r w:rsidRPr="00FD6253">
        <w:rPr>
          <w:rFonts w:eastAsia="Courier New"/>
          <w:color w:val="000000" w:themeColor="text1"/>
          <w:sz w:val="28"/>
          <w:szCs w:val="28"/>
        </w:rPr>
        <w:t xml:space="preserve"> </w:t>
      </w:r>
      <w:proofErr w:type="spellStart"/>
      <w:r w:rsidRPr="00FD6253">
        <w:rPr>
          <w:rFonts w:eastAsia="Courier New"/>
          <w:color w:val="000000" w:themeColor="text1"/>
          <w:sz w:val="28"/>
          <w:szCs w:val="28"/>
        </w:rPr>
        <w:t>Доржу</w:t>
      </w:r>
      <w:proofErr w:type="spellEnd"/>
      <w:r w:rsidRPr="00FD6253">
        <w:rPr>
          <w:rFonts w:eastAsia="Courier New"/>
          <w:color w:val="000000" w:themeColor="text1"/>
          <w:sz w:val="28"/>
          <w:szCs w:val="28"/>
        </w:rPr>
        <w:t>. По итогам регионального этапа Всероссийской олимпиады школьников 132 участника были удостоены званий победителей и призеров.</w:t>
      </w:r>
    </w:p>
    <w:p w:rsidR="00C46DC7" w:rsidRPr="00FD6253" w:rsidRDefault="00C46DC7" w:rsidP="00C46DC7">
      <w:pPr>
        <w:ind w:firstLine="709"/>
        <w:jc w:val="both"/>
        <w:rPr>
          <w:rFonts w:eastAsia="Courier New"/>
          <w:color w:val="000000" w:themeColor="text1"/>
          <w:sz w:val="28"/>
          <w:szCs w:val="28"/>
        </w:rPr>
      </w:pPr>
      <w:r w:rsidRPr="00FD6253">
        <w:rPr>
          <w:rFonts w:eastAsia="Courier New"/>
          <w:color w:val="000000" w:themeColor="text1"/>
          <w:sz w:val="28"/>
          <w:szCs w:val="28"/>
        </w:rPr>
        <w:t>На Республиканской научной конференции школьников «Шаг в будущее» 2019 года 76 участников стали победителями и призерами.</w:t>
      </w:r>
    </w:p>
    <w:p w:rsidR="00C46DC7" w:rsidRPr="00FD6253" w:rsidRDefault="00C46DC7" w:rsidP="00C46DC7">
      <w:pPr>
        <w:ind w:firstLine="709"/>
        <w:jc w:val="both"/>
        <w:rPr>
          <w:rFonts w:eastAsia="Courier New"/>
          <w:color w:val="000000" w:themeColor="text1"/>
          <w:sz w:val="28"/>
          <w:szCs w:val="28"/>
        </w:rPr>
      </w:pPr>
      <w:r w:rsidRPr="00FD6253">
        <w:rPr>
          <w:rFonts w:eastAsia="Courier New"/>
          <w:color w:val="000000" w:themeColor="text1"/>
          <w:sz w:val="28"/>
          <w:szCs w:val="28"/>
        </w:rPr>
        <w:t>За счет проекта «Успешный ученик», завершившегося в 2019 году, количество выпускников, преодолевших минимальный порог ЕГЭ по русскому языку, увелич</w:t>
      </w:r>
      <w:r w:rsidRPr="00FD6253">
        <w:rPr>
          <w:rFonts w:eastAsia="Courier New"/>
          <w:color w:val="000000" w:themeColor="text1"/>
          <w:sz w:val="28"/>
          <w:szCs w:val="28"/>
        </w:rPr>
        <w:t>и</w:t>
      </w:r>
      <w:r w:rsidRPr="00FD6253">
        <w:rPr>
          <w:rFonts w:eastAsia="Courier New"/>
          <w:color w:val="000000" w:themeColor="text1"/>
          <w:sz w:val="28"/>
          <w:szCs w:val="28"/>
        </w:rPr>
        <w:t>лось до 96 процентов, по математике – до 87 процентов. Стабильно растет и колич</w:t>
      </w:r>
      <w:r w:rsidRPr="00FD6253">
        <w:rPr>
          <w:rFonts w:eastAsia="Courier New"/>
          <w:color w:val="000000" w:themeColor="text1"/>
          <w:sz w:val="28"/>
          <w:szCs w:val="28"/>
        </w:rPr>
        <w:t>е</w:t>
      </w:r>
      <w:r w:rsidRPr="00FD6253">
        <w:rPr>
          <w:rFonts w:eastAsia="Courier New"/>
          <w:color w:val="000000" w:themeColor="text1"/>
          <w:sz w:val="28"/>
          <w:szCs w:val="28"/>
        </w:rPr>
        <w:t xml:space="preserve">ство выпускников, набирающих 90-100 баллов. В 2019 году высокий балл набрали 77 выпускников или 4 процента от общего числа сдававших ЕГЭ, </w:t>
      </w:r>
      <w:r w:rsidRPr="00FD6253">
        <w:rPr>
          <w:color w:val="000000" w:themeColor="text1"/>
          <w:sz w:val="28"/>
          <w:szCs w:val="28"/>
        </w:rPr>
        <w:t>27,8 процентов выпускников показали результаты по отдельным предметам выше 60 баллов</w:t>
      </w:r>
      <w:r w:rsidRPr="00FD6253">
        <w:rPr>
          <w:rFonts w:eastAsia="Courier New"/>
          <w:color w:val="000000" w:themeColor="text1"/>
          <w:sz w:val="28"/>
          <w:szCs w:val="28"/>
        </w:rPr>
        <w:t>. Шк</w:t>
      </w:r>
      <w:r w:rsidRPr="00FD6253">
        <w:rPr>
          <w:rFonts w:eastAsia="Courier New"/>
          <w:color w:val="000000" w:themeColor="text1"/>
          <w:sz w:val="28"/>
          <w:szCs w:val="28"/>
        </w:rPr>
        <w:t>о</w:t>
      </w:r>
      <w:r w:rsidRPr="00FD6253">
        <w:rPr>
          <w:rFonts w:eastAsia="Courier New"/>
          <w:color w:val="000000" w:themeColor="text1"/>
          <w:sz w:val="28"/>
          <w:szCs w:val="28"/>
        </w:rPr>
        <w:t>лы также продолжают растить медалистов, в 2019 году их было 44 человек</w:t>
      </w:r>
      <w:r w:rsidR="0061090B">
        <w:rPr>
          <w:rFonts w:eastAsia="Courier New"/>
          <w:color w:val="000000" w:themeColor="text1"/>
          <w:sz w:val="28"/>
          <w:szCs w:val="28"/>
        </w:rPr>
        <w:t>а</w:t>
      </w:r>
      <w:r w:rsidRPr="00FD6253">
        <w:rPr>
          <w:rFonts w:eastAsia="Courier New"/>
          <w:color w:val="000000" w:themeColor="text1"/>
          <w:sz w:val="28"/>
          <w:szCs w:val="28"/>
        </w:rPr>
        <w:t xml:space="preserve">, все подтвердили знания в ходе ЕГЭ, и 68 выпускников получили аттестаты с отличием.  </w:t>
      </w:r>
    </w:p>
    <w:p w:rsidR="00C46DC7" w:rsidRPr="00FD6253" w:rsidRDefault="00C46DC7" w:rsidP="00C46DC7">
      <w:pPr>
        <w:shd w:val="clear" w:color="auto" w:fill="FFFFFF"/>
        <w:ind w:firstLine="709"/>
        <w:jc w:val="both"/>
        <w:rPr>
          <w:color w:val="000000" w:themeColor="text1"/>
          <w:sz w:val="28"/>
          <w:szCs w:val="28"/>
        </w:rPr>
      </w:pPr>
      <w:r w:rsidRPr="00FD6253">
        <w:rPr>
          <w:color w:val="000000" w:themeColor="text1"/>
          <w:sz w:val="28"/>
          <w:szCs w:val="28"/>
        </w:rPr>
        <w:t>Образовательные организации среднего профессионального образования ра</w:t>
      </w:r>
      <w:r w:rsidRPr="00FD6253">
        <w:rPr>
          <w:color w:val="000000" w:themeColor="text1"/>
          <w:sz w:val="28"/>
          <w:szCs w:val="28"/>
        </w:rPr>
        <w:t>с</w:t>
      </w:r>
      <w:r w:rsidRPr="00FD6253">
        <w:rPr>
          <w:color w:val="000000" w:themeColor="text1"/>
          <w:sz w:val="28"/>
          <w:szCs w:val="28"/>
        </w:rPr>
        <w:t xml:space="preserve">пределены по 6 кластерам, необходимым для развития экономики республики: </w:t>
      </w:r>
      <w:proofErr w:type="gramStart"/>
      <w:r w:rsidRPr="00FD6253">
        <w:rPr>
          <w:color w:val="000000" w:themeColor="text1"/>
          <w:sz w:val="28"/>
          <w:szCs w:val="28"/>
        </w:rPr>
        <w:t>сел</w:t>
      </w:r>
      <w:r w:rsidRPr="00FD6253">
        <w:rPr>
          <w:color w:val="000000" w:themeColor="text1"/>
          <w:sz w:val="28"/>
          <w:szCs w:val="28"/>
        </w:rPr>
        <w:t>ь</w:t>
      </w:r>
      <w:r w:rsidRPr="00FD6253">
        <w:rPr>
          <w:color w:val="000000" w:themeColor="text1"/>
          <w:sz w:val="28"/>
          <w:szCs w:val="28"/>
        </w:rPr>
        <w:t>скохозяйственный</w:t>
      </w:r>
      <w:proofErr w:type="gramEnd"/>
      <w:r w:rsidRPr="00FD6253">
        <w:rPr>
          <w:color w:val="000000" w:themeColor="text1"/>
          <w:sz w:val="28"/>
          <w:szCs w:val="28"/>
        </w:rPr>
        <w:t xml:space="preserve">, строительный, информационных технологий, транспортный, горнодобывающий, обслуживания и сервиса. В 10 </w:t>
      </w:r>
      <w:r w:rsidRPr="00FD6253">
        <w:rPr>
          <w:rFonts w:eastAsia="Times New Roman"/>
          <w:bCs/>
          <w:color w:val="000000" w:themeColor="text1"/>
          <w:sz w:val="28"/>
          <w:szCs w:val="28"/>
        </w:rPr>
        <w:t>образовательных организациях профессионального образования Республики Тыва</w:t>
      </w:r>
      <w:r w:rsidRPr="00FD6253">
        <w:rPr>
          <w:iCs/>
          <w:color w:val="000000" w:themeColor="text1"/>
          <w:sz w:val="28"/>
          <w:szCs w:val="28"/>
        </w:rPr>
        <w:t xml:space="preserve"> </w:t>
      </w:r>
      <w:r w:rsidRPr="00FD6253">
        <w:rPr>
          <w:color w:val="000000" w:themeColor="text1"/>
          <w:sz w:val="28"/>
          <w:szCs w:val="28"/>
        </w:rPr>
        <w:t>открыты 15 учебных прои</w:t>
      </w:r>
      <w:r w:rsidRPr="00FD6253">
        <w:rPr>
          <w:color w:val="000000" w:themeColor="text1"/>
          <w:sz w:val="28"/>
          <w:szCs w:val="28"/>
        </w:rPr>
        <w:t>з</w:t>
      </w:r>
      <w:r w:rsidRPr="00FD6253">
        <w:rPr>
          <w:color w:val="000000" w:themeColor="text1"/>
          <w:sz w:val="28"/>
          <w:szCs w:val="28"/>
        </w:rPr>
        <w:t xml:space="preserve">водств. </w:t>
      </w:r>
      <w:r w:rsidRPr="00FD6253">
        <w:rPr>
          <w:color w:val="000000" w:themeColor="text1"/>
          <w:sz w:val="28"/>
          <w:szCs w:val="28"/>
          <w:shd w:val="clear" w:color="auto" w:fill="FFFFFF"/>
        </w:rPr>
        <w:t>Внедрение новых программ, в том числе входящих в ТОП-50, позволило увеличить долю студентов, обучающихся по профессиям и специальностям, соо</w:t>
      </w:r>
      <w:r w:rsidRPr="00FD6253">
        <w:rPr>
          <w:color w:val="000000" w:themeColor="text1"/>
          <w:sz w:val="28"/>
          <w:szCs w:val="28"/>
          <w:shd w:val="clear" w:color="auto" w:fill="FFFFFF"/>
        </w:rPr>
        <w:t>т</w:t>
      </w:r>
      <w:r w:rsidRPr="00FD6253">
        <w:rPr>
          <w:color w:val="000000" w:themeColor="text1"/>
          <w:sz w:val="28"/>
          <w:szCs w:val="28"/>
          <w:shd w:val="clear" w:color="auto" w:fill="FFFFFF"/>
        </w:rPr>
        <w:t>ветствующим списку 50 наиболее востребованных на рынке труда, новых и пе</w:t>
      </w:r>
      <w:r w:rsidRPr="00FD6253">
        <w:rPr>
          <w:color w:val="000000" w:themeColor="text1"/>
          <w:sz w:val="28"/>
          <w:szCs w:val="28"/>
          <w:shd w:val="clear" w:color="auto" w:fill="FFFFFF"/>
        </w:rPr>
        <w:t>р</w:t>
      </w:r>
      <w:r w:rsidRPr="00FD6253">
        <w:rPr>
          <w:color w:val="000000" w:themeColor="text1"/>
          <w:sz w:val="28"/>
          <w:szCs w:val="28"/>
          <w:shd w:val="clear" w:color="auto" w:fill="FFFFFF"/>
        </w:rPr>
        <w:t>спективных профессий, с 9,01 процента в 2018 году до 11,92 процент</w:t>
      </w:r>
      <w:r w:rsidR="0061090B">
        <w:rPr>
          <w:color w:val="000000" w:themeColor="text1"/>
          <w:sz w:val="28"/>
          <w:szCs w:val="28"/>
          <w:shd w:val="clear" w:color="auto" w:fill="FFFFFF"/>
        </w:rPr>
        <w:t>а</w:t>
      </w:r>
      <w:r w:rsidRPr="00FD6253">
        <w:rPr>
          <w:color w:val="000000" w:themeColor="text1"/>
          <w:sz w:val="28"/>
          <w:szCs w:val="28"/>
          <w:shd w:val="clear" w:color="auto" w:fill="FFFFFF"/>
        </w:rPr>
        <w:t xml:space="preserve"> в 2019 году (показатель РФ – 10,30 процент</w:t>
      </w:r>
      <w:r w:rsidR="0061090B">
        <w:rPr>
          <w:color w:val="000000" w:themeColor="text1"/>
          <w:sz w:val="28"/>
          <w:szCs w:val="28"/>
          <w:shd w:val="clear" w:color="auto" w:fill="FFFFFF"/>
        </w:rPr>
        <w:t>а, СФО – 9,37 процента</w:t>
      </w:r>
      <w:r w:rsidRPr="00FD6253">
        <w:rPr>
          <w:color w:val="000000" w:themeColor="text1"/>
          <w:sz w:val="28"/>
          <w:szCs w:val="28"/>
          <w:shd w:val="clear" w:color="auto" w:fill="FFFFFF"/>
        </w:rPr>
        <w:t xml:space="preserve">). </w:t>
      </w:r>
      <w:r w:rsidRPr="00FD6253">
        <w:rPr>
          <w:color w:val="000000" w:themeColor="text1"/>
          <w:sz w:val="28"/>
          <w:szCs w:val="28"/>
        </w:rPr>
        <w:t>Открыты</w:t>
      </w:r>
      <w:r w:rsidRPr="00FD6253">
        <w:rPr>
          <w:rFonts w:eastAsia="Arial Unicode MS"/>
          <w:color w:val="000000" w:themeColor="text1"/>
          <w:sz w:val="28"/>
          <w:szCs w:val="28"/>
        </w:rPr>
        <w:t xml:space="preserve"> наиболее востр</w:t>
      </w:r>
      <w:r w:rsidRPr="00FD6253">
        <w:rPr>
          <w:rFonts w:eastAsia="Arial Unicode MS"/>
          <w:color w:val="000000" w:themeColor="text1"/>
          <w:sz w:val="28"/>
          <w:szCs w:val="28"/>
        </w:rPr>
        <w:t>е</w:t>
      </w:r>
      <w:r w:rsidRPr="00FD6253">
        <w:rPr>
          <w:rFonts w:eastAsia="Arial Unicode MS"/>
          <w:color w:val="000000" w:themeColor="text1"/>
          <w:sz w:val="28"/>
          <w:szCs w:val="28"/>
        </w:rPr>
        <w:t>бованные, новые и перспективные профессии и специальности по направлениям: «Сварщик», «Мастер отделочных, строительных и декоративных работ», «Пова</w:t>
      </w:r>
      <w:r w:rsidRPr="00FD6253">
        <w:rPr>
          <w:rFonts w:eastAsia="Arial Unicode MS"/>
          <w:color w:val="000000" w:themeColor="text1"/>
          <w:sz w:val="28"/>
          <w:szCs w:val="28"/>
        </w:rPr>
        <w:t>р</w:t>
      </w:r>
      <w:r w:rsidRPr="00FD6253">
        <w:rPr>
          <w:rFonts w:eastAsia="Arial Unicode MS"/>
          <w:color w:val="000000" w:themeColor="text1"/>
          <w:sz w:val="28"/>
          <w:szCs w:val="28"/>
        </w:rPr>
        <w:t>ское и кондитерское дело», «Мастер столярно-плотничных, паркетных и стекольных работ», «Сетевое и системное администрирование».</w:t>
      </w:r>
      <w:r w:rsidRPr="00FD6253">
        <w:rPr>
          <w:color w:val="000000" w:themeColor="text1"/>
          <w:sz w:val="28"/>
          <w:szCs w:val="28"/>
        </w:rPr>
        <w:t xml:space="preserve"> </w:t>
      </w:r>
    </w:p>
    <w:p w:rsidR="00C46DC7" w:rsidRPr="00FD6253" w:rsidRDefault="00C46DC7" w:rsidP="00C46DC7">
      <w:pPr>
        <w:ind w:firstLine="708"/>
        <w:jc w:val="both"/>
        <w:rPr>
          <w:color w:val="000000" w:themeColor="text1"/>
          <w:sz w:val="28"/>
          <w:szCs w:val="28"/>
        </w:rPr>
      </w:pPr>
      <w:r w:rsidRPr="00FD6253">
        <w:rPr>
          <w:color w:val="000000" w:themeColor="text1"/>
          <w:sz w:val="28"/>
          <w:szCs w:val="28"/>
        </w:rPr>
        <w:t>Обновляется и укрепляется образовательная среда в средних профессионал</w:t>
      </w:r>
      <w:r w:rsidRPr="00FD6253">
        <w:rPr>
          <w:color w:val="000000" w:themeColor="text1"/>
          <w:sz w:val="28"/>
          <w:szCs w:val="28"/>
        </w:rPr>
        <w:t>ь</w:t>
      </w:r>
      <w:r w:rsidRPr="00FD6253">
        <w:rPr>
          <w:color w:val="000000" w:themeColor="text1"/>
          <w:sz w:val="28"/>
          <w:szCs w:val="28"/>
        </w:rPr>
        <w:t xml:space="preserve">ных образовательных организациях. На базе Тувинского сельскохозяйственного </w:t>
      </w:r>
      <w:r w:rsidRPr="00FD6253">
        <w:rPr>
          <w:color w:val="000000" w:themeColor="text1"/>
          <w:sz w:val="28"/>
          <w:szCs w:val="28"/>
        </w:rPr>
        <w:lastRenderedPageBreak/>
        <w:t>техникума создан</w:t>
      </w:r>
      <w:r w:rsidR="00A3011E">
        <w:rPr>
          <w:color w:val="000000" w:themeColor="text1"/>
          <w:sz w:val="28"/>
          <w:szCs w:val="28"/>
        </w:rPr>
        <w:t>о</w:t>
      </w:r>
      <w:r w:rsidRPr="00FD6253">
        <w:rPr>
          <w:color w:val="000000" w:themeColor="text1"/>
          <w:sz w:val="28"/>
          <w:szCs w:val="28"/>
        </w:rPr>
        <w:t xml:space="preserve"> 5 мастерских с современной материально-технической базой на 41 млн. 747 тыс. рублей. Проведен капитальный ремонт 3 техникумов в </w:t>
      </w:r>
      <w:proofErr w:type="spellStart"/>
      <w:r w:rsidRPr="00FD6253">
        <w:rPr>
          <w:color w:val="000000" w:themeColor="text1"/>
          <w:sz w:val="28"/>
          <w:szCs w:val="28"/>
        </w:rPr>
        <w:t>Тоджи</w:t>
      </w:r>
      <w:r w:rsidRPr="00FD6253">
        <w:rPr>
          <w:color w:val="000000" w:themeColor="text1"/>
          <w:sz w:val="28"/>
          <w:szCs w:val="28"/>
        </w:rPr>
        <w:t>н</w:t>
      </w:r>
      <w:r w:rsidRPr="00FD6253">
        <w:rPr>
          <w:color w:val="000000" w:themeColor="text1"/>
          <w:sz w:val="28"/>
          <w:szCs w:val="28"/>
        </w:rPr>
        <w:t>ском</w:t>
      </w:r>
      <w:proofErr w:type="spellEnd"/>
      <w:r w:rsidRPr="00FD6253">
        <w:rPr>
          <w:color w:val="000000" w:themeColor="text1"/>
          <w:sz w:val="28"/>
          <w:szCs w:val="28"/>
        </w:rPr>
        <w:t xml:space="preserve">, </w:t>
      </w:r>
      <w:proofErr w:type="spellStart"/>
      <w:r w:rsidRPr="00FD6253">
        <w:rPr>
          <w:color w:val="000000" w:themeColor="text1"/>
          <w:sz w:val="28"/>
          <w:szCs w:val="28"/>
        </w:rPr>
        <w:t>Тандинском</w:t>
      </w:r>
      <w:proofErr w:type="spellEnd"/>
      <w:r w:rsidRPr="00FD6253">
        <w:rPr>
          <w:color w:val="000000" w:themeColor="text1"/>
          <w:sz w:val="28"/>
          <w:szCs w:val="28"/>
        </w:rPr>
        <w:t xml:space="preserve"> и </w:t>
      </w:r>
      <w:proofErr w:type="spellStart"/>
      <w:r w:rsidRPr="00FD6253">
        <w:rPr>
          <w:color w:val="000000" w:themeColor="text1"/>
          <w:sz w:val="28"/>
          <w:szCs w:val="28"/>
        </w:rPr>
        <w:t>Каа-Хемском</w:t>
      </w:r>
      <w:proofErr w:type="spellEnd"/>
      <w:r w:rsidRPr="00FD6253">
        <w:rPr>
          <w:color w:val="000000" w:themeColor="text1"/>
          <w:sz w:val="28"/>
          <w:szCs w:val="28"/>
        </w:rPr>
        <w:t xml:space="preserve"> </w:t>
      </w:r>
      <w:r w:rsidR="0061090B">
        <w:rPr>
          <w:color w:val="000000" w:themeColor="text1"/>
          <w:sz w:val="28"/>
          <w:szCs w:val="28"/>
        </w:rPr>
        <w:t>районах</w:t>
      </w:r>
      <w:r w:rsidRPr="00FD6253">
        <w:rPr>
          <w:color w:val="000000" w:themeColor="text1"/>
          <w:sz w:val="28"/>
          <w:szCs w:val="28"/>
        </w:rPr>
        <w:t>.</w:t>
      </w:r>
    </w:p>
    <w:p w:rsidR="00C46DC7" w:rsidRPr="00FD6253" w:rsidRDefault="00C46DC7" w:rsidP="00C46DC7">
      <w:pPr>
        <w:ind w:firstLine="709"/>
        <w:jc w:val="both"/>
        <w:rPr>
          <w:rFonts w:eastAsia="SimSun"/>
          <w:color w:val="000000" w:themeColor="text1"/>
          <w:sz w:val="28"/>
          <w:szCs w:val="28"/>
        </w:rPr>
      </w:pPr>
      <w:r w:rsidRPr="00FD6253">
        <w:rPr>
          <w:rFonts w:eastAsia="SimSun"/>
          <w:color w:val="000000" w:themeColor="text1"/>
          <w:sz w:val="28"/>
          <w:szCs w:val="28"/>
        </w:rPr>
        <w:t>Существенный вклад в уровень образованности населения вносит губернато</w:t>
      </w:r>
      <w:r w:rsidRPr="00FD6253">
        <w:rPr>
          <w:rFonts w:eastAsia="SimSun"/>
          <w:color w:val="000000" w:themeColor="text1"/>
          <w:sz w:val="28"/>
          <w:szCs w:val="28"/>
        </w:rPr>
        <w:t>р</w:t>
      </w:r>
      <w:r w:rsidRPr="00FD6253">
        <w:rPr>
          <w:rFonts w:eastAsia="SimSun"/>
          <w:color w:val="000000" w:themeColor="text1"/>
          <w:sz w:val="28"/>
          <w:szCs w:val="28"/>
        </w:rPr>
        <w:t>ский проект «В каждой семье – не менее одного ребенка с высшим образованием». За время реализации губернаторского проекта в период с 2014 по 2019 годы в вы</w:t>
      </w:r>
      <w:r w:rsidRPr="00FD6253">
        <w:rPr>
          <w:rFonts w:eastAsia="SimSun"/>
          <w:color w:val="000000" w:themeColor="text1"/>
          <w:sz w:val="28"/>
          <w:szCs w:val="28"/>
        </w:rPr>
        <w:t>с</w:t>
      </w:r>
      <w:r w:rsidRPr="00FD6253">
        <w:rPr>
          <w:rFonts w:eastAsia="SimSun"/>
          <w:color w:val="000000" w:themeColor="text1"/>
          <w:sz w:val="28"/>
          <w:szCs w:val="28"/>
        </w:rPr>
        <w:t xml:space="preserve">шие учебные заведения поступили 2547 участников проекта, из которых в 2019 </w:t>
      </w:r>
      <w:proofErr w:type="spellStart"/>
      <w:proofErr w:type="gramStart"/>
      <w:r w:rsidRPr="00FD6253">
        <w:rPr>
          <w:rFonts w:eastAsia="SimSun"/>
          <w:color w:val="000000" w:themeColor="text1"/>
          <w:sz w:val="28"/>
          <w:szCs w:val="28"/>
        </w:rPr>
        <w:t>го</w:t>
      </w:r>
      <w:r w:rsidR="0061090B">
        <w:rPr>
          <w:rFonts w:eastAsia="SimSun"/>
          <w:color w:val="000000" w:themeColor="text1"/>
          <w:sz w:val="28"/>
          <w:szCs w:val="28"/>
        </w:rPr>
        <w:t>-</w:t>
      </w:r>
      <w:r w:rsidRPr="00FD6253">
        <w:rPr>
          <w:rFonts w:eastAsia="SimSun"/>
          <w:color w:val="000000" w:themeColor="text1"/>
          <w:sz w:val="28"/>
          <w:szCs w:val="28"/>
        </w:rPr>
        <w:t>ду</w:t>
      </w:r>
      <w:proofErr w:type="spellEnd"/>
      <w:proofErr w:type="gramEnd"/>
      <w:r w:rsidRPr="00FD6253">
        <w:rPr>
          <w:rFonts w:eastAsia="SimSun"/>
          <w:color w:val="000000" w:themeColor="text1"/>
          <w:sz w:val="28"/>
          <w:szCs w:val="28"/>
        </w:rPr>
        <w:t xml:space="preserve"> </w:t>
      </w:r>
      <w:r w:rsidR="0061090B">
        <w:rPr>
          <w:rFonts w:eastAsia="SimSun"/>
          <w:color w:val="000000" w:themeColor="text1"/>
          <w:sz w:val="28"/>
          <w:szCs w:val="28"/>
        </w:rPr>
        <w:t>–</w:t>
      </w:r>
      <w:r w:rsidRPr="00FD6253">
        <w:rPr>
          <w:rFonts w:eastAsia="SimSun"/>
          <w:color w:val="000000" w:themeColor="text1"/>
          <w:sz w:val="28"/>
          <w:szCs w:val="28"/>
        </w:rPr>
        <w:t xml:space="preserve"> 320. Высшее образование получили 1110 участников, из которых 566 участн</w:t>
      </w:r>
      <w:r w:rsidRPr="00FD6253">
        <w:rPr>
          <w:rFonts w:eastAsia="SimSun"/>
          <w:color w:val="000000" w:themeColor="text1"/>
          <w:sz w:val="28"/>
          <w:szCs w:val="28"/>
        </w:rPr>
        <w:t>и</w:t>
      </w:r>
      <w:r w:rsidRPr="00FD6253">
        <w:rPr>
          <w:rFonts w:eastAsia="SimSun"/>
          <w:color w:val="000000" w:themeColor="text1"/>
          <w:sz w:val="28"/>
          <w:szCs w:val="28"/>
        </w:rPr>
        <w:t>ков проекта получили высшее образование в 2019 г</w:t>
      </w:r>
      <w:r w:rsidR="0061090B">
        <w:rPr>
          <w:rFonts w:eastAsia="SimSun"/>
          <w:color w:val="000000" w:themeColor="text1"/>
          <w:sz w:val="28"/>
          <w:szCs w:val="28"/>
        </w:rPr>
        <w:t>оду</w:t>
      </w:r>
      <w:r w:rsidRPr="00FD6253">
        <w:rPr>
          <w:rFonts w:eastAsia="SimSun"/>
          <w:color w:val="000000" w:themeColor="text1"/>
          <w:sz w:val="28"/>
          <w:szCs w:val="28"/>
        </w:rPr>
        <w:t>. Губернаторский проект «В каждой семье – не менее одного ребенка с высшим образованием» был удостоен д</w:t>
      </w:r>
      <w:r w:rsidRPr="00FD6253">
        <w:rPr>
          <w:rFonts w:eastAsia="SimSun"/>
          <w:color w:val="000000" w:themeColor="text1"/>
          <w:sz w:val="28"/>
          <w:szCs w:val="28"/>
        </w:rPr>
        <w:t>и</w:t>
      </w:r>
      <w:r w:rsidRPr="00FD6253">
        <w:rPr>
          <w:rFonts w:eastAsia="SimSun"/>
          <w:color w:val="000000" w:themeColor="text1"/>
          <w:sz w:val="28"/>
          <w:szCs w:val="28"/>
        </w:rPr>
        <w:t>пломом 3 степени в номинации «Лучший проект» федерального конкурса «Проек</w:t>
      </w:r>
      <w:r w:rsidRPr="00FD6253">
        <w:rPr>
          <w:rFonts w:eastAsia="SimSun"/>
          <w:color w:val="000000" w:themeColor="text1"/>
          <w:sz w:val="28"/>
          <w:szCs w:val="28"/>
        </w:rPr>
        <w:t>т</w:t>
      </w:r>
      <w:r w:rsidRPr="00FD6253">
        <w:rPr>
          <w:rFonts w:eastAsia="SimSun"/>
          <w:color w:val="000000" w:themeColor="text1"/>
          <w:sz w:val="28"/>
          <w:szCs w:val="28"/>
        </w:rPr>
        <w:t>ный Олимп».</w:t>
      </w:r>
    </w:p>
    <w:p w:rsidR="00C46DC7" w:rsidRPr="00FD6253" w:rsidRDefault="00C46DC7" w:rsidP="00C46DC7">
      <w:pPr>
        <w:ind w:firstLine="709"/>
        <w:jc w:val="both"/>
        <w:rPr>
          <w:rFonts w:eastAsia="Times New Roman"/>
          <w:color w:val="000000" w:themeColor="text1"/>
          <w:sz w:val="28"/>
          <w:szCs w:val="28"/>
        </w:rPr>
      </w:pPr>
      <w:proofErr w:type="gramStart"/>
      <w:r w:rsidRPr="00FD6253">
        <w:rPr>
          <w:rFonts w:eastAsia="Times New Roman"/>
          <w:color w:val="000000" w:themeColor="text1"/>
          <w:sz w:val="28"/>
          <w:szCs w:val="28"/>
        </w:rPr>
        <w:t>В целях реализации плана мероприятий по исполнению Послания Главы Ре</w:t>
      </w:r>
      <w:r w:rsidRPr="00FD6253">
        <w:rPr>
          <w:rFonts w:eastAsia="Times New Roman"/>
          <w:color w:val="000000" w:themeColor="text1"/>
          <w:sz w:val="28"/>
          <w:szCs w:val="28"/>
        </w:rPr>
        <w:t>с</w:t>
      </w:r>
      <w:r w:rsidRPr="00FD6253">
        <w:rPr>
          <w:rFonts w:eastAsia="Times New Roman"/>
          <w:color w:val="000000" w:themeColor="text1"/>
          <w:sz w:val="28"/>
          <w:szCs w:val="28"/>
        </w:rPr>
        <w:t xml:space="preserve">публики Тыва Ш.В. </w:t>
      </w:r>
      <w:proofErr w:type="spellStart"/>
      <w:r w:rsidRPr="00FD6253">
        <w:rPr>
          <w:rFonts w:eastAsia="Times New Roman"/>
          <w:color w:val="000000" w:themeColor="text1"/>
          <w:sz w:val="28"/>
          <w:szCs w:val="28"/>
        </w:rPr>
        <w:t>Кара-оола</w:t>
      </w:r>
      <w:proofErr w:type="spellEnd"/>
      <w:r w:rsidRPr="00FD6253">
        <w:rPr>
          <w:rFonts w:eastAsia="Times New Roman"/>
          <w:color w:val="000000" w:themeColor="text1"/>
          <w:sz w:val="28"/>
          <w:szCs w:val="28"/>
        </w:rPr>
        <w:t xml:space="preserve"> в 9 муниципальных образованиях республики откр</w:t>
      </w:r>
      <w:r w:rsidRPr="00FD6253">
        <w:rPr>
          <w:rFonts w:eastAsia="Times New Roman"/>
          <w:color w:val="000000" w:themeColor="text1"/>
          <w:sz w:val="28"/>
          <w:szCs w:val="28"/>
        </w:rPr>
        <w:t>ы</w:t>
      </w:r>
      <w:r w:rsidRPr="00FD6253">
        <w:rPr>
          <w:rFonts w:eastAsia="Times New Roman"/>
          <w:color w:val="000000" w:themeColor="text1"/>
          <w:sz w:val="28"/>
          <w:szCs w:val="28"/>
        </w:rPr>
        <w:t xml:space="preserve">ты центры молодежных инициатив: с. Тээли </w:t>
      </w:r>
      <w:proofErr w:type="spellStart"/>
      <w:r w:rsidRPr="00FD6253">
        <w:rPr>
          <w:rFonts w:eastAsia="Times New Roman"/>
          <w:color w:val="000000" w:themeColor="text1"/>
          <w:sz w:val="28"/>
          <w:szCs w:val="28"/>
        </w:rPr>
        <w:t>Бай-Тайгинского</w:t>
      </w:r>
      <w:proofErr w:type="spellEnd"/>
      <w:r w:rsidRPr="00FD6253">
        <w:rPr>
          <w:rFonts w:eastAsia="Times New Roman"/>
          <w:color w:val="000000" w:themeColor="text1"/>
          <w:sz w:val="28"/>
          <w:szCs w:val="28"/>
        </w:rPr>
        <w:t xml:space="preserve"> района; с. </w:t>
      </w:r>
      <w:proofErr w:type="spellStart"/>
      <w:r w:rsidRPr="00FD6253">
        <w:rPr>
          <w:rFonts w:eastAsia="Times New Roman"/>
          <w:color w:val="000000" w:themeColor="text1"/>
          <w:sz w:val="28"/>
          <w:szCs w:val="28"/>
        </w:rPr>
        <w:t>Чыргала</w:t>
      </w:r>
      <w:r w:rsidRPr="00FD6253">
        <w:rPr>
          <w:rFonts w:eastAsia="Times New Roman"/>
          <w:color w:val="000000" w:themeColor="text1"/>
          <w:sz w:val="28"/>
          <w:szCs w:val="28"/>
        </w:rPr>
        <w:t>н</w:t>
      </w:r>
      <w:r w:rsidRPr="00FD6253">
        <w:rPr>
          <w:rFonts w:eastAsia="Times New Roman"/>
          <w:color w:val="000000" w:themeColor="text1"/>
          <w:sz w:val="28"/>
          <w:szCs w:val="28"/>
        </w:rPr>
        <w:t>ды</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Тес-Хемского</w:t>
      </w:r>
      <w:proofErr w:type="spellEnd"/>
      <w:r w:rsidRPr="00FD6253">
        <w:rPr>
          <w:rFonts w:eastAsia="Times New Roman"/>
          <w:color w:val="000000" w:themeColor="text1"/>
          <w:sz w:val="28"/>
          <w:szCs w:val="28"/>
        </w:rPr>
        <w:t xml:space="preserve"> района; г. Кызыле (на базе ГБПОУ Республики Тыва «Тувинский политехнический техникум»); с. </w:t>
      </w:r>
      <w:proofErr w:type="spellStart"/>
      <w:r w:rsidRPr="00FD6253">
        <w:rPr>
          <w:rFonts w:eastAsia="Times New Roman"/>
          <w:color w:val="000000" w:themeColor="text1"/>
          <w:sz w:val="28"/>
          <w:szCs w:val="28"/>
        </w:rPr>
        <w:t>Хандагайты</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Овюрского</w:t>
      </w:r>
      <w:proofErr w:type="spellEnd"/>
      <w:r w:rsidRPr="00FD6253">
        <w:rPr>
          <w:rFonts w:eastAsia="Times New Roman"/>
          <w:color w:val="000000" w:themeColor="text1"/>
          <w:sz w:val="28"/>
          <w:szCs w:val="28"/>
        </w:rPr>
        <w:t xml:space="preserve"> района; г. Чадане </w:t>
      </w:r>
      <w:proofErr w:type="spellStart"/>
      <w:r w:rsidRPr="00FD6253">
        <w:rPr>
          <w:rFonts w:eastAsia="Times New Roman"/>
          <w:color w:val="000000" w:themeColor="text1"/>
          <w:sz w:val="28"/>
          <w:szCs w:val="28"/>
        </w:rPr>
        <w:t>Дзун-Хемчикского</w:t>
      </w:r>
      <w:proofErr w:type="spellEnd"/>
      <w:r w:rsidRPr="00FD6253">
        <w:rPr>
          <w:rFonts w:eastAsia="Times New Roman"/>
          <w:color w:val="000000" w:themeColor="text1"/>
          <w:sz w:val="28"/>
          <w:szCs w:val="28"/>
        </w:rPr>
        <w:t xml:space="preserve"> района; г. Туране </w:t>
      </w:r>
      <w:proofErr w:type="spellStart"/>
      <w:r w:rsidRPr="00FD6253">
        <w:rPr>
          <w:rFonts w:eastAsia="Times New Roman"/>
          <w:color w:val="000000" w:themeColor="text1"/>
          <w:sz w:val="28"/>
          <w:szCs w:val="28"/>
        </w:rPr>
        <w:t>Пий-Хемского</w:t>
      </w:r>
      <w:proofErr w:type="spellEnd"/>
      <w:r w:rsidRPr="00FD6253">
        <w:rPr>
          <w:rFonts w:eastAsia="Times New Roman"/>
          <w:color w:val="000000" w:themeColor="text1"/>
          <w:sz w:val="28"/>
          <w:szCs w:val="28"/>
        </w:rPr>
        <w:t xml:space="preserve"> района;</w:t>
      </w:r>
      <w:proofErr w:type="gramEnd"/>
      <w:r w:rsidRPr="00FD6253">
        <w:rPr>
          <w:rFonts w:eastAsia="Times New Roman"/>
          <w:color w:val="000000" w:themeColor="text1"/>
          <w:sz w:val="28"/>
          <w:szCs w:val="28"/>
        </w:rPr>
        <w:t xml:space="preserve"> с. Сарыг-Сеп </w:t>
      </w:r>
      <w:proofErr w:type="spellStart"/>
      <w:r w:rsidRPr="00FD6253">
        <w:rPr>
          <w:rFonts w:eastAsia="Times New Roman"/>
          <w:color w:val="000000" w:themeColor="text1"/>
          <w:sz w:val="28"/>
          <w:szCs w:val="28"/>
        </w:rPr>
        <w:t>Каа-Хемского</w:t>
      </w:r>
      <w:proofErr w:type="spellEnd"/>
      <w:r w:rsidRPr="00FD6253">
        <w:rPr>
          <w:rFonts w:eastAsia="Times New Roman"/>
          <w:color w:val="000000" w:themeColor="text1"/>
          <w:sz w:val="28"/>
          <w:szCs w:val="28"/>
        </w:rPr>
        <w:t xml:space="preserve"> района; с. </w:t>
      </w:r>
      <w:proofErr w:type="spellStart"/>
      <w:r w:rsidRPr="00FD6253">
        <w:rPr>
          <w:rFonts w:eastAsia="Times New Roman"/>
          <w:color w:val="000000" w:themeColor="text1"/>
          <w:sz w:val="28"/>
          <w:szCs w:val="28"/>
        </w:rPr>
        <w:t>Мугур-Аксы</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Монгун-Тайгинского</w:t>
      </w:r>
      <w:proofErr w:type="spellEnd"/>
      <w:r w:rsidRPr="00FD6253">
        <w:rPr>
          <w:rFonts w:eastAsia="Times New Roman"/>
          <w:color w:val="000000" w:themeColor="text1"/>
          <w:sz w:val="28"/>
          <w:szCs w:val="28"/>
        </w:rPr>
        <w:t xml:space="preserve"> района;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Шагонаре</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Улуг-Хемского</w:t>
      </w:r>
      <w:proofErr w:type="spellEnd"/>
      <w:r w:rsidRPr="00FD6253">
        <w:rPr>
          <w:rFonts w:eastAsia="Times New Roman"/>
          <w:color w:val="000000" w:themeColor="text1"/>
          <w:sz w:val="28"/>
          <w:szCs w:val="28"/>
        </w:rPr>
        <w:t xml:space="preserve"> района.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рамках Молодежного форума лидеров «Команда Тувы – 2030» в 2019 году проведена защита социальных и </w:t>
      </w:r>
      <w:proofErr w:type="spellStart"/>
      <w:proofErr w:type="gramStart"/>
      <w:r w:rsidRPr="00FD6253">
        <w:rPr>
          <w:rFonts w:eastAsia="Times New Roman"/>
          <w:color w:val="000000" w:themeColor="text1"/>
          <w:sz w:val="28"/>
          <w:szCs w:val="28"/>
        </w:rPr>
        <w:t>бизнес-проектов</w:t>
      </w:r>
      <w:proofErr w:type="spellEnd"/>
      <w:proofErr w:type="gramEnd"/>
      <w:r w:rsidRPr="00FD6253">
        <w:rPr>
          <w:rFonts w:eastAsia="Times New Roman"/>
          <w:color w:val="000000" w:themeColor="text1"/>
          <w:sz w:val="28"/>
          <w:szCs w:val="28"/>
        </w:rPr>
        <w:t xml:space="preserve">. По итогам отбора поддержано         19 </w:t>
      </w:r>
      <w:proofErr w:type="spellStart"/>
      <w:proofErr w:type="gramStart"/>
      <w:r w:rsidRPr="00FD6253">
        <w:rPr>
          <w:rFonts w:eastAsia="Times New Roman"/>
          <w:color w:val="000000" w:themeColor="text1"/>
          <w:sz w:val="28"/>
          <w:szCs w:val="28"/>
        </w:rPr>
        <w:t>бизнес-проектов</w:t>
      </w:r>
      <w:proofErr w:type="spellEnd"/>
      <w:proofErr w:type="gramEnd"/>
      <w:r w:rsidRPr="00FD6253">
        <w:rPr>
          <w:rFonts w:eastAsia="Times New Roman"/>
          <w:color w:val="000000" w:themeColor="text1"/>
          <w:sz w:val="28"/>
          <w:szCs w:val="28"/>
        </w:rPr>
        <w:t xml:space="preserve"> (2018 г. – 6) и 24 социальных проекта (2018 г. – 21) на общую сумму 2 млн. рублей.</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1.4. Культурное пространство и искусство</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spacing w:line="23" w:lineRule="atLeast"/>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Под эгидой, объявленного в России Года театра, в республике проведено 28645 культурно-массовых мероприятий при годовом плане 25000 мероприятий. </w:t>
      </w:r>
    </w:p>
    <w:p w:rsidR="00C46DC7" w:rsidRPr="00FD6253" w:rsidRDefault="00C46DC7" w:rsidP="00C46DC7">
      <w:pPr>
        <w:spacing w:line="23" w:lineRule="atLeast"/>
        <w:ind w:firstLine="709"/>
        <w:jc w:val="both"/>
        <w:rPr>
          <w:rFonts w:eastAsia="Times New Roman"/>
          <w:color w:val="000000" w:themeColor="text1"/>
          <w:sz w:val="28"/>
          <w:szCs w:val="28"/>
        </w:rPr>
      </w:pPr>
      <w:r w:rsidRPr="00FD6253">
        <w:rPr>
          <w:rFonts w:eastAsia="Times New Roman"/>
          <w:color w:val="000000" w:themeColor="text1"/>
          <w:sz w:val="28"/>
          <w:szCs w:val="28"/>
        </w:rPr>
        <w:t>В Год театра 150 тыс</w:t>
      </w:r>
      <w:r w:rsidR="0061090B">
        <w:rPr>
          <w:rFonts w:eastAsia="Times New Roman"/>
          <w:color w:val="000000" w:themeColor="text1"/>
          <w:sz w:val="28"/>
          <w:szCs w:val="28"/>
        </w:rPr>
        <w:t xml:space="preserve">. </w:t>
      </w:r>
      <w:r w:rsidRPr="00FD6253">
        <w:rPr>
          <w:rFonts w:eastAsia="Times New Roman"/>
          <w:color w:val="000000" w:themeColor="text1"/>
          <w:sz w:val="28"/>
          <w:szCs w:val="28"/>
        </w:rPr>
        <w:t xml:space="preserve">человек были </w:t>
      </w:r>
      <w:r w:rsidR="00A3011E">
        <w:rPr>
          <w:rFonts w:eastAsia="Times New Roman"/>
          <w:color w:val="000000" w:themeColor="text1"/>
          <w:sz w:val="28"/>
          <w:szCs w:val="28"/>
        </w:rPr>
        <w:t xml:space="preserve">задействованы </w:t>
      </w:r>
      <w:r w:rsidRPr="00FD6253">
        <w:rPr>
          <w:rFonts w:eastAsia="Times New Roman"/>
          <w:color w:val="000000" w:themeColor="text1"/>
          <w:sz w:val="28"/>
          <w:szCs w:val="28"/>
        </w:rPr>
        <w:t>в более чем 1000 театрал</w:t>
      </w:r>
      <w:r w:rsidRPr="00FD6253">
        <w:rPr>
          <w:rFonts w:eastAsia="Times New Roman"/>
          <w:color w:val="000000" w:themeColor="text1"/>
          <w:sz w:val="28"/>
          <w:szCs w:val="28"/>
        </w:rPr>
        <w:t>ь</w:t>
      </w:r>
      <w:r w:rsidRPr="00FD6253">
        <w:rPr>
          <w:rFonts w:eastAsia="Times New Roman"/>
          <w:color w:val="000000" w:themeColor="text1"/>
          <w:sz w:val="28"/>
          <w:szCs w:val="28"/>
        </w:rPr>
        <w:t xml:space="preserve">ных мероприятиях. Проведено около 40 фестивалей и конкурсов международного, межрегионального и республиканского значений: 20 юбилейный международный фестиваль </w:t>
      </w:r>
      <w:r w:rsidR="0061090B">
        <w:rPr>
          <w:rFonts w:eastAsia="Times New Roman"/>
          <w:color w:val="000000" w:themeColor="text1"/>
          <w:sz w:val="28"/>
          <w:szCs w:val="28"/>
        </w:rPr>
        <w:t>«</w:t>
      </w:r>
      <w:proofErr w:type="spellStart"/>
      <w:r w:rsidRPr="00FD6253">
        <w:rPr>
          <w:rFonts w:eastAsia="Times New Roman"/>
          <w:color w:val="000000" w:themeColor="text1"/>
          <w:sz w:val="28"/>
          <w:szCs w:val="28"/>
        </w:rPr>
        <w:t>Устуу-Хурээ</w:t>
      </w:r>
      <w:proofErr w:type="spellEnd"/>
      <w:r w:rsidR="0061090B">
        <w:rPr>
          <w:rFonts w:eastAsia="Times New Roman"/>
          <w:color w:val="000000" w:themeColor="text1"/>
          <w:sz w:val="28"/>
          <w:szCs w:val="28"/>
        </w:rPr>
        <w:t>»</w:t>
      </w:r>
      <w:r w:rsidRPr="00FD6253">
        <w:rPr>
          <w:rFonts w:eastAsia="Times New Roman"/>
          <w:color w:val="000000" w:themeColor="text1"/>
          <w:sz w:val="28"/>
          <w:szCs w:val="28"/>
        </w:rPr>
        <w:t xml:space="preserve">, международный фестиваль </w:t>
      </w:r>
      <w:r w:rsidR="0061090B">
        <w:rPr>
          <w:rFonts w:eastAsia="Times New Roman"/>
          <w:color w:val="000000" w:themeColor="text1"/>
          <w:sz w:val="28"/>
          <w:szCs w:val="28"/>
        </w:rPr>
        <w:t>«</w:t>
      </w:r>
      <w:r w:rsidRPr="00FD6253">
        <w:rPr>
          <w:rFonts w:eastAsia="Times New Roman"/>
          <w:color w:val="000000" w:themeColor="text1"/>
          <w:sz w:val="28"/>
          <w:szCs w:val="28"/>
        </w:rPr>
        <w:t>Зов 13 шаманов</w:t>
      </w:r>
      <w:r w:rsidR="0061090B">
        <w:rPr>
          <w:rFonts w:eastAsia="Times New Roman"/>
          <w:color w:val="000000" w:themeColor="text1"/>
          <w:sz w:val="28"/>
          <w:szCs w:val="28"/>
        </w:rPr>
        <w:t>»</w:t>
      </w:r>
      <w:r w:rsidRPr="00FD6253">
        <w:rPr>
          <w:rFonts w:eastAsia="Times New Roman"/>
          <w:color w:val="000000" w:themeColor="text1"/>
          <w:sz w:val="28"/>
          <w:szCs w:val="28"/>
        </w:rPr>
        <w:t>, Междун</w:t>
      </w:r>
      <w:r w:rsidRPr="00FD6253">
        <w:rPr>
          <w:rFonts w:eastAsia="Times New Roman"/>
          <w:color w:val="000000" w:themeColor="text1"/>
          <w:sz w:val="28"/>
          <w:szCs w:val="28"/>
        </w:rPr>
        <w:t>а</w:t>
      </w:r>
      <w:r w:rsidRPr="00FD6253">
        <w:rPr>
          <w:rFonts w:eastAsia="Times New Roman"/>
          <w:color w:val="000000" w:themeColor="text1"/>
          <w:sz w:val="28"/>
          <w:szCs w:val="28"/>
        </w:rPr>
        <w:t xml:space="preserve">родный конкурс-фестиваль </w:t>
      </w:r>
      <w:r w:rsidR="0061090B">
        <w:rPr>
          <w:rFonts w:eastAsia="Times New Roman"/>
          <w:color w:val="000000" w:themeColor="text1"/>
          <w:sz w:val="28"/>
          <w:szCs w:val="28"/>
        </w:rPr>
        <w:t>«</w:t>
      </w:r>
      <w:proofErr w:type="spellStart"/>
      <w:r w:rsidRPr="00FD6253">
        <w:rPr>
          <w:rFonts w:eastAsia="Times New Roman"/>
          <w:color w:val="000000" w:themeColor="text1"/>
          <w:sz w:val="28"/>
          <w:szCs w:val="28"/>
        </w:rPr>
        <w:t>Хоомей</w:t>
      </w:r>
      <w:proofErr w:type="spellEnd"/>
      <w:r w:rsidRPr="00FD6253">
        <w:rPr>
          <w:rFonts w:eastAsia="Times New Roman"/>
          <w:color w:val="000000" w:themeColor="text1"/>
          <w:sz w:val="28"/>
          <w:szCs w:val="28"/>
        </w:rPr>
        <w:t xml:space="preserve"> в Центре Азии</w:t>
      </w:r>
      <w:r w:rsidR="0061090B">
        <w:rPr>
          <w:rFonts w:eastAsia="Times New Roman"/>
          <w:color w:val="000000" w:themeColor="text1"/>
          <w:sz w:val="28"/>
          <w:szCs w:val="28"/>
        </w:rPr>
        <w:t>»</w:t>
      </w:r>
      <w:r w:rsidRPr="00FD6253">
        <w:rPr>
          <w:rFonts w:eastAsia="Times New Roman"/>
          <w:color w:val="000000" w:themeColor="text1"/>
          <w:sz w:val="28"/>
          <w:szCs w:val="28"/>
        </w:rPr>
        <w:t xml:space="preserve">, I любительский турнир по конной стрельбе из лука, Международный </w:t>
      </w:r>
      <w:proofErr w:type="spellStart"/>
      <w:r w:rsidRPr="00FD6253">
        <w:rPr>
          <w:rFonts w:eastAsia="Times New Roman"/>
          <w:color w:val="000000" w:themeColor="text1"/>
          <w:sz w:val="28"/>
          <w:szCs w:val="28"/>
        </w:rPr>
        <w:t>этно-культурологический</w:t>
      </w:r>
      <w:proofErr w:type="spellEnd"/>
      <w:r w:rsidRPr="00FD6253">
        <w:rPr>
          <w:rFonts w:eastAsia="Times New Roman"/>
          <w:color w:val="000000" w:themeColor="text1"/>
          <w:sz w:val="28"/>
          <w:szCs w:val="28"/>
        </w:rPr>
        <w:t xml:space="preserve"> форум «</w:t>
      </w:r>
      <w:proofErr w:type="spellStart"/>
      <w:r w:rsidRPr="00FD6253">
        <w:rPr>
          <w:rFonts w:eastAsia="Times New Roman"/>
          <w:color w:val="000000" w:themeColor="text1"/>
          <w:sz w:val="28"/>
          <w:szCs w:val="28"/>
        </w:rPr>
        <w:t>Тараа</w:t>
      </w:r>
      <w:proofErr w:type="spellEnd"/>
      <w:r w:rsidRPr="00FD6253">
        <w:rPr>
          <w:rFonts w:eastAsia="Times New Roman"/>
          <w:color w:val="000000" w:themeColor="text1"/>
          <w:sz w:val="28"/>
          <w:szCs w:val="28"/>
        </w:rPr>
        <w:t xml:space="preserve"> дою», I Международный фестиваль «</w:t>
      </w:r>
      <w:proofErr w:type="spellStart"/>
      <w:r w:rsidRPr="00FD6253">
        <w:rPr>
          <w:rFonts w:eastAsia="Times New Roman"/>
          <w:color w:val="000000" w:themeColor="text1"/>
          <w:sz w:val="28"/>
          <w:szCs w:val="28"/>
        </w:rPr>
        <w:t>Авамга</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турскааттым</w:t>
      </w:r>
      <w:proofErr w:type="spellEnd"/>
      <w:r w:rsidRPr="00FD6253">
        <w:rPr>
          <w:rFonts w:eastAsia="Times New Roman"/>
          <w:color w:val="000000" w:themeColor="text1"/>
          <w:sz w:val="28"/>
          <w:szCs w:val="28"/>
        </w:rPr>
        <w:t>» («Посвящаю маме») и другие.</w:t>
      </w:r>
    </w:p>
    <w:p w:rsidR="00C46DC7" w:rsidRPr="00FD6253" w:rsidRDefault="00C46DC7" w:rsidP="00C46DC7">
      <w:pPr>
        <w:spacing w:line="23" w:lineRule="atLeast"/>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Национальный музыкально-драматический театр им. В. </w:t>
      </w:r>
      <w:proofErr w:type="spellStart"/>
      <w:r w:rsidRPr="00FD6253">
        <w:rPr>
          <w:rFonts w:eastAsia="Times New Roman"/>
          <w:color w:val="000000" w:themeColor="text1"/>
          <w:sz w:val="28"/>
          <w:szCs w:val="28"/>
        </w:rPr>
        <w:t>Кок-оола</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Чаданский</w:t>
      </w:r>
      <w:proofErr w:type="spellEnd"/>
      <w:r w:rsidRPr="00FD6253">
        <w:rPr>
          <w:rFonts w:eastAsia="Times New Roman"/>
          <w:color w:val="000000" w:themeColor="text1"/>
          <w:sz w:val="28"/>
          <w:szCs w:val="28"/>
        </w:rPr>
        <w:t xml:space="preserve"> драматический театр, Музыкально-драматический театр </w:t>
      </w:r>
      <w:proofErr w:type="spellStart"/>
      <w:r w:rsidRPr="00FD6253">
        <w:rPr>
          <w:rFonts w:eastAsia="Times New Roman"/>
          <w:color w:val="000000" w:themeColor="text1"/>
          <w:sz w:val="28"/>
          <w:szCs w:val="28"/>
        </w:rPr>
        <w:t>Барун-Хемчикского</w:t>
      </w:r>
      <w:proofErr w:type="spellEnd"/>
      <w:r w:rsidRPr="00FD6253">
        <w:rPr>
          <w:rFonts w:eastAsia="Times New Roman"/>
          <w:color w:val="000000" w:themeColor="text1"/>
          <w:sz w:val="28"/>
          <w:szCs w:val="28"/>
        </w:rPr>
        <w:t xml:space="preserve"> района получили государственную поддержку на 17368,5 тыс. рублей по линии федерал</w:t>
      </w:r>
      <w:r w:rsidRPr="00FD6253">
        <w:rPr>
          <w:rFonts w:eastAsia="Times New Roman"/>
          <w:color w:val="000000" w:themeColor="text1"/>
          <w:sz w:val="28"/>
          <w:szCs w:val="28"/>
        </w:rPr>
        <w:t>ь</w:t>
      </w:r>
      <w:r w:rsidRPr="00FD6253">
        <w:rPr>
          <w:rFonts w:eastAsia="Times New Roman"/>
          <w:color w:val="000000" w:themeColor="text1"/>
          <w:sz w:val="28"/>
          <w:szCs w:val="28"/>
        </w:rPr>
        <w:t xml:space="preserve">ного проекта «Театры малых городов». </w:t>
      </w:r>
    </w:p>
    <w:p w:rsidR="00C46DC7" w:rsidRPr="00FD6253" w:rsidRDefault="00C46DC7" w:rsidP="00C46DC7">
      <w:pPr>
        <w:spacing w:line="23" w:lineRule="atLeast"/>
        <w:ind w:firstLine="709"/>
        <w:jc w:val="both"/>
        <w:rPr>
          <w:rFonts w:eastAsia="Times New Roman"/>
          <w:color w:val="000000" w:themeColor="text1"/>
          <w:sz w:val="28"/>
          <w:szCs w:val="28"/>
        </w:rPr>
      </w:pPr>
      <w:r w:rsidRPr="00FD6253">
        <w:rPr>
          <w:rFonts w:eastAsia="Times New Roman"/>
          <w:color w:val="000000" w:themeColor="text1"/>
          <w:sz w:val="28"/>
          <w:szCs w:val="28"/>
        </w:rPr>
        <w:t>Благодаря федеральным субсидиям созданы новые спектакли. В Национал</w:t>
      </w:r>
      <w:r w:rsidRPr="00FD6253">
        <w:rPr>
          <w:rFonts w:eastAsia="Times New Roman"/>
          <w:color w:val="000000" w:themeColor="text1"/>
          <w:sz w:val="28"/>
          <w:szCs w:val="28"/>
        </w:rPr>
        <w:t>ь</w:t>
      </w:r>
      <w:r w:rsidRPr="00FD6253">
        <w:rPr>
          <w:rFonts w:eastAsia="Times New Roman"/>
          <w:color w:val="000000" w:themeColor="text1"/>
          <w:sz w:val="28"/>
          <w:szCs w:val="28"/>
        </w:rPr>
        <w:t xml:space="preserve">ном театре – спектакль «Кориолан», в </w:t>
      </w:r>
      <w:proofErr w:type="spellStart"/>
      <w:r w:rsidRPr="00FD6253">
        <w:rPr>
          <w:rFonts w:eastAsia="Times New Roman"/>
          <w:color w:val="000000" w:themeColor="text1"/>
          <w:sz w:val="28"/>
          <w:szCs w:val="28"/>
        </w:rPr>
        <w:t>Барун-Хемчикском</w:t>
      </w:r>
      <w:proofErr w:type="spellEnd"/>
      <w:r w:rsidRPr="00FD6253">
        <w:rPr>
          <w:rFonts w:eastAsia="Times New Roman"/>
          <w:color w:val="000000" w:themeColor="text1"/>
          <w:sz w:val="28"/>
          <w:szCs w:val="28"/>
        </w:rPr>
        <w:t xml:space="preserve"> театре – спектакль по м</w:t>
      </w:r>
      <w:r w:rsidRPr="00FD6253">
        <w:rPr>
          <w:rFonts w:eastAsia="Times New Roman"/>
          <w:color w:val="000000" w:themeColor="text1"/>
          <w:sz w:val="28"/>
          <w:szCs w:val="28"/>
        </w:rPr>
        <w:t>о</w:t>
      </w:r>
      <w:r w:rsidRPr="00FD6253">
        <w:rPr>
          <w:rFonts w:eastAsia="Times New Roman"/>
          <w:color w:val="000000" w:themeColor="text1"/>
          <w:sz w:val="28"/>
          <w:szCs w:val="28"/>
        </w:rPr>
        <w:t xml:space="preserve">тивам пьес А. Чехова, в </w:t>
      </w:r>
      <w:proofErr w:type="spellStart"/>
      <w:r w:rsidRPr="00FD6253">
        <w:rPr>
          <w:rFonts w:eastAsia="Times New Roman"/>
          <w:color w:val="000000" w:themeColor="text1"/>
          <w:sz w:val="28"/>
          <w:szCs w:val="28"/>
        </w:rPr>
        <w:t>Чаданском</w:t>
      </w:r>
      <w:proofErr w:type="spellEnd"/>
      <w:r w:rsidRPr="00FD6253">
        <w:rPr>
          <w:rFonts w:eastAsia="Times New Roman"/>
          <w:color w:val="000000" w:themeColor="text1"/>
          <w:sz w:val="28"/>
          <w:szCs w:val="28"/>
        </w:rPr>
        <w:t xml:space="preserve"> театре – спектакль «</w:t>
      </w:r>
      <w:proofErr w:type="spellStart"/>
      <w:r w:rsidRPr="00FD6253">
        <w:rPr>
          <w:rFonts w:eastAsia="Times New Roman"/>
          <w:color w:val="000000" w:themeColor="text1"/>
          <w:sz w:val="28"/>
          <w:szCs w:val="28"/>
        </w:rPr>
        <w:t>Ак-Сагыш</w:t>
      </w:r>
      <w:proofErr w:type="spellEnd"/>
      <w:r w:rsidRPr="00FD6253">
        <w:rPr>
          <w:rFonts w:eastAsia="Times New Roman"/>
          <w:color w:val="000000" w:themeColor="text1"/>
          <w:sz w:val="28"/>
          <w:szCs w:val="28"/>
        </w:rPr>
        <w:t xml:space="preserve"> биле </w:t>
      </w:r>
      <w:proofErr w:type="spellStart"/>
      <w:r w:rsidRPr="00FD6253">
        <w:rPr>
          <w:rFonts w:eastAsia="Times New Roman"/>
          <w:color w:val="000000" w:themeColor="text1"/>
          <w:sz w:val="28"/>
          <w:szCs w:val="28"/>
        </w:rPr>
        <w:t>Кара-Сагыш</w:t>
      </w:r>
      <w:proofErr w:type="spellEnd"/>
      <w:r w:rsidRPr="00FD6253">
        <w:rPr>
          <w:rFonts w:eastAsia="Times New Roman"/>
          <w:color w:val="000000" w:themeColor="text1"/>
          <w:sz w:val="28"/>
          <w:szCs w:val="28"/>
        </w:rPr>
        <w:t xml:space="preserve">» по мотивам тувинской народной сказки и спектакль «Смерть </w:t>
      </w:r>
      <w:proofErr w:type="spellStart"/>
      <w:r w:rsidRPr="00FD6253">
        <w:rPr>
          <w:rFonts w:eastAsia="Times New Roman"/>
          <w:color w:val="000000" w:themeColor="text1"/>
          <w:sz w:val="28"/>
          <w:szCs w:val="28"/>
        </w:rPr>
        <w:t>Тарелкина</w:t>
      </w:r>
      <w:proofErr w:type="spellEnd"/>
      <w:r w:rsidRPr="00FD6253">
        <w:rPr>
          <w:rFonts w:eastAsia="Times New Roman"/>
          <w:color w:val="000000" w:themeColor="text1"/>
          <w:sz w:val="28"/>
          <w:szCs w:val="28"/>
        </w:rPr>
        <w:t xml:space="preserve">» по </w:t>
      </w:r>
      <w:r w:rsidRPr="00FD6253">
        <w:rPr>
          <w:rFonts w:eastAsia="Times New Roman"/>
          <w:color w:val="000000" w:themeColor="text1"/>
          <w:sz w:val="28"/>
          <w:szCs w:val="28"/>
        </w:rPr>
        <w:lastRenderedPageBreak/>
        <w:t>пьесе А. Сухово-Кобылина.  Несколько новых постановок были созданы Государс</w:t>
      </w:r>
      <w:r w:rsidRPr="00FD6253">
        <w:rPr>
          <w:rFonts w:eastAsia="Times New Roman"/>
          <w:color w:val="000000" w:themeColor="text1"/>
          <w:sz w:val="28"/>
          <w:szCs w:val="28"/>
        </w:rPr>
        <w:t>т</w:t>
      </w:r>
      <w:r w:rsidRPr="00FD6253">
        <w:rPr>
          <w:rFonts w:eastAsia="Times New Roman"/>
          <w:color w:val="000000" w:themeColor="text1"/>
          <w:sz w:val="28"/>
          <w:szCs w:val="28"/>
        </w:rPr>
        <w:t xml:space="preserve">венным театром кукол. </w:t>
      </w:r>
    </w:p>
    <w:p w:rsidR="00C46DC7" w:rsidRPr="00FD6253" w:rsidRDefault="00C46DC7" w:rsidP="00C46DC7">
      <w:pPr>
        <w:spacing w:line="23" w:lineRule="atLeast"/>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рамках федерального национального проекта «Культура» </w:t>
      </w:r>
      <w:proofErr w:type="gramStart"/>
      <w:r w:rsidRPr="00FD6253">
        <w:rPr>
          <w:rFonts w:eastAsia="Times New Roman"/>
          <w:color w:val="000000" w:themeColor="text1"/>
          <w:sz w:val="28"/>
          <w:szCs w:val="28"/>
        </w:rPr>
        <w:t>в</w:t>
      </w:r>
      <w:proofErr w:type="gramEnd"/>
      <w:r w:rsidRPr="00FD6253">
        <w:rPr>
          <w:rFonts w:eastAsia="Times New Roman"/>
          <w:color w:val="000000" w:themeColor="text1"/>
          <w:sz w:val="28"/>
          <w:szCs w:val="28"/>
        </w:rPr>
        <w:t xml:space="preserve"> с. </w:t>
      </w:r>
      <w:proofErr w:type="spellStart"/>
      <w:r w:rsidRPr="00FD6253">
        <w:rPr>
          <w:rFonts w:eastAsia="Times New Roman"/>
          <w:color w:val="000000" w:themeColor="text1"/>
          <w:sz w:val="28"/>
          <w:szCs w:val="28"/>
        </w:rPr>
        <w:t>Теве-Хая</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Дзун-Хемчикского</w:t>
      </w:r>
      <w:proofErr w:type="spellEnd"/>
      <w:r w:rsidRPr="00FD6253">
        <w:rPr>
          <w:rFonts w:eastAsia="Times New Roman"/>
          <w:color w:val="000000" w:themeColor="text1"/>
          <w:sz w:val="28"/>
          <w:szCs w:val="28"/>
        </w:rPr>
        <w:t xml:space="preserve"> </w:t>
      </w:r>
      <w:proofErr w:type="gramStart"/>
      <w:r w:rsidRPr="00FD6253">
        <w:rPr>
          <w:rFonts w:eastAsia="Times New Roman"/>
          <w:color w:val="000000" w:themeColor="text1"/>
          <w:sz w:val="28"/>
          <w:szCs w:val="28"/>
        </w:rPr>
        <w:t>района</w:t>
      </w:r>
      <w:proofErr w:type="gramEnd"/>
      <w:r w:rsidRPr="00FD6253">
        <w:rPr>
          <w:rFonts w:eastAsia="Times New Roman"/>
          <w:color w:val="000000" w:themeColor="text1"/>
          <w:sz w:val="28"/>
          <w:szCs w:val="28"/>
        </w:rPr>
        <w:t xml:space="preserve"> открыта модельная библиотека с полностью обновле</w:t>
      </w:r>
      <w:r w:rsidRPr="00FD6253">
        <w:rPr>
          <w:rFonts w:eastAsia="Times New Roman"/>
          <w:color w:val="000000" w:themeColor="text1"/>
          <w:sz w:val="28"/>
          <w:szCs w:val="28"/>
        </w:rPr>
        <w:t>н</w:t>
      </w:r>
      <w:r w:rsidRPr="00FD6253">
        <w:rPr>
          <w:rFonts w:eastAsia="Times New Roman"/>
          <w:color w:val="000000" w:themeColor="text1"/>
          <w:sz w:val="28"/>
          <w:szCs w:val="28"/>
        </w:rPr>
        <w:t>ным книжным фондом, комфортным пространством для досуга и чтения, инновац</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онным </w:t>
      </w:r>
      <w:proofErr w:type="spellStart"/>
      <w:r w:rsidRPr="00FD6253">
        <w:rPr>
          <w:rFonts w:eastAsia="Times New Roman"/>
          <w:color w:val="000000" w:themeColor="text1"/>
          <w:sz w:val="28"/>
          <w:szCs w:val="28"/>
        </w:rPr>
        <w:t>мультимедийным</w:t>
      </w:r>
      <w:proofErr w:type="spellEnd"/>
      <w:r w:rsidRPr="00FD6253">
        <w:rPr>
          <w:rFonts w:eastAsia="Times New Roman"/>
          <w:color w:val="000000" w:themeColor="text1"/>
          <w:sz w:val="28"/>
          <w:szCs w:val="28"/>
        </w:rPr>
        <w:t xml:space="preserve"> оборудованием, доступом к </w:t>
      </w:r>
      <w:proofErr w:type="spellStart"/>
      <w:r w:rsidRPr="00FD6253">
        <w:rPr>
          <w:rFonts w:eastAsia="Times New Roman"/>
          <w:color w:val="000000" w:themeColor="text1"/>
          <w:sz w:val="28"/>
          <w:szCs w:val="28"/>
        </w:rPr>
        <w:t>Wi-Fi</w:t>
      </w:r>
      <w:proofErr w:type="spellEnd"/>
      <w:r w:rsidRPr="00FD6253">
        <w:rPr>
          <w:rFonts w:eastAsia="Times New Roman"/>
          <w:color w:val="000000" w:themeColor="text1"/>
          <w:sz w:val="28"/>
          <w:szCs w:val="28"/>
        </w:rPr>
        <w:t xml:space="preserve"> и базам «Национальной электронной библиотеки». </w:t>
      </w:r>
    </w:p>
    <w:p w:rsidR="00C46DC7" w:rsidRPr="00FD6253" w:rsidRDefault="00C46DC7" w:rsidP="00C46DC7">
      <w:pPr>
        <w:spacing w:line="23" w:lineRule="atLeast"/>
        <w:ind w:firstLine="709"/>
        <w:jc w:val="both"/>
        <w:rPr>
          <w:rFonts w:eastAsia="Times New Roman"/>
          <w:color w:val="000000" w:themeColor="text1"/>
          <w:sz w:val="28"/>
          <w:szCs w:val="28"/>
        </w:rPr>
      </w:pPr>
      <w:r w:rsidRPr="00FD6253">
        <w:rPr>
          <w:rFonts w:eastAsia="Times New Roman"/>
          <w:color w:val="000000" w:themeColor="text1"/>
          <w:sz w:val="28"/>
          <w:szCs w:val="28"/>
        </w:rPr>
        <w:t>В целом в 2019 году отмечена п</w:t>
      </w:r>
      <w:r w:rsidRPr="00FD6253">
        <w:rPr>
          <w:color w:val="000000" w:themeColor="text1"/>
          <w:sz w:val="28"/>
          <w:szCs w:val="28"/>
        </w:rPr>
        <w:t>оложительная динамика посещаемости би</w:t>
      </w:r>
      <w:r w:rsidRPr="00FD6253">
        <w:rPr>
          <w:color w:val="000000" w:themeColor="text1"/>
          <w:sz w:val="28"/>
          <w:szCs w:val="28"/>
        </w:rPr>
        <w:t>б</w:t>
      </w:r>
      <w:r w:rsidRPr="00FD6253">
        <w:rPr>
          <w:color w:val="000000" w:themeColor="text1"/>
          <w:sz w:val="28"/>
          <w:szCs w:val="28"/>
        </w:rPr>
        <w:t>лиотечной системы и театрально-концертных учреждений – в среднем посеща</w:t>
      </w:r>
      <w:r w:rsidRPr="00FD6253">
        <w:rPr>
          <w:color w:val="000000" w:themeColor="text1"/>
          <w:sz w:val="28"/>
          <w:szCs w:val="28"/>
        </w:rPr>
        <w:t>е</w:t>
      </w:r>
      <w:r w:rsidRPr="00FD6253">
        <w:rPr>
          <w:color w:val="000000" w:themeColor="text1"/>
          <w:sz w:val="28"/>
          <w:szCs w:val="28"/>
        </w:rPr>
        <w:t>мость возросла на 18 процентов.</w:t>
      </w:r>
    </w:p>
    <w:p w:rsidR="00C46DC7" w:rsidRPr="00FD6253" w:rsidRDefault="00C46DC7" w:rsidP="00C46DC7">
      <w:pPr>
        <w:spacing w:line="23" w:lineRule="atLeast"/>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Модернизированы 7 домов культуры на сумму 47889,7 тыс. рублей. </w:t>
      </w:r>
      <w:proofErr w:type="gramStart"/>
      <w:r w:rsidRPr="00FD6253">
        <w:rPr>
          <w:rFonts w:eastAsia="Times New Roman"/>
          <w:color w:val="000000" w:themeColor="text1"/>
          <w:sz w:val="28"/>
          <w:szCs w:val="28"/>
        </w:rPr>
        <w:t>В трех из них проведен капитальный ремонт (</w:t>
      </w:r>
      <w:proofErr w:type="spellStart"/>
      <w:r w:rsidRPr="00FD6253">
        <w:rPr>
          <w:rFonts w:eastAsia="Times New Roman"/>
          <w:color w:val="000000" w:themeColor="text1"/>
          <w:sz w:val="28"/>
          <w:szCs w:val="28"/>
        </w:rPr>
        <w:t>сс</w:t>
      </w:r>
      <w:proofErr w:type="spellEnd"/>
      <w:r w:rsidRPr="00FD6253">
        <w:rPr>
          <w:rFonts w:eastAsia="Times New Roman"/>
          <w:color w:val="000000" w:themeColor="text1"/>
          <w:sz w:val="28"/>
          <w:szCs w:val="28"/>
        </w:rPr>
        <w:t>.</w:t>
      </w:r>
      <w:proofErr w:type="gramEnd"/>
      <w:r w:rsidRPr="00FD6253">
        <w:rPr>
          <w:rFonts w:eastAsia="Times New Roman"/>
          <w:color w:val="000000" w:themeColor="text1"/>
          <w:sz w:val="28"/>
          <w:szCs w:val="28"/>
        </w:rPr>
        <w:t xml:space="preserve"> </w:t>
      </w:r>
      <w:proofErr w:type="gramStart"/>
      <w:r w:rsidRPr="00FD6253">
        <w:rPr>
          <w:rFonts w:eastAsia="Times New Roman"/>
          <w:color w:val="000000" w:themeColor="text1"/>
          <w:sz w:val="28"/>
          <w:szCs w:val="28"/>
        </w:rPr>
        <w:t xml:space="preserve">Ак-Тал, Кундустуг,  </w:t>
      </w:r>
      <w:proofErr w:type="spellStart"/>
      <w:r w:rsidRPr="00FD6253">
        <w:rPr>
          <w:rFonts w:eastAsia="Times New Roman"/>
          <w:color w:val="000000" w:themeColor="text1"/>
          <w:sz w:val="28"/>
          <w:szCs w:val="28"/>
        </w:rPr>
        <w:t>Шамбалыг</w:t>
      </w:r>
      <w:proofErr w:type="spellEnd"/>
      <w:r w:rsidRPr="00FD6253">
        <w:rPr>
          <w:rFonts w:eastAsia="Times New Roman"/>
          <w:color w:val="000000" w:themeColor="text1"/>
          <w:sz w:val="28"/>
          <w:szCs w:val="28"/>
        </w:rPr>
        <w:t>), реконс</w:t>
      </w:r>
      <w:r w:rsidRPr="00FD6253">
        <w:rPr>
          <w:rFonts w:eastAsia="Times New Roman"/>
          <w:color w:val="000000" w:themeColor="text1"/>
          <w:sz w:val="28"/>
          <w:szCs w:val="28"/>
        </w:rPr>
        <w:t>т</w:t>
      </w:r>
      <w:r w:rsidRPr="00FD6253">
        <w:rPr>
          <w:rFonts w:eastAsia="Times New Roman"/>
          <w:color w:val="000000" w:themeColor="text1"/>
          <w:sz w:val="28"/>
          <w:szCs w:val="28"/>
        </w:rPr>
        <w:t xml:space="preserve">руирован Дом культуры в с. </w:t>
      </w:r>
      <w:proofErr w:type="spellStart"/>
      <w:r w:rsidRPr="00FD6253">
        <w:rPr>
          <w:rFonts w:eastAsia="Times New Roman"/>
          <w:color w:val="000000" w:themeColor="text1"/>
          <w:sz w:val="28"/>
          <w:szCs w:val="28"/>
        </w:rPr>
        <w:t>Адыр-Кежиг</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Тоджинского</w:t>
      </w:r>
      <w:proofErr w:type="spellEnd"/>
      <w:r w:rsidRPr="00FD6253">
        <w:rPr>
          <w:rFonts w:eastAsia="Times New Roman"/>
          <w:color w:val="000000" w:themeColor="text1"/>
          <w:sz w:val="28"/>
          <w:szCs w:val="28"/>
        </w:rPr>
        <w:t xml:space="preserve"> района, построено 3 дома культуры в </w:t>
      </w:r>
      <w:proofErr w:type="spellStart"/>
      <w:r w:rsidRPr="00FD6253">
        <w:rPr>
          <w:rFonts w:eastAsia="Times New Roman"/>
          <w:color w:val="000000" w:themeColor="text1"/>
          <w:sz w:val="28"/>
          <w:szCs w:val="28"/>
        </w:rPr>
        <w:t>сс</w:t>
      </w:r>
      <w:proofErr w:type="spellEnd"/>
      <w:r w:rsidRPr="00FD6253">
        <w:rPr>
          <w:rFonts w:eastAsia="Times New Roman"/>
          <w:color w:val="000000" w:themeColor="text1"/>
          <w:sz w:val="28"/>
          <w:szCs w:val="28"/>
        </w:rPr>
        <w:t>.</w:t>
      </w:r>
      <w:proofErr w:type="gramEnd"/>
      <w:r w:rsidRPr="00FD6253">
        <w:rPr>
          <w:rFonts w:eastAsia="Times New Roman"/>
          <w:color w:val="000000" w:themeColor="text1"/>
          <w:sz w:val="28"/>
          <w:szCs w:val="28"/>
        </w:rPr>
        <w:t xml:space="preserve"> </w:t>
      </w:r>
      <w:proofErr w:type="spellStart"/>
      <w:proofErr w:type="gramStart"/>
      <w:r w:rsidRPr="00FD6253">
        <w:rPr>
          <w:rFonts w:eastAsia="Times New Roman"/>
          <w:color w:val="000000" w:themeColor="text1"/>
          <w:sz w:val="28"/>
          <w:szCs w:val="28"/>
        </w:rPr>
        <w:t>Хайыракан</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Дзун-Хемчикского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Кунгуртуг</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Тере-Хольского</w:t>
      </w:r>
      <w:proofErr w:type="spellEnd"/>
      <w:r w:rsidRPr="00FD6253">
        <w:rPr>
          <w:rFonts w:eastAsia="Times New Roman"/>
          <w:color w:val="000000" w:themeColor="text1"/>
          <w:sz w:val="28"/>
          <w:szCs w:val="28"/>
        </w:rPr>
        <w:t xml:space="preserve"> и </w:t>
      </w:r>
      <w:proofErr w:type="spellStart"/>
      <w:r w:rsidRPr="00FD6253">
        <w:rPr>
          <w:rFonts w:eastAsia="Times New Roman"/>
          <w:color w:val="000000" w:themeColor="text1"/>
          <w:sz w:val="28"/>
          <w:szCs w:val="28"/>
        </w:rPr>
        <w:t>Шуу</w:t>
      </w:r>
      <w:r w:rsidRPr="00FD6253">
        <w:rPr>
          <w:rFonts w:eastAsia="Times New Roman"/>
          <w:color w:val="000000" w:themeColor="text1"/>
          <w:sz w:val="28"/>
          <w:szCs w:val="28"/>
        </w:rPr>
        <w:t>р</w:t>
      </w:r>
      <w:r w:rsidRPr="00FD6253">
        <w:rPr>
          <w:rFonts w:eastAsia="Times New Roman"/>
          <w:color w:val="000000" w:themeColor="text1"/>
          <w:sz w:val="28"/>
          <w:szCs w:val="28"/>
        </w:rPr>
        <w:t>мак</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Тес-Хемского</w:t>
      </w:r>
      <w:proofErr w:type="spellEnd"/>
      <w:r w:rsidRPr="00FD6253">
        <w:rPr>
          <w:rFonts w:eastAsia="Times New Roman"/>
          <w:color w:val="000000" w:themeColor="text1"/>
          <w:sz w:val="28"/>
          <w:szCs w:val="28"/>
        </w:rPr>
        <w:t xml:space="preserve"> районо</w:t>
      </w:r>
      <w:r w:rsidR="00741A60">
        <w:rPr>
          <w:rFonts w:eastAsia="Times New Roman"/>
          <w:color w:val="000000" w:themeColor="text1"/>
          <w:sz w:val="28"/>
          <w:szCs w:val="28"/>
        </w:rPr>
        <w:t>в</w:t>
      </w:r>
      <w:r w:rsidRPr="00FD6253">
        <w:rPr>
          <w:rFonts w:eastAsia="Times New Roman"/>
          <w:color w:val="000000" w:themeColor="text1"/>
          <w:sz w:val="28"/>
          <w:szCs w:val="28"/>
        </w:rPr>
        <w:t>).</w:t>
      </w:r>
      <w:proofErr w:type="gramEnd"/>
      <w:r w:rsidRPr="00FD6253">
        <w:rPr>
          <w:color w:val="000000" w:themeColor="text1"/>
          <w:sz w:val="28"/>
          <w:szCs w:val="28"/>
        </w:rPr>
        <w:t xml:space="preserve"> В результате снизился удельный вес зданий </w:t>
      </w:r>
      <w:proofErr w:type="spellStart"/>
      <w:r w:rsidRPr="00FD6253">
        <w:rPr>
          <w:color w:val="000000" w:themeColor="text1"/>
          <w:sz w:val="28"/>
          <w:szCs w:val="28"/>
        </w:rPr>
        <w:t>культурно-досугового</w:t>
      </w:r>
      <w:proofErr w:type="spellEnd"/>
      <w:r w:rsidRPr="00FD6253">
        <w:rPr>
          <w:color w:val="000000" w:themeColor="text1"/>
          <w:sz w:val="28"/>
          <w:szCs w:val="28"/>
        </w:rPr>
        <w:t xml:space="preserve"> типа в сельской местности, находящихся в неудовлетворительном с</w:t>
      </w:r>
      <w:r w:rsidRPr="00FD6253">
        <w:rPr>
          <w:color w:val="000000" w:themeColor="text1"/>
          <w:sz w:val="28"/>
          <w:szCs w:val="28"/>
        </w:rPr>
        <w:t>о</w:t>
      </w:r>
      <w:r w:rsidRPr="00FD6253">
        <w:rPr>
          <w:color w:val="000000" w:themeColor="text1"/>
          <w:sz w:val="28"/>
          <w:szCs w:val="28"/>
        </w:rPr>
        <w:t>стоянии</w:t>
      </w:r>
      <w:r w:rsidR="00741A60">
        <w:rPr>
          <w:color w:val="000000" w:themeColor="text1"/>
          <w:sz w:val="28"/>
          <w:szCs w:val="28"/>
        </w:rPr>
        <w:t>,</w:t>
      </w:r>
      <w:r w:rsidRPr="00FD6253">
        <w:rPr>
          <w:color w:val="000000" w:themeColor="text1"/>
          <w:sz w:val="28"/>
          <w:szCs w:val="28"/>
        </w:rPr>
        <w:t xml:space="preserve"> до 11,2 процента (в 2018 г</w:t>
      </w:r>
      <w:r w:rsidR="00741A60">
        <w:rPr>
          <w:color w:val="000000" w:themeColor="text1"/>
          <w:sz w:val="28"/>
          <w:szCs w:val="28"/>
        </w:rPr>
        <w:t>.</w:t>
      </w:r>
      <w:r w:rsidRPr="00FD6253">
        <w:rPr>
          <w:color w:val="000000" w:themeColor="text1"/>
          <w:sz w:val="28"/>
          <w:szCs w:val="28"/>
        </w:rPr>
        <w:t xml:space="preserve"> – 15,4 процента) за счет новых и реконструир</w:t>
      </w:r>
      <w:r w:rsidRPr="00FD6253">
        <w:rPr>
          <w:color w:val="000000" w:themeColor="text1"/>
          <w:sz w:val="28"/>
          <w:szCs w:val="28"/>
        </w:rPr>
        <w:t>о</w:t>
      </w:r>
      <w:r w:rsidRPr="00FD6253">
        <w:rPr>
          <w:color w:val="000000" w:themeColor="text1"/>
          <w:sz w:val="28"/>
          <w:szCs w:val="28"/>
        </w:rPr>
        <w:t>ванных объектов культуры.</w:t>
      </w:r>
    </w:p>
    <w:p w:rsidR="00C46DC7" w:rsidRPr="00FD6253" w:rsidRDefault="00C46DC7" w:rsidP="00741A60">
      <w:pPr>
        <w:ind w:firstLine="709"/>
        <w:jc w:val="both"/>
        <w:rPr>
          <w:color w:val="000000" w:themeColor="text1"/>
          <w:sz w:val="28"/>
          <w:szCs w:val="28"/>
        </w:rPr>
      </w:pPr>
      <w:r w:rsidRPr="00FD6253">
        <w:rPr>
          <w:color w:val="000000" w:themeColor="text1"/>
          <w:sz w:val="28"/>
          <w:szCs w:val="28"/>
        </w:rPr>
        <w:t>Продолжена реализация системы кинофикации, в результате чего за счет средств Фонда кино России (по 5000,0 тыс</w:t>
      </w:r>
      <w:r w:rsidR="00741A60">
        <w:rPr>
          <w:color w:val="000000" w:themeColor="text1"/>
          <w:sz w:val="28"/>
          <w:szCs w:val="28"/>
        </w:rPr>
        <w:t xml:space="preserve">. </w:t>
      </w:r>
      <w:r w:rsidRPr="00FD6253">
        <w:rPr>
          <w:color w:val="000000" w:themeColor="text1"/>
          <w:sz w:val="28"/>
          <w:szCs w:val="28"/>
        </w:rPr>
        <w:t>рублей) в 2019 году 4 кинозала</w:t>
      </w:r>
      <w:r w:rsidR="00741A60">
        <w:rPr>
          <w:color w:val="000000" w:themeColor="text1"/>
          <w:sz w:val="28"/>
          <w:szCs w:val="28"/>
        </w:rPr>
        <w:t xml:space="preserve"> (</w:t>
      </w:r>
      <w:r w:rsidRPr="00FD6253">
        <w:rPr>
          <w:color w:val="000000" w:themeColor="text1"/>
          <w:sz w:val="28"/>
          <w:szCs w:val="28"/>
        </w:rPr>
        <w:t>КДК «</w:t>
      </w:r>
      <w:proofErr w:type="spellStart"/>
      <w:r w:rsidRPr="00FD6253">
        <w:rPr>
          <w:color w:val="000000" w:themeColor="text1"/>
          <w:sz w:val="28"/>
          <w:szCs w:val="28"/>
        </w:rPr>
        <w:t>Танды-Уула</w:t>
      </w:r>
      <w:proofErr w:type="spellEnd"/>
      <w:r w:rsidRPr="00FD6253">
        <w:rPr>
          <w:color w:val="000000" w:themeColor="text1"/>
          <w:sz w:val="28"/>
          <w:szCs w:val="28"/>
        </w:rPr>
        <w:t xml:space="preserve">» </w:t>
      </w:r>
      <w:proofErr w:type="spellStart"/>
      <w:r w:rsidRPr="00FD6253">
        <w:rPr>
          <w:color w:val="000000" w:themeColor="text1"/>
          <w:sz w:val="28"/>
          <w:szCs w:val="28"/>
        </w:rPr>
        <w:t>Чеди-Хольского</w:t>
      </w:r>
      <w:proofErr w:type="spellEnd"/>
      <w:r w:rsidRPr="00FD6253">
        <w:rPr>
          <w:color w:val="000000" w:themeColor="text1"/>
          <w:sz w:val="28"/>
          <w:szCs w:val="28"/>
        </w:rPr>
        <w:t xml:space="preserve"> </w:t>
      </w:r>
      <w:r w:rsidR="00741A60">
        <w:rPr>
          <w:color w:val="000000" w:themeColor="text1"/>
          <w:sz w:val="28"/>
          <w:szCs w:val="28"/>
        </w:rPr>
        <w:t>района</w:t>
      </w:r>
      <w:r w:rsidRPr="00FD6253">
        <w:rPr>
          <w:color w:val="000000" w:themeColor="text1"/>
          <w:sz w:val="28"/>
          <w:szCs w:val="28"/>
        </w:rPr>
        <w:t xml:space="preserve">; Центр культуры </w:t>
      </w:r>
      <w:proofErr w:type="spellStart"/>
      <w:r w:rsidRPr="00FD6253">
        <w:rPr>
          <w:color w:val="000000" w:themeColor="text1"/>
          <w:sz w:val="28"/>
          <w:szCs w:val="28"/>
        </w:rPr>
        <w:t>им</w:t>
      </w:r>
      <w:proofErr w:type="gramStart"/>
      <w:r w:rsidRPr="00FD6253">
        <w:rPr>
          <w:color w:val="000000" w:themeColor="text1"/>
          <w:sz w:val="28"/>
          <w:szCs w:val="28"/>
        </w:rPr>
        <w:t>.С</w:t>
      </w:r>
      <w:proofErr w:type="gramEnd"/>
      <w:r w:rsidRPr="00FD6253">
        <w:rPr>
          <w:color w:val="000000" w:themeColor="text1"/>
          <w:sz w:val="28"/>
          <w:szCs w:val="28"/>
        </w:rPr>
        <w:t>олаана</w:t>
      </w:r>
      <w:proofErr w:type="spellEnd"/>
      <w:r w:rsidRPr="00FD6253">
        <w:rPr>
          <w:color w:val="000000" w:themeColor="text1"/>
          <w:sz w:val="28"/>
          <w:szCs w:val="28"/>
        </w:rPr>
        <w:t xml:space="preserve"> </w:t>
      </w:r>
      <w:proofErr w:type="spellStart"/>
      <w:r w:rsidRPr="00FD6253">
        <w:rPr>
          <w:color w:val="000000" w:themeColor="text1"/>
          <w:sz w:val="28"/>
          <w:szCs w:val="28"/>
        </w:rPr>
        <w:t>Базыр-оола</w:t>
      </w:r>
      <w:proofErr w:type="spellEnd"/>
      <w:r w:rsidRPr="00FD6253">
        <w:rPr>
          <w:color w:val="000000" w:themeColor="text1"/>
          <w:sz w:val="28"/>
          <w:szCs w:val="28"/>
        </w:rPr>
        <w:t xml:space="preserve"> </w:t>
      </w:r>
      <w:r w:rsidR="00741A60">
        <w:rPr>
          <w:color w:val="000000" w:themeColor="text1"/>
          <w:sz w:val="28"/>
          <w:szCs w:val="28"/>
        </w:rPr>
        <w:t xml:space="preserve">        </w:t>
      </w:r>
      <w:proofErr w:type="spellStart"/>
      <w:r w:rsidRPr="00FD6253">
        <w:rPr>
          <w:color w:val="000000" w:themeColor="text1"/>
          <w:sz w:val="28"/>
          <w:szCs w:val="28"/>
        </w:rPr>
        <w:t>пгт</w:t>
      </w:r>
      <w:proofErr w:type="spellEnd"/>
      <w:r w:rsidRPr="00FD6253">
        <w:rPr>
          <w:color w:val="000000" w:themeColor="text1"/>
          <w:sz w:val="28"/>
          <w:szCs w:val="28"/>
        </w:rPr>
        <w:t xml:space="preserve">. </w:t>
      </w:r>
      <w:proofErr w:type="spellStart"/>
      <w:proofErr w:type="gramStart"/>
      <w:r w:rsidRPr="00FD6253">
        <w:rPr>
          <w:color w:val="000000" w:themeColor="text1"/>
          <w:sz w:val="28"/>
          <w:szCs w:val="28"/>
        </w:rPr>
        <w:t>Каа-Хем</w:t>
      </w:r>
      <w:proofErr w:type="spellEnd"/>
      <w:r w:rsidRPr="00FD6253">
        <w:rPr>
          <w:color w:val="000000" w:themeColor="text1"/>
          <w:sz w:val="28"/>
          <w:szCs w:val="28"/>
        </w:rPr>
        <w:t xml:space="preserve">; РЦК г. </w:t>
      </w:r>
      <w:proofErr w:type="spellStart"/>
      <w:r w:rsidRPr="00FD6253">
        <w:rPr>
          <w:color w:val="000000" w:themeColor="text1"/>
          <w:sz w:val="28"/>
          <w:szCs w:val="28"/>
        </w:rPr>
        <w:t>Шагонар</w:t>
      </w:r>
      <w:r w:rsidR="00741A60">
        <w:rPr>
          <w:color w:val="000000" w:themeColor="text1"/>
          <w:sz w:val="28"/>
          <w:szCs w:val="28"/>
        </w:rPr>
        <w:t>а</w:t>
      </w:r>
      <w:proofErr w:type="spellEnd"/>
      <w:r w:rsidRPr="00FD6253">
        <w:rPr>
          <w:color w:val="000000" w:themeColor="text1"/>
          <w:sz w:val="28"/>
          <w:szCs w:val="28"/>
        </w:rPr>
        <w:t>; ДК «Енисей» г. Кызыла</w:t>
      </w:r>
      <w:r w:rsidR="00741A60">
        <w:rPr>
          <w:color w:val="000000" w:themeColor="text1"/>
          <w:sz w:val="28"/>
          <w:szCs w:val="28"/>
        </w:rPr>
        <w:t>)</w:t>
      </w:r>
      <w:r w:rsidRPr="00FD6253">
        <w:rPr>
          <w:color w:val="000000" w:themeColor="text1"/>
          <w:sz w:val="28"/>
          <w:szCs w:val="28"/>
        </w:rPr>
        <w:t xml:space="preserve"> оснащены современной звуковой техникой, экраном для показа фильмов, удобными креслами, а также си</w:t>
      </w:r>
      <w:r w:rsidRPr="00FD6253">
        <w:rPr>
          <w:color w:val="000000" w:themeColor="text1"/>
          <w:sz w:val="28"/>
          <w:szCs w:val="28"/>
        </w:rPr>
        <w:t>с</w:t>
      </w:r>
      <w:r w:rsidRPr="00FD6253">
        <w:rPr>
          <w:color w:val="000000" w:themeColor="text1"/>
          <w:sz w:val="28"/>
          <w:szCs w:val="28"/>
        </w:rPr>
        <w:t xml:space="preserve">темой для демонстрации фильмов в формате 3D.  </w:t>
      </w:r>
      <w:proofErr w:type="gramEnd"/>
    </w:p>
    <w:p w:rsidR="00C46DC7" w:rsidRPr="00FD6253" w:rsidRDefault="00C46DC7" w:rsidP="00C46DC7">
      <w:pPr>
        <w:spacing w:line="23" w:lineRule="atLeast"/>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2019 году возобновлено строительство Дворца молодежи со </w:t>
      </w:r>
      <w:proofErr w:type="spellStart"/>
      <w:r w:rsidRPr="00FD6253">
        <w:rPr>
          <w:rFonts w:eastAsia="Times New Roman"/>
          <w:color w:val="000000" w:themeColor="text1"/>
          <w:sz w:val="28"/>
          <w:szCs w:val="28"/>
        </w:rPr>
        <w:t>стеларием</w:t>
      </w:r>
      <w:proofErr w:type="spellEnd"/>
      <w:r w:rsidRPr="00FD6253">
        <w:rPr>
          <w:rFonts w:eastAsia="Times New Roman"/>
          <w:color w:val="000000" w:themeColor="text1"/>
          <w:sz w:val="28"/>
          <w:szCs w:val="28"/>
        </w:rPr>
        <w:t xml:space="preserve"> в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Кызыле за счет средств подпрограммы «Искусство» государственной программы «Развитие культуры и туризма». Общая сумма привлеченных из федерального бю</w:t>
      </w:r>
      <w:r w:rsidRPr="00FD6253">
        <w:rPr>
          <w:rFonts w:eastAsia="Times New Roman"/>
          <w:color w:val="000000" w:themeColor="text1"/>
          <w:sz w:val="28"/>
          <w:szCs w:val="28"/>
        </w:rPr>
        <w:t>д</w:t>
      </w:r>
      <w:r w:rsidRPr="00FD6253">
        <w:rPr>
          <w:rFonts w:eastAsia="Times New Roman"/>
          <w:color w:val="000000" w:themeColor="text1"/>
          <w:sz w:val="28"/>
          <w:szCs w:val="28"/>
        </w:rPr>
        <w:t>жета средств составила 241 млн. рублей.</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 xml:space="preserve">1.5. Система социальной защиты населения, </w:t>
      </w: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развитие рынка труда и стимулирование занятости</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За 2019 год социальная поддержка оказана более 76 тыс. гражданам. Самыми многочисленными льготными категориями являются получатели пособия на </w:t>
      </w:r>
      <w:proofErr w:type="spellStart"/>
      <w:proofErr w:type="gramStart"/>
      <w:r w:rsidRPr="00FD6253">
        <w:rPr>
          <w:rFonts w:eastAsia="Times New Roman"/>
          <w:color w:val="000000" w:themeColor="text1"/>
          <w:sz w:val="28"/>
          <w:szCs w:val="28"/>
        </w:rPr>
        <w:t>ребен</w:t>
      </w:r>
      <w:r w:rsidR="00741A60">
        <w:rPr>
          <w:rFonts w:eastAsia="Times New Roman"/>
          <w:color w:val="000000" w:themeColor="text1"/>
          <w:sz w:val="28"/>
          <w:szCs w:val="28"/>
        </w:rPr>
        <w:t>-</w:t>
      </w:r>
      <w:r w:rsidRPr="00FD6253">
        <w:rPr>
          <w:rFonts w:eastAsia="Times New Roman"/>
          <w:color w:val="000000" w:themeColor="text1"/>
          <w:sz w:val="28"/>
          <w:szCs w:val="28"/>
        </w:rPr>
        <w:t>ка</w:t>
      </w:r>
      <w:proofErr w:type="spellEnd"/>
      <w:proofErr w:type="gramEnd"/>
      <w:r w:rsidRPr="00FD6253">
        <w:rPr>
          <w:rFonts w:eastAsia="Times New Roman"/>
          <w:color w:val="000000" w:themeColor="text1"/>
          <w:sz w:val="28"/>
          <w:szCs w:val="28"/>
        </w:rPr>
        <w:t xml:space="preserve"> – 27 351 человек, инвалиды – 18 259 человек, а также получатели жилищных су</w:t>
      </w:r>
      <w:r w:rsidRPr="00FD6253">
        <w:rPr>
          <w:rFonts w:eastAsia="Times New Roman"/>
          <w:color w:val="000000" w:themeColor="text1"/>
          <w:sz w:val="28"/>
          <w:szCs w:val="28"/>
        </w:rPr>
        <w:t>б</w:t>
      </w:r>
      <w:r w:rsidRPr="00FD6253">
        <w:rPr>
          <w:rFonts w:eastAsia="Times New Roman"/>
          <w:color w:val="000000" w:themeColor="text1"/>
          <w:sz w:val="28"/>
          <w:szCs w:val="28"/>
        </w:rPr>
        <w:t>сидий – 15 422 человек и ветераны труда – 13 523 человека. Их общее количество в республике остается на одном уровне с 2017 года, за исключением получателей а</w:t>
      </w:r>
      <w:r w:rsidRPr="00FD6253">
        <w:rPr>
          <w:rFonts w:eastAsia="Times New Roman"/>
          <w:color w:val="000000" w:themeColor="text1"/>
          <w:sz w:val="28"/>
          <w:szCs w:val="28"/>
        </w:rPr>
        <w:t>д</w:t>
      </w:r>
      <w:r w:rsidRPr="00FD6253">
        <w:rPr>
          <w:rFonts w:eastAsia="Times New Roman"/>
          <w:color w:val="000000" w:themeColor="text1"/>
          <w:sz w:val="28"/>
          <w:szCs w:val="28"/>
        </w:rPr>
        <w:t>ресной помощи, число которых сократилось на 2 554 человека.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течение года на социаль</w:t>
      </w:r>
      <w:r w:rsidR="00741A60">
        <w:rPr>
          <w:rFonts w:eastAsia="Times New Roman"/>
          <w:color w:val="000000" w:themeColor="text1"/>
          <w:sz w:val="28"/>
          <w:szCs w:val="28"/>
        </w:rPr>
        <w:t>ную поддержку было направлено 2</w:t>
      </w:r>
      <w:r w:rsidRPr="00FD6253">
        <w:rPr>
          <w:rFonts w:eastAsia="Times New Roman"/>
          <w:color w:val="000000" w:themeColor="text1"/>
          <w:sz w:val="28"/>
          <w:szCs w:val="28"/>
        </w:rPr>
        <w:t>205,065 млн. рублей, с ростом к уровню 2018 года на 171 млн. рублей, из них:</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на поддержку семьи, материнства и детства – 1485,6 млн. рублей;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на поддержку отдельных категорий граждан – 719,3 млн. рублей.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Оказана разовая материальная помощь из резервного фонда правительства республики 42 гражданам, находящимся в трудной жизненной ситуации, на 1215,0 тыс. рублей (в 2018 году – 31 чел. на 735,0 тыс. рублей).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 xml:space="preserve">С 2019 года начата </w:t>
      </w:r>
      <w:bookmarkStart w:id="0" w:name="_Hlk29409545"/>
      <w:r w:rsidRPr="00FD6253">
        <w:rPr>
          <w:rFonts w:eastAsia="Times New Roman"/>
          <w:color w:val="000000" w:themeColor="text1"/>
          <w:sz w:val="28"/>
          <w:szCs w:val="28"/>
        </w:rPr>
        <w:t>выплата субсидий для возмещения затрат на транспорт</w:t>
      </w:r>
      <w:r w:rsidRPr="00FD6253">
        <w:rPr>
          <w:rFonts w:eastAsia="Times New Roman"/>
          <w:color w:val="000000" w:themeColor="text1"/>
          <w:sz w:val="28"/>
          <w:szCs w:val="28"/>
        </w:rPr>
        <w:t>и</w:t>
      </w:r>
      <w:r w:rsidRPr="00FD6253">
        <w:rPr>
          <w:rFonts w:eastAsia="Times New Roman"/>
          <w:color w:val="000000" w:themeColor="text1"/>
          <w:sz w:val="28"/>
          <w:szCs w:val="28"/>
        </w:rPr>
        <w:t>ровку твердого топлива 1 194 гражданам, проживающим в домах с печным отопл</w:t>
      </w:r>
      <w:r w:rsidRPr="00FD6253">
        <w:rPr>
          <w:rFonts w:eastAsia="Times New Roman"/>
          <w:color w:val="000000" w:themeColor="text1"/>
          <w:sz w:val="28"/>
          <w:szCs w:val="28"/>
        </w:rPr>
        <w:t>е</w:t>
      </w:r>
      <w:r w:rsidRPr="00FD6253">
        <w:rPr>
          <w:rFonts w:eastAsia="Times New Roman"/>
          <w:color w:val="000000" w:themeColor="text1"/>
          <w:sz w:val="28"/>
          <w:szCs w:val="28"/>
        </w:rPr>
        <w:t>нием в труднодоступных населенных пунктах.</w:t>
      </w:r>
      <w:bookmarkEnd w:id="0"/>
      <w:r w:rsidRPr="00FD6253">
        <w:rPr>
          <w:rFonts w:eastAsia="Times New Roman"/>
          <w:color w:val="000000" w:themeColor="text1"/>
          <w:sz w:val="28"/>
          <w:szCs w:val="28"/>
        </w:rPr>
        <w:t xml:space="preserve"> Им выплачено в общей сложности 4,276 млн. рублей.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С 2016 года продолжается реализация проекта «Социальный уголь». Его цель – поддержка сельских семей с 5 и более детьми. В 2019 году бесплатный уголь был доставлен 2031 семье.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Общественными организациями реализованы социально</w:t>
      </w:r>
      <w:r w:rsidR="00741A60">
        <w:rPr>
          <w:rFonts w:eastAsia="Times New Roman"/>
          <w:color w:val="000000" w:themeColor="text1"/>
          <w:sz w:val="28"/>
          <w:szCs w:val="28"/>
        </w:rPr>
        <w:t xml:space="preserve"> </w:t>
      </w:r>
      <w:r w:rsidRPr="00FD6253">
        <w:rPr>
          <w:rFonts w:eastAsia="Times New Roman"/>
          <w:color w:val="000000" w:themeColor="text1"/>
          <w:sz w:val="28"/>
          <w:szCs w:val="28"/>
        </w:rPr>
        <w:t>значимые проекты по поддержке инвалидов и детей-инвалидов. Среди них обучающие курсы «С компь</w:t>
      </w:r>
      <w:r w:rsidRPr="00FD6253">
        <w:rPr>
          <w:rFonts w:eastAsia="Times New Roman"/>
          <w:color w:val="000000" w:themeColor="text1"/>
          <w:sz w:val="28"/>
          <w:szCs w:val="28"/>
        </w:rPr>
        <w:t>ю</w:t>
      </w:r>
      <w:r w:rsidRPr="00FD6253">
        <w:rPr>
          <w:rFonts w:eastAsia="Times New Roman"/>
          <w:color w:val="000000" w:themeColor="text1"/>
          <w:sz w:val="28"/>
          <w:szCs w:val="28"/>
        </w:rPr>
        <w:t xml:space="preserve">тером </w:t>
      </w:r>
      <w:proofErr w:type="gramStart"/>
      <w:r w:rsidRPr="00FD6253">
        <w:rPr>
          <w:rFonts w:eastAsia="Times New Roman"/>
          <w:color w:val="000000" w:themeColor="text1"/>
          <w:sz w:val="28"/>
          <w:szCs w:val="28"/>
        </w:rPr>
        <w:t>на</w:t>
      </w:r>
      <w:proofErr w:type="gramEnd"/>
      <w:r w:rsidRPr="00FD6253">
        <w:rPr>
          <w:rFonts w:eastAsia="Times New Roman"/>
          <w:color w:val="000000" w:themeColor="text1"/>
          <w:sz w:val="28"/>
          <w:szCs w:val="28"/>
        </w:rPr>
        <w:t xml:space="preserve"> </w:t>
      </w:r>
      <w:proofErr w:type="gramStart"/>
      <w:r w:rsidRPr="00FD6253">
        <w:rPr>
          <w:rFonts w:eastAsia="Times New Roman"/>
          <w:color w:val="000000" w:themeColor="text1"/>
          <w:sz w:val="28"/>
          <w:szCs w:val="28"/>
        </w:rPr>
        <w:t>Ты</w:t>
      </w:r>
      <w:proofErr w:type="gramEnd"/>
      <w:r w:rsidRPr="00FD6253">
        <w:rPr>
          <w:rFonts w:eastAsia="Times New Roman"/>
          <w:color w:val="000000" w:themeColor="text1"/>
          <w:sz w:val="28"/>
          <w:szCs w:val="28"/>
        </w:rPr>
        <w:t xml:space="preserve">», «Инклюзивный туризм», «Глаза не видят – руки творят и кормят», «Путеводитель по Туве для </w:t>
      </w:r>
      <w:proofErr w:type="spellStart"/>
      <w:r w:rsidRPr="00FD6253">
        <w:rPr>
          <w:rFonts w:eastAsia="Times New Roman"/>
          <w:color w:val="000000" w:themeColor="text1"/>
          <w:sz w:val="28"/>
          <w:szCs w:val="28"/>
        </w:rPr>
        <w:t>инва-туриста</w:t>
      </w:r>
      <w:proofErr w:type="spellEnd"/>
      <w:r w:rsidRPr="00FD6253">
        <w:rPr>
          <w:rFonts w:eastAsia="Times New Roman"/>
          <w:color w:val="000000" w:themeColor="text1"/>
          <w:sz w:val="28"/>
          <w:szCs w:val="28"/>
        </w:rPr>
        <w:t>», «Здоровый образ жизни – основа долг</w:t>
      </w:r>
      <w:r w:rsidRPr="00FD6253">
        <w:rPr>
          <w:rFonts w:eastAsia="Times New Roman"/>
          <w:color w:val="000000" w:themeColor="text1"/>
          <w:sz w:val="28"/>
          <w:szCs w:val="28"/>
        </w:rPr>
        <w:t>о</w:t>
      </w:r>
      <w:r w:rsidRPr="00FD6253">
        <w:rPr>
          <w:rFonts w:eastAsia="Times New Roman"/>
          <w:color w:val="000000" w:themeColor="text1"/>
          <w:sz w:val="28"/>
          <w:szCs w:val="28"/>
        </w:rPr>
        <w:t>летия». В проектах приняло участие более 400 человек.</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На 57,5 процента увеличилась государственная поддержка общественных о</w:t>
      </w:r>
      <w:r w:rsidRPr="00FD6253">
        <w:rPr>
          <w:rFonts w:eastAsia="Times New Roman"/>
          <w:color w:val="000000" w:themeColor="text1"/>
          <w:sz w:val="28"/>
          <w:szCs w:val="28"/>
        </w:rPr>
        <w:t>р</w:t>
      </w:r>
      <w:r w:rsidRPr="00FD6253">
        <w:rPr>
          <w:rFonts w:eastAsia="Times New Roman"/>
          <w:color w:val="000000" w:themeColor="text1"/>
          <w:sz w:val="28"/>
          <w:szCs w:val="28"/>
        </w:rPr>
        <w:t>ганизаций инвалидов из республиканского бюджета. В 2019 году она составила 1,389 млн. рублей (2018 г. – 800 тыс. рублей). За год была оказана помощь в виде конкурсных грантов 9 некоммерческим организациям, 5 из которых реализуют пр</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екты, связанные с инвалидами.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На 1 января 2020 г. средний размер назначенных месячных пенсий в респу</w:t>
      </w:r>
      <w:r w:rsidRPr="00FD6253">
        <w:rPr>
          <w:rFonts w:eastAsia="Times New Roman"/>
          <w:color w:val="000000" w:themeColor="text1"/>
          <w:sz w:val="28"/>
          <w:szCs w:val="28"/>
        </w:rPr>
        <w:t>б</w:t>
      </w:r>
      <w:r w:rsidRPr="00FD6253">
        <w:rPr>
          <w:rFonts w:eastAsia="Times New Roman"/>
          <w:color w:val="000000" w:themeColor="text1"/>
          <w:sz w:val="28"/>
          <w:szCs w:val="28"/>
        </w:rPr>
        <w:t>лике составил 14040,2 руб</w:t>
      </w:r>
      <w:r w:rsidR="00741A60">
        <w:rPr>
          <w:rFonts w:eastAsia="Times New Roman"/>
          <w:color w:val="000000" w:themeColor="text1"/>
          <w:sz w:val="28"/>
          <w:szCs w:val="28"/>
        </w:rPr>
        <w:t>.</w:t>
      </w:r>
      <w:r w:rsidRPr="00FD6253">
        <w:rPr>
          <w:rFonts w:eastAsia="Times New Roman"/>
          <w:color w:val="000000" w:themeColor="text1"/>
          <w:sz w:val="28"/>
          <w:szCs w:val="28"/>
        </w:rPr>
        <w:t xml:space="preserve"> и увеличился за год на 4,4 процента. Реальный размер назначенных месячных пенсий вырос на 1,3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2019 году среднедушевые денежные доходы населения составили 16412,9 руб</w:t>
      </w:r>
      <w:r w:rsidR="00741A60">
        <w:rPr>
          <w:rFonts w:eastAsia="Times New Roman"/>
          <w:color w:val="000000" w:themeColor="text1"/>
          <w:sz w:val="28"/>
          <w:szCs w:val="28"/>
        </w:rPr>
        <w:t>.</w:t>
      </w:r>
      <w:r w:rsidRPr="00FD6253">
        <w:rPr>
          <w:rFonts w:eastAsia="Times New Roman"/>
          <w:color w:val="000000" w:themeColor="text1"/>
          <w:sz w:val="28"/>
          <w:szCs w:val="28"/>
        </w:rPr>
        <w:t xml:space="preserve"> и по сравнению с 2018 годом ув</w:t>
      </w:r>
      <w:r w:rsidRPr="00FD6253">
        <w:rPr>
          <w:rFonts w:eastAsia="Times New Roman"/>
          <w:color w:val="000000" w:themeColor="text1"/>
          <w:sz w:val="28"/>
          <w:szCs w:val="28"/>
        </w:rPr>
        <w:t>е</w:t>
      </w:r>
      <w:r w:rsidRPr="00FD6253">
        <w:rPr>
          <w:rFonts w:eastAsia="Times New Roman"/>
          <w:color w:val="000000" w:themeColor="text1"/>
          <w:sz w:val="28"/>
          <w:szCs w:val="28"/>
        </w:rPr>
        <w:t>личились на 5,2 процента. Реальные денежные доходы (доходы, скорректированные на индекс потребительских цен) возросли на 2,2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Среднемесячная номинальная начисленная заработная плата работников орг</w:t>
      </w:r>
      <w:r w:rsidRPr="00FD6253">
        <w:rPr>
          <w:rFonts w:eastAsia="Times New Roman"/>
          <w:color w:val="000000" w:themeColor="text1"/>
          <w:sz w:val="28"/>
          <w:szCs w:val="28"/>
        </w:rPr>
        <w:t>а</w:t>
      </w:r>
      <w:r w:rsidRPr="00FD6253">
        <w:rPr>
          <w:rFonts w:eastAsia="Times New Roman"/>
          <w:color w:val="000000" w:themeColor="text1"/>
          <w:sz w:val="28"/>
          <w:szCs w:val="28"/>
        </w:rPr>
        <w:t>низаций составила 39672,8 руб</w:t>
      </w:r>
      <w:r w:rsidR="00741A60">
        <w:rPr>
          <w:rFonts w:eastAsia="Times New Roman"/>
          <w:color w:val="000000" w:themeColor="text1"/>
          <w:sz w:val="28"/>
          <w:szCs w:val="28"/>
        </w:rPr>
        <w:t>.</w:t>
      </w:r>
      <w:r w:rsidRPr="00FD6253">
        <w:rPr>
          <w:rFonts w:eastAsia="Times New Roman"/>
          <w:color w:val="000000" w:themeColor="text1"/>
          <w:sz w:val="28"/>
          <w:szCs w:val="28"/>
        </w:rPr>
        <w:t xml:space="preserve"> и по отношению к 2018 году выросла на 10,9 пр</w:t>
      </w:r>
      <w:r w:rsidRPr="00FD6253">
        <w:rPr>
          <w:rFonts w:eastAsia="Times New Roman"/>
          <w:color w:val="000000" w:themeColor="text1"/>
          <w:sz w:val="28"/>
          <w:szCs w:val="28"/>
        </w:rPr>
        <w:t>о</w:t>
      </w:r>
      <w:r w:rsidRPr="00FD6253">
        <w:rPr>
          <w:rFonts w:eastAsia="Times New Roman"/>
          <w:color w:val="000000" w:themeColor="text1"/>
          <w:sz w:val="28"/>
          <w:szCs w:val="28"/>
        </w:rPr>
        <w:t>цента, реальная заработная плата (с учетом роста цен) увеличилась на 5,4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При этом самые высокие зарплаты сложились на предприятиях добычи мета</w:t>
      </w:r>
      <w:r w:rsidRPr="00FD6253">
        <w:rPr>
          <w:rFonts w:eastAsia="Times New Roman"/>
          <w:color w:val="000000" w:themeColor="text1"/>
          <w:sz w:val="28"/>
          <w:szCs w:val="28"/>
        </w:rPr>
        <w:t>л</w:t>
      </w:r>
      <w:r w:rsidRPr="00FD6253">
        <w:rPr>
          <w:rFonts w:eastAsia="Times New Roman"/>
          <w:color w:val="000000" w:themeColor="text1"/>
          <w:sz w:val="28"/>
          <w:szCs w:val="28"/>
        </w:rPr>
        <w:t>лических руд – 77590,5 руб</w:t>
      </w:r>
      <w:r w:rsidR="00741A60">
        <w:rPr>
          <w:rFonts w:eastAsia="Times New Roman"/>
          <w:color w:val="000000" w:themeColor="text1"/>
          <w:sz w:val="28"/>
          <w:szCs w:val="28"/>
        </w:rPr>
        <w:t>.</w:t>
      </w:r>
      <w:r w:rsidRPr="00FD6253">
        <w:rPr>
          <w:rFonts w:eastAsia="Times New Roman"/>
          <w:color w:val="000000" w:themeColor="text1"/>
          <w:sz w:val="28"/>
          <w:szCs w:val="28"/>
        </w:rPr>
        <w:t>, что превышает общереспубликанский уровень на 97,7 процента. Самая низкая среднемесячная зарплата фиксировалась в сфере ремонта и монтажа машин и оборудования – 8216,3 руб</w:t>
      </w:r>
      <w:r w:rsidR="00741A60">
        <w:rPr>
          <w:rFonts w:eastAsia="Times New Roman"/>
          <w:color w:val="000000" w:themeColor="text1"/>
          <w:sz w:val="28"/>
          <w:szCs w:val="28"/>
        </w:rPr>
        <w:t>.</w:t>
      </w:r>
      <w:r w:rsidRPr="00FD6253">
        <w:rPr>
          <w:rFonts w:eastAsia="Times New Roman"/>
          <w:color w:val="000000" w:themeColor="text1"/>
          <w:sz w:val="28"/>
          <w:szCs w:val="28"/>
        </w:rPr>
        <w:t xml:space="preserve"> или 20,9 процента от </w:t>
      </w:r>
      <w:proofErr w:type="spellStart"/>
      <w:r w:rsidRPr="00FD6253">
        <w:rPr>
          <w:rFonts w:eastAsia="Times New Roman"/>
          <w:color w:val="000000" w:themeColor="text1"/>
          <w:sz w:val="28"/>
          <w:szCs w:val="28"/>
        </w:rPr>
        <w:t>среднереспубл</w:t>
      </w:r>
      <w:r w:rsidRPr="00FD6253">
        <w:rPr>
          <w:rFonts w:eastAsia="Times New Roman"/>
          <w:color w:val="000000" w:themeColor="text1"/>
          <w:sz w:val="28"/>
          <w:szCs w:val="28"/>
        </w:rPr>
        <w:t>и</w:t>
      </w:r>
      <w:r w:rsidRPr="00FD6253">
        <w:rPr>
          <w:rFonts w:eastAsia="Times New Roman"/>
          <w:color w:val="000000" w:themeColor="text1"/>
          <w:sz w:val="28"/>
          <w:szCs w:val="28"/>
        </w:rPr>
        <w:t>канского</w:t>
      </w:r>
      <w:proofErr w:type="spellEnd"/>
      <w:r w:rsidRPr="00FD6253">
        <w:rPr>
          <w:rFonts w:eastAsia="Times New Roman"/>
          <w:color w:val="000000" w:themeColor="text1"/>
          <w:sz w:val="28"/>
          <w:szCs w:val="28"/>
        </w:rPr>
        <w:t xml:space="preserve"> уровня.</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Для снижения уровня бедности в 2019 году правительством предпринят ряд мер. В частности, республика включена в перечень регионов, участвующих в </w:t>
      </w:r>
      <w:proofErr w:type="spellStart"/>
      <w:r w:rsidRPr="00FD6253">
        <w:rPr>
          <w:rFonts w:eastAsia="Times New Roman"/>
          <w:color w:val="000000" w:themeColor="text1"/>
          <w:sz w:val="28"/>
          <w:szCs w:val="28"/>
        </w:rPr>
        <w:t>пило</w:t>
      </w:r>
      <w:r w:rsidRPr="00FD6253">
        <w:rPr>
          <w:rFonts w:eastAsia="Times New Roman"/>
          <w:color w:val="000000" w:themeColor="text1"/>
          <w:sz w:val="28"/>
          <w:szCs w:val="28"/>
        </w:rPr>
        <w:t>т</w:t>
      </w:r>
      <w:r w:rsidRPr="00FD6253">
        <w:rPr>
          <w:rFonts w:eastAsia="Times New Roman"/>
          <w:color w:val="000000" w:themeColor="text1"/>
          <w:sz w:val="28"/>
          <w:szCs w:val="28"/>
        </w:rPr>
        <w:t>ном</w:t>
      </w:r>
      <w:proofErr w:type="spellEnd"/>
      <w:r w:rsidRPr="00FD6253">
        <w:rPr>
          <w:rFonts w:eastAsia="Times New Roman"/>
          <w:color w:val="000000" w:themeColor="text1"/>
          <w:sz w:val="28"/>
          <w:szCs w:val="28"/>
        </w:rPr>
        <w:t xml:space="preserve"> проекте Минтруда Российской Федерации по преодолению бедности. Утве</w:t>
      </w:r>
      <w:r w:rsidRPr="00FD6253">
        <w:rPr>
          <w:rFonts w:eastAsia="Times New Roman"/>
          <w:color w:val="000000" w:themeColor="text1"/>
          <w:sz w:val="28"/>
          <w:szCs w:val="28"/>
        </w:rPr>
        <w:t>р</w:t>
      </w:r>
      <w:r w:rsidRPr="00FD6253">
        <w:rPr>
          <w:rFonts w:eastAsia="Times New Roman"/>
          <w:color w:val="000000" w:themeColor="text1"/>
          <w:sz w:val="28"/>
          <w:szCs w:val="28"/>
        </w:rPr>
        <w:t xml:space="preserve">ждены республиканская и муниципальная программы по преодолению бедности на 2019-2024 годы. С 1 января повышен минимальный </w:t>
      </w:r>
      <w:proofErr w:type="gramStart"/>
      <w:r w:rsidRPr="00FD6253">
        <w:rPr>
          <w:rFonts w:eastAsia="Times New Roman"/>
          <w:color w:val="000000" w:themeColor="text1"/>
          <w:sz w:val="28"/>
          <w:szCs w:val="28"/>
        </w:rPr>
        <w:t>размер оплаты труда</w:t>
      </w:r>
      <w:proofErr w:type="gramEnd"/>
      <w:r w:rsidRPr="00FD6253">
        <w:rPr>
          <w:rFonts w:eastAsia="Times New Roman"/>
          <w:color w:val="000000" w:themeColor="text1"/>
          <w:sz w:val="28"/>
          <w:szCs w:val="28"/>
        </w:rPr>
        <w:t>. С 1 октя</w:t>
      </w:r>
      <w:r w:rsidRPr="00FD6253">
        <w:rPr>
          <w:rFonts w:eastAsia="Times New Roman"/>
          <w:color w:val="000000" w:themeColor="text1"/>
          <w:sz w:val="28"/>
          <w:szCs w:val="28"/>
        </w:rPr>
        <w:t>б</w:t>
      </w:r>
      <w:r w:rsidRPr="00FD6253">
        <w:rPr>
          <w:rFonts w:eastAsia="Times New Roman"/>
          <w:color w:val="000000" w:themeColor="text1"/>
          <w:sz w:val="28"/>
          <w:szCs w:val="28"/>
        </w:rPr>
        <w:t>ря проведена индексация должностных окладов работников. Увеличена среднем</w:t>
      </w:r>
      <w:r w:rsidRPr="00FD6253">
        <w:rPr>
          <w:rFonts w:eastAsia="Times New Roman"/>
          <w:color w:val="000000" w:themeColor="text1"/>
          <w:sz w:val="28"/>
          <w:szCs w:val="28"/>
        </w:rPr>
        <w:t>е</w:t>
      </w:r>
      <w:r w:rsidRPr="00FD6253">
        <w:rPr>
          <w:rFonts w:eastAsia="Times New Roman"/>
          <w:color w:val="000000" w:themeColor="text1"/>
          <w:sz w:val="28"/>
          <w:szCs w:val="28"/>
        </w:rPr>
        <w:t>сячная заработная плата отдельных категорий работников в соответствии «майск</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ми» указами Президента Российской Федерации.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Уровень общей безработицы в республике сократился на 1,9 процента. Он с</w:t>
      </w:r>
      <w:r w:rsidRPr="00FD6253">
        <w:rPr>
          <w:rFonts w:eastAsia="Times New Roman"/>
          <w:color w:val="000000" w:themeColor="text1"/>
          <w:sz w:val="28"/>
          <w:szCs w:val="28"/>
        </w:rPr>
        <w:t>о</w:t>
      </w:r>
      <w:r w:rsidRPr="00FD6253">
        <w:rPr>
          <w:rFonts w:eastAsia="Times New Roman"/>
          <w:color w:val="000000" w:themeColor="text1"/>
          <w:sz w:val="28"/>
          <w:szCs w:val="28"/>
        </w:rPr>
        <w:t>ставил 12,3 процента против 14,8 в 2018 году. В 2017 году данный показатель с</w:t>
      </w:r>
      <w:r w:rsidRPr="00FD6253">
        <w:rPr>
          <w:rFonts w:eastAsia="Times New Roman"/>
          <w:color w:val="000000" w:themeColor="text1"/>
          <w:sz w:val="28"/>
          <w:szCs w:val="28"/>
        </w:rPr>
        <w:t>о</w:t>
      </w:r>
      <w:r w:rsidRPr="00FD6253">
        <w:rPr>
          <w:rFonts w:eastAsia="Times New Roman"/>
          <w:color w:val="000000" w:themeColor="text1"/>
          <w:sz w:val="28"/>
          <w:szCs w:val="28"/>
        </w:rPr>
        <w:t>ставлял 18,3 процента. Снижение связано с реализацией губернаторских проектов по увеличению занятости населения. Так, участниками проекта «</w:t>
      </w:r>
      <w:proofErr w:type="spellStart"/>
      <w:r w:rsidRPr="00FD6253">
        <w:rPr>
          <w:rFonts w:eastAsia="Times New Roman"/>
          <w:color w:val="000000" w:themeColor="text1"/>
          <w:sz w:val="28"/>
          <w:szCs w:val="28"/>
        </w:rPr>
        <w:t>Кыштаг</w:t>
      </w:r>
      <w:proofErr w:type="spellEnd"/>
      <w:r w:rsidRPr="00FD6253">
        <w:rPr>
          <w:rFonts w:eastAsia="Times New Roman"/>
          <w:color w:val="000000" w:themeColor="text1"/>
          <w:sz w:val="28"/>
          <w:szCs w:val="28"/>
        </w:rPr>
        <w:t xml:space="preserve"> для мол</w:t>
      </w:r>
      <w:r w:rsidRPr="00FD6253">
        <w:rPr>
          <w:rFonts w:eastAsia="Times New Roman"/>
          <w:color w:val="000000" w:themeColor="text1"/>
          <w:sz w:val="28"/>
          <w:szCs w:val="28"/>
        </w:rPr>
        <w:t>о</w:t>
      </w:r>
      <w:r w:rsidRPr="00FD6253">
        <w:rPr>
          <w:rFonts w:eastAsia="Times New Roman"/>
          <w:color w:val="000000" w:themeColor="text1"/>
          <w:sz w:val="28"/>
          <w:szCs w:val="28"/>
        </w:rPr>
        <w:t>дой семьи» стали 413 семей, образовавшие фермерские хозяйства. В рамках соц</w:t>
      </w:r>
      <w:r w:rsidRPr="00FD6253">
        <w:rPr>
          <w:rFonts w:eastAsia="Times New Roman"/>
          <w:color w:val="000000" w:themeColor="text1"/>
          <w:sz w:val="28"/>
          <w:szCs w:val="28"/>
        </w:rPr>
        <w:t>и</w:t>
      </w:r>
      <w:r w:rsidRPr="00FD6253">
        <w:rPr>
          <w:rFonts w:eastAsia="Times New Roman"/>
          <w:color w:val="000000" w:themeColor="text1"/>
          <w:sz w:val="28"/>
          <w:szCs w:val="28"/>
        </w:rPr>
        <w:lastRenderedPageBreak/>
        <w:t>ального проекта «Не менее одного человека с устроенной судьбой» по итогам 2019 года трудоустроено 108 человек.</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Центрами занятости населения в 2019 году трудоустроено в общей сложности 9744 безработных граждан, из них на постоянные рабочие места 4926 чел., что больше 2018 года на 703 человека или 16,6 процента (2018 г. – 4223 чел.).  Плановые показатели по трудоустройству безработных граждан в 2019 году выполнены.</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1.6. Развитие физической культуры и спорта</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bCs/>
          <w:color w:val="000000" w:themeColor="text1"/>
          <w:sz w:val="28"/>
        </w:rPr>
      </w:pPr>
      <w:r w:rsidRPr="00FD6253">
        <w:rPr>
          <w:bCs/>
          <w:color w:val="000000" w:themeColor="text1"/>
          <w:sz w:val="28"/>
        </w:rPr>
        <w:t>На развитие системы физической культуры и спорта в 2019 г. из средств ре</w:t>
      </w:r>
      <w:r w:rsidRPr="00FD6253">
        <w:rPr>
          <w:bCs/>
          <w:color w:val="000000" w:themeColor="text1"/>
          <w:sz w:val="28"/>
        </w:rPr>
        <w:t>с</w:t>
      </w:r>
      <w:r w:rsidRPr="00FD6253">
        <w:rPr>
          <w:bCs/>
          <w:color w:val="000000" w:themeColor="text1"/>
          <w:sz w:val="28"/>
        </w:rPr>
        <w:t>публиканского бюджета направлено 418</w:t>
      </w:r>
      <w:r w:rsidR="00741A60">
        <w:rPr>
          <w:bCs/>
          <w:color w:val="000000" w:themeColor="text1"/>
          <w:sz w:val="28"/>
        </w:rPr>
        <w:t xml:space="preserve"> </w:t>
      </w:r>
      <w:r w:rsidRPr="00FD6253">
        <w:rPr>
          <w:bCs/>
          <w:color w:val="000000" w:themeColor="text1"/>
          <w:sz w:val="28"/>
        </w:rPr>
        <w:t xml:space="preserve">674 тыс. рублей, что больше уровня 2018 года </w:t>
      </w:r>
      <w:r w:rsidR="00741A60">
        <w:rPr>
          <w:bCs/>
          <w:color w:val="000000" w:themeColor="text1"/>
          <w:sz w:val="28"/>
        </w:rPr>
        <w:t>в</w:t>
      </w:r>
      <w:r w:rsidRPr="00FD6253">
        <w:rPr>
          <w:bCs/>
          <w:color w:val="000000" w:themeColor="text1"/>
          <w:sz w:val="28"/>
        </w:rPr>
        <w:t xml:space="preserve"> 1,4 раза. В 2019 г. также привлечены из федерального бюджета 317</w:t>
      </w:r>
      <w:r w:rsidR="00741A60">
        <w:rPr>
          <w:bCs/>
          <w:color w:val="000000" w:themeColor="text1"/>
          <w:sz w:val="28"/>
        </w:rPr>
        <w:t xml:space="preserve"> </w:t>
      </w:r>
      <w:r w:rsidRPr="00FD6253">
        <w:rPr>
          <w:bCs/>
          <w:color w:val="000000" w:themeColor="text1"/>
          <w:sz w:val="28"/>
        </w:rPr>
        <w:t xml:space="preserve">979 тыс. рублей.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Доля граждан, систематически занимающихся физической культурой и спо</w:t>
      </w:r>
      <w:r w:rsidRPr="00FD6253">
        <w:rPr>
          <w:rFonts w:eastAsia="Times New Roman"/>
          <w:color w:val="000000" w:themeColor="text1"/>
          <w:sz w:val="28"/>
          <w:szCs w:val="28"/>
        </w:rPr>
        <w:t>р</w:t>
      </w:r>
      <w:r w:rsidRPr="00FD6253">
        <w:rPr>
          <w:rFonts w:eastAsia="Times New Roman"/>
          <w:color w:val="000000" w:themeColor="text1"/>
          <w:sz w:val="28"/>
          <w:szCs w:val="28"/>
        </w:rPr>
        <w:t xml:space="preserve">том, за отчетный период достигла 46 процентов населения республики </w:t>
      </w:r>
      <w:r w:rsidRPr="00FD6253">
        <w:rPr>
          <w:color w:val="000000" w:themeColor="text1"/>
          <w:sz w:val="28"/>
          <w:szCs w:val="28"/>
        </w:rPr>
        <w:t>и по сравн</w:t>
      </w:r>
      <w:r w:rsidRPr="00FD6253">
        <w:rPr>
          <w:color w:val="000000" w:themeColor="text1"/>
          <w:sz w:val="28"/>
          <w:szCs w:val="28"/>
        </w:rPr>
        <w:t>е</w:t>
      </w:r>
      <w:r w:rsidRPr="00FD6253">
        <w:rPr>
          <w:color w:val="000000" w:themeColor="text1"/>
          <w:sz w:val="28"/>
          <w:szCs w:val="28"/>
        </w:rPr>
        <w:t>нию с прошлым годом увеличил</w:t>
      </w:r>
      <w:r w:rsidR="00741A60">
        <w:rPr>
          <w:color w:val="000000" w:themeColor="text1"/>
          <w:sz w:val="28"/>
          <w:szCs w:val="28"/>
        </w:rPr>
        <w:t xml:space="preserve">ась </w:t>
      </w:r>
      <w:r w:rsidRPr="00FD6253">
        <w:rPr>
          <w:color w:val="000000" w:themeColor="text1"/>
          <w:sz w:val="28"/>
          <w:szCs w:val="28"/>
        </w:rPr>
        <w:t>на 1,04 процентных пункта.</w:t>
      </w:r>
      <w:r w:rsidRPr="00FD6253">
        <w:rPr>
          <w:rFonts w:eastAsia="Times New Roman"/>
          <w:color w:val="000000" w:themeColor="text1"/>
          <w:sz w:val="28"/>
          <w:szCs w:val="28"/>
        </w:rPr>
        <w:t xml:space="preserve"> Росту способствует увеличение массовых спортивных и физкультурных мероприятий. Так, в течение года было проведено 406 официальных турниров и соревнований, приуроченных к различным дата и событиям, например, Дню физкультурника, Дню зимних видов спорта, Всероссийском олимпийскому дню, Дню здорового образа жизни, Всеро</w:t>
      </w:r>
      <w:r w:rsidRPr="00FD6253">
        <w:rPr>
          <w:rFonts w:eastAsia="Times New Roman"/>
          <w:color w:val="000000" w:themeColor="text1"/>
          <w:sz w:val="28"/>
          <w:szCs w:val="28"/>
        </w:rPr>
        <w:t>с</w:t>
      </w:r>
      <w:r w:rsidRPr="00FD6253">
        <w:rPr>
          <w:rFonts w:eastAsia="Times New Roman"/>
          <w:color w:val="000000" w:themeColor="text1"/>
          <w:sz w:val="28"/>
          <w:szCs w:val="28"/>
        </w:rPr>
        <w:t>сийскому дню ходьбы, Дню самбо и т.д. Кроме того, республика активно участвует во всероссийских акциях, таких как декада спорта и здоровья, «Зарядка с чемпи</w:t>
      </w:r>
      <w:r w:rsidRPr="00FD6253">
        <w:rPr>
          <w:rFonts w:eastAsia="Times New Roman"/>
          <w:color w:val="000000" w:themeColor="text1"/>
          <w:sz w:val="28"/>
          <w:szCs w:val="28"/>
        </w:rPr>
        <w:t>о</w:t>
      </w:r>
      <w:r w:rsidRPr="00FD6253">
        <w:rPr>
          <w:rFonts w:eastAsia="Times New Roman"/>
          <w:color w:val="000000" w:themeColor="text1"/>
          <w:sz w:val="28"/>
          <w:szCs w:val="28"/>
        </w:rPr>
        <w:t>ном», «Лыжня России», «Кросс нации» и другие.</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Неплохие результаты показала республика и в спорте высоких достижений. В 2019 году тувинские спортсмены завоевали на соревнованиях федерального и ме</w:t>
      </w:r>
      <w:r w:rsidRPr="00FD6253">
        <w:rPr>
          <w:rFonts w:eastAsia="Times New Roman"/>
          <w:color w:val="000000" w:themeColor="text1"/>
          <w:sz w:val="28"/>
          <w:szCs w:val="28"/>
        </w:rPr>
        <w:t>ж</w:t>
      </w:r>
      <w:r w:rsidRPr="00FD6253">
        <w:rPr>
          <w:rFonts w:eastAsia="Times New Roman"/>
          <w:color w:val="000000" w:themeColor="text1"/>
          <w:sz w:val="28"/>
          <w:szCs w:val="28"/>
        </w:rPr>
        <w:t>дународного уровней 379 медалей, из них 115 золотых, 112 серебряных и 152 бро</w:t>
      </w:r>
      <w:r w:rsidRPr="00FD6253">
        <w:rPr>
          <w:rFonts w:eastAsia="Times New Roman"/>
          <w:color w:val="000000" w:themeColor="text1"/>
          <w:sz w:val="28"/>
          <w:szCs w:val="28"/>
        </w:rPr>
        <w:t>н</w:t>
      </w:r>
      <w:r w:rsidRPr="00FD6253">
        <w:rPr>
          <w:rFonts w:eastAsia="Times New Roman"/>
          <w:color w:val="000000" w:themeColor="text1"/>
          <w:sz w:val="28"/>
          <w:szCs w:val="28"/>
        </w:rPr>
        <w:t xml:space="preserve">зовых. За </w:t>
      </w:r>
      <w:proofErr w:type="gramStart"/>
      <w:r w:rsidRPr="00FD6253">
        <w:rPr>
          <w:rFonts w:eastAsia="Times New Roman"/>
          <w:color w:val="000000" w:themeColor="text1"/>
          <w:sz w:val="28"/>
          <w:szCs w:val="28"/>
        </w:rPr>
        <w:t>последние</w:t>
      </w:r>
      <w:proofErr w:type="gramEnd"/>
      <w:r w:rsidRPr="00FD6253">
        <w:rPr>
          <w:rFonts w:eastAsia="Times New Roman"/>
          <w:color w:val="000000" w:themeColor="text1"/>
          <w:sz w:val="28"/>
          <w:szCs w:val="28"/>
        </w:rPr>
        <w:t xml:space="preserve"> 5 лет количество наград увеличилось на 1,38 процента. В сост</w:t>
      </w:r>
      <w:r w:rsidRPr="00FD6253">
        <w:rPr>
          <w:rFonts w:eastAsia="Times New Roman"/>
          <w:color w:val="000000" w:themeColor="text1"/>
          <w:sz w:val="28"/>
          <w:szCs w:val="28"/>
        </w:rPr>
        <w:t>а</w:t>
      </w:r>
      <w:r w:rsidRPr="00FD6253">
        <w:rPr>
          <w:rFonts w:eastAsia="Times New Roman"/>
          <w:color w:val="000000" w:themeColor="text1"/>
          <w:sz w:val="28"/>
          <w:szCs w:val="28"/>
        </w:rPr>
        <w:t>вы сборных команд Российской Федерации вошли 78 спортсменов Республики Т</w:t>
      </w:r>
      <w:r w:rsidRPr="00FD6253">
        <w:rPr>
          <w:rFonts w:eastAsia="Times New Roman"/>
          <w:color w:val="000000" w:themeColor="text1"/>
          <w:sz w:val="28"/>
          <w:szCs w:val="28"/>
        </w:rPr>
        <w:t>ы</w:t>
      </w:r>
      <w:r w:rsidRPr="00FD6253">
        <w:rPr>
          <w:rFonts w:eastAsia="Times New Roman"/>
          <w:color w:val="000000" w:themeColor="text1"/>
          <w:sz w:val="28"/>
          <w:szCs w:val="28"/>
        </w:rPr>
        <w:t xml:space="preserve">ва, или на 10 процентов больше, чем в 2018 году. </w:t>
      </w:r>
    </w:p>
    <w:p w:rsidR="00C46DC7" w:rsidRPr="00FD6253" w:rsidRDefault="00741A60" w:rsidP="00C46DC7">
      <w:pPr>
        <w:suppressAutoHyphens/>
        <w:autoSpaceDE w:val="0"/>
        <w:autoSpaceDN w:val="0"/>
        <w:adjustRightInd w:val="0"/>
        <w:spacing w:line="23" w:lineRule="atLeast"/>
        <w:ind w:firstLine="567"/>
        <w:jc w:val="both"/>
        <w:rPr>
          <w:bCs/>
          <w:color w:val="000000" w:themeColor="text1"/>
          <w:sz w:val="28"/>
          <w:szCs w:val="28"/>
        </w:rPr>
      </w:pPr>
      <w:r>
        <w:rPr>
          <w:bCs/>
          <w:color w:val="000000" w:themeColor="text1"/>
          <w:sz w:val="28"/>
          <w:szCs w:val="28"/>
        </w:rPr>
        <w:t xml:space="preserve">В 2019 году </w:t>
      </w:r>
      <w:r w:rsidR="00C46DC7" w:rsidRPr="00FD6253">
        <w:rPr>
          <w:bCs/>
          <w:color w:val="000000" w:themeColor="text1"/>
          <w:sz w:val="28"/>
          <w:szCs w:val="28"/>
        </w:rPr>
        <w:t>8-ми победителям и призерам российских и международных соревнований произведены выплаты</w:t>
      </w:r>
      <w:r>
        <w:rPr>
          <w:bCs/>
          <w:color w:val="000000" w:themeColor="text1"/>
          <w:sz w:val="28"/>
          <w:szCs w:val="28"/>
        </w:rPr>
        <w:t xml:space="preserve"> из федерального бюджета на 655,</w:t>
      </w:r>
      <w:r w:rsidR="00C46DC7" w:rsidRPr="00FD6253">
        <w:rPr>
          <w:bCs/>
          <w:color w:val="000000" w:themeColor="text1"/>
          <w:sz w:val="28"/>
          <w:szCs w:val="28"/>
        </w:rPr>
        <w:t xml:space="preserve">720 </w:t>
      </w:r>
      <w:r>
        <w:rPr>
          <w:bCs/>
          <w:color w:val="000000" w:themeColor="text1"/>
          <w:sz w:val="28"/>
          <w:szCs w:val="28"/>
        </w:rPr>
        <w:t xml:space="preserve">тыс. </w:t>
      </w:r>
      <w:r w:rsidR="00C46DC7" w:rsidRPr="00FD6253">
        <w:rPr>
          <w:bCs/>
          <w:color w:val="000000" w:themeColor="text1"/>
          <w:sz w:val="28"/>
          <w:szCs w:val="28"/>
        </w:rPr>
        <w:t>руб</w:t>
      </w:r>
      <w:r>
        <w:rPr>
          <w:bCs/>
          <w:color w:val="000000" w:themeColor="text1"/>
          <w:sz w:val="28"/>
          <w:szCs w:val="28"/>
        </w:rPr>
        <w:t>лей</w:t>
      </w:r>
      <w:r w:rsidR="00C46DC7" w:rsidRPr="00FD6253">
        <w:rPr>
          <w:bCs/>
          <w:color w:val="000000" w:themeColor="text1"/>
          <w:sz w:val="28"/>
          <w:szCs w:val="28"/>
        </w:rPr>
        <w:t xml:space="preserve">, 7-ми спортсменам выплачены стипендии Главы Республики Тыва в размере 7 тыс. рублей ежемесячно, выделены субсидии: </w:t>
      </w:r>
      <w:proofErr w:type="spellStart"/>
      <w:r w:rsidR="00C46DC7" w:rsidRPr="00FD6253">
        <w:rPr>
          <w:bCs/>
          <w:color w:val="000000" w:themeColor="text1"/>
          <w:sz w:val="28"/>
          <w:szCs w:val="28"/>
        </w:rPr>
        <w:t>Сайыну</w:t>
      </w:r>
      <w:proofErr w:type="spellEnd"/>
      <w:r w:rsidR="00C46DC7" w:rsidRPr="00FD6253">
        <w:rPr>
          <w:bCs/>
          <w:color w:val="000000" w:themeColor="text1"/>
          <w:sz w:val="28"/>
          <w:szCs w:val="28"/>
        </w:rPr>
        <w:t xml:space="preserve"> </w:t>
      </w:r>
      <w:proofErr w:type="spellStart"/>
      <w:r w:rsidR="00C46DC7" w:rsidRPr="00FD6253">
        <w:rPr>
          <w:bCs/>
          <w:color w:val="000000" w:themeColor="text1"/>
          <w:sz w:val="28"/>
          <w:szCs w:val="28"/>
        </w:rPr>
        <w:t>Казырыку</w:t>
      </w:r>
      <w:proofErr w:type="spellEnd"/>
      <w:r w:rsidR="00C46DC7" w:rsidRPr="00FD6253">
        <w:rPr>
          <w:bCs/>
          <w:color w:val="000000" w:themeColor="text1"/>
          <w:sz w:val="28"/>
          <w:szCs w:val="28"/>
        </w:rPr>
        <w:t xml:space="preserve"> </w:t>
      </w:r>
      <w:r>
        <w:rPr>
          <w:bCs/>
          <w:color w:val="000000" w:themeColor="text1"/>
          <w:sz w:val="28"/>
          <w:szCs w:val="28"/>
        </w:rPr>
        <w:t>–</w:t>
      </w:r>
      <w:r w:rsidR="00C46DC7" w:rsidRPr="00FD6253">
        <w:rPr>
          <w:bCs/>
          <w:color w:val="000000" w:themeColor="text1"/>
          <w:sz w:val="28"/>
          <w:szCs w:val="28"/>
        </w:rPr>
        <w:t xml:space="preserve"> мастеру спорта России международного класса в размере 1500,0 тыс. рублей, Руслану </w:t>
      </w:r>
      <w:proofErr w:type="spellStart"/>
      <w:r w:rsidR="00C46DC7" w:rsidRPr="00FD6253">
        <w:rPr>
          <w:bCs/>
          <w:color w:val="000000" w:themeColor="text1"/>
          <w:sz w:val="28"/>
          <w:szCs w:val="28"/>
        </w:rPr>
        <w:t>Очуру</w:t>
      </w:r>
      <w:proofErr w:type="spellEnd"/>
      <w:r w:rsidR="00C46DC7" w:rsidRPr="00FD6253">
        <w:rPr>
          <w:bCs/>
          <w:color w:val="000000" w:themeColor="text1"/>
          <w:sz w:val="28"/>
          <w:szCs w:val="28"/>
        </w:rPr>
        <w:t xml:space="preserve"> </w:t>
      </w:r>
      <w:r>
        <w:rPr>
          <w:bCs/>
          <w:color w:val="000000" w:themeColor="text1"/>
          <w:sz w:val="28"/>
          <w:szCs w:val="28"/>
        </w:rPr>
        <w:t>–</w:t>
      </w:r>
      <w:r w:rsidR="00C46DC7" w:rsidRPr="00FD6253">
        <w:rPr>
          <w:bCs/>
          <w:color w:val="000000" w:themeColor="text1"/>
          <w:sz w:val="28"/>
          <w:szCs w:val="28"/>
        </w:rPr>
        <w:t xml:space="preserve"> серебряному призеру чемпионата мира по стрельбе из лука среди лиц с повреждением опорно-дви</w:t>
      </w:r>
      <w:r>
        <w:rPr>
          <w:bCs/>
          <w:color w:val="000000" w:themeColor="text1"/>
          <w:sz w:val="28"/>
          <w:szCs w:val="28"/>
        </w:rPr>
        <w:t>гательного аппарата в размере 1</w:t>
      </w:r>
      <w:r w:rsidR="00C46DC7" w:rsidRPr="00FD6253">
        <w:rPr>
          <w:bCs/>
          <w:color w:val="000000" w:themeColor="text1"/>
          <w:sz w:val="28"/>
          <w:szCs w:val="28"/>
        </w:rPr>
        <w:t>500</w:t>
      </w:r>
      <w:r>
        <w:rPr>
          <w:bCs/>
          <w:color w:val="000000" w:themeColor="text1"/>
          <w:sz w:val="28"/>
          <w:szCs w:val="28"/>
        </w:rPr>
        <w:t>,0</w:t>
      </w:r>
      <w:r w:rsidR="00C46DC7" w:rsidRPr="00FD6253">
        <w:rPr>
          <w:bCs/>
          <w:color w:val="000000" w:themeColor="text1"/>
          <w:sz w:val="28"/>
          <w:szCs w:val="28"/>
        </w:rPr>
        <w:t xml:space="preserve"> тыс. рублей.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Среди наивысших побед года – золотая медаль </w:t>
      </w:r>
      <w:proofErr w:type="spellStart"/>
      <w:r w:rsidRPr="00FD6253">
        <w:rPr>
          <w:rFonts w:eastAsia="Times New Roman"/>
          <w:color w:val="000000" w:themeColor="text1"/>
          <w:sz w:val="28"/>
          <w:szCs w:val="28"/>
        </w:rPr>
        <w:t>Начына</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Монгуша</w:t>
      </w:r>
      <w:proofErr w:type="spellEnd"/>
      <w:r w:rsidRPr="00FD6253">
        <w:rPr>
          <w:rFonts w:eastAsia="Times New Roman"/>
          <w:color w:val="000000" w:themeColor="text1"/>
          <w:sz w:val="28"/>
          <w:szCs w:val="28"/>
        </w:rPr>
        <w:t xml:space="preserve"> на Перве</w:t>
      </w:r>
      <w:r w:rsidRPr="00FD6253">
        <w:rPr>
          <w:rFonts w:eastAsia="Times New Roman"/>
          <w:color w:val="000000" w:themeColor="text1"/>
          <w:sz w:val="28"/>
          <w:szCs w:val="28"/>
        </w:rPr>
        <w:t>н</w:t>
      </w:r>
      <w:r w:rsidRPr="00FD6253">
        <w:rPr>
          <w:rFonts w:eastAsia="Times New Roman"/>
          <w:color w:val="000000" w:themeColor="text1"/>
          <w:sz w:val="28"/>
          <w:szCs w:val="28"/>
        </w:rPr>
        <w:t xml:space="preserve">стве Европы по вольной борьбе, серебряная медаль Руслана </w:t>
      </w:r>
      <w:proofErr w:type="spellStart"/>
      <w:r w:rsidRPr="00FD6253">
        <w:rPr>
          <w:rFonts w:eastAsia="Times New Roman"/>
          <w:color w:val="000000" w:themeColor="text1"/>
          <w:sz w:val="28"/>
          <w:szCs w:val="28"/>
        </w:rPr>
        <w:t>Очура</w:t>
      </w:r>
      <w:proofErr w:type="spellEnd"/>
      <w:r w:rsidRPr="00FD6253">
        <w:rPr>
          <w:rFonts w:eastAsia="Times New Roman"/>
          <w:color w:val="000000" w:themeColor="text1"/>
          <w:sz w:val="28"/>
          <w:szCs w:val="28"/>
        </w:rPr>
        <w:t xml:space="preserve"> на Чемпионате мира по стрельбе из лука среди лиц с ПОДА, серебряная медаль </w:t>
      </w:r>
      <w:proofErr w:type="spellStart"/>
      <w:r w:rsidRPr="00FD6253">
        <w:rPr>
          <w:rFonts w:eastAsia="Times New Roman"/>
          <w:color w:val="000000" w:themeColor="text1"/>
          <w:sz w:val="28"/>
          <w:szCs w:val="28"/>
        </w:rPr>
        <w:t>Саяна</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Хертека</w:t>
      </w:r>
      <w:proofErr w:type="spellEnd"/>
      <w:r w:rsidRPr="00FD6253">
        <w:rPr>
          <w:rFonts w:eastAsia="Times New Roman"/>
          <w:color w:val="000000" w:themeColor="text1"/>
          <w:sz w:val="28"/>
          <w:szCs w:val="28"/>
        </w:rPr>
        <w:t xml:space="preserve"> на Чемпионате мира по самбо, серебряная медаль </w:t>
      </w:r>
      <w:proofErr w:type="spellStart"/>
      <w:r w:rsidRPr="00FD6253">
        <w:rPr>
          <w:rFonts w:eastAsia="Times New Roman"/>
          <w:color w:val="000000" w:themeColor="text1"/>
          <w:sz w:val="28"/>
          <w:szCs w:val="28"/>
        </w:rPr>
        <w:t>Артыша</w:t>
      </w:r>
      <w:proofErr w:type="spellEnd"/>
      <w:r w:rsidRPr="00FD6253">
        <w:rPr>
          <w:rFonts w:eastAsia="Times New Roman"/>
          <w:color w:val="000000" w:themeColor="text1"/>
          <w:sz w:val="28"/>
          <w:szCs w:val="28"/>
        </w:rPr>
        <w:t xml:space="preserve"> Сояна на Чемпионате Ро</w:t>
      </w:r>
      <w:r w:rsidRPr="00FD6253">
        <w:rPr>
          <w:rFonts w:eastAsia="Times New Roman"/>
          <w:color w:val="000000" w:themeColor="text1"/>
          <w:sz w:val="28"/>
          <w:szCs w:val="28"/>
        </w:rPr>
        <w:t>с</w:t>
      </w:r>
      <w:r w:rsidRPr="00FD6253">
        <w:rPr>
          <w:rFonts w:eastAsia="Times New Roman"/>
          <w:color w:val="000000" w:themeColor="text1"/>
          <w:sz w:val="28"/>
          <w:szCs w:val="28"/>
        </w:rPr>
        <w:t>сии по боксу.</w:t>
      </w:r>
    </w:p>
    <w:p w:rsidR="00C46DC7" w:rsidRPr="00FD6253" w:rsidRDefault="00C46DC7" w:rsidP="00C46DC7">
      <w:pPr>
        <w:spacing w:line="23" w:lineRule="atLeast"/>
        <w:ind w:firstLine="567"/>
        <w:jc w:val="both"/>
        <w:rPr>
          <w:color w:val="000000" w:themeColor="text1"/>
          <w:sz w:val="28"/>
          <w:szCs w:val="28"/>
        </w:rPr>
      </w:pPr>
      <w:r w:rsidRPr="00FD6253">
        <w:rPr>
          <w:color w:val="000000" w:themeColor="text1"/>
          <w:sz w:val="28"/>
          <w:szCs w:val="28"/>
        </w:rPr>
        <w:t>Одной из основных задач Правительства Республики Тыва является дальне</w:t>
      </w:r>
      <w:r w:rsidRPr="00FD6253">
        <w:rPr>
          <w:color w:val="000000" w:themeColor="text1"/>
          <w:sz w:val="28"/>
          <w:szCs w:val="28"/>
        </w:rPr>
        <w:t>й</w:t>
      </w:r>
      <w:r w:rsidRPr="00FD6253">
        <w:rPr>
          <w:color w:val="000000" w:themeColor="text1"/>
          <w:sz w:val="28"/>
          <w:szCs w:val="28"/>
        </w:rPr>
        <w:t>шее развитие объектов спортивной инфраструктуры и укрепление их материально технической базы.</w:t>
      </w:r>
    </w:p>
    <w:p w:rsidR="00C46DC7" w:rsidRPr="00FD6253" w:rsidRDefault="00C46DC7" w:rsidP="00C46DC7">
      <w:pPr>
        <w:spacing w:line="23" w:lineRule="atLeast"/>
        <w:ind w:firstLine="567"/>
        <w:jc w:val="both"/>
        <w:rPr>
          <w:rFonts w:eastAsia="Arial Unicode MS"/>
          <w:color w:val="000000" w:themeColor="text1"/>
          <w:sz w:val="28"/>
          <w:szCs w:val="28"/>
        </w:rPr>
      </w:pPr>
      <w:r w:rsidRPr="00FD6253">
        <w:rPr>
          <w:bCs/>
          <w:color w:val="000000" w:themeColor="text1"/>
          <w:sz w:val="28"/>
          <w:szCs w:val="28"/>
        </w:rPr>
        <w:lastRenderedPageBreak/>
        <w:t>В 2019 году реконструировано здание универсального спорткомплекса «</w:t>
      </w:r>
      <w:proofErr w:type="spellStart"/>
      <w:r w:rsidRPr="00FD6253">
        <w:rPr>
          <w:bCs/>
          <w:color w:val="000000" w:themeColor="text1"/>
          <w:sz w:val="28"/>
          <w:szCs w:val="28"/>
        </w:rPr>
        <w:t>Суб</w:t>
      </w:r>
      <w:r w:rsidRPr="00FD6253">
        <w:rPr>
          <w:bCs/>
          <w:color w:val="000000" w:themeColor="text1"/>
          <w:sz w:val="28"/>
          <w:szCs w:val="28"/>
        </w:rPr>
        <w:t>е</w:t>
      </w:r>
      <w:r w:rsidRPr="00FD6253">
        <w:rPr>
          <w:bCs/>
          <w:color w:val="000000" w:themeColor="text1"/>
          <w:sz w:val="28"/>
          <w:szCs w:val="28"/>
        </w:rPr>
        <w:t>дей</w:t>
      </w:r>
      <w:proofErr w:type="spellEnd"/>
      <w:r w:rsidRPr="00FD6253">
        <w:rPr>
          <w:bCs/>
          <w:color w:val="000000" w:themeColor="text1"/>
          <w:sz w:val="28"/>
          <w:szCs w:val="28"/>
        </w:rPr>
        <w:t>», в</w:t>
      </w:r>
      <w:r w:rsidRPr="00FD6253">
        <w:rPr>
          <w:rFonts w:eastAsia="Arial Unicode MS"/>
          <w:color w:val="000000" w:themeColor="text1"/>
          <w:sz w:val="28"/>
          <w:szCs w:val="28"/>
        </w:rPr>
        <w:t>озобновлено строительство объекта «Спортивно-культурн</w:t>
      </w:r>
      <w:r w:rsidR="00A3011E">
        <w:rPr>
          <w:rFonts w:eastAsia="Arial Unicode MS"/>
          <w:color w:val="000000" w:themeColor="text1"/>
          <w:sz w:val="28"/>
          <w:szCs w:val="28"/>
        </w:rPr>
        <w:t>ый</w:t>
      </w:r>
      <w:r w:rsidRPr="00FD6253">
        <w:rPr>
          <w:rFonts w:eastAsia="Arial Unicode MS"/>
          <w:color w:val="000000" w:themeColor="text1"/>
          <w:sz w:val="28"/>
          <w:szCs w:val="28"/>
        </w:rPr>
        <w:t xml:space="preserve"> центр, </w:t>
      </w:r>
      <w:r w:rsidR="00A3011E">
        <w:rPr>
          <w:rFonts w:eastAsia="Arial Unicode MS"/>
          <w:color w:val="000000" w:themeColor="text1"/>
          <w:sz w:val="28"/>
          <w:szCs w:val="28"/>
        </w:rPr>
        <w:t xml:space="preserve">                </w:t>
      </w:r>
      <w:proofErr w:type="spellStart"/>
      <w:r w:rsidRPr="00FD6253">
        <w:rPr>
          <w:rFonts w:eastAsia="Arial Unicode MS"/>
          <w:color w:val="000000" w:themeColor="text1"/>
          <w:sz w:val="28"/>
          <w:szCs w:val="28"/>
        </w:rPr>
        <w:t>пгт</w:t>
      </w:r>
      <w:proofErr w:type="spellEnd"/>
      <w:r w:rsidRPr="00FD6253">
        <w:rPr>
          <w:rFonts w:eastAsia="Arial Unicode MS"/>
          <w:color w:val="000000" w:themeColor="text1"/>
          <w:sz w:val="28"/>
          <w:szCs w:val="28"/>
        </w:rPr>
        <w:t xml:space="preserve">. </w:t>
      </w:r>
      <w:proofErr w:type="spellStart"/>
      <w:r w:rsidRPr="00FD6253">
        <w:rPr>
          <w:rFonts w:eastAsia="Arial Unicode MS"/>
          <w:color w:val="000000" w:themeColor="text1"/>
          <w:sz w:val="28"/>
          <w:szCs w:val="28"/>
        </w:rPr>
        <w:t>Каа-Хем</w:t>
      </w:r>
      <w:proofErr w:type="spellEnd"/>
      <w:r w:rsidRPr="00FD6253">
        <w:rPr>
          <w:rFonts w:eastAsia="Arial Unicode MS"/>
          <w:color w:val="000000" w:themeColor="text1"/>
          <w:sz w:val="28"/>
          <w:szCs w:val="28"/>
        </w:rPr>
        <w:t xml:space="preserve"> </w:t>
      </w:r>
      <w:proofErr w:type="spellStart"/>
      <w:r w:rsidRPr="00FD6253">
        <w:rPr>
          <w:rFonts w:eastAsia="Arial Unicode MS"/>
          <w:color w:val="000000" w:themeColor="text1"/>
          <w:sz w:val="28"/>
          <w:szCs w:val="28"/>
        </w:rPr>
        <w:t>Кызылского</w:t>
      </w:r>
      <w:proofErr w:type="spellEnd"/>
      <w:r w:rsidRPr="00FD6253">
        <w:rPr>
          <w:rFonts w:eastAsia="Arial Unicode MS"/>
          <w:color w:val="000000" w:themeColor="text1"/>
          <w:sz w:val="28"/>
          <w:szCs w:val="28"/>
        </w:rPr>
        <w:t xml:space="preserve"> </w:t>
      </w:r>
      <w:proofErr w:type="spellStart"/>
      <w:r w:rsidRPr="00FD6253">
        <w:rPr>
          <w:rFonts w:eastAsia="Arial Unicode MS"/>
          <w:color w:val="000000" w:themeColor="text1"/>
          <w:sz w:val="28"/>
          <w:szCs w:val="28"/>
        </w:rPr>
        <w:t>кожууна</w:t>
      </w:r>
      <w:proofErr w:type="spellEnd"/>
      <w:r w:rsidRPr="00FD6253">
        <w:rPr>
          <w:rFonts w:eastAsia="Arial Unicode MS"/>
          <w:color w:val="000000" w:themeColor="text1"/>
          <w:sz w:val="28"/>
          <w:szCs w:val="28"/>
        </w:rPr>
        <w:t xml:space="preserve"> Республики Тыва»</w:t>
      </w:r>
      <w:r w:rsidRPr="00FD6253">
        <w:rPr>
          <w:bCs/>
          <w:color w:val="000000" w:themeColor="text1"/>
          <w:sz w:val="28"/>
          <w:szCs w:val="28"/>
        </w:rPr>
        <w:t xml:space="preserve">, построено футбольное поле </w:t>
      </w:r>
      <w:proofErr w:type="gramStart"/>
      <w:r w:rsidRPr="00FD6253">
        <w:rPr>
          <w:bCs/>
          <w:color w:val="000000" w:themeColor="text1"/>
          <w:sz w:val="28"/>
          <w:szCs w:val="28"/>
        </w:rPr>
        <w:t>в</w:t>
      </w:r>
      <w:proofErr w:type="gramEnd"/>
      <w:r w:rsidRPr="00FD6253">
        <w:rPr>
          <w:bCs/>
          <w:color w:val="000000" w:themeColor="text1"/>
          <w:sz w:val="28"/>
          <w:szCs w:val="28"/>
        </w:rPr>
        <w:t xml:space="preserve"> с.</w:t>
      </w:r>
      <w:r w:rsidR="00A3011E">
        <w:rPr>
          <w:bCs/>
          <w:color w:val="000000" w:themeColor="text1"/>
          <w:sz w:val="28"/>
          <w:szCs w:val="28"/>
        </w:rPr>
        <w:t xml:space="preserve"> </w:t>
      </w:r>
      <w:proofErr w:type="spellStart"/>
      <w:r w:rsidRPr="00FD6253">
        <w:rPr>
          <w:bCs/>
          <w:color w:val="000000" w:themeColor="text1"/>
          <w:sz w:val="28"/>
          <w:szCs w:val="28"/>
        </w:rPr>
        <w:t>Хандагайты</w:t>
      </w:r>
      <w:proofErr w:type="spellEnd"/>
      <w:r w:rsidRPr="00FD6253">
        <w:rPr>
          <w:bCs/>
          <w:color w:val="000000" w:themeColor="text1"/>
          <w:sz w:val="28"/>
          <w:szCs w:val="28"/>
        </w:rPr>
        <w:t xml:space="preserve"> </w:t>
      </w:r>
      <w:proofErr w:type="spellStart"/>
      <w:r w:rsidRPr="00FD6253">
        <w:rPr>
          <w:color w:val="000000" w:themeColor="text1"/>
          <w:sz w:val="28"/>
          <w:szCs w:val="28"/>
        </w:rPr>
        <w:t>Овюрского</w:t>
      </w:r>
      <w:proofErr w:type="spellEnd"/>
      <w:r w:rsidRPr="00FD6253">
        <w:rPr>
          <w:color w:val="000000" w:themeColor="text1"/>
          <w:sz w:val="28"/>
          <w:szCs w:val="28"/>
        </w:rPr>
        <w:t xml:space="preserve"> </w:t>
      </w:r>
      <w:proofErr w:type="spellStart"/>
      <w:r w:rsidRPr="00FD6253">
        <w:rPr>
          <w:color w:val="000000" w:themeColor="text1"/>
          <w:sz w:val="28"/>
          <w:szCs w:val="28"/>
        </w:rPr>
        <w:t>кожууна</w:t>
      </w:r>
      <w:proofErr w:type="spellEnd"/>
      <w:r w:rsidRPr="00FD6253">
        <w:rPr>
          <w:color w:val="000000" w:themeColor="text1"/>
          <w:sz w:val="28"/>
          <w:szCs w:val="28"/>
        </w:rPr>
        <w:t>,</w:t>
      </w:r>
      <w:r w:rsidRPr="00FD6253">
        <w:rPr>
          <w:bCs/>
          <w:color w:val="000000" w:themeColor="text1"/>
          <w:sz w:val="28"/>
          <w:szCs w:val="28"/>
        </w:rPr>
        <w:t xml:space="preserve"> </w:t>
      </w:r>
      <w:proofErr w:type="gramStart"/>
      <w:r w:rsidRPr="00FD6253">
        <w:rPr>
          <w:bCs/>
          <w:color w:val="000000" w:themeColor="text1"/>
          <w:sz w:val="28"/>
          <w:szCs w:val="28"/>
        </w:rPr>
        <w:t>в</w:t>
      </w:r>
      <w:proofErr w:type="gramEnd"/>
      <w:r w:rsidRPr="00FD6253">
        <w:rPr>
          <w:bCs/>
          <w:color w:val="000000" w:themeColor="text1"/>
          <w:sz w:val="28"/>
          <w:szCs w:val="28"/>
        </w:rPr>
        <w:t xml:space="preserve"> спортивные учреждения поставлено новое спортивно-технологическое оборудование и инвентарь, обеспечены спортивной экипировкой члены сборных команд.</w:t>
      </w:r>
    </w:p>
    <w:p w:rsidR="00C46DC7" w:rsidRPr="00FD6253" w:rsidRDefault="00C46DC7" w:rsidP="00C46DC7">
      <w:pPr>
        <w:pStyle w:val="ConsPlusTitle"/>
        <w:ind w:firstLine="567"/>
        <w:jc w:val="both"/>
        <w:rPr>
          <w:rFonts w:ascii="Times New Roman" w:hAnsi="Times New Roman"/>
          <w:b w:val="0"/>
          <w:color w:val="000000" w:themeColor="text1"/>
          <w:sz w:val="28"/>
          <w:szCs w:val="24"/>
        </w:rPr>
      </w:pPr>
      <w:r w:rsidRPr="00FD6253">
        <w:rPr>
          <w:rFonts w:ascii="Times New Roman" w:hAnsi="Times New Roman"/>
          <w:b w:val="0"/>
          <w:color w:val="000000" w:themeColor="text1"/>
          <w:sz w:val="28"/>
          <w:szCs w:val="24"/>
        </w:rPr>
        <w:t>С 2007 года построено и введено в эксплуатацию множество спортивных с</w:t>
      </w:r>
      <w:r w:rsidRPr="00FD6253">
        <w:rPr>
          <w:rFonts w:ascii="Times New Roman" w:hAnsi="Times New Roman"/>
          <w:b w:val="0"/>
          <w:color w:val="000000" w:themeColor="text1"/>
          <w:sz w:val="28"/>
          <w:szCs w:val="24"/>
        </w:rPr>
        <w:t>о</w:t>
      </w:r>
      <w:r w:rsidRPr="00FD6253">
        <w:rPr>
          <w:rFonts w:ascii="Times New Roman" w:hAnsi="Times New Roman"/>
          <w:b w:val="0"/>
          <w:color w:val="000000" w:themeColor="text1"/>
          <w:sz w:val="28"/>
          <w:szCs w:val="24"/>
        </w:rPr>
        <w:t xml:space="preserve">оружений: УСК </w:t>
      </w:r>
      <w:r w:rsidR="00A3011E">
        <w:rPr>
          <w:rFonts w:ascii="Times New Roman" w:hAnsi="Times New Roman"/>
          <w:b w:val="0"/>
          <w:color w:val="000000" w:themeColor="text1"/>
          <w:sz w:val="28"/>
          <w:szCs w:val="24"/>
        </w:rPr>
        <w:t>«</w:t>
      </w:r>
      <w:proofErr w:type="spellStart"/>
      <w:r w:rsidRPr="00FD6253">
        <w:rPr>
          <w:rFonts w:ascii="Times New Roman" w:hAnsi="Times New Roman"/>
          <w:b w:val="0"/>
          <w:color w:val="000000" w:themeColor="text1"/>
          <w:sz w:val="28"/>
          <w:szCs w:val="24"/>
        </w:rPr>
        <w:t>Субедей</w:t>
      </w:r>
      <w:proofErr w:type="spellEnd"/>
      <w:r w:rsidR="00A3011E">
        <w:rPr>
          <w:rFonts w:ascii="Times New Roman" w:hAnsi="Times New Roman"/>
          <w:b w:val="0"/>
          <w:color w:val="000000" w:themeColor="text1"/>
          <w:sz w:val="28"/>
          <w:szCs w:val="24"/>
        </w:rPr>
        <w:t>»</w:t>
      </w:r>
      <w:r w:rsidRPr="00FD6253">
        <w:rPr>
          <w:rFonts w:ascii="Times New Roman" w:hAnsi="Times New Roman"/>
          <w:b w:val="0"/>
          <w:color w:val="000000" w:themeColor="text1"/>
          <w:sz w:val="28"/>
          <w:szCs w:val="24"/>
        </w:rPr>
        <w:t>, 40 спортивных залов, 7 футбольных полей, 4 плавател</w:t>
      </w:r>
      <w:r w:rsidRPr="00FD6253">
        <w:rPr>
          <w:rFonts w:ascii="Times New Roman" w:hAnsi="Times New Roman"/>
          <w:b w:val="0"/>
          <w:color w:val="000000" w:themeColor="text1"/>
          <w:sz w:val="28"/>
          <w:szCs w:val="24"/>
        </w:rPr>
        <w:t>ь</w:t>
      </w:r>
      <w:r w:rsidRPr="00FD6253">
        <w:rPr>
          <w:rFonts w:ascii="Times New Roman" w:hAnsi="Times New Roman"/>
          <w:b w:val="0"/>
          <w:color w:val="000000" w:themeColor="text1"/>
          <w:sz w:val="28"/>
          <w:szCs w:val="24"/>
        </w:rPr>
        <w:t>ных бассейна, 4 физкультурно-оздоровительных комплексов.</w:t>
      </w:r>
    </w:p>
    <w:p w:rsidR="00C46DC7" w:rsidRPr="00FD6253" w:rsidRDefault="00C46DC7" w:rsidP="00C46DC7">
      <w:pPr>
        <w:pStyle w:val="ConsPlusTitle"/>
        <w:ind w:firstLine="567"/>
        <w:jc w:val="both"/>
        <w:rPr>
          <w:rFonts w:ascii="Times New Roman" w:hAnsi="Times New Roman" w:cs="Times New Roman"/>
          <w:b w:val="0"/>
          <w:color w:val="000000" w:themeColor="text1"/>
          <w:sz w:val="28"/>
          <w:szCs w:val="28"/>
        </w:rPr>
      </w:pPr>
      <w:r w:rsidRPr="00FD6253">
        <w:rPr>
          <w:rStyle w:val="s1mrcssattr"/>
          <w:rFonts w:ascii="Times New Roman" w:hAnsi="Times New Roman" w:cs="Times New Roman"/>
          <w:b w:val="0"/>
          <w:bCs w:val="0"/>
          <w:color w:val="000000" w:themeColor="text1"/>
          <w:sz w:val="28"/>
          <w:szCs w:val="28"/>
          <w:shd w:val="clear" w:color="auto" w:fill="FFFFFF"/>
        </w:rPr>
        <w:t xml:space="preserve">В соответствии с данными </w:t>
      </w:r>
      <w:proofErr w:type="spellStart"/>
      <w:r w:rsidRPr="00FD6253">
        <w:rPr>
          <w:rStyle w:val="s1mrcssattr"/>
          <w:rFonts w:ascii="Times New Roman" w:hAnsi="Times New Roman" w:cs="Times New Roman"/>
          <w:b w:val="0"/>
          <w:bCs w:val="0"/>
          <w:color w:val="000000" w:themeColor="text1"/>
          <w:sz w:val="28"/>
          <w:szCs w:val="28"/>
          <w:shd w:val="clear" w:color="auto" w:fill="FFFFFF"/>
        </w:rPr>
        <w:t>Минспорта</w:t>
      </w:r>
      <w:proofErr w:type="spellEnd"/>
      <w:r w:rsidRPr="00FD6253">
        <w:rPr>
          <w:rStyle w:val="s1mrcssattr"/>
          <w:rFonts w:ascii="Times New Roman" w:hAnsi="Times New Roman" w:cs="Times New Roman"/>
          <w:b w:val="0"/>
          <w:bCs w:val="0"/>
          <w:color w:val="000000" w:themeColor="text1"/>
          <w:sz w:val="28"/>
          <w:szCs w:val="28"/>
          <w:shd w:val="clear" w:color="auto" w:fill="FFFFFF"/>
        </w:rPr>
        <w:t xml:space="preserve"> России достигнутое </w:t>
      </w:r>
      <w:r w:rsidR="00A3011E">
        <w:rPr>
          <w:rStyle w:val="s1mrcssattr"/>
          <w:rFonts w:ascii="Times New Roman" w:hAnsi="Times New Roman" w:cs="Times New Roman"/>
          <w:b w:val="0"/>
          <w:bCs w:val="0"/>
          <w:color w:val="000000" w:themeColor="text1"/>
          <w:sz w:val="28"/>
          <w:szCs w:val="28"/>
          <w:shd w:val="clear" w:color="auto" w:fill="FFFFFF"/>
        </w:rPr>
        <w:t xml:space="preserve">республикой </w:t>
      </w:r>
      <w:r w:rsidRPr="00FD6253">
        <w:rPr>
          <w:rStyle w:val="s1mrcssattr"/>
          <w:rFonts w:ascii="Times New Roman" w:hAnsi="Times New Roman" w:cs="Times New Roman"/>
          <w:b w:val="0"/>
          <w:bCs w:val="0"/>
          <w:color w:val="000000" w:themeColor="text1"/>
          <w:sz w:val="28"/>
          <w:szCs w:val="28"/>
          <w:shd w:val="clear" w:color="auto" w:fill="FFFFFF"/>
        </w:rPr>
        <w:t>знач</w:t>
      </w:r>
      <w:r w:rsidRPr="00FD6253">
        <w:rPr>
          <w:rStyle w:val="s1mrcssattr"/>
          <w:rFonts w:ascii="Times New Roman" w:hAnsi="Times New Roman" w:cs="Times New Roman"/>
          <w:b w:val="0"/>
          <w:bCs w:val="0"/>
          <w:color w:val="000000" w:themeColor="text1"/>
          <w:sz w:val="28"/>
          <w:szCs w:val="28"/>
          <w:shd w:val="clear" w:color="auto" w:fill="FFFFFF"/>
        </w:rPr>
        <w:t>е</w:t>
      </w:r>
      <w:r w:rsidRPr="00FD6253">
        <w:rPr>
          <w:rStyle w:val="s1mrcssattr"/>
          <w:rFonts w:ascii="Times New Roman" w:hAnsi="Times New Roman" w:cs="Times New Roman"/>
          <w:b w:val="0"/>
          <w:bCs w:val="0"/>
          <w:color w:val="000000" w:themeColor="text1"/>
          <w:sz w:val="28"/>
          <w:szCs w:val="28"/>
          <w:shd w:val="clear" w:color="auto" w:fill="FFFFFF"/>
        </w:rPr>
        <w:t>ние по показателю обеспеченности спортивными сооружениями за 2019 год сост</w:t>
      </w:r>
      <w:r w:rsidRPr="00FD6253">
        <w:rPr>
          <w:rStyle w:val="s1mrcssattr"/>
          <w:rFonts w:ascii="Times New Roman" w:hAnsi="Times New Roman" w:cs="Times New Roman"/>
          <w:b w:val="0"/>
          <w:bCs w:val="0"/>
          <w:color w:val="000000" w:themeColor="text1"/>
          <w:sz w:val="28"/>
          <w:szCs w:val="28"/>
          <w:shd w:val="clear" w:color="auto" w:fill="FFFFFF"/>
        </w:rPr>
        <w:t>а</w:t>
      </w:r>
      <w:r w:rsidRPr="00FD6253">
        <w:rPr>
          <w:rStyle w:val="s1mrcssattr"/>
          <w:rFonts w:ascii="Times New Roman" w:hAnsi="Times New Roman" w:cs="Times New Roman"/>
          <w:b w:val="0"/>
          <w:bCs w:val="0"/>
          <w:color w:val="000000" w:themeColor="text1"/>
          <w:sz w:val="28"/>
          <w:szCs w:val="28"/>
          <w:shd w:val="clear" w:color="auto" w:fill="FFFFFF"/>
        </w:rPr>
        <w:t>вило </w:t>
      </w:r>
      <w:r w:rsidRPr="00FD6253">
        <w:rPr>
          <w:rFonts w:ascii="Times New Roman" w:hAnsi="Times New Roman" w:cs="Times New Roman"/>
          <w:b w:val="0"/>
          <w:bCs w:val="0"/>
          <w:color w:val="000000" w:themeColor="text1"/>
          <w:sz w:val="28"/>
          <w:szCs w:val="28"/>
          <w:shd w:val="clear" w:color="auto" w:fill="FFFFFF"/>
        </w:rPr>
        <w:t>84,7 процента, среди субъектов России Республика Тыва занимает 4 место. </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Раздел 2. Развитие реального сектора экономики Республики Тыва</w:t>
      </w: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2.1. Оценка основных макроэкономических показателей</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2019 году республика демонстрировала положительную динамику по о</w:t>
      </w:r>
      <w:r w:rsidRPr="00FD6253">
        <w:rPr>
          <w:rFonts w:eastAsia="Times New Roman"/>
          <w:color w:val="000000" w:themeColor="text1"/>
          <w:sz w:val="28"/>
          <w:szCs w:val="28"/>
        </w:rPr>
        <w:t>с</w:t>
      </w:r>
      <w:r w:rsidRPr="00FD6253">
        <w:rPr>
          <w:rFonts w:eastAsia="Times New Roman"/>
          <w:color w:val="000000" w:themeColor="text1"/>
          <w:sz w:val="28"/>
          <w:szCs w:val="28"/>
        </w:rPr>
        <w:t>новным макроэкономическим показателям. Объем инвестиций в основной капитал составил 17 млрд. 492,7 млн. рублей, что на 22 процента выше уровня 2018 года. При этом почти половина вложений, или 8 млрд. рублей, приходится на внебю</w:t>
      </w:r>
      <w:r w:rsidRPr="00FD6253">
        <w:rPr>
          <w:rFonts w:eastAsia="Times New Roman"/>
          <w:color w:val="000000" w:themeColor="text1"/>
          <w:sz w:val="28"/>
          <w:szCs w:val="28"/>
        </w:rPr>
        <w:t>д</w:t>
      </w:r>
      <w:r w:rsidRPr="00FD6253">
        <w:rPr>
          <w:rFonts w:eastAsia="Times New Roman"/>
          <w:color w:val="000000" w:themeColor="text1"/>
          <w:sz w:val="28"/>
          <w:szCs w:val="28"/>
        </w:rPr>
        <w:t>жетные источники, т.е. частные инвестиции.  Наибольший удельный вес в структуре инвестиций занимают инвестиции добывающих производств (28,4 процента), обр</w:t>
      </w:r>
      <w:r w:rsidRPr="00FD6253">
        <w:rPr>
          <w:rFonts w:eastAsia="Times New Roman"/>
          <w:color w:val="000000" w:themeColor="text1"/>
          <w:sz w:val="28"/>
          <w:szCs w:val="28"/>
        </w:rPr>
        <w:t>а</w:t>
      </w:r>
      <w:r w:rsidRPr="00FD6253">
        <w:rPr>
          <w:rFonts w:eastAsia="Times New Roman"/>
          <w:color w:val="000000" w:themeColor="text1"/>
          <w:sz w:val="28"/>
          <w:szCs w:val="28"/>
        </w:rPr>
        <w:t>зования (13,7 процента) и сферы транспортиро</w:t>
      </w:r>
      <w:r w:rsidR="00A3011E">
        <w:rPr>
          <w:rFonts w:eastAsia="Times New Roman"/>
          <w:color w:val="000000" w:themeColor="text1"/>
          <w:sz w:val="28"/>
          <w:szCs w:val="28"/>
        </w:rPr>
        <w:t>вки и хранения (11,4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Индекс промышленного производства по отношению к 2018 г. составил 94,8 процент</w:t>
      </w:r>
      <w:r w:rsidR="00A3011E">
        <w:rPr>
          <w:rFonts w:eastAsia="Times New Roman"/>
          <w:color w:val="000000" w:themeColor="text1"/>
          <w:sz w:val="28"/>
          <w:szCs w:val="28"/>
        </w:rPr>
        <w:t>а</w:t>
      </w:r>
      <w:r w:rsidRPr="00FD6253">
        <w:rPr>
          <w:rFonts w:eastAsia="Times New Roman"/>
          <w:color w:val="000000" w:themeColor="text1"/>
          <w:sz w:val="28"/>
          <w:szCs w:val="28"/>
        </w:rPr>
        <w:t xml:space="preserve"> (по России – 102,4 процента). Снижение объясняется сокращением добычи полезных ископаемых на 5,7 процента. Объемы уменьшил</w:t>
      </w:r>
      <w:proofErr w:type="gramStart"/>
      <w:r w:rsidRPr="00FD6253">
        <w:rPr>
          <w:rFonts w:eastAsia="Times New Roman"/>
          <w:color w:val="000000" w:themeColor="text1"/>
          <w:sz w:val="28"/>
          <w:szCs w:val="28"/>
        </w:rPr>
        <w:t>и ООО</w:t>
      </w:r>
      <w:proofErr w:type="gram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Лунсин</w:t>
      </w:r>
      <w:proofErr w:type="spellEnd"/>
      <w:r w:rsidRPr="00FD6253">
        <w:rPr>
          <w:rFonts w:eastAsia="Times New Roman"/>
          <w:color w:val="000000" w:themeColor="text1"/>
          <w:sz w:val="28"/>
          <w:szCs w:val="28"/>
        </w:rPr>
        <w:t>» и Т</w:t>
      </w:r>
      <w:r w:rsidRPr="00FD6253">
        <w:rPr>
          <w:rFonts w:eastAsia="Times New Roman"/>
          <w:color w:val="000000" w:themeColor="text1"/>
          <w:sz w:val="28"/>
          <w:szCs w:val="28"/>
        </w:rPr>
        <w:t>у</w:t>
      </w:r>
      <w:r w:rsidRPr="00FD6253">
        <w:rPr>
          <w:rFonts w:eastAsia="Times New Roman"/>
          <w:color w:val="000000" w:themeColor="text1"/>
          <w:sz w:val="28"/>
          <w:szCs w:val="28"/>
        </w:rPr>
        <w:t>винская горнорудная компания (-12,4 процента). Компания «</w:t>
      </w:r>
      <w:proofErr w:type="spellStart"/>
      <w:r w:rsidRPr="00FD6253">
        <w:rPr>
          <w:rFonts w:eastAsia="Times New Roman"/>
          <w:color w:val="000000" w:themeColor="text1"/>
          <w:sz w:val="28"/>
          <w:szCs w:val="28"/>
        </w:rPr>
        <w:t>Межегейуголь</w:t>
      </w:r>
      <w:proofErr w:type="spellEnd"/>
      <w:r w:rsidRPr="00FD6253">
        <w:rPr>
          <w:rFonts w:eastAsia="Times New Roman"/>
          <w:color w:val="000000" w:themeColor="text1"/>
          <w:sz w:val="28"/>
          <w:szCs w:val="28"/>
        </w:rPr>
        <w:t>» прио</w:t>
      </w:r>
      <w:r w:rsidRPr="00FD6253">
        <w:rPr>
          <w:rFonts w:eastAsia="Times New Roman"/>
          <w:color w:val="000000" w:themeColor="text1"/>
          <w:sz w:val="28"/>
          <w:szCs w:val="28"/>
        </w:rPr>
        <w:t>с</w:t>
      </w:r>
      <w:r w:rsidRPr="00FD6253">
        <w:rPr>
          <w:rFonts w:eastAsia="Times New Roman"/>
          <w:color w:val="000000" w:themeColor="text1"/>
          <w:sz w:val="28"/>
          <w:szCs w:val="28"/>
        </w:rPr>
        <w:t xml:space="preserve">тановила добычу в связи с падением цен на мировом рынке угля.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Добывающая отрасль росла в основном за счет разработки месторождений сырья, используемого в дорожном строительстве, – песка, гравия, камня и других общераспространенных ископаемых, индекс производства по которым составил 167,6 процента.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Вместе с тем, республика завершила год лидером среди субъектов Сибирского федерального округа по темпам роста обрабатывающих производств. Прибавку в 2,4 раза обеспечил выпуск текстиля ООО «БТК групп». </w:t>
      </w:r>
    </w:p>
    <w:p w:rsidR="00C46DC7" w:rsidRPr="00FD6253" w:rsidRDefault="00C46DC7" w:rsidP="00C46DC7">
      <w:pPr>
        <w:ind w:firstLine="709"/>
        <w:jc w:val="both"/>
        <w:rPr>
          <w:rFonts w:eastAsia="Times New Roman"/>
          <w:color w:val="000000" w:themeColor="text1"/>
          <w:sz w:val="28"/>
          <w:szCs w:val="28"/>
        </w:rPr>
      </w:pPr>
      <w:proofErr w:type="gramStart"/>
      <w:r w:rsidRPr="00FD6253">
        <w:rPr>
          <w:rFonts w:eastAsia="Times New Roman"/>
          <w:color w:val="000000" w:themeColor="text1"/>
          <w:sz w:val="28"/>
          <w:szCs w:val="28"/>
        </w:rPr>
        <w:t>В сельскохозяйственном производстве республики отмечается рост на 6,4 процента поголовья крупного рогатого скота (177,8 тыс. голов), на 6,1 процента – мелкого рогатого скота (1 203,4 тыс. голов),</w:t>
      </w:r>
      <w:r w:rsidRPr="00FD6253">
        <w:rPr>
          <w:color w:val="000000" w:themeColor="text1"/>
          <w:sz w:val="28"/>
          <w:szCs w:val="28"/>
        </w:rPr>
        <w:t xml:space="preserve"> на 5,1 процента </w:t>
      </w:r>
      <w:r w:rsidR="00A3011E">
        <w:rPr>
          <w:color w:val="000000" w:themeColor="text1"/>
          <w:sz w:val="28"/>
          <w:szCs w:val="28"/>
        </w:rPr>
        <w:t>–</w:t>
      </w:r>
      <w:r w:rsidRPr="00FD6253">
        <w:rPr>
          <w:color w:val="000000" w:themeColor="text1"/>
          <w:sz w:val="28"/>
          <w:szCs w:val="28"/>
        </w:rPr>
        <w:t xml:space="preserve"> лошадей (86,9 тыс.</w:t>
      </w:r>
      <w:r w:rsidR="00A3011E">
        <w:rPr>
          <w:color w:val="000000" w:themeColor="text1"/>
          <w:sz w:val="28"/>
          <w:szCs w:val="28"/>
        </w:rPr>
        <w:t xml:space="preserve"> </w:t>
      </w:r>
      <w:r w:rsidRPr="00FD6253">
        <w:rPr>
          <w:color w:val="000000" w:themeColor="text1"/>
          <w:sz w:val="28"/>
          <w:szCs w:val="28"/>
        </w:rPr>
        <w:t>гол</w:t>
      </w:r>
      <w:r w:rsidR="00A3011E">
        <w:rPr>
          <w:color w:val="000000" w:themeColor="text1"/>
          <w:sz w:val="28"/>
          <w:szCs w:val="28"/>
        </w:rPr>
        <w:t>ов</w:t>
      </w:r>
      <w:r w:rsidRPr="00FD6253">
        <w:rPr>
          <w:color w:val="000000" w:themeColor="text1"/>
          <w:sz w:val="28"/>
          <w:szCs w:val="28"/>
        </w:rPr>
        <w:t>), на 0,1 процента – птицы (69,9 тыс.</w:t>
      </w:r>
      <w:r w:rsidR="00A3011E">
        <w:rPr>
          <w:color w:val="000000" w:themeColor="text1"/>
          <w:sz w:val="28"/>
          <w:szCs w:val="28"/>
        </w:rPr>
        <w:t xml:space="preserve"> голов</w:t>
      </w:r>
      <w:r w:rsidRPr="00FD6253">
        <w:rPr>
          <w:color w:val="000000" w:themeColor="text1"/>
          <w:sz w:val="28"/>
          <w:szCs w:val="28"/>
        </w:rPr>
        <w:t>)</w:t>
      </w:r>
      <w:r w:rsidRPr="00FD6253">
        <w:rPr>
          <w:rFonts w:eastAsia="Times New Roman"/>
          <w:color w:val="000000" w:themeColor="text1"/>
          <w:sz w:val="28"/>
          <w:szCs w:val="28"/>
        </w:rPr>
        <w:t>.</w:t>
      </w:r>
      <w:proofErr w:type="gramEnd"/>
      <w:r w:rsidRPr="00FD6253">
        <w:rPr>
          <w:rFonts w:eastAsia="Times New Roman"/>
          <w:color w:val="000000" w:themeColor="text1"/>
          <w:sz w:val="28"/>
          <w:szCs w:val="28"/>
        </w:rPr>
        <w:t xml:space="preserve"> На 1 процент увеличилось прои</w:t>
      </w:r>
      <w:r w:rsidRPr="00FD6253">
        <w:rPr>
          <w:rFonts w:eastAsia="Times New Roman"/>
          <w:color w:val="000000" w:themeColor="text1"/>
          <w:sz w:val="28"/>
          <w:szCs w:val="28"/>
        </w:rPr>
        <w:t>з</w:t>
      </w:r>
      <w:r w:rsidRPr="00FD6253">
        <w:rPr>
          <w:rFonts w:eastAsia="Times New Roman"/>
          <w:color w:val="000000" w:themeColor="text1"/>
          <w:sz w:val="28"/>
          <w:szCs w:val="28"/>
        </w:rPr>
        <w:t>водство молока (64,7 тыс. тонн) и в 1,8 раза – зерна (26,4 тыс</w:t>
      </w:r>
      <w:r w:rsidR="00A3011E">
        <w:rPr>
          <w:rFonts w:eastAsia="Times New Roman"/>
          <w:color w:val="000000" w:themeColor="text1"/>
          <w:sz w:val="28"/>
          <w:szCs w:val="28"/>
        </w:rPr>
        <w:t>.</w:t>
      </w:r>
      <w:r w:rsidRPr="00FD6253">
        <w:rPr>
          <w:rFonts w:eastAsia="Times New Roman"/>
          <w:color w:val="000000" w:themeColor="text1"/>
          <w:sz w:val="28"/>
          <w:szCs w:val="28"/>
        </w:rPr>
        <w:t xml:space="preserve"> тонн).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 Объем строительных работ вырос на 43,4 процента и составил 11027,9 млн. рублей, что обеспечило республике лидерство по динамике роста среди регионов Сибири. Также республика заняла 3 место среди субъектов Сибирского федеральн</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го округа по темпам ввода жилья, где прирост составил 16,9 процента. В общей сложности сдано 112,0 тыс. кв. м жилья. </w:t>
      </w:r>
    </w:p>
    <w:p w:rsidR="00C46DC7" w:rsidRPr="00FD6253" w:rsidRDefault="00C46DC7" w:rsidP="00C46DC7">
      <w:pPr>
        <w:ind w:firstLine="709"/>
        <w:jc w:val="both"/>
        <w:rPr>
          <w:rFonts w:eastAsia="WenQuanYi Micro Hei"/>
          <w:color w:val="000000" w:themeColor="text1"/>
          <w:sz w:val="28"/>
          <w:szCs w:val="28"/>
        </w:rPr>
      </w:pPr>
      <w:r w:rsidRPr="00FD6253">
        <w:rPr>
          <w:rFonts w:eastAsia="Times New Roman"/>
          <w:color w:val="000000" w:themeColor="text1"/>
          <w:sz w:val="28"/>
          <w:szCs w:val="28"/>
        </w:rPr>
        <w:lastRenderedPageBreak/>
        <w:t>Д</w:t>
      </w:r>
      <w:r w:rsidRPr="00FD6253">
        <w:rPr>
          <w:rFonts w:eastAsia="WenQuanYi Micro Hei"/>
          <w:color w:val="000000" w:themeColor="text1"/>
          <w:sz w:val="28"/>
          <w:szCs w:val="28"/>
        </w:rPr>
        <w:t xml:space="preserve">енежные доходы на душу населения за </w:t>
      </w:r>
      <w:r w:rsidRPr="00FD6253">
        <w:rPr>
          <w:rFonts w:eastAsia="Times New Roman"/>
          <w:color w:val="000000" w:themeColor="text1"/>
          <w:sz w:val="28"/>
          <w:szCs w:val="28"/>
        </w:rPr>
        <w:t xml:space="preserve">2019 год </w:t>
      </w:r>
      <w:r w:rsidRPr="00FD6253">
        <w:rPr>
          <w:rFonts w:eastAsia="WenQuanYi Micro Hei"/>
          <w:color w:val="000000" w:themeColor="text1"/>
          <w:sz w:val="28"/>
          <w:szCs w:val="28"/>
        </w:rPr>
        <w:t>по сравнению с 2018 годом увеличились на 5,2</w:t>
      </w:r>
      <w:r w:rsidRPr="00FD6253">
        <w:rPr>
          <w:rFonts w:eastAsia="Times New Roman"/>
          <w:color w:val="000000" w:themeColor="text1"/>
          <w:sz w:val="28"/>
          <w:szCs w:val="28"/>
        </w:rPr>
        <w:t xml:space="preserve"> процента</w:t>
      </w:r>
      <w:r w:rsidRPr="00FD6253">
        <w:rPr>
          <w:rFonts w:eastAsia="WenQuanYi Micro Hei"/>
          <w:color w:val="000000" w:themeColor="text1"/>
          <w:sz w:val="28"/>
          <w:szCs w:val="28"/>
        </w:rPr>
        <w:t xml:space="preserve"> и составили 16412,9 руб. </w:t>
      </w:r>
      <w:r w:rsidRPr="00FD6253">
        <w:rPr>
          <w:rFonts w:eastAsia="Times New Roman"/>
          <w:color w:val="000000" w:themeColor="text1"/>
          <w:sz w:val="28"/>
          <w:szCs w:val="28"/>
        </w:rPr>
        <w:t>На 10,9 процента увеличилась среднемесячная заработная плата, составившая на конец года 39672,8 руб.</w:t>
      </w:r>
    </w:p>
    <w:p w:rsidR="00C46DC7" w:rsidRPr="00FD6253" w:rsidRDefault="00C46DC7" w:rsidP="00C46DC7">
      <w:pPr>
        <w:ind w:firstLine="709"/>
        <w:jc w:val="both"/>
        <w:rPr>
          <w:rFonts w:eastAsia="WenQuanYi Micro Hei"/>
          <w:color w:val="000000" w:themeColor="text1"/>
          <w:sz w:val="28"/>
          <w:szCs w:val="28"/>
        </w:rPr>
      </w:pPr>
      <w:r w:rsidRPr="00FD6253">
        <w:rPr>
          <w:rFonts w:eastAsia="WenQuanYi Micro Hei"/>
          <w:color w:val="000000" w:themeColor="text1"/>
          <w:sz w:val="28"/>
          <w:szCs w:val="28"/>
        </w:rPr>
        <w:t>Общая численность безработных снизилась на 23,4</w:t>
      </w:r>
      <w:r w:rsidRPr="00FD6253">
        <w:rPr>
          <w:rFonts w:eastAsia="Times New Roman"/>
          <w:color w:val="000000" w:themeColor="text1"/>
          <w:sz w:val="28"/>
          <w:szCs w:val="28"/>
        </w:rPr>
        <w:t xml:space="preserve"> процента, до </w:t>
      </w:r>
      <w:r w:rsidRPr="00FD6253">
        <w:rPr>
          <w:rFonts w:eastAsia="WenQuanYi Micro Hei"/>
          <w:color w:val="000000" w:themeColor="text1"/>
          <w:sz w:val="28"/>
          <w:szCs w:val="28"/>
        </w:rPr>
        <w:t>14,4 тыс. ч</w:t>
      </w:r>
      <w:r w:rsidRPr="00FD6253">
        <w:rPr>
          <w:rFonts w:eastAsia="WenQuanYi Micro Hei"/>
          <w:color w:val="000000" w:themeColor="text1"/>
          <w:sz w:val="28"/>
          <w:szCs w:val="28"/>
        </w:rPr>
        <w:t>е</w:t>
      </w:r>
      <w:r w:rsidRPr="00FD6253">
        <w:rPr>
          <w:rFonts w:eastAsia="WenQuanYi Micro Hei"/>
          <w:color w:val="000000" w:themeColor="text1"/>
          <w:sz w:val="28"/>
          <w:szCs w:val="28"/>
        </w:rPr>
        <w:t>ловек. Уровень безработицы по методологии МОТ составил 12,3 процента против 14,8</w:t>
      </w:r>
      <w:r w:rsidRPr="00FD6253">
        <w:rPr>
          <w:rFonts w:eastAsia="Times New Roman"/>
          <w:color w:val="000000" w:themeColor="text1"/>
          <w:sz w:val="28"/>
          <w:szCs w:val="28"/>
        </w:rPr>
        <w:t xml:space="preserve"> процента</w:t>
      </w:r>
      <w:r w:rsidRPr="00FD6253">
        <w:rPr>
          <w:rFonts w:eastAsia="WenQuanYi Micro Hei"/>
          <w:color w:val="000000" w:themeColor="text1"/>
          <w:sz w:val="28"/>
          <w:szCs w:val="28"/>
        </w:rPr>
        <w:t xml:space="preserve"> в 2018 году.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Благоприятный инвестиционный климат в республике формируется через у</w:t>
      </w:r>
      <w:r w:rsidRPr="00FD6253">
        <w:rPr>
          <w:rFonts w:eastAsia="Times New Roman"/>
          <w:color w:val="000000" w:themeColor="text1"/>
          <w:sz w:val="28"/>
          <w:szCs w:val="28"/>
        </w:rPr>
        <w:t>п</w:t>
      </w:r>
      <w:r w:rsidRPr="00FD6253">
        <w:rPr>
          <w:rFonts w:eastAsia="Times New Roman"/>
          <w:color w:val="000000" w:themeColor="text1"/>
          <w:sz w:val="28"/>
          <w:szCs w:val="28"/>
        </w:rPr>
        <w:t>рощение процедур ведения бизнеса и повышение инвестиционной привлекательн</w:t>
      </w:r>
      <w:r w:rsidRPr="00FD6253">
        <w:rPr>
          <w:rFonts w:eastAsia="Times New Roman"/>
          <w:color w:val="000000" w:themeColor="text1"/>
          <w:sz w:val="28"/>
          <w:szCs w:val="28"/>
        </w:rPr>
        <w:t>о</w:t>
      </w:r>
      <w:r w:rsidRPr="00FD6253">
        <w:rPr>
          <w:rFonts w:eastAsia="Times New Roman"/>
          <w:color w:val="000000" w:themeColor="text1"/>
          <w:sz w:val="28"/>
          <w:szCs w:val="28"/>
        </w:rPr>
        <w:t>сти территорий. Степень благоприятствования оценивается посредством Наци</w:t>
      </w:r>
      <w:r w:rsidRPr="00FD6253">
        <w:rPr>
          <w:rFonts w:eastAsia="Times New Roman"/>
          <w:color w:val="000000" w:themeColor="text1"/>
          <w:sz w:val="28"/>
          <w:szCs w:val="28"/>
        </w:rPr>
        <w:t>о</w:t>
      </w:r>
      <w:r w:rsidRPr="00FD6253">
        <w:rPr>
          <w:rFonts w:eastAsia="Times New Roman"/>
          <w:color w:val="000000" w:themeColor="text1"/>
          <w:sz w:val="28"/>
          <w:szCs w:val="28"/>
        </w:rPr>
        <w:t>нального рейтинга состояния инвестиционного климата в субъектах Российской Ф</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дерации.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2019 году республика заняла 53 место в данном рейтинге, показав наилу</w:t>
      </w:r>
      <w:r w:rsidRPr="00FD6253">
        <w:rPr>
          <w:rFonts w:eastAsia="Times New Roman"/>
          <w:color w:val="000000" w:themeColor="text1"/>
          <w:sz w:val="28"/>
          <w:szCs w:val="28"/>
        </w:rPr>
        <w:t>ч</w:t>
      </w:r>
      <w:r w:rsidRPr="00FD6253">
        <w:rPr>
          <w:rFonts w:eastAsia="Times New Roman"/>
          <w:color w:val="000000" w:themeColor="text1"/>
          <w:sz w:val="28"/>
          <w:szCs w:val="28"/>
        </w:rPr>
        <w:t xml:space="preserve">шую динамику среди регионов СФО: Республика Хакасия – 77 место, Красноярский край – 74, Алтайский край – 66, Иркутская область – 65 и Омская область – 64.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По итогам года уровень внедрения целевых </w:t>
      </w:r>
      <w:proofErr w:type="gramStart"/>
      <w:r w:rsidRPr="00FD6253">
        <w:rPr>
          <w:rFonts w:eastAsia="Times New Roman"/>
          <w:color w:val="000000" w:themeColor="text1"/>
          <w:sz w:val="28"/>
          <w:szCs w:val="28"/>
        </w:rPr>
        <w:t>моделей упрощения процедур в</w:t>
      </w:r>
      <w:r w:rsidRPr="00FD6253">
        <w:rPr>
          <w:rFonts w:eastAsia="Times New Roman"/>
          <w:color w:val="000000" w:themeColor="text1"/>
          <w:sz w:val="28"/>
          <w:szCs w:val="28"/>
        </w:rPr>
        <w:t>е</w:t>
      </w:r>
      <w:r w:rsidRPr="00FD6253">
        <w:rPr>
          <w:rFonts w:eastAsia="Times New Roman"/>
          <w:color w:val="000000" w:themeColor="text1"/>
          <w:sz w:val="28"/>
          <w:szCs w:val="28"/>
        </w:rPr>
        <w:t>дения бизнеса</w:t>
      </w:r>
      <w:proofErr w:type="gramEnd"/>
      <w:r w:rsidRPr="00FD6253">
        <w:rPr>
          <w:rFonts w:eastAsia="Times New Roman"/>
          <w:color w:val="000000" w:themeColor="text1"/>
          <w:sz w:val="28"/>
          <w:szCs w:val="28"/>
        </w:rPr>
        <w:t xml:space="preserve"> составил 90 процентов. Полностью внедрены следующие показатели: «качество инвестиционного портала субъекта Российской Федерации», «эффекти</w:t>
      </w:r>
      <w:r w:rsidRPr="00FD6253">
        <w:rPr>
          <w:rFonts w:eastAsia="Times New Roman"/>
          <w:color w:val="000000" w:themeColor="text1"/>
          <w:sz w:val="28"/>
          <w:szCs w:val="28"/>
        </w:rPr>
        <w:t>в</w:t>
      </w:r>
      <w:r w:rsidRPr="00FD6253">
        <w:rPr>
          <w:rFonts w:eastAsia="Times New Roman"/>
          <w:color w:val="000000" w:themeColor="text1"/>
          <w:sz w:val="28"/>
          <w:szCs w:val="28"/>
        </w:rPr>
        <w:t>ность деятельности специализированной организации по привлечению инвестиций и работе с инвесторами», «эффективность обратной связи и работы каналов прямой связи инвесторов и руководства субъекта Российской Федерации», «наличие и кач</w:t>
      </w:r>
      <w:r w:rsidRPr="00FD6253">
        <w:rPr>
          <w:rFonts w:eastAsia="Times New Roman"/>
          <w:color w:val="000000" w:themeColor="text1"/>
          <w:sz w:val="28"/>
          <w:szCs w:val="28"/>
        </w:rPr>
        <w:t>е</w:t>
      </w:r>
      <w:r w:rsidRPr="00FD6253">
        <w:rPr>
          <w:rFonts w:eastAsia="Times New Roman"/>
          <w:color w:val="000000" w:themeColor="text1"/>
          <w:sz w:val="28"/>
          <w:szCs w:val="28"/>
        </w:rPr>
        <w:t>ство регионального законодательства о механизмах защиты инвесторов и поддер</w:t>
      </w:r>
      <w:r w:rsidRPr="00FD6253">
        <w:rPr>
          <w:rFonts w:eastAsia="Times New Roman"/>
          <w:color w:val="000000" w:themeColor="text1"/>
          <w:sz w:val="28"/>
          <w:szCs w:val="28"/>
        </w:rPr>
        <w:t>ж</w:t>
      </w:r>
      <w:r w:rsidRPr="00FD6253">
        <w:rPr>
          <w:rFonts w:eastAsia="Times New Roman"/>
          <w:color w:val="000000" w:themeColor="text1"/>
          <w:sz w:val="28"/>
          <w:szCs w:val="28"/>
        </w:rPr>
        <w:t>ки инвестиционной деятельности».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Из мер стоит выделить те, что направлены на снижение административных барьеров и трансформацию делового климата. Среди них сопровождение инвест</w:t>
      </w:r>
      <w:r w:rsidRPr="00FD6253">
        <w:rPr>
          <w:rFonts w:eastAsia="Times New Roman"/>
          <w:color w:val="000000" w:themeColor="text1"/>
          <w:sz w:val="28"/>
          <w:szCs w:val="28"/>
        </w:rPr>
        <w:t>и</w:t>
      </w:r>
      <w:r w:rsidRPr="00FD6253">
        <w:rPr>
          <w:rFonts w:eastAsia="Times New Roman"/>
          <w:color w:val="000000" w:themeColor="text1"/>
          <w:sz w:val="28"/>
          <w:szCs w:val="28"/>
        </w:rPr>
        <w:t>ционных проектов по принципу «одного окна», снижение времени технологическ</w:t>
      </w:r>
      <w:r w:rsidRPr="00FD6253">
        <w:rPr>
          <w:rFonts w:eastAsia="Times New Roman"/>
          <w:color w:val="000000" w:themeColor="text1"/>
          <w:sz w:val="28"/>
          <w:szCs w:val="28"/>
        </w:rPr>
        <w:t>о</w:t>
      </w:r>
      <w:r w:rsidRPr="00FD6253">
        <w:rPr>
          <w:rFonts w:eastAsia="Times New Roman"/>
          <w:color w:val="000000" w:themeColor="text1"/>
          <w:sz w:val="28"/>
          <w:szCs w:val="28"/>
        </w:rPr>
        <w:t>го присоединения к сетям АО «</w:t>
      </w:r>
      <w:proofErr w:type="spellStart"/>
      <w:r w:rsidRPr="00FD6253">
        <w:rPr>
          <w:rFonts w:eastAsia="Times New Roman"/>
          <w:color w:val="000000" w:themeColor="text1"/>
          <w:sz w:val="28"/>
          <w:szCs w:val="28"/>
        </w:rPr>
        <w:t>Тываэнерго</w:t>
      </w:r>
      <w:proofErr w:type="spellEnd"/>
      <w:r w:rsidRPr="00FD6253">
        <w:rPr>
          <w:rFonts w:eastAsia="Times New Roman"/>
          <w:color w:val="000000" w:themeColor="text1"/>
          <w:sz w:val="28"/>
          <w:szCs w:val="28"/>
        </w:rPr>
        <w:t>» со 137 до 90 дней, а также сокращени</w:t>
      </w:r>
      <w:r w:rsidR="00A3011E">
        <w:rPr>
          <w:rFonts w:eastAsia="Times New Roman"/>
          <w:color w:val="000000" w:themeColor="text1"/>
          <w:sz w:val="28"/>
          <w:szCs w:val="28"/>
        </w:rPr>
        <w:t>е</w:t>
      </w:r>
      <w:r w:rsidRPr="00FD6253">
        <w:rPr>
          <w:rFonts w:eastAsia="Times New Roman"/>
          <w:color w:val="000000" w:themeColor="text1"/>
          <w:sz w:val="28"/>
          <w:szCs w:val="28"/>
        </w:rPr>
        <w:t xml:space="preserve"> количества процедур до 4 – это один из лучших результатов в России. Среднее вр</w:t>
      </w:r>
      <w:r w:rsidRPr="00FD6253">
        <w:rPr>
          <w:rFonts w:eastAsia="Times New Roman"/>
          <w:color w:val="000000" w:themeColor="text1"/>
          <w:sz w:val="28"/>
          <w:szCs w:val="28"/>
        </w:rPr>
        <w:t>е</w:t>
      </w:r>
      <w:r w:rsidRPr="00FD6253">
        <w:rPr>
          <w:rFonts w:eastAsia="Times New Roman"/>
          <w:color w:val="000000" w:themeColor="text1"/>
          <w:sz w:val="28"/>
          <w:szCs w:val="28"/>
        </w:rPr>
        <w:t>мя получения разрешения на строительство в республике поэтапно сокращено с 268 до 62 дней. Например, последнее изменение состоялось в октябре 2019 года, когда был принят закон о сокращении сроков экспертизы проектной документации с 45 до 22 рабочих дней.</w:t>
      </w:r>
    </w:p>
    <w:p w:rsidR="00C46DC7" w:rsidRPr="00FD6253" w:rsidRDefault="00C46DC7" w:rsidP="00C46DC7">
      <w:pPr>
        <w:ind w:firstLine="709"/>
        <w:jc w:val="both"/>
        <w:rPr>
          <w:rFonts w:eastAsia="Times New Roman"/>
          <w:color w:val="000000" w:themeColor="text1"/>
          <w:sz w:val="28"/>
          <w:szCs w:val="28"/>
        </w:rPr>
      </w:pPr>
      <w:proofErr w:type="gramStart"/>
      <w:r w:rsidRPr="00FD6253">
        <w:rPr>
          <w:rFonts w:eastAsia="Times New Roman"/>
          <w:color w:val="000000" w:themeColor="text1"/>
          <w:sz w:val="28"/>
          <w:szCs w:val="28"/>
        </w:rPr>
        <w:t>Формирование благоприятного инвестиционного климата ведется в тесном с</w:t>
      </w:r>
      <w:r w:rsidRPr="00FD6253">
        <w:rPr>
          <w:rFonts w:eastAsia="Times New Roman"/>
          <w:color w:val="000000" w:themeColor="text1"/>
          <w:sz w:val="28"/>
          <w:szCs w:val="28"/>
        </w:rPr>
        <w:t>о</w:t>
      </w:r>
      <w:r w:rsidRPr="00FD6253">
        <w:rPr>
          <w:rFonts w:eastAsia="Times New Roman"/>
          <w:color w:val="000000" w:themeColor="text1"/>
          <w:sz w:val="28"/>
          <w:szCs w:val="28"/>
        </w:rPr>
        <w:t xml:space="preserve">трудничестве с </w:t>
      </w:r>
      <w:proofErr w:type="spellStart"/>
      <w:r w:rsidRPr="00FD6253">
        <w:rPr>
          <w:rFonts w:eastAsia="Times New Roman"/>
          <w:color w:val="000000" w:themeColor="text1"/>
          <w:sz w:val="28"/>
          <w:szCs w:val="28"/>
        </w:rPr>
        <w:t>бизнес-сообществом</w:t>
      </w:r>
      <w:proofErr w:type="spellEnd"/>
      <w:r w:rsidRPr="00FD6253">
        <w:rPr>
          <w:rFonts w:eastAsia="Times New Roman"/>
          <w:color w:val="000000" w:themeColor="text1"/>
          <w:sz w:val="28"/>
          <w:szCs w:val="28"/>
        </w:rPr>
        <w:t>, где ключевая роль отводится Совету по улу</w:t>
      </w:r>
      <w:r w:rsidRPr="00FD6253">
        <w:rPr>
          <w:rFonts w:eastAsia="Times New Roman"/>
          <w:color w:val="000000" w:themeColor="text1"/>
          <w:sz w:val="28"/>
          <w:szCs w:val="28"/>
        </w:rPr>
        <w:t>ч</w:t>
      </w:r>
      <w:r w:rsidRPr="00FD6253">
        <w:rPr>
          <w:rFonts w:eastAsia="Times New Roman"/>
          <w:color w:val="000000" w:themeColor="text1"/>
          <w:sz w:val="28"/>
          <w:szCs w:val="28"/>
        </w:rPr>
        <w:t>шению инвестиционного климата. 30 августа 2019 г. была проведена встреча – о</w:t>
      </w:r>
      <w:r w:rsidRPr="00FD6253">
        <w:rPr>
          <w:rFonts w:eastAsia="Times New Roman"/>
          <w:color w:val="000000" w:themeColor="text1"/>
          <w:sz w:val="28"/>
          <w:szCs w:val="28"/>
        </w:rPr>
        <w:t>т</w:t>
      </w:r>
      <w:r w:rsidRPr="00FD6253">
        <w:rPr>
          <w:rFonts w:eastAsia="Times New Roman"/>
          <w:color w:val="000000" w:themeColor="text1"/>
          <w:sz w:val="28"/>
          <w:szCs w:val="28"/>
        </w:rPr>
        <w:t xml:space="preserve">крытый диалог органов власти и </w:t>
      </w:r>
      <w:proofErr w:type="spellStart"/>
      <w:r w:rsidRPr="00FD6253">
        <w:rPr>
          <w:rFonts w:eastAsia="Times New Roman"/>
          <w:color w:val="000000" w:themeColor="text1"/>
          <w:sz w:val="28"/>
          <w:szCs w:val="28"/>
        </w:rPr>
        <w:t>бизнес-сообщества</w:t>
      </w:r>
      <w:proofErr w:type="spellEnd"/>
      <w:r w:rsidRPr="00FD6253">
        <w:rPr>
          <w:rFonts w:eastAsia="Times New Roman"/>
          <w:color w:val="000000" w:themeColor="text1"/>
          <w:sz w:val="28"/>
          <w:szCs w:val="28"/>
        </w:rPr>
        <w:t xml:space="preserve"> на уровне Главы республики по 4 направлениям: эффективность процедур подключения к электросетям; выдача ра</w:t>
      </w:r>
      <w:r w:rsidRPr="00FD6253">
        <w:rPr>
          <w:rFonts w:eastAsia="Times New Roman"/>
          <w:color w:val="000000" w:themeColor="text1"/>
          <w:sz w:val="28"/>
          <w:szCs w:val="28"/>
        </w:rPr>
        <w:t>з</w:t>
      </w:r>
      <w:r w:rsidRPr="00FD6253">
        <w:rPr>
          <w:rFonts w:eastAsia="Times New Roman"/>
          <w:color w:val="000000" w:themeColor="text1"/>
          <w:sz w:val="28"/>
          <w:szCs w:val="28"/>
        </w:rPr>
        <w:t>решений на строительство, регистрацию предприятий и прав собственности;</w:t>
      </w:r>
      <w:proofErr w:type="gramEnd"/>
      <w:r w:rsidRPr="00FD6253">
        <w:rPr>
          <w:rFonts w:eastAsia="Times New Roman"/>
          <w:color w:val="000000" w:themeColor="text1"/>
          <w:sz w:val="28"/>
          <w:szCs w:val="28"/>
        </w:rPr>
        <w:t xml:space="preserve"> до</w:t>
      </w:r>
      <w:r w:rsidRPr="00FD6253">
        <w:rPr>
          <w:rFonts w:eastAsia="Times New Roman"/>
          <w:color w:val="000000" w:themeColor="text1"/>
          <w:sz w:val="28"/>
          <w:szCs w:val="28"/>
        </w:rPr>
        <w:t>с</w:t>
      </w:r>
      <w:r w:rsidRPr="00FD6253">
        <w:rPr>
          <w:rFonts w:eastAsia="Times New Roman"/>
          <w:color w:val="000000" w:themeColor="text1"/>
          <w:sz w:val="28"/>
          <w:szCs w:val="28"/>
        </w:rPr>
        <w:t>тупность земельных участков для субъектов предпринимательства; снижение адм</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нистративных барьеров, доступность кредитных ресурсов.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Инвестиционная активность заметно выросла на фоне разработки Индивид</w:t>
      </w:r>
      <w:r w:rsidRPr="00FD6253">
        <w:rPr>
          <w:rFonts w:eastAsia="Times New Roman"/>
          <w:color w:val="000000" w:themeColor="text1"/>
          <w:sz w:val="28"/>
          <w:szCs w:val="28"/>
        </w:rPr>
        <w:t>у</w:t>
      </w:r>
      <w:r w:rsidRPr="00FD6253">
        <w:rPr>
          <w:rFonts w:eastAsia="Times New Roman"/>
          <w:color w:val="000000" w:themeColor="text1"/>
          <w:sz w:val="28"/>
          <w:szCs w:val="28"/>
        </w:rPr>
        <w:t>ального плана социально-экономического развития республики, проекты которого создают новые площадки для вложений. Объем инвестиций в основной капитал по итогам 2019 г</w:t>
      </w:r>
      <w:r w:rsidR="00A3011E">
        <w:rPr>
          <w:rFonts w:eastAsia="Times New Roman"/>
          <w:color w:val="000000" w:themeColor="text1"/>
          <w:sz w:val="28"/>
          <w:szCs w:val="28"/>
        </w:rPr>
        <w:t>ода</w:t>
      </w:r>
      <w:r w:rsidRPr="00FD6253">
        <w:rPr>
          <w:rFonts w:eastAsia="Times New Roman"/>
          <w:color w:val="000000" w:themeColor="text1"/>
          <w:sz w:val="28"/>
          <w:szCs w:val="28"/>
        </w:rPr>
        <w:t xml:space="preserve"> составил 17 492,7 млн. рублей, что на 22 процента выше уровня 2018 года. </w:t>
      </w:r>
    </w:p>
    <w:p w:rsidR="00C46DC7" w:rsidRPr="00FD6253" w:rsidRDefault="00C46DC7" w:rsidP="00C46DC7">
      <w:pPr>
        <w:ind w:firstLine="709"/>
        <w:jc w:val="both"/>
        <w:rPr>
          <w:rFonts w:eastAsia="Times New Roman"/>
          <w:color w:val="000000" w:themeColor="text1"/>
          <w:sz w:val="28"/>
          <w:szCs w:val="28"/>
        </w:rPr>
      </w:pPr>
    </w:p>
    <w:p w:rsidR="00C46DC7" w:rsidRPr="00FD6253" w:rsidRDefault="00C46DC7" w:rsidP="00C46DC7">
      <w:pPr>
        <w:ind w:left="426"/>
        <w:jc w:val="both"/>
        <w:rPr>
          <w:rFonts w:eastAsia="Times New Roman"/>
          <w:color w:val="000000" w:themeColor="text1"/>
          <w:sz w:val="28"/>
        </w:rPr>
      </w:pPr>
      <w:r w:rsidRPr="00FD6253">
        <w:rPr>
          <w:rFonts w:eastAsia="Times New Roman"/>
          <w:i/>
          <w:noProof/>
          <w:color w:val="000000" w:themeColor="text1"/>
          <w:kern w:val="24"/>
        </w:rPr>
        <w:lastRenderedPageBreak/>
        <w:drawing>
          <wp:inline distT="0" distB="0" distL="0" distR="0">
            <wp:extent cx="5962650" cy="2085975"/>
            <wp:effectExtent l="0" t="0" r="0" b="0"/>
            <wp:docPr id="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6DC7" w:rsidRPr="00FD6253" w:rsidRDefault="00C46DC7" w:rsidP="00C46DC7">
      <w:pPr>
        <w:jc w:val="both"/>
        <w:rPr>
          <w:rFonts w:eastAsia="Times New Roman"/>
          <w:color w:val="000000" w:themeColor="text1"/>
          <w:sz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контексте крупных инвестиционных проектов объемы вложений в 2019 году превысили 5,4 млрд. рублей, что больше уровня 2018 года на 77 процентов. Комп</w:t>
      </w:r>
      <w:r w:rsidRPr="00FD6253">
        <w:rPr>
          <w:rFonts w:eastAsia="Times New Roman"/>
          <w:color w:val="000000" w:themeColor="text1"/>
          <w:sz w:val="28"/>
          <w:szCs w:val="28"/>
        </w:rPr>
        <w:t>а</w:t>
      </w:r>
      <w:r w:rsidRPr="00FD6253">
        <w:rPr>
          <w:rFonts w:eastAsia="Times New Roman"/>
          <w:color w:val="000000" w:themeColor="text1"/>
          <w:sz w:val="28"/>
          <w:szCs w:val="28"/>
        </w:rPr>
        <w:t>нии добывающей и обрабатывающей промышленности за год уплатили в бюджеты всех уровней в виде налогов и сборов более 3,7 млрд. рублей или 197,2 процента к объемам поступлений 2018 года.</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2.2. Развитие дорожно-транспортной инфраструктуры</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Деятельность дорожно-транспортного комплекса республики в 2019 году была отмечена целым рядом важных событий и успехов. Завершена реконструкция Ко</w:t>
      </w:r>
      <w:r w:rsidRPr="00FD6253">
        <w:rPr>
          <w:rFonts w:eastAsia="Times New Roman"/>
          <w:color w:val="000000" w:themeColor="text1"/>
          <w:sz w:val="28"/>
          <w:szCs w:val="28"/>
        </w:rPr>
        <w:t>м</w:t>
      </w:r>
      <w:r w:rsidRPr="00FD6253">
        <w:rPr>
          <w:rFonts w:eastAsia="Times New Roman"/>
          <w:color w:val="000000" w:themeColor="text1"/>
          <w:sz w:val="28"/>
          <w:szCs w:val="28"/>
        </w:rPr>
        <w:t xml:space="preserve">мунального моста через р. Енисей в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Кызыле общей стоимостью работ 326,9 млн. рублей.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27 декабря 2019 г. получено разрешение на ввод в эксплуатацию объектов з</w:t>
      </w:r>
      <w:r w:rsidRPr="00FD6253">
        <w:rPr>
          <w:rFonts w:eastAsia="Times New Roman"/>
          <w:color w:val="000000" w:themeColor="text1"/>
          <w:sz w:val="28"/>
          <w:szCs w:val="28"/>
        </w:rPr>
        <w:t>а</w:t>
      </w:r>
      <w:r w:rsidRPr="00FD6253">
        <w:rPr>
          <w:rFonts w:eastAsia="Times New Roman"/>
          <w:color w:val="000000" w:themeColor="text1"/>
          <w:sz w:val="28"/>
          <w:szCs w:val="28"/>
        </w:rPr>
        <w:t>вершающего этапа реконструкц</w:t>
      </w:r>
      <w:proofErr w:type="gramStart"/>
      <w:r w:rsidRPr="00FD6253">
        <w:rPr>
          <w:rFonts w:eastAsia="Times New Roman"/>
          <w:color w:val="000000" w:themeColor="text1"/>
          <w:sz w:val="28"/>
          <w:szCs w:val="28"/>
        </w:rPr>
        <w:t>ии аэ</w:t>
      </w:r>
      <w:proofErr w:type="gramEnd"/>
      <w:r w:rsidRPr="00FD6253">
        <w:rPr>
          <w:rFonts w:eastAsia="Times New Roman"/>
          <w:color w:val="000000" w:themeColor="text1"/>
          <w:sz w:val="28"/>
          <w:szCs w:val="28"/>
        </w:rPr>
        <w:t xml:space="preserve">ропортового комплекса г. Кызыле. В настоящее время идет процедура сертификации аэродрома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xml:space="preserve">. Кызыла, обслуживающего его оператора, в том числе на соответствие требованиям авиационной безопасности.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Распоряжением Правительства Российской Федерации 28 августа 2019 г.              № 1902-р аэропорт г. Кызыла открыт для выполнения международных полетов во</w:t>
      </w:r>
      <w:r w:rsidRPr="00FD6253">
        <w:rPr>
          <w:rFonts w:eastAsia="Times New Roman"/>
          <w:color w:val="000000" w:themeColor="text1"/>
          <w:sz w:val="28"/>
          <w:szCs w:val="28"/>
        </w:rPr>
        <w:t>з</w:t>
      </w:r>
      <w:r w:rsidRPr="00FD6253">
        <w:rPr>
          <w:rFonts w:eastAsia="Times New Roman"/>
          <w:color w:val="000000" w:themeColor="text1"/>
          <w:sz w:val="28"/>
          <w:szCs w:val="28"/>
        </w:rPr>
        <w:t>душных судов. В аэропорту установлен многосторонний пункт пропуска через гос</w:t>
      </w:r>
      <w:r w:rsidRPr="00FD6253">
        <w:rPr>
          <w:rFonts w:eastAsia="Times New Roman"/>
          <w:color w:val="000000" w:themeColor="text1"/>
          <w:sz w:val="28"/>
          <w:szCs w:val="28"/>
        </w:rPr>
        <w:t>у</w:t>
      </w:r>
      <w:r w:rsidRPr="00FD6253">
        <w:rPr>
          <w:rFonts w:eastAsia="Times New Roman"/>
          <w:color w:val="000000" w:themeColor="text1"/>
          <w:sz w:val="28"/>
          <w:szCs w:val="28"/>
        </w:rPr>
        <w:t>дарственную границу. В настоящее время ведется его обустройство и подготовка к открытию. М</w:t>
      </w:r>
      <w:r w:rsidRPr="00FD6253">
        <w:rPr>
          <w:color w:val="000000" w:themeColor="text1"/>
          <w:sz w:val="28"/>
          <w:szCs w:val="28"/>
        </w:rPr>
        <w:t>ежду компанией «Тувинские авиалинии» и монгольской авиакомпан</w:t>
      </w:r>
      <w:r w:rsidRPr="00FD6253">
        <w:rPr>
          <w:color w:val="000000" w:themeColor="text1"/>
          <w:sz w:val="28"/>
          <w:szCs w:val="28"/>
        </w:rPr>
        <w:t>и</w:t>
      </w:r>
      <w:r w:rsidRPr="00FD6253">
        <w:rPr>
          <w:color w:val="000000" w:themeColor="text1"/>
          <w:sz w:val="28"/>
          <w:szCs w:val="28"/>
        </w:rPr>
        <w:t>ей заключено соглашение об организации международных рейсов по маршруту К</w:t>
      </w:r>
      <w:r w:rsidRPr="00FD6253">
        <w:rPr>
          <w:color w:val="000000" w:themeColor="text1"/>
          <w:sz w:val="28"/>
          <w:szCs w:val="28"/>
        </w:rPr>
        <w:t>ы</w:t>
      </w:r>
      <w:r w:rsidRPr="00FD6253">
        <w:rPr>
          <w:color w:val="000000" w:themeColor="text1"/>
          <w:sz w:val="28"/>
          <w:szCs w:val="28"/>
        </w:rPr>
        <w:t>зыл – Улан-Батор – Кызыл, а также договор на аэропортовое обслуживание данных рейсов.</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Данные проекты имеют большое экономическое значение для повышения до</w:t>
      </w:r>
      <w:r w:rsidRPr="00FD6253">
        <w:rPr>
          <w:rFonts w:eastAsia="Times New Roman"/>
          <w:color w:val="000000" w:themeColor="text1"/>
          <w:sz w:val="28"/>
          <w:szCs w:val="28"/>
        </w:rPr>
        <w:t>с</w:t>
      </w:r>
      <w:r w:rsidRPr="00FD6253">
        <w:rPr>
          <w:rFonts w:eastAsia="Times New Roman"/>
          <w:color w:val="000000" w:themeColor="text1"/>
          <w:sz w:val="28"/>
          <w:szCs w:val="28"/>
        </w:rPr>
        <w:t>тупности республики, роста мобильности и деловой активности населения, инвест</w:t>
      </w:r>
      <w:r w:rsidRPr="00FD6253">
        <w:rPr>
          <w:rFonts w:eastAsia="Times New Roman"/>
          <w:color w:val="000000" w:themeColor="text1"/>
          <w:sz w:val="28"/>
          <w:szCs w:val="28"/>
        </w:rPr>
        <w:t>и</w:t>
      </w:r>
      <w:r w:rsidRPr="00FD6253">
        <w:rPr>
          <w:rFonts w:eastAsia="Times New Roman"/>
          <w:color w:val="000000" w:themeColor="text1"/>
          <w:sz w:val="28"/>
          <w:szCs w:val="28"/>
        </w:rPr>
        <w:t xml:space="preserve">ционной привлекательности, увеличения пассажиропотока.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2020 году в </w:t>
      </w:r>
      <w:proofErr w:type="spellStart"/>
      <w:r w:rsidRPr="00FD6253">
        <w:rPr>
          <w:rFonts w:eastAsia="Times New Roman"/>
          <w:color w:val="000000" w:themeColor="text1"/>
          <w:sz w:val="28"/>
          <w:szCs w:val="28"/>
        </w:rPr>
        <w:t>Тоджинском</w:t>
      </w:r>
      <w:proofErr w:type="spellEnd"/>
      <w:r w:rsidRPr="00FD6253">
        <w:rPr>
          <w:rFonts w:eastAsia="Times New Roman"/>
          <w:color w:val="000000" w:themeColor="text1"/>
          <w:sz w:val="28"/>
          <w:szCs w:val="28"/>
        </w:rPr>
        <w:t xml:space="preserve"> районе начато строительство мостового перехода. Мост позволит установить круглогодичное наземное сообщение с данной террит</w:t>
      </w:r>
      <w:r w:rsidRPr="00FD6253">
        <w:rPr>
          <w:rFonts w:eastAsia="Times New Roman"/>
          <w:color w:val="000000" w:themeColor="text1"/>
          <w:sz w:val="28"/>
          <w:szCs w:val="28"/>
        </w:rPr>
        <w:t>о</w:t>
      </w:r>
      <w:r w:rsidRPr="00FD6253">
        <w:rPr>
          <w:rFonts w:eastAsia="Times New Roman"/>
          <w:color w:val="000000" w:themeColor="text1"/>
          <w:sz w:val="28"/>
          <w:szCs w:val="28"/>
        </w:rPr>
        <w:t xml:space="preserve">рией. </w:t>
      </w:r>
    </w:p>
    <w:p w:rsidR="00C46DC7" w:rsidRPr="00FD6253" w:rsidRDefault="00C46DC7" w:rsidP="00C46DC7">
      <w:pPr>
        <w:ind w:firstLine="709"/>
        <w:jc w:val="both"/>
        <w:rPr>
          <w:color w:val="000000" w:themeColor="text1"/>
          <w:sz w:val="28"/>
          <w:szCs w:val="28"/>
        </w:rPr>
      </w:pPr>
      <w:r w:rsidRPr="00FD6253">
        <w:rPr>
          <w:rFonts w:eastAsia="Times New Roman"/>
          <w:color w:val="000000" w:themeColor="text1"/>
          <w:sz w:val="28"/>
          <w:szCs w:val="28"/>
        </w:rPr>
        <w:t>Дорожно-транспортный комплекс республики насчитывает сегодня более 30 учреждений и предприятий, в них трудится около 3 тыс. человек. Они обслуживают 9056,119 км дорог, из них федерального значения – 415,125 км (4,58 процентов), р</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гионального или межмуниципального – 3324,694 км (36,71 процента), местного – </w:t>
      </w:r>
      <w:r w:rsidRPr="00FD6253">
        <w:rPr>
          <w:rFonts w:eastAsia="Times New Roman"/>
          <w:color w:val="000000" w:themeColor="text1"/>
          <w:sz w:val="28"/>
          <w:szCs w:val="28"/>
        </w:rPr>
        <w:lastRenderedPageBreak/>
        <w:t>5316,3 км (58,7 процента). В отрасль ежегодно инвестируется не менее 1,5 млрд. рублей. О</w:t>
      </w:r>
      <w:r w:rsidRPr="00FD6253">
        <w:rPr>
          <w:color w:val="000000" w:themeColor="text1"/>
          <w:sz w:val="28"/>
          <w:szCs w:val="28"/>
        </w:rPr>
        <w:t>бъем финансовых средств за 2019 год составил 1 млрд. 879,9 млн. рублей.</w:t>
      </w:r>
    </w:p>
    <w:p w:rsidR="00C46DC7" w:rsidRPr="00FD6253" w:rsidRDefault="00C46DC7" w:rsidP="00C46DC7">
      <w:pPr>
        <w:ind w:firstLine="709"/>
        <w:jc w:val="both"/>
        <w:rPr>
          <w:rFonts w:eastAsia="Times New Roman"/>
          <w:color w:val="000000" w:themeColor="text1"/>
          <w:sz w:val="28"/>
          <w:szCs w:val="28"/>
        </w:rPr>
      </w:pPr>
      <w:r w:rsidRPr="00FD6253">
        <w:rPr>
          <w:color w:val="000000" w:themeColor="text1"/>
          <w:sz w:val="28"/>
          <w:szCs w:val="28"/>
        </w:rPr>
        <w:t>Из Дорожного фонда республики на содержание, ремонт и строительство д</w:t>
      </w:r>
      <w:r w:rsidRPr="00FD6253">
        <w:rPr>
          <w:color w:val="000000" w:themeColor="text1"/>
          <w:sz w:val="28"/>
          <w:szCs w:val="28"/>
        </w:rPr>
        <w:t>о</w:t>
      </w:r>
      <w:r w:rsidRPr="00FD6253">
        <w:rPr>
          <w:color w:val="000000" w:themeColor="text1"/>
          <w:sz w:val="28"/>
          <w:szCs w:val="28"/>
        </w:rPr>
        <w:t xml:space="preserve">рог было направлено 1 млрд. 766,1 млн. рублей или </w:t>
      </w:r>
      <w:r w:rsidRPr="00FD6253">
        <w:rPr>
          <w:rFonts w:eastAsia="Times New Roman"/>
          <w:color w:val="000000" w:themeColor="text1"/>
          <w:sz w:val="28"/>
          <w:szCs w:val="28"/>
        </w:rPr>
        <w:t>72,5 процента от запланирова</w:t>
      </w:r>
      <w:r w:rsidRPr="00FD6253">
        <w:rPr>
          <w:rFonts w:eastAsia="Times New Roman"/>
          <w:color w:val="000000" w:themeColor="text1"/>
          <w:sz w:val="28"/>
          <w:szCs w:val="28"/>
        </w:rPr>
        <w:t>н</w:t>
      </w:r>
      <w:r w:rsidRPr="00FD6253">
        <w:rPr>
          <w:rFonts w:eastAsia="Times New Roman"/>
          <w:color w:val="000000" w:themeColor="text1"/>
          <w:sz w:val="28"/>
          <w:szCs w:val="28"/>
        </w:rPr>
        <w:t>ного объема (</w:t>
      </w:r>
      <w:r w:rsidRPr="00FD6253">
        <w:rPr>
          <w:color w:val="000000" w:themeColor="text1"/>
          <w:sz w:val="28"/>
          <w:szCs w:val="28"/>
        </w:rPr>
        <w:t>2 млрд. 436,4 млн. рублей)</w:t>
      </w:r>
      <w:r w:rsidRPr="00FD6253">
        <w:rPr>
          <w:rFonts w:eastAsia="Times New Roman"/>
          <w:color w:val="000000" w:themeColor="text1"/>
          <w:sz w:val="28"/>
          <w:szCs w:val="28"/>
        </w:rPr>
        <w:t xml:space="preserve">.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рамках национального проекта «Безопасные и качественные автомобильные дороги» приведены в нормативное состояние автодороги общей протяженностью 43,398 км или 103,5 процентов от плана. </w:t>
      </w:r>
      <w:proofErr w:type="gramStart"/>
      <w:r w:rsidRPr="00FD6253">
        <w:rPr>
          <w:rFonts w:eastAsia="Times New Roman"/>
          <w:color w:val="000000" w:themeColor="text1"/>
          <w:sz w:val="28"/>
          <w:szCs w:val="28"/>
        </w:rPr>
        <w:t>В частности, работы проведены на автод</w:t>
      </w:r>
      <w:r w:rsidRPr="00FD6253">
        <w:rPr>
          <w:rFonts w:eastAsia="Times New Roman"/>
          <w:color w:val="000000" w:themeColor="text1"/>
          <w:sz w:val="28"/>
          <w:szCs w:val="28"/>
        </w:rPr>
        <w:t>о</w:t>
      </w:r>
      <w:r w:rsidRPr="00FD6253">
        <w:rPr>
          <w:rFonts w:eastAsia="Times New Roman"/>
          <w:color w:val="000000" w:themeColor="text1"/>
          <w:sz w:val="28"/>
          <w:szCs w:val="28"/>
        </w:rPr>
        <w:t xml:space="preserve">рогах Чадан – Ак-Довурак (2,7 км), Абакан – Ак-Довурак (4,4 км), подъезд к с. Бай-Хаак (7,9 км), Кызыл – Сарыг-Сеп (11,3 км), дорогах </w:t>
      </w:r>
      <w:proofErr w:type="spellStart"/>
      <w:r w:rsidRPr="00FD6253">
        <w:rPr>
          <w:rFonts w:eastAsia="Times New Roman"/>
          <w:color w:val="000000" w:themeColor="text1"/>
          <w:sz w:val="28"/>
          <w:szCs w:val="28"/>
        </w:rPr>
        <w:t>Кызылской</w:t>
      </w:r>
      <w:proofErr w:type="spellEnd"/>
      <w:r w:rsidRPr="00FD6253">
        <w:rPr>
          <w:rFonts w:eastAsia="Times New Roman"/>
          <w:color w:val="000000" w:themeColor="text1"/>
          <w:sz w:val="28"/>
          <w:szCs w:val="28"/>
        </w:rPr>
        <w:t xml:space="preserve"> агломерации (16,249 км при плане 15,63 км). </w:t>
      </w:r>
      <w:proofErr w:type="gramEnd"/>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проекту «Общесистемные меры развития дорожного хозяйства Республики Тыва» на 74,6 млн. рублей приобретены и установлены 16 камер фото-видео-фиксации нарушений ПДД.</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Строительство дорог велось также за счет предоставленных муниципалитетам субсидий. В общей сложности работ выполнено на 80,1 млн. рублей. </w:t>
      </w:r>
      <w:proofErr w:type="gramStart"/>
      <w:r w:rsidRPr="00FD6253">
        <w:rPr>
          <w:rFonts w:eastAsia="Times New Roman"/>
          <w:color w:val="000000" w:themeColor="text1"/>
          <w:sz w:val="28"/>
          <w:szCs w:val="28"/>
        </w:rPr>
        <w:t xml:space="preserve">В числе таких объектов – участки от круговой развязки ул. </w:t>
      </w:r>
      <w:proofErr w:type="spellStart"/>
      <w:r w:rsidRPr="00FD6253">
        <w:rPr>
          <w:rFonts w:eastAsia="Times New Roman"/>
          <w:color w:val="000000" w:themeColor="text1"/>
          <w:sz w:val="28"/>
          <w:szCs w:val="28"/>
        </w:rPr>
        <w:t>Бай-Хаакская</w:t>
      </w:r>
      <w:proofErr w:type="spellEnd"/>
      <w:r w:rsidRPr="00FD6253">
        <w:rPr>
          <w:rFonts w:eastAsia="Times New Roman"/>
          <w:color w:val="000000" w:themeColor="text1"/>
          <w:sz w:val="28"/>
          <w:szCs w:val="28"/>
        </w:rPr>
        <w:t xml:space="preserve"> до ул. Полигонная в ми</w:t>
      </w:r>
      <w:r w:rsidRPr="00FD6253">
        <w:rPr>
          <w:rFonts w:eastAsia="Times New Roman"/>
          <w:color w:val="000000" w:themeColor="text1"/>
          <w:sz w:val="28"/>
          <w:szCs w:val="28"/>
        </w:rPr>
        <w:t>к</w:t>
      </w:r>
      <w:r w:rsidRPr="00FD6253">
        <w:rPr>
          <w:rFonts w:eastAsia="Times New Roman"/>
          <w:color w:val="000000" w:themeColor="text1"/>
          <w:sz w:val="28"/>
          <w:szCs w:val="28"/>
        </w:rPr>
        <w:t xml:space="preserve">рорайоне «Спутник» протяженностью 2,844 км, часть улицы им. </w:t>
      </w:r>
      <w:proofErr w:type="spellStart"/>
      <w:r w:rsidRPr="00FD6253">
        <w:rPr>
          <w:rFonts w:eastAsia="Times New Roman"/>
          <w:color w:val="000000" w:themeColor="text1"/>
          <w:sz w:val="28"/>
          <w:szCs w:val="28"/>
        </w:rPr>
        <w:t>Данзырыка</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Калдар-оола</w:t>
      </w:r>
      <w:proofErr w:type="spellEnd"/>
      <w:r w:rsidRPr="00FD6253">
        <w:rPr>
          <w:rFonts w:eastAsia="Times New Roman"/>
          <w:color w:val="000000" w:themeColor="text1"/>
          <w:sz w:val="28"/>
          <w:szCs w:val="28"/>
        </w:rPr>
        <w:t xml:space="preserve"> в г. Ак-Довураке (4,2 км), ул. Ленина в г. Туране (2,6 км), мост через р. </w:t>
      </w:r>
      <w:proofErr w:type="spellStart"/>
      <w:r w:rsidRPr="00FD6253">
        <w:rPr>
          <w:rFonts w:eastAsia="Times New Roman"/>
          <w:color w:val="000000" w:themeColor="text1"/>
          <w:sz w:val="28"/>
          <w:szCs w:val="28"/>
        </w:rPr>
        <w:t>Дапсы</w:t>
      </w:r>
      <w:proofErr w:type="spellEnd"/>
      <w:r w:rsidRPr="00FD6253">
        <w:rPr>
          <w:rFonts w:eastAsia="Times New Roman"/>
          <w:color w:val="000000" w:themeColor="text1"/>
          <w:sz w:val="28"/>
          <w:szCs w:val="28"/>
        </w:rPr>
        <w:t xml:space="preserve"> на подъезде к с. Кара-Холь </w:t>
      </w:r>
      <w:proofErr w:type="spellStart"/>
      <w:r w:rsidRPr="00FD6253">
        <w:rPr>
          <w:rFonts w:eastAsia="Times New Roman"/>
          <w:color w:val="000000" w:themeColor="text1"/>
          <w:sz w:val="28"/>
          <w:szCs w:val="28"/>
        </w:rPr>
        <w:t>Бай-Тайгинского</w:t>
      </w:r>
      <w:proofErr w:type="spellEnd"/>
      <w:r w:rsidRPr="00FD6253">
        <w:rPr>
          <w:rFonts w:eastAsia="Times New Roman"/>
          <w:color w:val="000000" w:themeColor="text1"/>
          <w:sz w:val="28"/>
          <w:szCs w:val="28"/>
        </w:rPr>
        <w:t xml:space="preserve"> района (110 м.), временный переход через ручей на ул. Промышленная в с. </w:t>
      </w:r>
      <w:proofErr w:type="spellStart"/>
      <w:r w:rsidRPr="00FD6253">
        <w:rPr>
          <w:rFonts w:eastAsia="Times New Roman"/>
          <w:color w:val="000000" w:themeColor="text1"/>
          <w:sz w:val="28"/>
          <w:szCs w:val="28"/>
        </w:rPr>
        <w:t>Шуурмак</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Тес-Хемского</w:t>
      </w:r>
      <w:proofErr w:type="spellEnd"/>
      <w:proofErr w:type="gramEnd"/>
      <w:r w:rsidRPr="00FD6253">
        <w:rPr>
          <w:rFonts w:eastAsia="Times New Roman"/>
          <w:color w:val="000000" w:themeColor="text1"/>
          <w:sz w:val="28"/>
          <w:szCs w:val="28"/>
        </w:rPr>
        <w:t xml:space="preserve"> района. Также з</w:t>
      </w:r>
      <w:r w:rsidRPr="00FD6253">
        <w:rPr>
          <w:rFonts w:eastAsia="Times New Roman"/>
          <w:color w:val="000000" w:themeColor="text1"/>
          <w:sz w:val="28"/>
          <w:szCs w:val="28"/>
        </w:rPr>
        <w:t>а</w:t>
      </w:r>
      <w:r w:rsidRPr="00FD6253">
        <w:rPr>
          <w:rFonts w:eastAsia="Times New Roman"/>
          <w:color w:val="000000" w:themeColor="text1"/>
          <w:sz w:val="28"/>
          <w:szCs w:val="28"/>
        </w:rPr>
        <w:t xml:space="preserve">вершены мероприятия по реконструкции автомобильной дороги Кызыл-Мажалык – </w:t>
      </w:r>
      <w:proofErr w:type="spellStart"/>
      <w:r w:rsidRPr="00FD6253">
        <w:rPr>
          <w:rFonts w:eastAsia="Times New Roman"/>
          <w:color w:val="000000" w:themeColor="text1"/>
          <w:sz w:val="28"/>
          <w:szCs w:val="28"/>
        </w:rPr>
        <w:t>Эрги-Барлык</w:t>
      </w:r>
      <w:proofErr w:type="spellEnd"/>
      <w:r w:rsidRPr="00FD6253">
        <w:rPr>
          <w:rFonts w:eastAsia="Times New Roman"/>
          <w:color w:val="000000" w:themeColor="text1"/>
          <w:sz w:val="28"/>
          <w:szCs w:val="28"/>
        </w:rPr>
        <w:t xml:space="preserve"> протяженностью 4,128 км.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2020 году по проекту «Дорожная сеть» планируется привести в нормативное состояние в среднем 42,75 км автомобильных дорог (26,5 км регионального знач</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ния, 15,0 км – местного).  Из федерального бюджета предстоит привлечь 387 млн. рублей (171,0 млн. рублей на региональные дороги, 216,0 млн. рублей – местного значения). В совокупности будет отремонтировано 44,49 км автодорог.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 2019 года в дорожной отрасли началось внедрение нового вида государс</w:t>
      </w:r>
      <w:r w:rsidRPr="00FD6253">
        <w:rPr>
          <w:rFonts w:eastAsia="Times New Roman"/>
          <w:color w:val="000000" w:themeColor="text1"/>
          <w:sz w:val="28"/>
          <w:szCs w:val="28"/>
        </w:rPr>
        <w:t>т</w:t>
      </w:r>
      <w:r w:rsidRPr="00FD6253">
        <w:rPr>
          <w:rFonts w:eastAsia="Times New Roman"/>
          <w:color w:val="000000" w:themeColor="text1"/>
          <w:sz w:val="28"/>
          <w:szCs w:val="28"/>
        </w:rPr>
        <w:t>венно-частного партнерства – контракт жизненного цикла, который обязывает строителей не только строить объекты, но и поддерживать их в удовлетворительном состоянии после сдачи. Такое соглашение заключено с ООО «Восток» на посл</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дующее содержание подъезда к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xml:space="preserve">. Кызылу на срок до 2023 года.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Ведутся также работы по реконструкции муниципальных автодорог общей протяженностью 13,95 км, в том числе подъезда к с. </w:t>
      </w:r>
      <w:proofErr w:type="spellStart"/>
      <w:r w:rsidRPr="00FD6253">
        <w:rPr>
          <w:rFonts w:eastAsia="Times New Roman"/>
          <w:color w:val="000000" w:themeColor="text1"/>
          <w:sz w:val="28"/>
          <w:szCs w:val="28"/>
        </w:rPr>
        <w:t>Арыг-Бажы</w:t>
      </w:r>
      <w:proofErr w:type="spellEnd"/>
      <w:r w:rsidRPr="00FD6253">
        <w:rPr>
          <w:rFonts w:eastAsia="Times New Roman"/>
          <w:color w:val="000000" w:themeColor="text1"/>
          <w:sz w:val="28"/>
          <w:szCs w:val="28"/>
        </w:rPr>
        <w:t xml:space="preserve"> и части ул. Титова в г. Кызыле.</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Начаты процедуры торгов переходящих на 2020 год объектов реконструкции и ремонта общей протяженностью 33,099 км (подъезд к г. Кызылу – 5,032 км, под</w:t>
      </w:r>
      <w:r w:rsidRPr="00FD6253">
        <w:rPr>
          <w:rFonts w:eastAsia="Times New Roman"/>
          <w:color w:val="000000" w:themeColor="text1"/>
          <w:sz w:val="28"/>
          <w:szCs w:val="28"/>
        </w:rPr>
        <w:t>ъ</w:t>
      </w:r>
      <w:r w:rsidRPr="00FD6253">
        <w:rPr>
          <w:rFonts w:eastAsia="Times New Roman"/>
          <w:color w:val="000000" w:themeColor="text1"/>
          <w:sz w:val="28"/>
          <w:szCs w:val="28"/>
        </w:rPr>
        <w:t xml:space="preserve">езд </w:t>
      </w:r>
      <w:proofErr w:type="gramStart"/>
      <w:r w:rsidRPr="00FD6253">
        <w:rPr>
          <w:rFonts w:eastAsia="Times New Roman"/>
          <w:color w:val="000000" w:themeColor="text1"/>
          <w:sz w:val="28"/>
          <w:szCs w:val="28"/>
        </w:rPr>
        <w:t>к</w:t>
      </w:r>
      <w:proofErr w:type="gramEnd"/>
      <w:r w:rsidRPr="00FD6253">
        <w:rPr>
          <w:rFonts w:eastAsia="Times New Roman"/>
          <w:color w:val="000000" w:themeColor="text1"/>
          <w:sz w:val="28"/>
          <w:szCs w:val="28"/>
        </w:rPr>
        <w:t xml:space="preserve"> </w:t>
      </w:r>
      <w:proofErr w:type="gramStart"/>
      <w:r w:rsidRPr="00FD6253">
        <w:rPr>
          <w:rFonts w:eastAsia="Times New Roman"/>
          <w:color w:val="000000" w:themeColor="text1"/>
          <w:sz w:val="28"/>
          <w:szCs w:val="28"/>
        </w:rPr>
        <w:t>с</w:t>
      </w:r>
      <w:proofErr w:type="gramEnd"/>
      <w:r w:rsidRPr="00FD6253">
        <w:rPr>
          <w:rFonts w:eastAsia="Times New Roman"/>
          <w:color w:val="000000" w:themeColor="text1"/>
          <w:sz w:val="28"/>
          <w:szCs w:val="28"/>
        </w:rPr>
        <w:t>. Бай-Хаак – 7,441 км, подъезд к с. Хову-Аксы – 6,33 км, подъезд к с. Чаа-Холь – 14,858 км).</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Минувший год характеризовался для отрасли ростом такого важного ее се</w:t>
      </w:r>
      <w:r w:rsidRPr="00FD6253">
        <w:rPr>
          <w:rFonts w:eastAsia="Times New Roman"/>
          <w:color w:val="000000" w:themeColor="text1"/>
          <w:sz w:val="28"/>
          <w:szCs w:val="28"/>
        </w:rPr>
        <w:t>г</w:t>
      </w:r>
      <w:r w:rsidRPr="00FD6253">
        <w:rPr>
          <w:rFonts w:eastAsia="Times New Roman"/>
          <w:color w:val="000000" w:themeColor="text1"/>
          <w:sz w:val="28"/>
          <w:szCs w:val="28"/>
        </w:rPr>
        <w:t xml:space="preserve">мента как грузоперевозки. Автотранспортными компаниями перевезено 6,4 млн. тонн грузов или на 74,4 процента больше объёмов 2018 года. </w:t>
      </w:r>
      <w:bookmarkStart w:id="1" w:name="_Toc522000255"/>
      <w:bookmarkStart w:id="2" w:name="_Toc522015739"/>
      <w:bookmarkStart w:id="3" w:name="_Toc522016512"/>
      <w:bookmarkStart w:id="4" w:name="_Toc522016630"/>
      <w:bookmarkStart w:id="5" w:name="_Toc522039523"/>
      <w:bookmarkStart w:id="6" w:name="_Toc529979329"/>
      <w:bookmarkStart w:id="7" w:name="_Toc529979435"/>
      <w:bookmarkStart w:id="8" w:name="_Toc530038596"/>
      <w:bookmarkStart w:id="9" w:name="_Toc530038822"/>
      <w:bookmarkStart w:id="10" w:name="_Toc530038906"/>
      <w:bookmarkStart w:id="11" w:name="_Toc530049532"/>
      <w:bookmarkStart w:id="12" w:name="_Toc530057233"/>
      <w:bookmarkStart w:id="13" w:name="_Toc530131054"/>
      <w:bookmarkStart w:id="14" w:name="_Toc532464028"/>
      <w:bookmarkStart w:id="15" w:name="_Toc532805060"/>
      <w:bookmarkStart w:id="16" w:name="_Toc532812807"/>
      <w:bookmarkStart w:id="17" w:name="_Toc490464254"/>
      <w:bookmarkStart w:id="18" w:name="_Toc490464333"/>
      <w:bookmarkStart w:id="19" w:name="_Toc490464407"/>
      <w:bookmarkStart w:id="20" w:name="_Toc456264637"/>
      <w:bookmarkStart w:id="21" w:name="_Toc453834366"/>
      <w:bookmarkStart w:id="22" w:name="_Toc451341191"/>
      <w:bookmarkStart w:id="23" w:name="_Toc448391273"/>
      <w:bookmarkStart w:id="24" w:name="_Toc445898630"/>
      <w:bookmarkStart w:id="25" w:name="_Toc443049417"/>
      <w:bookmarkStart w:id="26" w:name="_Toc437851434"/>
      <w:bookmarkStart w:id="27" w:name="_Toc435429426"/>
      <w:bookmarkStart w:id="28" w:name="_Toc50924408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FD6253">
        <w:rPr>
          <w:rFonts w:eastAsia="Times New Roman"/>
          <w:color w:val="000000" w:themeColor="text1"/>
          <w:sz w:val="28"/>
          <w:szCs w:val="28"/>
        </w:rPr>
        <w:t>Однако при этом с</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кратилась дальность перевозок, что стало причиной снижения грузооборота на 31,8 процента – он составил 90,5 млн. тонно-километров.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 xml:space="preserve">Пассажирооборот, напротив, рос и увеличился на 16,9 процента – до 802,6 млн. </w:t>
      </w:r>
      <w:proofErr w:type="spellStart"/>
      <w:r w:rsidRPr="00FD6253">
        <w:rPr>
          <w:rFonts w:eastAsia="Times New Roman"/>
          <w:color w:val="000000" w:themeColor="text1"/>
          <w:sz w:val="28"/>
          <w:szCs w:val="28"/>
        </w:rPr>
        <w:t>пассажиро-километров</w:t>
      </w:r>
      <w:proofErr w:type="spellEnd"/>
      <w:r w:rsidRPr="00FD6253">
        <w:rPr>
          <w:rFonts w:eastAsia="Times New Roman"/>
          <w:color w:val="000000" w:themeColor="text1"/>
          <w:sz w:val="28"/>
          <w:szCs w:val="28"/>
        </w:rPr>
        <w:t xml:space="preserve">. Автобусами по регулярным маршрутам перевезено 33,2 млн. пассажиров. </w:t>
      </w:r>
    </w:p>
    <w:bookmarkEnd w:id="28"/>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Продолжалось развитие системы </w:t>
      </w:r>
      <w:proofErr w:type="gramStart"/>
      <w:r w:rsidRPr="00FD6253">
        <w:rPr>
          <w:rFonts w:eastAsia="Times New Roman"/>
          <w:color w:val="000000" w:themeColor="text1"/>
          <w:sz w:val="28"/>
          <w:szCs w:val="28"/>
        </w:rPr>
        <w:t>регулярных</w:t>
      </w:r>
      <w:proofErr w:type="gramEnd"/>
      <w:r w:rsidRPr="00FD6253">
        <w:rPr>
          <w:rFonts w:eastAsia="Times New Roman"/>
          <w:color w:val="000000" w:themeColor="text1"/>
          <w:sz w:val="28"/>
          <w:szCs w:val="28"/>
        </w:rPr>
        <w:t xml:space="preserve"> межмуниципальных </w:t>
      </w:r>
      <w:proofErr w:type="spellStart"/>
      <w:r w:rsidRPr="00FD6253">
        <w:rPr>
          <w:rFonts w:eastAsia="Times New Roman"/>
          <w:color w:val="000000" w:themeColor="text1"/>
          <w:sz w:val="28"/>
          <w:szCs w:val="28"/>
        </w:rPr>
        <w:t>пассажир</w:t>
      </w:r>
      <w:r w:rsidRPr="00FD6253">
        <w:rPr>
          <w:rFonts w:eastAsia="Times New Roman"/>
          <w:color w:val="000000" w:themeColor="text1"/>
          <w:sz w:val="28"/>
          <w:szCs w:val="28"/>
        </w:rPr>
        <w:t>о</w:t>
      </w:r>
      <w:r w:rsidRPr="00FD6253">
        <w:rPr>
          <w:rFonts w:eastAsia="Times New Roman"/>
          <w:color w:val="000000" w:themeColor="text1"/>
          <w:sz w:val="28"/>
          <w:szCs w:val="28"/>
        </w:rPr>
        <w:t>перевозок</w:t>
      </w:r>
      <w:proofErr w:type="spellEnd"/>
      <w:r w:rsidRPr="00FD6253">
        <w:rPr>
          <w:rFonts w:eastAsia="Times New Roman"/>
          <w:color w:val="000000" w:themeColor="text1"/>
          <w:sz w:val="28"/>
          <w:szCs w:val="28"/>
        </w:rPr>
        <w:t>. Договоры на перевозки по нерегулируемым тарифам заключены с 30 предпринимателями на 100 транспортных средств, что составляет 72,59 процента от всей численности автобусов, работающих в данном сегменте. Обязательным усл</w:t>
      </w:r>
      <w:r w:rsidRPr="00FD6253">
        <w:rPr>
          <w:rFonts w:eastAsia="Times New Roman"/>
          <w:color w:val="000000" w:themeColor="text1"/>
          <w:sz w:val="28"/>
          <w:szCs w:val="28"/>
        </w:rPr>
        <w:t>о</w:t>
      </w:r>
      <w:r w:rsidRPr="00FD6253">
        <w:rPr>
          <w:rFonts w:eastAsia="Times New Roman"/>
          <w:color w:val="000000" w:themeColor="text1"/>
          <w:sz w:val="28"/>
          <w:szCs w:val="28"/>
        </w:rPr>
        <w:t>вием для заключения договора является оснащенность автобусов системами мон</w:t>
      </w:r>
      <w:r w:rsidRPr="00FD6253">
        <w:rPr>
          <w:rFonts w:eastAsia="Times New Roman"/>
          <w:color w:val="000000" w:themeColor="text1"/>
          <w:sz w:val="28"/>
          <w:szCs w:val="28"/>
        </w:rPr>
        <w:t>и</w:t>
      </w:r>
      <w:r w:rsidRPr="00FD6253">
        <w:rPr>
          <w:rFonts w:eastAsia="Times New Roman"/>
          <w:color w:val="000000" w:themeColor="text1"/>
          <w:sz w:val="28"/>
          <w:szCs w:val="28"/>
        </w:rPr>
        <w:t xml:space="preserve">торинга «ТАХОГРАФ» и «ГЛОНАСС» для определения их местоположения на маршруте в режиме реального времени. </w:t>
      </w:r>
      <w:proofErr w:type="gramStart"/>
      <w:r w:rsidRPr="00FD6253">
        <w:rPr>
          <w:rFonts w:eastAsia="Times New Roman"/>
          <w:color w:val="000000" w:themeColor="text1"/>
          <w:sz w:val="28"/>
          <w:szCs w:val="28"/>
        </w:rPr>
        <w:t xml:space="preserve">В 2019 году по направлениям Кызыл – Ак-Довурак, Кызыл – Сарыг-Сеп, Кызыл – Хову-Аксы, Кызыл – Бай-Хаак, Кызыл – </w:t>
      </w:r>
      <w:proofErr w:type="spellStart"/>
      <w:r w:rsidRPr="00FD6253">
        <w:rPr>
          <w:rFonts w:eastAsia="Times New Roman"/>
          <w:color w:val="000000" w:themeColor="text1"/>
          <w:sz w:val="28"/>
          <w:szCs w:val="28"/>
        </w:rPr>
        <w:t>К</w:t>
      </w:r>
      <w:r w:rsidRPr="00FD6253">
        <w:rPr>
          <w:rFonts w:eastAsia="Times New Roman"/>
          <w:color w:val="000000" w:themeColor="text1"/>
          <w:sz w:val="28"/>
          <w:szCs w:val="28"/>
        </w:rPr>
        <w:t>а</w:t>
      </w:r>
      <w:r w:rsidRPr="00FD6253">
        <w:rPr>
          <w:rFonts w:eastAsia="Times New Roman"/>
          <w:color w:val="000000" w:themeColor="text1"/>
          <w:sz w:val="28"/>
          <w:szCs w:val="28"/>
        </w:rPr>
        <w:t>ра-Хаак</w:t>
      </w:r>
      <w:proofErr w:type="spellEnd"/>
      <w:r w:rsidRPr="00FD6253">
        <w:rPr>
          <w:rFonts w:eastAsia="Times New Roman"/>
          <w:color w:val="000000" w:themeColor="text1"/>
          <w:sz w:val="28"/>
          <w:szCs w:val="28"/>
        </w:rPr>
        <w:t xml:space="preserve"> – </w:t>
      </w:r>
      <w:proofErr w:type="spellStart"/>
      <w:r w:rsidRPr="00FD6253">
        <w:rPr>
          <w:rFonts w:eastAsia="Times New Roman"/>
          <w:color w:val="000000" w:themeColor="text1"/>
          <w:sz w:val="28"/>
          <w:szCs w:val="28"/>
        </w:rPr>
        <w:t>Черби</w:t>
      </w:r>
      <w:proofErr w:type="spellEnd"/>
      <w:r w:rsidRPr="00FD6253">
        <w:rPr>
          <w:rFonts w:eastAsia="Times New Roman"/>
          <w:color w:val="000000" w:themeColor="text1"/>
          <w:sz w:val="28"/>
          <w:szCs w:val="28"/>
        </w:rPr>
        <w:t xml:space="preserve">, Кызыл – </w:t>
      </w:r>
      <w:proofErr w:type="spellStart"/>
      <w:r w:rsidRPr="00FD6253">
        <w:rPr>
          <w:rFonts w:eastAsia="Times New Roman"/>
          <w:color w:val="000000" w:themeColor="text1"/>
          <w:sz w:val="28"/>
          <w:szCs w:val="28"/>
        </w:rPr>
        <w:t>Дус-Холь</w:t>
      </w:r>
      <w:proofErr w:type="spellEnd"/>
      <w:r w:rsidRPr="00FD6253">
        <w:rPr>
          <w:rFonts w:eastAsia="Times New Roman"/>
          <w:color w:val="000000" w:themeColor="text1"/>
          <w:sz w:val="28"/>
          <w:szCs w:val="28"/>
        </w:rPr>
        <w:t>, Кызыл – Станция «Тайга» было перевезено 16614 пассажир</w:t>
      </w:r>
      <w:r w:rsidR="00A3011E">
        <w:rPr>
          <w:rFonts w:eastAsia="Times New Roman"/>
          <w:color w:val="000000" w:themeColor="text1"/>
          <w:sz w:val="28"/>
          <w:szCs w:val="28"/>
        </w:rPr>
        <w:t>ов</w:t>
      </w:r>
      <w:r w:rsidRPr="00FD6253">
        <w:rPr>
          <w:rFonts w:eastAsia="Times New Roman"/>
          <w:color w:val="000000" w:themeColor="text1"/>
          <w:sz w:val="28"/>
          <w:szCs w:val="28"/>
        </w:rPr>
        <w:t>.</w:t>
      </w:r>
      <w:proofErr w:type="gramEnd"/>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Сегмент межрегиональных перевозок представлен в республике 5 маршрут</w:t>
      </w:r>
      <w:r w:rsidRPr="00FD6253">
        <w:rPr>
          <w:rFonts w:eastAsia="Times New Roman"/>
          <w:color w:val="000000" w:themeColor="text1"/>
          <w:sz w:val="28"/>
          <w:szCs w:val="28"/>
        </w:rPr>
        <w:t>а</w:t>
      </w:r>
      <w:r w:rsidRPr="00FD6253">
        <w:rPr>
          <w:rFonts w:eastAsia="Times New Roman"/>
          <w:color w:val="000000" w:themeColor="text1"/>
          <w:sz w:val="28"/>
          <w:szCs w:val="28"/>
        </w:rPr>
        <w:t xml:space="preserve">ми. Регулярные рейсы по маршруту Кызыл – Красноярск осуществляются ОАО «Автоколонна 1967». Остальные перевозки, включая рейсы на Абакан, Красноярск, Томск, Новосибирск и Иркутск, носят характер </w:t>
      </w:r>
      <w:proofErr w:type="gramStart"/>
      <w:r w:rsidRPr="00FD6253">
        <w:rPr>
          <w:rFonts w:eastAsia="Times New Roman"/>
          <w:color w:val="000000" w:themeColor="text1"/>
          <w:sz w:val="28"/>
          <w:szCs w:val="28"/>
        </w:rPr>
        <w:t>заказных</w:t>
      </w:r>
      <w:proofErr w:type="gramEnd"/>
      <w:r w:rsidRPr="00FD6253">
        <w:rPr>
          <w:rFonts w:eastAsia="Times New Roman"/>
          <w:color w:val="000000" w:themeColor="text1"/>
          <w:sz w:val="28"/>
          <w:szCs w:val="28"/>
        </w:rPr>
        <w:t xml:space="preserve"> и выполняются индивид</w:t>
      </w:r>
      <w:r w:rsidRPr="00FD6253">
        <w:rPr>
          <w:rFonts w:eastAsia="Times New Roman"/>
          <w:color w:val="000000" w:themeColor="text1"/>
          <w:sz w:val="28"/>
          <w:szCs w:val="28"/>
        </w:rPr>
        <w:t>у</w:t>
      </w:r>
      <w:r w:rsidRPr="00FD6253">
        <w:rPr>
          <w:rFonts w:eastAsia="Times New Roman"/>
          <w:color w:val="000000" w:themeColor="text1"/>
          <w:sz w:val="28"/>
          <w:szCs w:val="28"/>
        </w:rPr>
        <w:t xml:space="preserve">альными предпринимателями или попутчиками.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На маршрутах внутри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Кызыла работает 459 единиц общественного тран</w:t>
      </w:r>
      <w:r w:rsidRPr="00FD6253">
        <w:rPr>
          <w:rFonts w:eastAsia="Times New Roman"/>
          <w:color w:val="000000" w:themeColor="text1"/>
          <w:sz w:val="28"/>
          <w:szCs w:val="28"/>
        </w:rPr>
        <w:t>с</w:t>
      </w:r>
      <w:r w:rsidRPr="00FD6253">
        <w:rPr>
          <w:rFonts w:eastAsia="Times New Roman"/>
          <w:color w:val="000000" w:themeColor="text1"/>
          <w:sz w:val="28"/>
          <w:szCs w:val="28"/>
        </w:rPr>
        <w:t>порта, из них 35 принадлежит МУП «</w:t>
      </w:r>
      <w:proofErr w:type="spellStart"/>
      <w:r w:rsidRPr="00FD6253">
        <w:rPr>
          <w:rFonts w:eastAsia="Times New Roman"/>
          <w:color w:val="000000" w:themeColor="text1"/>
          <w:sz w:val="28"/>
          <w:szCs w:val="28"/>
        </w:rPr>
        <w:t>Кызылгортранс</w:t>
      </w:r>
      <w:proofErr w:type="spellEnd"/>
      <w:r w:rsidRPr="00FD6253">
        <w:rPr>
          <w:rFonts w:eastAsia="Times New Roman"/>
          <w:color w:val="000000" w:themeColor="text1"/>
          <w:sz w:val="28"/>
          <w:szCs w:val="28"/>
        </w:rPr>
        <w:t>», остальные – автобусы инд</w:t>
      </w:r>
      <w:r w:rsidRPr="00FD6253">
        <w:rPr>
          <w:rFonts w:eastAsia="Times New Roman"/>
          <w:color w:val="000000" w:themeColor="text1"/>
          <w:sz w:val="28"/>
          <w:szCs w:val="28"/>
        </w:rPr>
        <w:t>и</w:t>
      </w:r>
      <w:r w:rsidRPr="00FD6253">
        <w:rPr>
          <w:rFonts w:eastAsia="Times New Roman"/>
          <w:color w:val="000000" w:themeColor="text1"/>
          <w:sz w:val="28"/>
          <w:szCs w:val="28"/>
        </w:rPr>
        <w:t>видуальных предпринимателей, в том числе 30 – марки «ПАЗ» и 394 – марки «</w:t>
      </w:r>
      <w:proofErr w:type="spellStart"/>
      <w:r w:rsidRPr="00FD6253">
        <w:rPr>
          <w:rFonts w:eastAsia="Times New Roman"/>
          <w:color w:val="000000" w:themeColor="text1"/>
          <w:sz w:val="28"/>
          <w:szCs w:val="28"/>
        </w:rPr>
        <w:t>Г</w:t>
      </w:r>
      <w:r w:rsidRPr="00FD6253">
        <w:rPr>
          <w:rFonts w:eastAsia="Times New Roman"/>
          <w:color w:val="000000" w:themeColor="text1"/>
          <w:sz w:val="28"/>
          <w:szCs w:val="28"/>
        </w:rPr>
        <w:t>А</w:t>
      </w:r>
      <w:r w:rsidRPr="00FD6253">
        <w:rPr>
          <w:rFonts w:eastAsia="Times New Roman"/>
          <w:color w:val="000000" w:themeColor="text1"/>
          <w:sz w:val="28"/>
          <w:szCs w:val="28"/>
        </w:rPr>
        <w:t>Зель</w:t>
      </w:r>
      <w:proofErr w:type="spellEnd"/>
      <w:r w:rsidRPr="00FD6253">
        <w:rPr>
          <w:rFonts w:eastAsia="Times New Roman"/>
          <w:color w:val="000000" w:themeColor="text1"/>
          <w:sz w:val="28"/>
          <w:szCs w:val="28"/>
        </w:rPr>
        <w:t xml:space="preserve">».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рамках госпрограммы «Развитие транспортной системы Республики Тыва» на 7,1 млн. рублей приобретен </w:t>
      </w:r>
      <w:proofErr w:type="spellStart"/>
      <w:r w:rsidRPr="00FD6253">
        <w:rPr>
          <w:rFonts w:eastAsia="Times New Roman"/>
          <w:color w:val="000000" w:themeColor="text1"/>
          <w:sz w:val="28"/>
          <w:szCs w:val="28"/>
        </w:rPr>
        <w:t>низкопольный</w:t>
      </w:r>
      <w:proofErr w:type="spellEnd"/>
      <w:r w:rsidRPr="00FD6253">
        <w:rPr>
          <w:rFonts w:eastAsia="Times New Roman"/>
          <w:color w:val="000000" w:themeColor="text1"/>
          <w:sz w:val="28"/>
          <w:szCs w:val="28"/>
        </w:rPr>
        <w:t xml:space="preserve"> автобус марки «МАЗ» для перевозки пассажиров до самолета и обратно. Мэрии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xml:space="preserve">. Кызыла в порядке </w:t>
      </w:r>
      <w:proofErr w:type="spellStart"/>
      <w:r w:rsidRPr="00FD6253">
        <w:rPr>
          <w:rFonts w:eastAsia="Times New Roman"/>
          <w:color w:val="000000" w:themeColor="text1"/>
          <w:sz w:val="28"/>
          <w:szCs w:val="28"/>
        </w:rPr>
        <w:t>софинансирования</w:t>
      </w:r>
      <w:proofErr w:type="spellEnd"/>
      <w:r w:rsidRPr="00FD6253">
        <w:rPr>
          <w:rFonts w:eastAsia="Times New Roman"/>
          <w:color w:val="000000" w:themeColor="text1"/>
          <w:sz w:val="28"/>
          <w:szCs w:val="28"/>
        </w:rPr>
        <w:t xml:space="preserve"> лизинга оказана помощь в объеме 9,95 млн. рублей на покупку 20 автобусов марки «ПАЗ» для осуществления пассажирских перевозок по городским и пригородным маршрутам.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Аэропортом обеспечивается регулярное авиасообщение с Москвой, Новос</w:t>
      </w:r>
      <w:r w:rsidRPr="00FD6253">
        <w:rPr>
          <w:rFonts w:eastAsia="Times New Roman"/>
          <w:color w:val="000000" w:themeColor="text1"/>
          <w:sz w:val="28"/>
          <w:szCs w:val="28"/>
        </w:rPr>
        <w:t>и</w:t>
      </w:r>
      <w:r w:rsidRPr="00FD6253">
        <w:rPr>
          <w:rFonts w:eastAsia="Times New Roman"/>
          <w:color w:val="000000" w:themeColor="text1"/>
          <w:sz w:val="28"/>
          <w:szCs w:val="28"/>
        </w:rPr>
        <w:t>бирском, Красноярском, Иркутском, Абакан и с труднодоступными населенными пунктами республики. Маршрутная сеть воздушных сообщений расширяется. Д</w:t>
      </w:r>
      <w:r w:rsidRPr="00FD6253">
        <w:rPr>
          <w:rFonts w:eastAsia="Times New Roman"/>
          <w:color w:val="000000" w:themeColor="text1"/>
          <w:sz w:val="28"/>
          <w:szCs w:val="28"/>
        </w:rPr>
        <w:t>о</w:t>
      </w:r>
      <w:r w:rsidRPr="00FD6253">
        <w:rPr>
          <w:rFonts w:eastAsia="Times New Roman"/>
          <w:color w:val="000000" w:themeColor="text1"/>
          <w:sz w:val="28"/>
          <w:szCs w:val="28"/>
        </w:rPr>
        <w:t>полнительно планируются авиарейсы в Томск и Кемерово.</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На межрегиональных авиамаршрутах перевезено 62380 пассажиров или в 2,2 раза больше, чем в 2018 году. </w:t>
      </w:r>
      <w:proofErr w:type="gramStart"/>
      <w:r w:rsidRPr="00FD6253">
        <w:rPr>
          <w:rFonts w:eastAsia="Times New Roman"/>
          <w:color w:val="000000" w:themeColor="text1"/>
          <w:sz w:val="28"/>
          <w:szCs w:val="28"/>
        </w:rPr>
        <w:t>Средняя</w:t>
      </w:r>
      <w:proofErr w:type="gram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заполняемость</w:t>
      </w:r>
      <w:proofErr w:type="spellEnd"/>
      <w:r w:rsidRPr="00FD6253">
        <w:rPr>
          <w:rFonts w:eastAsia="Times New Roman"/>
          <w:color w:val="000000" w:themeColor="text1"/>
          <w:sz w:val="28"/>
          <w:szCs w:val="28"/>
        </w:rPr>
        <w:t xml:space="preserve"> рейсов составляет 95 проце</w:t>
      </w:r>
      <w:r w:rsidRPr="00FD6253">
        <w:rPr>
          <w:rFonts w:eastAsia="Times New Roman"/>
          <w:color w:val="000000" w:themeColor="text1"/>
          <w:sz w:val="28"/>
          <w:szCs w:val="28"/>
        </w:rPr>
        <w:t>н</w:t>
      </w:r>
      <w:r w:rsidRPr="00FD6253">
        <w:rPr>
          <w:rFonts w:eastAsia="Times New Roman"/>
          <w:color w:val="000000" w:themeColor="text1"/>
          <w:sz w:val="28"/>
          <w:szCs w:val="28"/>
        </w:rPr>
        <w:t xml:space="preserve">тов. </w:t>
      </w:r>
      <w:proofErr w:type="gramStart"/>
      <w:r w:rsidRPr="00FD6253">
        <w:rPr>
          <w:rFonts w:eastAsia="Times New Roman"/>
          <w:color w:val="000000" w:themeColor="text1"/>
          <w:sz w:val="28"/>
          <w:szCs w:val="28"/>
        </w:rPr>
        <w:t>По маршрутам Москва – Кызыл – Москва перевезено 15105 пассажиров, Нов</w:t>
      </w:r>
      <w:r w:rsidRPr="00FD6253">
        <w:rPr>
          <w:rFonts w:eastAsia="Times New Roman"/>
          <w:color w:val="000000" w:themeColor="text1"/>
          <w:sz w:val="28"/>
          <w:szCs w:val="28"/>
        </w:rPr>
        <w:t>о</w:t>
      </w:r>
      <w:r w:rsidRPr="00FD6253">
        <w:rPr>
          <w:rFonts w:eastAsia="Times New Roman"/>
          <w:color w:val="000000" w:themeColor="text1"/>
          <w:sz w:val="28"/>
          <w:szCs w:val="28"/>
        </w:rPr>
        <w:t>сибирск – Кызыл – Новосибирск – 18896, Красноярск – Кызыл – Красноярск – 17232, Иркутск – Кызыл – Иркутск – 11147</w:t>
      </w:r>
      <w:r w:rsidR="00A3011E">
        <w:rPr>
          <w:rFonts w:eastAsia="Times New Roman"/>
          <w:color w:val="000000" w:themeColor="text1"/>
          <w:sz w:val="28"/>
          <w:szCs w:val="28"/>
        </w:rPr>
        <w:t xml:space="preserve"> пассажиров</w:t>
      </w:r>
      <w:r w:rsidRPr="00FD6253">
        <w:rPr>
          <w:rFonts w:eastAsia="Times New Roman"/>
          <w:color w:val="000000" w:themeColor="text1"/>
          <w:sz w:val="28"/>
          <w:szCs w:val="28"/>
        </w:rPr>
        <w:t>.</w:t>
      </w:r>
      <w:proofErr w:type="gramEnd"/>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Ежегодный рост объемов пассажирских авиаперевозок на региональных ма</w:t>
      </w:r>
      <w:r w:rsidRPr="00FD6253">
        <w:rPr>
          <w:rFonts w:eastAsia="Times New Roman"/>
          <w:color w:val="000000" w:themeColor="text1"/>
          <w:sz w:val="28"/>
          <w:szCs w:val="28"/>
        </w:rPr>
        <w:t>р</w:t>
      </w:r>
      <w:r w:rsidRPr="00FD6253">
        <w:rPr>
          <w:rFonts w:eastAsia="Times New Roman"/>
          <w:color w:val="000000" w:themeColor="text1"/>
          <w:sz w:val="28"/>
          <w:szCs w:val="28"/>
        </w:rPr>
        <w:t>шрутах стал возможен благодаря субсидированию стоимости авиабилетов из фед</w:t>
      </w:r>
      <w:r w:rsidRPr="00FD6253">
        <w:rPr>
          <w:rFonts w:eastAsia="Times New Roman"/>
          <w:color w:val="000000" w:themeColor="text1"/>
          <w:sz w:val="28"/>
          <w:szCs w:val="28"/>
        </w:rPr>
        <w:t>е</w:t>
      </w:r>
      <w:r w:rsidRPr="00FD6253">
        <w:rPr>
          <w:rFonts w:eastAsia="Times New Roman"/>
          <w:color w:val="000000" w:themeColor="text1"/>
          <w:sz w:val="28"/>
          <w:szCs w:val="28"/>
        </w:rPr>
        <w:t xml:space="preserve">рального бюджета. </w:t>
      </w:r>
      <w:proofErr w:type="gramStart"/>
      <w:r w:rsidRPr="00FD6253">
        <w:rPr>
          <w:rFonts w:eastAsia="Times New Roman"/>
          <w:color w:val="000000" w:themeColor="text1"/>
          <w:sz w:val="28"/>
          <w:szCs w:val="28"/>
        </w:rPr>
        <w:t>Так, с июня по декабрь 2019 г. только на выполнение авиарейсов Москва – Кызыл – Москва из федерального бюджета было выделено 20,9 млн. ру</w:t>
      </w:r>
      <w:r w:rsidRPr="00FD6253">
        <w:rPr>
          <w:rFonts w:eastAsia="Times New Roman"/>
          <w:color w:val="000000" w:themeColor="text1"/>
          <w:sz w:val="28"/>
          <w:szCs w:val="28"/>
        </w:rPr>
        <w:t>б</w:t>
      </w:r>
      <w:r w:rsidRPr="00FD6253">
        <w:rPr>
          <w:rFonts w:eastAsia="Times New Roman"/>
          <w:color w:val="000000" w:themeColor="text1"/>
          <w:sz w:val="28"/>
          <w:szCs w:val="28"/>
        </w:rPr>
        <w:t>лей. 177 млн. рублей было компенсировано перевозчикам на маршрутах Новос</w:t>
      </w:r>
      <w:r w:rsidRPr="00FD6253">
        <w:rPr>
          <w:rFonts w:eastAsia="Times New Roman"/>
          <w:color w:val="000000" w:themeColor="text1"/>
          <w:sz w:val="28"/>
          <w:szCs w:val="28"/>
        </w:rPr>
        <w:t>и</w:t>
      </w:r>
      <w:r w:rsidRPr="00FD6253">
        <w:rPr>
          <w:rFonts w:eastAsia="Times New Roman"/>
          <w:color w:val="000000" w:themeColor="text1"/>
          <w:sz w:val="28"/>
          <w:szCs w:val="28"/>
        </w:rPr>
        <w:t>бирск – Кызыл – Новосибирск (84 млн. рублей), Красноярск – Кызыл – Красноярск (51 млн. рублей), Иркутск – Кызыл – Иркутск (42 млн. рублей).</w:t>
      </w:r>
      <w:proofErr w:type="gramEnd"/>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 xml:space="preserve">Правительство республики, начиная с 2007 года, также оказывает поддержку авиаперевозчикам, выполняющим рейсы на местных линиях. </w:t>
      </w:r>
      <w:r w:rsidR="00A3011E">
        <w:rPr>
          <w:rFonts w:eastAsia="Times New Roman"/>
          <w:color w:val="000000" w:themeColor="text1"/>
          <w:sz w:val="28"/>
          <w:szCs w:val="28"/>
        </w:rPr>
        <w:t>Е</w:t>
      </w:r>
      <w:r w:rsidRPr="00FD6253">
        <w:rPr>
          <w:rFonts w:eastAsia="Times New Roman"/>
          <w:color w:val="000000" w:themeColor="text1"/>
          <w:sz w:val="28"/>
          <w:szCs w:val="28"/>
        </w:rPr>
        <w:t>жегодно утвержд</w:t>
      </w:r>
      <w:r w:rsidRPr="00FD6253">
        <w:rPr>
          <w:rFonts w:eastAsia="Times New Roman"/>
          <w:color w:val="000000" w:themeColor="text1"/>
          <w:sz w:val="28"/>
          <w:szCs w:val="28"/>
        </w:rPr>
        <w:t>а</w:t>
      </w:r>
      <w:r w:rsidRPr="00FD6253">
        <w:rPr>
          <w:rFonts w:eastAsia="Times New Roman"/>
          <w:color w:val="000000" w:themeColor="text1"/>
          <w:sz w:val="28"/>
          <w:szCs w:val="28"/>
        </w:rPr>
        <w:t>ются льготные тарифы на перевозку пассажиров. За 2019 год субсидирована разница в стоимости авиабилетов на 18,6 млн. рублей. За счет этих средств выполнено 48 рейсов и перевезено 1384 пассажир</w:t>
      </w:r>
      <w:r w:rsidR="00A3011E">
        <w:rPr>
          <w:rFonts w:eastAsia="Times New Roman"/>
          <w:color w:val="000000" w:themeColor="text1"/>
          <w:sz w:val="28"/>
          <w:szCs w:val="28"/>
        </w:rPr>
        <w:t>а</w:t>
      </w:r>
      <w:r w:rsidRPr="00FD6253">
        <w:rPr>
          <w:rFonts w:eastAsia="Times New Roman"/>
          <w:color w:val="000000" w:themeColor="text1"/>
          <w:sz w:val="28"/>
          <w:szCs w:val="28"/>
        </w:rPr>
        <w:t xml:space="preserve">, с ростом на 4 процента к объемам 2018 года.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Санитарной авиацией на приобретенном в августе 2018 года в лизинг вертол</w:t>
      </w:r>
      <w:r w:rsidRPr="00FD6253">
        <w:rPr>
          <w:rFonts w:eastAsia="Times New Roman"/>
          <w:color w:val="000000" w:themeColor="text1"/>
          <w:sz w:val="28"/>
          <w:szCs w:val="28"/>
        </w:rPr>
        <w:t>е</w:t>
      </w:r>
      <w:r w:rsidRPr="00FD6253">
        <w:rPr>
          <w:rFonts w:eastAsia="Times New Roman"/>
          <w:color w:val="000000" w:themeColor="text1"/>
          <w:sz w:val="28"/>
          <w:szCs w:val="28"/>
        </w:rPr>
        <w:t>те Ми-8АМТ с медицинским модулем выполнено 164 вылетов для оказания эк</w:t>
      </w:r>
      <w:r w:rsidRPr="00FD6253">
        <w:rPr>
          <w:rFonts w:eastAsia="Times New Roman"/>
          <w:color w:val="000000" w:themeColor="text1"/>
          <w:sz w:val="28"/>
          <w:szCs w:val="28"/>
        </w:rPr>
        <w:t>с</w:t>
      </w:r>
      <w:r w:rsidRPr="00FD6253">
        <w:rPr>
          <w:rFonts w:eastAsia="Times New Roman"/>
          <w:color w:val="000000" w:themeColor="text1"/>
          <w:sz w:val="28"/>
          <w:szCs w:val="28"/>
        </w:rPr>
        <w:t>тренной помощи гражданам, проживающим в труднодоступных районах.</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Компанией «Тувинские авиалинии» осуществлялись следующие виды де</w:t>
      </w:r>
      <w:r w:rsidRPr="00FD6253">
        <w:rPr>
          <w:rFonts w:eastAsia="Times New Roman"/>
          <w:color w:val="000000" w:themeColor="text1"/>
          <w:sz w:val="28"/>
          <w:szCs w:val="28"/>
        </w:rPr>
        <w:t>я</w:t>
      </w:r>
      <w:r w:rsidRPr="00FD6253">
        <w:rPr>
          <w:rFonts w:eastAsia="Times New Roman"/>
          <w:color w:val="000000" w:themeColor="text1"/>
          <w:sz w:val="28"/>
          <w:szCs w:val="28"/>
        </w:rPr>
        <w:t>тельности: грузовые и пассажирские перевозки воздушным транспортом, в том чи</w:t>
      </w:r>
      <w:r w:rsidRPr="00FD6253">
        <w:rPr>
          <w:rFonts w:eastAsia="Times New Roman"/>
          <w:color w:val="000000" w:themeColor="text1"/>
          <w:sz w:val="28"/>
          <w:szCs w:val="28"/>
        </w:rPr>
        <w:t>с</w:t>
      </w:r>
      <w:r w:rsidRPr="00FD6253">
        <w:rPr>
          <w:rFonts w:eastAsia="Times New Roman"/>
          <w:color w:val="000000" w:themeColor="text1"/>
          <w:sz w:val="28"/>
          <w:szCs w:val="28"/>
        </w:rPr>
        <w:t>ле обеспечение социально значимых авиарейсов, оказание медицинской помощи н</w:t>
      </w:r>
      <w:r w:rsidRPr="00FD6253">
        <w:rPr>
          <w:rFonts w:eastAsia="Times New Roman"/>
          <w:color w:val="000000" w:themeColor="text1"/>
          <w:sz w:val="28"/>
          <w:szCs w:val="28"/>
        </w:rPr>
        <w:t>а</w:t>
      </w:r>
      <w:r w:rsidRPr="00FD6253">
        <w:rPr>
          <w:rFonts w:eastAsia="Times New Roman"/>
          <w:color w:val="000000" w:themeColor="text1"/>
          <w:sz w:val="28"/>
          <w:szCs w:val="28"/>
        </w:rPr>
        <w:t>селению, авиационная охрана лесов, дежурство поисково-спасательных отрядов, хранение ГСМ сторонних организаций, заправка авиатопливом транзитных возду</w:t>
      </w:r>
      <w:r w:rsidRPr="00FD6253">
        <w:rPr>
          <w:rFonts w:eastAsia="Times New Roman"/>
          <w:color w:val="000000" w:themeColor="text1"/>
          <w:sz w:val="28"/>
          <w:szCs w:val="28"/>
        </w:rPr>
        <w:t>ш</w:t>
      </w:r>
      <w:r w:rsidRPr="00FD6253">
        <w:rPr>
          <w:rFonts w:eastAsia="Times New Roman"/>
          <w:color w:val="000000" w:themeColor="text1"/>
          <w:sz w:val="28"/>
          <w:szCs w:val="28"/>
        </w:rPr>
        <w:t>ных судов и их аэропортовое обслуживание.</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Сейчас на балансе предприятия числятся 9 воздушных судов, в штате 106 ч</w:t>
      </w:r>
      <w:r w:rsidRPr="00FD6253">
        <w:rPr>
          <w:rFonts w:eastAsia="Times New Roman"/>
          <w:color w:val="000000" w:themeColor="text1"/>
          <w:sz w:val="28"/>
          <w:szCs w:val="28"/>
        </w:rPr>
        <w:t>е</w:t>
      </w:r>
      <w:r w:rsidRPr="00FD6253">
        <w:rPr>
          <w:rFonts w:eastAsia="Times New Roman"/>
          <w:color w:val="000000" w:themeColor="text1"/>
          <w:sz w:val="28"/>
          <w:szCs w:val="28"/>
        </w:rPr>
        <w:t>ловек. Постоянно обеспечивается повышение квалификации летного и инженерно-технического персонала для работы на вновь поступившие воздушные суда.</w:t>
      </w:r>
    </w:p>
    <w:p w:rsidR="00C46DC7" w:rsidRPr="00FD6253" w:rsidRDefault="00C46DC7" w:rsidP="00C46DC7">
      <w:pPr>
        <w:ind w:firstLine="709"/>
        <w:jc w:val="both"/>
        <w:rPr>
          <w:color w:val="000000" w:themeColor="text1"/>
          <w:sz w:val="28"/>
          <w:szCs w:val="28"/>
        </w:rPr>
      </w:pPr>
      <w:r w:rsidRPr="00FD6253">
        <w:rPr>
          <w:rFonts w:eastAsia="Times New Roman"/>
          <w:color w:val="000000" w:themeColor="text1"/>
          <w:sz w:val="28"/>
          <w:szCs w:val="28"/>
        </w:rPr>
        <w:t xml:space="preserve">С увеличением </w:t>
      </w:r>
      <w:proofErr w:type="spellStart"/>
      <w:r w:rsidRPr="00FD6253">
        <w:rPr>
          <w:rFonts w:eastAsia="Times New Roman"/>
          <w:color w:val="000000" w:themeColor="text1"/>
          <w:sz w:val="28"/>
          <w:szCs w:val="28"/>
        </w:rPr>
        <w:t>пассажироперевозок</w:t>
      </w:r>
      <w:proofErr w:type="spellEnd"/>
      <w:r w:rsidRPr="00FD6253">
        <w:rPr>
          <w:rFonts w:eastAsia="Times New Roman"/>
          <w:color w:val="000000" w:themeColor="text1"/>
          <w:sz w:val="28"/>
          <w:szCs w:val="28"/>
        </w:rPr>
        <w:t xml:space="preserve"> доходы предприятия выросли на 30 пр</w:t>
      </w:r>
      <w:r w:rsidRPr="00FD6253">
        <w:rPr>
          <w:rFonts w:eastAsia="Times New Roman"/>
          <w:color w:val="000000" w:themeColor="text1"/>
          <w:sz w:val="28"/>
          <w:szCs w:val="28"/>
        </w:rPr>
        <w:t>о</w:t>
      </w:r>
      <w:r w:rsidRPr="00FD6253">
        <w:rPr>
          <w:rFonts w:eastAsia="Times New Roman"/>
          <w:color w:val="000000" w:themeColor="text1"/>
          <w:sz w:val="28"/>
          <w:szCs w:val="28"/>
        </w:rPr>
        <w:t>центов к уровню 2018 года и составили 309,6 млн. рублей. В собственность пре</w:t>
      </w:r>
      <w:r w:rsidRPr="00FD6253">
        <w:rPr>
          <w:rFonts w:eastAsia="Times New Roman"/>
          <w:color w:val="000000" w:themeColor="text1"/>
          <w:sz w:val="28"/>
          <w:szCs w:val="28"/>
        </w:rPr>
        <w:t>д</w:t>
      </w:r>
      <w:r w:rsidRPr="00FD6253">
        <w:rPr>
          <w:rFonts w:eastAsia="Times New Roman"/>
          <w:color w:val="000000" w:themeColor="text1"/>
          <w:sz w:val="28"/>
          <w:szCs w:val="28"/>
        </w:rPr>
        <w:t xml:space="preserve">приятия оформлены взлетно-посадочные площадки в поселках Сарыг-Сеп, </w:t>
      </w:r>
      <w:proofErr w:type="spellStart"/>
      <w:r w:rsidRPr="00FD6253">
        <w:rPr>
          <w:rFonts w:eastAsia="Times New Roman"/>
          <w:color w:val="000000" w:themeColor="text1"/>
          <w:sz w:val="28"/>
          <w:szCs w:val="28"/>
        </w:rPr>
        <w:t>Кунгу</w:t>
      </w:r>
      <w:r w:rsidRPr="00FD6253">
        <w:rPr>
          <w:rFonts w:eastAsia="Times New Roman"/>
          <w:color w:val="000000" w:themeColor="text1"/>
          <w:sz w:val="28"/>
          <w:szCs w:val="28"/>
        </w:rPr>
        <w:t>р</w:t>
      </w:r>
      <w:r w:rsidRPr="00FD6253">
        <w:rPr>
          <w:rFonts w:eastAsia="Times New Roman"/>
          <w:color w:val="000000" w:themeColor="text1"/>
          <w:sz w:val="28"/>
          <w:szCs w:val="28"/>
        </w:rPr>
        <w:t>туг</w:t>
      </w:r>
      <w:proofErr w:type="spellEnd"/>
      <w:r w:rsidRPr="00FD6253">
        <w:rPr>
          <w:rFonts w:eastAsia="Times New Roman"/>
          <w:color w:val="000000" w:themeColor="text1"/>
          <w:sz w:val="28"/>
          <w:szCs w:val="28"/>
        </w:rPr>
        <w:t xml:space="preserve">, Эрзин, Кызыл-Мажалык и </w:t>
      </w:r>
      <w:proofErr w:type="spellStart"/>
      <w:r w:rsidRPr="00FD6253">
        <w:rPr>
          <w:rFonts w:eastAsia="Times New Roman"/>
          <w:color w:val="000000" w:themeColor="text1"/>
          <w:sz w:val="28"/>
          <w:szCs w:val="28"/>
        </w:rPr>
        <w:t>Мугур-Аксы</w:t>
      </w:r>
      <w:proofErr w:type="spellEnd"/>
      <w:r w:rsidRPr="00FD6253">
        <w:rPr>
          <w:rFonts w:eastAsia="Times New Roman"/>
          <w:color w:val="000000" w:themeColor="text1"/>
          <w:sz w:val="28"/>
          <w:szCs w:val="28"/>
        </w:rPr>
        <w:t xml:space="preserve">. Кроме того, по линии Министерства обороны Российской Федерации предприятие получило 13 единиц техники, включая бензозаправщики, слесарные мастерские и другие автомобили. </w:t>
      </w:r>
      <w:r w:rsidRPr="00FD6253">
        <w:rPr>
          <w:color w:val="000000" w:themeColor="text1"/>
          <w:sz w:val="28"/>
          <w:szCs w:val="28"/>
        </w:rPr>
        <w:t>Приобретен также служебный транспорт для перевозки работников предприятия.</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рамках мер по обеспечению безопасности дорожного движения в 2019 году на 71,2 млн. рублей приобретены и введены в эксплуатацию технические компле</w:t>
      </w:r>
      <w:r w:rsidRPr="00FD6253">
        <w:rPr>
          <w:rFonts w:eastAsia="Times New Roman"/>
          <w:color w:val="000000" w:themeColor="text1"/>
          <w:sz w:val="28"/>
          <w:szCs w:val="28"/>
        </w:rPr>
        <w:t>к</w:t>
      </w:r>
      <w:r w:rsidRPr="00FD6253">
        <w:rPr>
          <w:rFonts w:eastAsia="Times New Roman"/>
          <w:color w:val="000000" w:themeColor="text1"/>
          <w:sz w:val="28"/>
          <w:szCs w:val="28"/>
        </w:rPr>
        <w:t xml:space="preserve">сы, в том числе: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11 стационарных комплексов </w:t>
      </w:r>
      <w:proofErr w:type="spellStart"/>
      <w:r w:rsidRPr="00FD6253">
        <w:rPr>
          <w:rFonts w:eastAsia="Times New Roman"/>
          <w:color w:val="000000" w:themeColor="text1"/>
          <w:sz w:val="28"/>
          <w:szCs w:val="28"/>
        </w:rPr>
        <w:t>фотовидеофиксации</w:t>
      </w:r>
      <w:proofErr w:type="spellEnd"/>
      <w:r w:rsidRPr="00FD6253">
        <w:rPr>
          <w:rFonts w:eastAsia="Times New Roman"/>
          <w:color w:val="000000" w:themeColor="text1"/>
          <w:sz w:val="28"/>
          <w:szCs w:val="28"/>
        </w:rPr>
        <w:t xml:space="preserve"> нарушений ПДД «Скат-С»;</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2 передвижных комплекса «</w:t>
      </w:r>
      <w:proofErr w:type="spellStart"/>
      <w:r w:rsidRPr="00FD6253">
        <w:rPr>
          <w:rFonts w:eastAsia="Times New Roman"/>
          <w:color w:val="000000" w:themeColor="text1"/>
          <w:sz w:val="28"/>
          <w:szCs w:val="28"/>
        </w:rPr>
        <w:t>Скат-П</w:t>
      </w:r>
      <w:proofErr w:type="spellEnd"/>
      <w:r w:rsidRPr="00FD6253">
        <w:rPr>
          <w:rFonts w:eastAsia="Times New Roman"/>
          <w:color w:val="000000" w:themeColor="text1"/>
          <w:sz w:val="28"/>
          <w:szCs w:val="28"/>
        </w:rPr>
        <w:t>»;</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1 стационарный комплекс «Кречет-СМ»;</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3 активных муляжа, имитирующих работу комплексов ФВФ;</w:t>
      </w:r>
    </w:p>
    <w:p w:rsidR="00C46DC7" w:rsidRPr="00FD6253" w:rsidRDefault="00C46DC7" w:rsidP="00C46DC7">
      <w:pPr>
        <w:ind w:firstLine="709"/>
        <w:jc w:val="both"/>
        <w:rPr>
          <w:rFonts w:eastAsia="Times New Roman"/>
          <w:color w:val="000000" w:themeColor="text1"/>
          <w:sz w:val="28"/>
          <w:szCs w:val="28"/>
        </w:rPr>
      </w:pPr>
      <w:proofErr w:type="gramStart"/>
      <w:r w:rsidRPr="00FD6253">
        <w:rPr>
          <w:rFonts w:eastAsia="Times New Roman"/>
          <w:color w:val="000000" w:themeColor="text1"/>
          <w:sz w:val="28"/>
          <w:szCs w:val="28"/>
        </w:rPr>
        <w:t>2 аппаратно-программных комплекса для перекрестков в г. Кызыле;</w:t>
      </w:r>
      <w:proofErr w:type="gramEnd"/>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1 аппаратно-программный комплекс «Дорожный пристав» (пост ДПС «</w:t>
      </w:r>
      <w:proofErr w:type="spellStart"/>
      <w:r w:rsidRPr="00FD6253">
        <w:rPr>
          <w:rFonts w:eastAsia="Times New Roman"/>
          <w:color w:val="000000" w:themeColor="text1"/>
          <w:sz w:val="28"/>
          <w:szCs w:val="28"/>
        </w:rPr>
        <w:t>Шив</w:t>
      </w:r>
      <w:r w:rsidRPr="00FD6253">
        <w:rPr>
          <w:rFonts w:eastAsia="Times New Roman"/>
          <w:color w:val="000000" w:themeColor="text1"/>
          <w:sz w:val="28"/>
          <w:szCs w:val="28"/>
        </w:rPr>
        <w:t>и</w:t>
      </w:r>
      <w:r w:rsidRPr="00FD6253">
        <w:rPr>
          <w:rFonts w:eastAsia="Times New Roman"/>
          <w:color w:val="000000" w:themeColor="text1"/>
          <w:sz w:val="28"/>
          <w:szCs w:val="28"/>
        </w:rPr>
        <w:t>лиг</w:t>
      </w:r>
      <w:proofErr w:type="spellEnd"/>
      <w:r w:rsidRPr="00FD6253">
        <w:rPr>
          <w:rFonts w:eastAsia="Times New Roman"/>
          <w:color w:val="000000" w:themeColor="text1"/>
          <w:sz w:val="28"/>
          <w:szCs w:val="28"/>
        </w:rPr>
        <w:t>»);</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12 шт. защитных кожухов для стационарных комплексов </w:t>
      </w:r>
      <w:proofErr w:type="spellStart"/>
      <w:r w:rsidRPr="00FD6253">
        <w:rPr>
          <w:rFonts w:eastAsia="Times New Roman"/>
          <w:color w:val="000000" w:themeColor="text1"/>
          <w:sz w:val="28"/>
          <w:szCs w:val="28"/>
        </w:rPr>
        <w:t>фотовидеофиксации</w:t>
      </w:r>
      <w:proofErr w:type="spellEnd"/>
      <w:r w:rsidRPr="00FD6253">
        <w:rPr>
          <w:rFonts w:eastAsia="Times New Roman"/>
          <w:color w:val="000000" w:themeColor="text1"/>
          <w:sz w:val="28"/>
          <w:szCs w:val="28"/>
        </w:rPr>
        <w:t xml:space="preserve"> «Скат-С»;</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дистанционно-управляемое табло и знаки переменной информации;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автоматический пункт весогабаритного контроля на участке автодороги К</w:t>
      </w:r>
      <w:r w:rsidRPr="00FD6253">
        <w:rPr>
          <w:rFonts w:eastAsia="Times New Roman"/>
          <w:color w:val="000000" w:themeColor="text1"/>
          <w:sz w:val="28"/>
          <w:szCs w:val="28"/>
        </w:rPr>
        <w:t>ы</w:t>
      </w:r>
      <w:r w:rsidRPr="00FD6253">
        <w:rPr>
          <w:rFonts w:eastAsia="Times New Roman"/>
          <w:color w:val="000000" w:themeColor="text1"/>
          <w:sz w:val="28"/>
          <w:szCs w:val="28"/>
        </w:rPr>
        <w:t xml:space="preserve">зыл – Сарыг-Сеп </w:t>
      </w:r>
      <w:proofErr w:type="gramStart"/>
      <w:r w:rsidRPr="00FD6253">
        <w:rPr>
          <w:rFonts w:eastAsia="Times New Roman"/>
          <w:color w:val="000000" w:themeColor="text1"/>
          <w:sz w:val="28"/>
          <w:szCs w:val="28"/>
        </w:rPr>
        <w:t>км</w:t>
      </w:r>
      <w:proofErr w:type="gramEnd"/>
      <w:r w:rsidRPr="00FD6253">
        <w:rPr>
          <w:rFonts w:eastAsia="Times New Roman"/>
          <w:color w:val="000000" w:themeColor="text1"/>
          <w:sz w:val="28"/>
          <w:szCs w:val="28"/>
        </w:rPr>
        <w:t xml:space="preserve"> 24+500;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программное обеспечение «Авангард» для технической поддержки и автом</w:t>
      </w:r>
      <w:r w:rsidRPr="00FD6253">
        <w:rPr>
          <w:rFonts w:eastAsia="Times New Roman"/>
          <w:color w:val="000000" w:themeColor="text1"/>
          <w:sz w:val="28"/>
          <w:szCs w:val="28"/>
        </w:rPr>
        <w:t>а</w:t>
      </w:r>
      <w:r w:rsidRPr="00FD6253">
        <w:rPr>
          <w:rFonts w:eastAsia="Times New Roman"/>
          <w:color w:val="000000" w:themeColor="text1"/>
          <w:sz w:val="28"/>
          <w:szCs w:val="28"/>
        </w:rPr>
        <w:t>тизации деятельности подразделений дорожной полиции.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За 2019 год комплексами, работающими в автоматическом режиме, направл</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но 74,5 тыс. постановлений об административных правонарушениях на 50,7 млн. рублей.  Доход Дорожного фонда от штрафов составил 43,9 млн. рублей.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В рамках федеральной целевой программы «Повышение безопасности доро</w:t>
      </w:r>
      <w:r w:rsidRPr="00FD6253">
        <w:rPr>
          <w:rFonts w:eastAsia="Times New Roman"/>
          <w:color w:val="000000" w:themeColor="text1"/>
          <w:sz w:val="28"/>
          <w:szCs w:val="28"/>
        </w:rPr>
        <w:t>ж</w:t>
      </w:r>
      <w:r w:rsidRPr="00FD6253">
        <w:rPr>
          <w:rFonts w:eastAsia="Times New Roman"/>
          <w:color w:val="000000" w:themeColor="text1"/>
          <w:sz w:val="28"/>
          <w:szCs w:val="28"/>
        </w:rPr>
        <w:t>ного движения в 2013</w:t>
      </w:r>
      <w:r w:rsidR="00A3011E">
        <w:rPr>
          <w:rFonts w:eastAsia="Times New Roman"/>
          <w:color w:val="000000" w:themeColor="text1"/>
          <w:sz w:val="28"/>
          <w:szCs w:val="28"/>
        </w:rPr>
        <w:t>-</w:t>
      </w:r>
      <w:r w:rsidRPr="00FD6253">
        <w:rPr>
          <w:rFonts w:eastAsia="Times New Roman"/>
          <w:color w:val="000000" w:themeColor="text1"/>
          <w:sz w:val="28"/>
          <w:szCs w:val="28"/>
        </w:rPr>
        <w:t xml:space="preserve">2020 годах» на территории столицы республики –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Кызыла устроено 3442 погонных метра пешеходных ограждений, модернизировано 7 нер</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гулируемых пешеходных переходов, реконструировано 19 светофорных объектов, получены 40 тысяч </w:t>
      </w:r>
      <w:proofErr w:type="spellStart"/>
      <w:r w:rsidRPr="00FD6253">
        <w:rPr>
          <w:rFonts w:eastAsia="Times New Roman"/>
          <w:color w:val="000000" w:themeColor="text1"/>
          <w:sz w:val="28"/>
          <w:szCs w:val="28"/>
        </w:rPr>
        <w:t>световозвращающих</w:t>
      </w:r>
      <w:proofErr w:type="spellEnd"/>
      <w:r w:rsidRPr="00FD6253">
        <w:rPr>
          <w:rFonts w:eastAsia="Times New Roman"/>
          <w:color w:val="000000" w:themeColor="text1"/>
          <w:sz w:val="28"/>
          <w:szCs w:val="28"/>
        </w:rPr>
        <w:t xml:space="preserve"> подвесок. </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 xml:space="preserve">2.3. Обеспечение экологической безопасности, сохранение, </w:t>
      </w: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 xml:space="preserve">использование охотничьих и водных биологических ресурсов. </w:t>
      </w: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Развитие лесосырьевой базы</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Благоприятная окружающая среда важна для каждого человека. Богатый пр</w:t>
      </w:r>
      <w:r w:rsidRPr="00FD6253">
        <w:rPr>
          <w:color w:val="000000" w:themeColor="text1"/>
          <w:sz w:val="28"/>
          <w:szCs w:val="28"/>
        </w:rPr>
        <w:t>и</w:t>
      </w:r>
      <w:r w:rsidRPr="00FD6253">
        <w:rPr>
          <w:color w:val="000000" w:themeColor="text1"/>
          <w:sz w:val="28"/>
          <w:szCs w:val="28"/>
        </w:rPr>
        <w:t>родный потенциал – залог развития региона, при этом требующий от нас еще бол</w:t>
      </w:r>
      <w:r w:rsidRPr="00FD6253">
        <w:rPr>
          <w:color w:val="000000" w:themeColor="text1"/>
          <w:sz w:val="28"/>
          <w:szCs w:val="28"/>
        </w:rPr>
        <w:t>ь</w:t>
      </w:r>
      <w:r w:rsidRPr="00FD6253">
        <w:rPr>
          <w:color w:val="000000" w:themeColor="text1"/>
          <w:sz w:val="28"/>
          <w:szCs w:val="28"/>
        </w:rPr>
        <w:t xml:space="preserve">шей ответственности за ее сохранение для будущих поколений.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Участие республики в 2019 году в реализации национального проекта «Экол</w:t>
      </w:r>
      <w:r w:rsidRPr="00FD6253">
        <w:rPr>
          <w:color w:val="000000" w:themeColor="text1"/>
          <w:sz w:val="28"/>
          <w:szCs w:val="28"/>
        </w:rPr>
        <w:t>о</w:t>
      </w:r>
      <w:r w:rsidRPr="00FD6253">
        <w:rPr>
          <w:color w:val="000000" w:themeColor="text1"/>
          <w:sz w:val="28"/>
          <w:szCs w:val="28"/>
        </w:rPr>
        <w:t xml:space="preserve">гия» способствовало решению ряда проблем в данном направлении. Так, по линии проекта «Сохранение лесов» были приобретены 52 единицы </w:t>
      </w:r>
      <w:proofErr w:type="spellStart"/>
      <w:r w:rsidRPr="00FD6253">
        <w:rPr>
          <w:color w:val="000000" w:themeColor="text1"/>
          <w:sz w:val="28"/>
          <w:szCs w:val="28"/>
        </w:rPr>
        <w:t>лесопожарной</w:t>
      </w:r>
      <w:proofErr w:type="spellEnd"/>
      <w:r w:rsidRPr="00FD6253">
        <w:rPr>
          <w:color w:val="000000" w:themeColor="text1"/>
          <w:sz w:val="28"/>
          <w:szCs w:val="28"/>
        </w:rPr>
        <w:t xml:space="preserve"> и лес</w:t>
      </w:r>
      <w:r w:rsidRPr="00FD6253">
        <w:rPr>
          <w:color w:val="000000" w:themeColor="text1"/>
          <w:sz w:val="28"/>
          <w:szCs w:val="28"/>
        </w:rPr>
        <w:t>о</w:t>
      </w:r>
      <w:r w:rsidRPr="00FD6253">
        <w:rPr>
          <w:color w:val="000000" w:themeColor="text1"/>
          <w:sz w:val="28"/>
          <w:szCs w:val="28"/>
        </w:rPr>
        <w:t>хозяйственной техники, 123 единицы противопожарного оборудования. Механиз</w:t>
      </w:r>
      <w:r w:rsidRPr="00FD6253">
        <w:rPr>
          <w:color w:val="000000" w:themeColor="text1"/>
          <w:sz w:val="28"/>
          <w:szCs w:val="28"/>
        </w:rPr>
        <w:t>а</w:t>
      </w:r>
      <w:r w:rsidRPr="00FD6253">
        <w:rPr>
          <w:color w:val="000000" w:themeColor="text1"/>
          <w:sz w:val="28"/>
          <w:szCs w:val="28"/>
        </w:rPr>
        <w:t>ция вкупе с другими мерами позволила на 57 процентов уменьшить количество ле</w:t>
      </w:r>
      <w:r w:rsidRPr="00FD6253">
        <w:rPr>
          <w:color w:val="000000" w:themeColor="text1"/>
          <w:sz w:val="28"/>
          <w:szCs w:val="28"/>
        </w:rPr>
        <w:t>с</w:t>
      </w:r>
      <w:r w:rsidRPr="00FD6253">
        <w:rPr>
          <w:color w:val="000000" w:themeColor="text1"/>
          <w:sz w:val="28"/>
          <w:szCs w:val="28"/>
        </w:rPr>
        <w:t xml:space="preserve">ных пожаров, а также на 68,7 процента снизить ущерб лесному фонду (с 35,5 до 11,1 млн. рублей). </w:t>
      </w:r>
      <w:r w:rsidR="00A3011E">
        <w:rPr>
          <w:color w:val="000000" w:themeColor="text1"/>
          <w:sz w:val="28"/>
          <w:szCs w:val="28"/>
        </w:rPr>
        <w:t>За</w:t>
      </w:r>
      <w:r w:rsidRPr="00FD6253">
        <w:rPr>
          <w:color w:val="000000" w:themeColor="text1"/>
          <w:sz w:val="28"/>
          <w:szCs w:val="28"/>
        </w:rPr>
        <w:t xml:space="preserve"> первые сутки был</w:t>
      </w:r>
      <w:r w:rsidR="00A3011E">
        <w:rPr>
          <w:color w:val="000000" w:themeColor="text1"/>
          <w:sz w:val="28"/>
          <w:szCs w:val="28"/>
        </w:rPr>
        <w:t>о</w:t>
      </w:r>
      <w:r w:rsidRPr="00FD6253">
        <w:rPr>
          <w:color w:val="000000" w:themeColor="text1"/>
          <w:sz w:val="28"/>
          <w:szCs w:val="28"/>
        </w:rPr>
        <w:t xml:space="preserve"> потушен</w:t>
      </w:r>
      <w:r w:rsidR="00A3011E">
        <w:rPr>
          <w:color w:val="000000" w:themeColor="text1"/>
          <w:sz w:val="28"/>
          <w:szCs w:val="28"/>
        </w:rPr>
        <w:t>о</w:t>
      </w:r>
      <w:r w:rsidRPr="00FD6253">
        <w:rPr>
          <w:color w:val="000000" w:themeColor="text1"/>
          <w:sz w:val="28"/>
          <w:szCs w:val="28"/>
        </w:rPr>
        <w:t xml:space="preserve"> 67 процентов лесных пожаров, в 3,2 раза перевыполнен план по заготовке семян лесных деревьев.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На 14,5 процента, до 4097 увеличилось в 2019 году количество договоров с населением на заготовку древесины для собственных нужд.  Домохозяйства загот</w:t>
      </w:r>
      <w:r w:rsidRPr="00FD6253">
        <w:rPr>
          <w:color w:val="000000" w:themeColor="text1"/>
          <w:sz w:val="28"/>
          <w:szCs w:val="28"/>
        </w:rPr>
        <w:t>о</w:t>
      </w:r>
      <w:r w:rsidRPr="00FD6253">
        <w:rPr>
          <w:color w:val="000000" w:themeColor="text1"/>
          <w:sz w:val="28"/>
          <w:szCs w:val="28"/>
        </w:rPr>
        <w:t xml:space="preserve">вили в общей сложности 153,5 тыс. куб. м или на 12,6 процента больше объемов 2018 года.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результате 943 контрольно-надзорных мероприятий выявлено 537 наруш</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ний, что в 1,3 раза больше к 2018 году. Почти вдвое больше наложено штрафов – на 1,932 млн. рублей. При этом на 17,7 процента снижен объем незаконных вырубок, на 28,7 процента сократился ущерб лесному фонду республики.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Минерально-сырьевая база республики пополнилась 10 месторождениями о</w:t>
      </w:r>
      <w:r w:rsidRPr="00FD6253">
        <w:rPr>
          <w:color w:val="000000" w:themeColor="text1"/>
          <w:sz w:val="28"/>
          <w:szCs w:val="28"/>
        </w:rPr>
        <w:t>б</w:t>
      </w:r>
      <w:r w:rsidRPr="00FD6253">
        <w:rPr>
          <w:color w:val="000000" w:themeColor="text1"/>
          <w:sz w:val="28"/>
          <w:szCs w:val="28"/>
        </w:rPr>
        <w:t xml:space="preserve">щераспространённых полезных ископаемых с общим объемом запасов 2602,0 тыс. куб. м. с увеличением на 41,3 процента к 2018 году. Месторождения расположены в </w:t>
      </w:r>
      <w:proofErr w:type="spellStart"/>
      <w:r w:rsidRPr="00FD6253">
        <w:rPr>
          <w:color w:val="000000" w:themeColor="text1"/>
          <w:sz w:val="28"/>
          <w:szCs w:val="28"/>
        </w:rPr>
        <w:t>Дзун-Хемчикском</w:t>
      </w:r>
      <w:proofErr w:type="spellEnd"/>
      <w:r w:rsidRPr="00FD6253">
        <w:rPr>
          <w:color w:val="000000" w:themeColor="text1"/>
          <w:sz w:val="28"/>
          <w:szCs w:val="28"/>
        </w:rPr>
        <w:t xml:space="preserve">, </w:t>
      </w:r>
      <w:proofErr w:type="spellStart"/>
      <w:r w:rsidRPr="00FD6253">
        <w:rPr>
          <w:color w:val="000000" w:themeColor="text1"/>
          <w:sz w:val="28"/>
          <w:szCs w:val="28"/>
        </w:rPr>
        <w:t>Овюрском</w:t>
      </w:r>
      <w:proofErr w:type="spellEnd"/>
      <w:r w:rsidRPr="00FD6253">
        <w:rPr>
          <w:color w:val="000000" w:themeColor="text1"/>
          <w:sz w:val="28"/>
          <w:szCs w:val="28"/>
        </w:rPr>
        <w:t xml:space="preserve">, </w:t>
      </w:r>
      <w:proofErr w:type="spellStart"/>
      <w:r w:rsidRPr="00FD6253">
        <w:rPr>
          <w:color w:val="000000" w:themeColor="text1"/>
          <w:sz w:val="28"/>
          <w:szCs w:val="28"/>
        </w:rPr>
        <w:t>Улуг-Хемском</w:t>
      </w:r>
      <w:proofErr w:type="spellEnd"/>
      <w:r w:rsidRPr="00FD6253">
        <w:rPr>
          <w:color w:val="000000" w:themeColor="text1"/>
          <w:sz w:val="28"/>
          <w:szCs w:val="28"/>
        </w:rPr>
        <w:t xml:space="preserve"> и </w:t>
      </w:r>
      <w:proofErr w:type="spellStart"/>
      <w:r w:rsidRPr="00FD6253">
        <w:rPr>
          <w:color w:val="000000" w:themeColor="text1"/>
          <w:sz w:val="28"/>
          <w:szCs w:val="28"/>
        </w:rPr>
        <w:t>Пий-Хемском</w:t>
      </w:r>
      <w:proofErr w:type="spellEnd"/>
      <w:r w:rsidRPr="00FD6253">
        <w:rPr>
          <w:color w:val="000000" w:themeColor="text1"/>
          <w:sz w:val="28"/>
          <w:szCs w:val="28"/>
        </w:rPr>
        <w:t xml:space="preserve"> районах. Также отм</w:t>
      </w:r>
      <w:r w:rsidRPr="00FD6253">
        <w:rPr>
          <w:color w:val="000000" w:themeColor="text1"/>
          <w:sz w:val="28"/>
          <w:szCs w:val="28"/>
        </w:rPr>
        <w:t>е</w:t>
      </w:r>
      <w:r w:rsidRPr="00FD6253">
        <w:rPr>
          <w:color w:val="000000" w:themeColor="text1"/>
          <w:sz w:val="28"/>
          <w:szCs w:val="28"/>
        </w:rPr>
        <w:t>чено увеличение в 2 раза объемов добычи общераспространенных полезных иск</w:t>
      </w:r>
      <w:r w:rsidRPr="00FD6253">
        <w:rPr>
          <w:color w:val="000000" w:themeColor="text1"/>
          <w:sz w:val="28"/>
          <w:szCs w:val="28"/>
        </w:rPr>
        <w:t>о</w:t>
      </w:r>
      <w:r w:rsidRPr="00FD6253">
        <w:rPr>
          <w:color w:val="000000" w:themeColor="text1"/>
          <w:sz w:val="28"/>
          <w:szCs w:val="28"/>
        </w:rPr>
        <w:t>паемых – до 856,8 тыс. куб</w:t>
      </w:r>
      <w:r w:rsidR="00DA201B">
        <w:rPr>
          <w:color w:val="000000" w:themeColor="text1"/>
          <w:sz w:val="28"/>
          <w:szCs w:val="28"/>
        </w:rPr>
        <w:t>. м</w:t>
      </w:r>
      <w:r w:rsidRPr="00FD6253">
        <w:rPr>
          <w:color w:val="000000" w:themeColor="text1"/>
          <w:sz w:val="28"/>
          <w:szCs w:val="28"/>
        </w:rPr>
        <w:t xml:space="preserve">.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На 1 января 2020 г. в республике действует 159 лицензий на право пользов</w:t>
      </w:r>
      <w:r w:rsidRPr="00FD6253">
        <w:rPr>
          <w:color w:val="000000" w:themeColor="text1"/>
          <w:sz w:val="28"/>
          <w:szCs w:val="28"/>
        </w:rPr>
        <w:t>а</w:t>
      </w:r>
      <w:r w:rsidRPr="00FD6253">
        <w:rPr>
          <w:color w:val="000000" w:themeColor="text1"/>
          <w:sz w:val="28"/>
          <w:szCs w:val="28"/>
        </w:rPr>
        <w:t>ния участками недр местного значения, из них на разработку месторождений общ</w:t>
      </w:r>
      <w:r w:rsidRPr="00FD6253">
        <w:rPr>
          <w:color w:val="000000" w:themeColor="text1"/>
          <w:sz w:val="28"/>
          <w:szCs w:val="28"/>
        </w:rPr>
        <w:t>е</w:t>
      </w:r>
      <w:r w:rsidRPr="00FD6253">
        <w:rPr>
          <w:color w:val="000000" w:themeColor="text1"/>
          <w:sz w:val="28"/>
          <w:szCs w:val="28"/>
        </w:rPr>
        <w:t>распространенных полезных ископаемых – 92, на добычу подземных вод – 67. О</w:t>
      </w:r>
      <w:r w:rsidRPr="00FD6253">
        <w:rPr>
          <w:color w:val="000000" w:themeColor="text1"/>
          <w:sz w:val="28"/>
          <w:szCs w:val="28"/>
        </w:rPr>
        <w:t>б</w:t>
      </w:r>
      <w:r w:rsidRPr="00FD6253">
        <w:rPr>
          <w:color w:val="000000" w:themeColor="text1"/>
          <w:sz w:val="28"/>
          <w:szCs w:val="28"/>
        </w:rPr>
        <w:t>щее количество разрешений увеличилось на 22 процента.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С целью защиты населения от половодья и паводка проведены обследования гидротехнических сооружений и расчистка русла рек </w:t>
      </w:r>
      <w:proofErr w:type="spellStart"/>
      <w:r w:rsidRPr="00FD6253">
        <w:rPr>
          <w:color w:val="000000" w:themeColor="text1"/>
          <w:sz w:val="28"/>
          <w:szCs w:val="28"/>
        </w:rPr>
        <w:t>Ий-Хем</w:t>
      </w:r>
      <w:proofErr w:type="spellEnd"/>
      <w:r w:rsidRPr="00FD6253">
        <w:rPr>
          <w:color w:val="000000" w:themeColor="text1"/>
          <w:sz w:val="28"/>
          <w:szCs w:val="28"/>
        </w:rPr>
        <w:t xml:space="preserve"> и Тоора-Хем в </w:t>
      </w:r>
      <w:proofErr w:type="spellStart"/>
      <w:r w:rsidRPr="00FD6253">
        <w:rPr>
          <w:color w:val="000000" w:themeColor="text1"/>
          <w:sz w:val="28"/>
          <w:szCs w:val="28"/>
        </w:rPr>
        <w:t>То</w:t>
      </w:r>
      <w:r w:rsidRPr="00FD6253">
        <w:rPr>
          <w:color w:val="000000" w:themeColor="text1"/>
          <w:sz w:val="28"/>
          <w:szCs w:val="28"/>
        </w:rPr>
        <w:t>д</w:t>
      </w:r>
      <w:r w:rsidRPr="00FD6253">
        <w:rPr>
          <w:color w:val="000000" w:themeColor="text1"/>
          <w:sz w:val="28"/>
          <w:szCs w:val="28"/>
        </w:rPr>
        <w:t>жинском</w:t>
      </w:r>
      <w:proofErr w:type="spellEnd"/>
      <w:r w:rsidRPr="00FD6253">
        <w:rPr>
          <w:color w:val="000000" w:themeColor="text1"/>
          <w:sz w:val="28"/>
          <w:szCs w:val="28"/>
        </w:rPr>
        <w:t xml:space="preserve"> районе, капитальный ремонт водоема сезонного регулирования на р. Туран </w:t>
      </w:r>
      <w:proofErr w:type="spellStart"/>
      <w:r w:rsidRPr="00FD6253">
        <w:rPr>
          <w:color w:val="000000" w:themeColor="text1"/>
          <w:sz w:val="28"/>
          <w:szCs w:val="28"/>
        </w:rPr>
        <w:t>Пий-Хемского</w:t>
      </w:r>
      <w:proofErr w:type="spellEnd"/>
      <w:r w:rsidRPr="00FD6253">
        <w:rPr>
          <w:color w:val="000000" w:themeColor="text1"/>
          <w:sz w:val="28"/>
          <w:szCs w:val="28"/>
        </w:rPr>
        <w:t xml:space="preserve"> </w:t>
      </w:r>
      <w:proofErr w:type="spellStart"/>
      <w:r w:rsidRPr="00FD6253">
        <w:rPr>
          <w:color w:val="000000" w:themeColor="text1"/>
          <w:sz w:val="28"/>
          <w:szCs w:val="28"/>
        </w:rPr>
        <w:t>кожууна</w:t>
      </w:r>
      <w:proofErr w:type="spellEnd"/>
      <w:r w:rsidRPr="00FD6253">
        <w:rPr>
          <w:color w:val="000000" w:themeColor="text1"/>
          <w:sz w:val="28"/>
          <w:szCs w:val="28"/>
        </w:rPr>
        <w:t xml:space="preserve">.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На территории республики выявлено 58 стихийных свалок. В 2019 году уд</w:t>
      </w:r>
      <w:r w:rsidRPr="00FD6253">
        <w:rPr>
          <w:color w:val="000000" w:themeColor="text1"/>
          <w:sz w:val="28"/>
          <w:szCs w:val="28"/>
        </w:rPr>
        <w:t>а</w:t>
      </w:r>
      <w:r w:rsidRPr="00FD6253">
        <w:rPr>
          <w:color w:val="000000" w:themeColor="text1"/>
          <w:sz w:val="28"/>
          <w:szCs w:val="28"/>
        </w:rPr>
        <w:t xml:space="preserve">лось очистить от мусора 42 га на территории </w:t>
      </w:r>
      <w:proofErr w:type="spellStart"/>
      <w:r w:rsidRPr="00FD6253">
        <w:rPr>
          <w:color w:val="000000" w:themeColor="text1"/>
          <w:sz w:val="28"/>
          <w:szCs w:val="28"/>
        </w:rPr>
        <w:t>пгт</w:t>
      </w:r>
      <w:proofErr w:type="spellEnd"/>
      <w:r w:rsidRPr="00FD6253">
        <w:rPr>
          <w:color w:val="000000" w:themeColor="text1"/>
          <w:sz w:val="28"/>
          <w:szCs w:val="28"/>
        </w:rPr>
        <w:t xml:space="preserve">. </w:t>
      </w:r>
      <w:proofErr w:type="spellStart"/>
      <w:r w:rsidRPr="00FD6253">
        <w:rPr>
          <w:color w:val="000000" w:themeColor="text1"/>
          <w:sz w:val="28"/>
          <w:szCs w:val="28"/>
        </w:rPr>
        <w:t>Каа-Хем</w:t>
      </w:r>
      <w:proofErr w:type="spellEnd"/>
      <w:r w:rsidRPr="00FD6253">
        <w:rPr>
          <w:color w:val="000000" w:themeColor="text1"/>
          <w:sz w:val="28"/>
          <w:szCs w:val="28"/>
        </w:rPr>
        <w:t>, вблизи горы «</w:t>
      </w:r>
      <w:proofErr w:type="spellStart"/>
      <w:r w:rsidRPr="00FD6253">
        <w:rPr>
          <w:color w:val="000000" w:themeColor="text1"/>
          <w:sz w:val="28"/>
          <w:szCs w:val="28"/>
        </w:rPr>
        <w:t>Хербис</w:t>
      </w:r>
      <w:proofErr w:type="spellEnd"/>
      <w:r w:rsidRPr="00FD6253">
        <w:rPr>
          <w:color w:val="000000" w:themeColor="text1"/>
          <w:sz w:val="28"/>
          <w:szCs w:val="28"/>
        </w:rPr>
        <w:t xml:space="preserve">».  </w:t>
      </w:r>
      <w:r w:rsidRPr="00FD6253">
        <w:rPr>
          <w:color w:val="000000" w:themeColor="text1"/>
          <w:sz w:val="28"/>
          <w:szCs w:val="28"/>
        </w:rPr>
        <w:lastRenderedPageBreak/>
        <w:t>Впервые осуществлен вывоз 22 радиоактивных отходов бывшего комбината «</w:t>
      </w:r>
      <w:proofErr w:type="spellStart"/>
      <w:r w:rsidRPr="00FD6253">
        <w:rPr>
          <w:color w:val="000000" w:themeColor="text1"/>
          <w:sz w:val="28"/>
          <w:szCs w:val="28"/>
        </w:rPr>
        <w:t>Тув</w:t>
      </w:r>
      <w:r w:rsidRPr="00FD6253">
        <w:rPr>
          <w:color w:val="000000" w:themeColor="text1"/>
          <w:sz w:val="28"/>
          <w:szCs w:val="28"/>
        </w:rPr>
        <w:t>а</w:t>
      </w:r>
      <w:r w:rsidRPr="00FD6253">
        <w:rPr>
          <w:color w:val="000000" w:themeColor="text1"/>
          <w:sz w:val="28"/>
          <w:szCs w:val="28"/>
        </w:rPr>
        <w:t>асбест</w:t>
      </w:r>
      <w:proofErr w:type="spellEnd"/>
      <w:r w:rsidRPr="00FD6253">
        <w:rPr>
          <w:color w:val="000000" w:themeColor="text1"/>
          <w:sz w:val="28"/>
          <w:szCs w:val="28"/>
        </w:rPr>
        <w:t xml:space="preserve">» для дальнейшего захоронения.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Созданы 2 новые особо охраняемые природные территории регионального значения в </w:t>
      </w:r>
      <w:proofErr w:type="spellStart"/>
      <w:r w:rsidRPr="00FD6253">
        <w:rPr>
          <w:color w:val="000000" w:themeColor="text1"/>
          <w:sz w:val="28"/>
          <w:szCs w:val="28"/>
        </w:rPr>
        <w:t>Чаа-Хольском</w:t>
      </w:r>
      <w:proofErr w:type="spellEnd"/>
      <w:r w:rsidRPr="00FD6253">
        <w:rPr>
          <w:color w:val="000000" w:themeColor="text1"/>
          <w:sz w:val="28"/>
          <w:szCs w:val="28"/>
        </w:rPr>
        <w:t xml:space="preserve"> и </w:t>
      </w:r>
      <w:proofErr w:type="spellStart"/>
      <w:r w:rsidRPr="00FD6253">
        <w:rPr>
          <w:color w:val="000000" w:themeColor="text1"/>
          <w:sz w:val="28"/>
          <w:szCs w:val="28"/>
        </w:rPr>
        <w:t>Улуг-Хемском</w:t>
      </w:r>
      <w:proofErr w:type="spellEnd"/>
      <w:r w:rsidRPr="00FD6253">
        <w:rPr>
          <w:color w:val="000000" w:themeColor="text1"/>
          <w:sz w:val="28"/>
          <w:szCs w:val="28"/>
        </w:rPr>
        <w:t xml:space="preserve"> районах. Таким образом, в республике насчитывается уже 33 особо охраняемые территории.</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Продолжена работа по развитию экологического туризма. На территории г</w:t>
      </w:r>
      <w:r w:rsidRPr="00FD6253">
        <w:rPr>
          <w:color w:val="000000" w:themeColor="text1"/>
          <w:sz w:val="28"/>
          <w:szCs w:val="28"/>
        </w:rPr>
        <w:t>о</w:t>
      </w:r>
      <w:r w:rsidRPr="00FD6253">
        <w:rPr>
          <w:color w:val="000000" w:themeColor="text1"/>
          <w:sz w:val="28"/>
          <w:szCs w:val="28"/>
        </w:rPr>
        <w:t>сударственного заказника «</w:t>
      </w:r>
      <w:proofErr w:type="spellStart"/>
      <w:r w:rsidRPr="00FD6253">
        <w:rPr>
          <w:color w:val="000000" w:themeColor="text1"/>
          <w:sz w:val="28"/>
          <w:szCs w:val="28"/>
        </w:rPr>
        <w:t>Дургенский</w:t>
      </w:r>
      <w:proofErr w:type="spellEnd"/>
      <w:r w:rsidRPr="00FD6253">
        <w:rPr>
          <w:color w:val="000000" w:themeColor="text1"/>
          <w:sz w:val="28"/>
          <w:szCs w:val="28"/>
        </w:rPr>
        <w:t>» обустроена экологическая тропа, постро</w:t>
      </w:r>
      <w:r w:rsidRPr="00FD6253">
        <w:rPr>
          <w:color w:val="000000" w:themeColor="text1"/>
          <w:sz w:val="28"/>
          <w:szCs w:val="28"/>
        </w:rPr>
        <w:t>е</w:t>
      </w:r>
      <w:r w:rsidRPr="00FD6253">
        <w:rPr>
          <w:color w:val="000000" w:themeColor="text1"/>
          <w:sz w:val="28"/>
          <w:szCs w:val="28"/>
        </w:rPr>
        <w:t>ны домики, смотровая площадка, установлены информационные стенды, дополн</w:t>
      </w:r>
      <w:r w:rsidRPr="00FD6253">
        <w:rPr>
          <w:color w:val="000000" w:themeColor="text1"/>
          <w:sz w:val="28"/>
          <w:szCs w:val="28"/>
        </w:rPr>
        <w:t>и</w:t>
      </w:r>
      <w:r w:rsidRPr="00FD6253">
        <w:rPr>
          <w:color w:val="000000" w:themeColor="text1"/>
          <w:sz w:val="28"/>
          <w:szCs w:val="28"/>
        </w:rPr>
        <w:t xml:space="preserve">тельно планируется </w:t>
      </w:r>
      <w:proofErr w:type="gramStart"/>
      <w:r w:rsidRPr="00FD6253">
        <w:rPr>
          <w:color w:val="000000" w:themeColor="text1"/>
          <w:sz w:val="28"/>
          <w:szCs w:val="28"/>
        </w:rPr>
        <w:t>разместить юрты</w:t>
      </w:r>
      <w:proofErr w:type="gramEnd"/>
      <w:r w:rsidRPr="00FD6253">
        <w:rPr>
          <w:color w:val="000000" w:themeColor="text1"/>
          <w:sz w:val="28"/>
          <w:szCs w:val="28"/>
        </w:rPr>
        <w:t>.</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Начата работа над республиканской программой по оздоровлению воздушного бассейна крупных населенных пунктов, прежде всего города Кызыла. Ее цель – предложить меры по модернизации главных источников загрязнения атмосферы, в числе которых объекты топливно-энергетического комплекса, автотранспорт, а та</w:t>
      </w:r>
      <w:r w:rsidRPr="00FD6253">
        <w:rPr>
          <w:color w:val="000000" w:themeColor="text1"/>
          <w:sz w:val="28"/>
          <w:szCs w:val="28"/>
        </w:rPr>
        <w:t>к</w:t>
      </w:r>
      <w:r w:rsidRPr="00FD6253">
        <w:rPr>
          <w:color w:val="000000" w:themeColor="text1"/>
          <w:sz w:val="28"/>
          <w:szCs w:val="28"/>
        </w:rPr>
        <w:t xml:space="preserve">же внедрение альтернативных видов топлива.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Важным направлением природоохранной деятельности является сохранение биологического разнообразия республики. Мониторинг объектов животного мира показывает, что численность основных видов охотничьих ресурсов на протяжении нескольких лет остается относительно стабильной.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Положительную роль в этом сыграл введенный правительством республики трехлетний запрет на охоту в угодьях 4 районов – </w:t>
      </w:r>
      <w:proofErr w:type="spellStart"/>
      <w:r w:rsidRPr="00FD6253">
        <w:rPr>
          <w:rFonts w:eastAsia="Times New Roman"/>
          <w:color w:val="000000" w:themeColor="text1"/>
          <w:sz w:val="28"/>
          <w:szCs w:val="28"/>
        </w:rPr>
        <w:t>Каа-Хемского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Чаа-Хольского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Пий-Хемского</w:t>
      </w:r>
      <w:proofErr w:type="spellEnd"/>
      <w:r w:rsidRPr="00FD6253">
        <w:rPr>
          <w:rFonts w:eastAsia="Times New Roman"/>
          <w:color w:val="000000" w:themeColor="text1"/>
          <w:sz w:val="28"/>
          <w:szCs w:val="28"/>
        </w:rPr>
        <w:t xml:space="preserve"> и </w:t>
      </w:r>
      <w:proofErr w:type="spellStart"/>
      <w:r w:rsidRPr="00FD6253">
        <w:rPr>
          <w:rFonts w:eastAsia="Times New Roman"/>
          <w:color w:val="000000" w:themeColor="text1"/>
          <w:sz w:val="28"/>
          <w:szCs w:val="28"/>
        </w:rPr>
        <w:t>Тандинского</w:t>
      </w:r>
      <w:proofErr w:type="spellEnd"/>
      <w:r w:rsidRPr="00FD6253">
        <w:rPr>
          <w:rFonts w:eastAsia="Times New Roman"/>
          <w:color w:val="000000" w:themeColor="text1"/>
          <w:sz w:val="28"/>
          <w:szCs w:val="28"/>
        </w:rPr>
        <w:t>. Зимний учет показал увеличение численности осно</w:t>
      </w:r>
      <w:r w:rsidRPr="00FD6253">
        <w:rPr>
          <w:rFonts w:eastAsia="Times New Roman"/>
          <w:color w:val="000000" w:themeColor="text1"/>
          <w:sz w:val="28"/>
          <w:szCs w:val="28"/>
        </w:rPr>
        <w:t>в</w:t>
      </w:r>
      <w:r w:rsidRPr="00FD6253">
        <w:rPr>
          <w:rFonts w:eastAsia="Times New Roman"/>
          <w:color w:val="000000" w:themeColor="text1"/>
          <w:sz w:val="28"/>
          <w:szCs w:val="28"/>
        </w:rPr>
        <w:t>ных копытных животных на данных территориях – марала, косули, кабана, лося и козерога.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Одновременно выросла и численность волков – до 1637 особей (в 2018 году – 1595). В целях регулирования поголовья хищников утвержден порядок выплаты д</w:t>
      </w:r>
      <w:r w:rsidRPr="00FD6253">
        <w:rPr>
          <w:rFonts w:eastAsia="Times New Roman"/>
          <w:color w:val="000000" w:themeColor="text1"/>
          <w:sz w:val="28"/>
          <w:szCs w:val="28"/>
        </w:rPr>
        <w:t>е</w:t>
      </w:r>
      <w:r w:rsidRPr="00FD6253">
        <w:rPr>
          <w:rFonts w:eastAsia="Times New Roman"/>
          <w:color w:val="000000" w:themeColor="text1"/>
          <w:sz w:val="28"/>
          <w:szCs w:val="28"/>
        </w:rPr>
        <w:t xml:space="preserve">нежного вознаграждения в размере 4 тыс. рублей за добытую шкуру, созданы </w:t>
      </w:r>
      <w:proofErr w:type="gramStart"/>
      <w:r w:rsidRPr="00FD6253">
        <w:rPr>
          <w:rFonts w:eastAsia="Times New Roman"/>
          <w:color w:val="000000" w:themeColor="text1"/>
          <w:sz w:val="28"/>
          <w:szCs w:val="28"/>
        </w:rPr>
        <w:t>бр</w:t>
      </w:r>
      <w:r w:rsidRPr="00FD6253">
        <w:rPr>
          <w:rFonts w:eastAsia="Times New Roman"/>
          <w:color w:val="000000" w:themeColor="text1"/>
          <w:sz w:val="28"/>
          <w:szCs w:val="28"/>
        </w:rPr>
        <w:t>и</w:t>
      </w:r>
      <w:r w:rsidRPr="00FD6253">
        <w:rPr>
          <w:rFonts w:eastAsia="Times New Roman"/>
          <w:color w:val="000000" w:themeColor="text1"/>
          <w:sz w:val="28"/>
          <w:szCs w:val="28"/>
        </w:rPr>
        <w:t>гады охотников-волчатников</w:t>
      </w:r>
      <w:proofErr w:type="gramEnd"/>
      <w:r w:rsidRPr="00FD6253">
        <w:rPr>
          <w:rFonts w:eastAsia="Times New Roman"/>
          <w:color w:val="000000" w:themeColor="text1"/>
          <w:sz w:val="28"/>
          <w:szCs w:val="28"/>
        </w:rPr>
        <w:t xml:space="preserve"> численностью 300 человек.</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Кроме того, охотинспекторами проведено 813 рейдовых мероприятий, выя</w:t>
      </w:r>
      <w:r w:rsidRPr="00FD6253">
        <w:rPr>
          <w:color w:val="000000" w:themeColor="text1"/>
          <w:sz w:val="28"/>
          <w:szCs w:val="28"/>
        </w:rPr>
        <w:t>в</w:t>
      </w:r>
      <w:r w:rsidRPr="00FD6253">
        <w:rPr>
          <w:color w:val="000000" w:themeColor="text1"/>
          <w:sz w:val="28"/>
          <w:szCs w:val="28"/>
        </w:rPr>
        <w:t>лено 380 нарушений и наложено штрафов на 239,2 тыс. рублей. У правонарушит</w:t>
      </w:r>
      <w:r w:rsidRPr="00FD6253">
        <w:rPr>
          <w:color w:val="000000" w:themeColor="text1"/>
          <w:sz w:val="28"/>
          <w:szCs w:val="28"/>
        </w:rPr>
        <w:t>е</w:t>
      </w:r>
      <w:r w:rsidRPr="00FD6253">
        <w:rPr>
          <w:color w:val="000000" w:themeColor="text1"/>
          <w:sz w:val="28"/>
          <w:szCs w:val="28"/>
        </w:rPr>
        <w:t>лей изъято 89 единиц огнестрельного оружия, 38 капканов, 61 петля и 3 световых устройства.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Во исполнение Послания Главы Республики Тыва в </w:t>
      </w:r>
      <w:proofErr w:type="spellStart"/>
      <w:r w:rsidRPr="00FD6253">
        <w:rPr>
          <w:color w:val="000000" w:themeColor="text1"/>
          <w:sz w:val="28"/>
          <w:szCs w:val="28"/>
        </w:rPr>
        <w:t>Тоджинском</w:t>
      </w:r>
      <w:proofErr w:type="spellEnd"/>
      <w:r w:rsidRPr="00FD6253">
        <w:rPr>
          <w:color w:val="000000" w:themeColor="text1"/>
          <w:sz w:val="28"/>
          <w:szCs w:val="28"/>
        </w:rPr>
        <w:t xml:space="preserve"> районе с 2019 года стартовал губернаторский проект «Таежное село». Открыт цех по перер</w:t>
      </w:r>
      <w:r w:rsidRPr="00FD6253">
        <w:rPr>
          <w:color w:val="000000" w:themeColor="text1"/>
          <w:sz w:val="28"/>
          <w:szCs w:val="28"/>
        </w:rPr>
        <w:t>а</w:t>
      </w:r>
      <w:r w:rsidRPr="00FD6253">
        <w:rPr>
          <w:color w:val="000000" w:themeColor="text1"/>
          <w:sz w:val="28"/>
          <w:szCs w:val="28"/>
        </w:rPr>
        <w:t xml:space="preserve">ботке рыбы мощностью до 300 кг рыбы в сутки, трудоустроено 4 человека из числа </w:t>
      </w:r>
      <w:proofErr w:type="spellStart"/>
      <w:r w:rsidRPr="00FD6253">
        <w:rPr>
          <w:color w:val="000000" w:themeColor="text1"/>
          <w:sz w:val="28"/>
          <w:szCs w:val="28"/>
        </w:rPr>
        <w:t>тувинцев-тоджинцев</w:t>
      </w:r>
      <w:proofErr w:type="spellEnd"/>
      <w:r w:rsidRPr="00FD6253">
        <w:rPr>
          <w:color w:val="000000" w:themeColor="text1"/>
          <w:sz w:val="28"/>
          <w:szCs w:val="28"/>
        </w:rPr>
        <w:t>, отнесенных к коренным малочисленным народам. В рамках проекта проведена диспансеризация населения выездной бригадой врачей «Ма</w:t>
      </w:r>
      <w:r w:rsidRPr="00FD6253">
        <w:rPr>
          <w:color w:val="000000" w:themeColor="text1"/>
          <w:sz w:val="28"/>
          <w:szCs w:val="28"/>
        </w:rPr>
        <w:t>р</w:t>
      </w:r>
      <w:r w:rsidRPr="00FD6253">
        <w:rPr>
          <w:color w:val="000000" w:themeColor="text1"/>
          <w:sz w:val="28"/>
          <w:szCs w:val="28"/>
        </w:rPr>
        <w:t xml:space="preserve">шрут здоровья», реконструирован сельский дом культуры, обновлена материально-техническая база пришкольного интерната для детей оленеводов </w:t>
      </w:r>
      <w:proofErr w:type="gramStart"/>
      <w:r w:rsidR="00A3011E">
        <w:rPr>
          <w:color w:val="000000" w:themeColor="text1"/>
          <w:sz w:val="28"/>
          <w:szCs w:val="28"/>
        </w:rPr>
        <w:t>в</w:t>
      </w:r>
      <w:proofErr w:type="gramEnd"/>
      <w:r w:rsidR="00A3011E">
        <w:rPr>
          <w:color w:val="000000" w:themeColor="text1"/>
          <w:sz w:val="28"/>
          <w:szCs w:val="28"/>
        </w:rPr>
        <w:t xml:space="preserve"> </w:t>
      </w:r>
      <w:r w:rsidRPr="00FD6253">
        <w:rPr>
          <w:color w:val="000000" w:themeColor="text1"/>
          <w:sz w:val="28"/>
          <w:szCs w:val="28"/>
        </w:rPr>
        <w:t xml:space="preserve">с. </w:t>
      </w:r>
      <w:proofErr w:type="spellStart"/>
      <w:r w:rsidRPr="00FD6253">
        <w:rPr>
          <w:color w:val="000000" w:themeColor="text1"/>
          <w:sz w:val="28"/>
          <w:szCs w:val="28"/>
        </w:rPr>
        <w:t>Адыр-Кежиг</w:t>
      </w:r>
      <w:proofErr w:type="spellEnd"/>
      <w:r w:rsidRPr="00FD6253">
        <w:rPr>
          <w:color w:val="000000" w:themeColor="text1"/>
          <w:sz w:val="28"/>
          <w:szCs w:val="28"/>
        </w:rPr>
        <w:t>.</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В рамках взаимодействия в сфере охраны окружающей среды правительством подписано соглашение о сотрудничестве </w:t>
      </w:r>
      <w:proofErr w:type="gramStart"/>
      <w:r w:rsidRPr="00FD6253">
        <w:rPr>
          <w:color w:val="000000" w:themeColor="text1"/>
          <w:sz w:val="28"/>
          <w:szCs w:val="28"/>
        </w:rPr>
        <w:t>со</w:t>
      </w:r>
      <w:proofErr w:type="gramEnd"/>
      <w:r w:rsidRPr="00FD6253">
        <w:rPr>
          <w:color w:val="000000" w:themeColor="text1"/>
          <w:sz w:val="28"/>
          <w:szCs w:val="28"/>
        </w:rPr>
        <w:t xml:space="preserve"> Всемирным фондом природы «WWF», которое даст возможность укрепить материально-техническую базу инспекторов и усилить мониторинг численности редких и исчезающих видов животных.</w:t>
      </w:r>
    </w:p>
    <w:p w:rsidR="00C46DC7" w:rsidRDefault="00C46DC7" w:rsidP="00C46DC7">
      <w:pPr>
        <w:autoSpaceDE w:val="0"/>
        <w:autoSpaceDN w:val="0"/>
        <w:adjustRightInd w:val="0"/>
        <w:jc w:val="center"/>
        <w:rPr>
          <w:rFonts w:eastAsia="Times New Roman"/>
          <w:color w:val="000000" w:themeColor="text1"/>
          <w:sz w:val="28"/>
          <w:szCs w:val="28"/>
        </w:rPr>
      </w:pPr>
    </w:p>
    <w:p w:rsidR="00F26352" w:rsidRDefault="00F26352" w:rsidP="00C46DC7">
      <w:pPr>
        <w:autoSpaceDE w:val="0"/>
        <w:autoSpaceDN w:val="0"/>
        <w:adjustRightInd w:val="0"/>
        <w:jc w:val="center"/>
        <w:rPr>
          <w:rFonts w:eastAsia="Times New Roman"/>
          <w:color w:val="000000" w:themeColor="text1"/>
          <w:sz w:val="28"/>
          <w:szCs w:val="28"/>
        </w:rPr>
      </w:pPr>
    </w:p>
    <w:p w:rsidR="00F26352" w:rsidRPr="00FD6253" w:rsidRDefault="00F26352" w:rsidP="00C46DC7">
      <w:pPr>
        <w:autoSpaceDE w:val="0"/>
        <w:autoSpaceDN w:val="0"/>
        <w:adjustRightInd w:val="0"/>
        <w:jc w:val="center"/>
        <w:rPr>
          <w:rFonts w:eastAsia="Times New Roman"/>
          <w:color w:val="000000" w:themeColor="text1"/>
          <w:sz w:val="28"/>
          <w:szCs w:val="28"/>
        </w:rPr>
      </w:pPr>
    </w:p>
    <w:p w:rsidR="00C46DC7" w:rsidRPr="00FD6253" w:rsidRDefault="00C46DC7" w:rsidP="00C46DC7">
      <w:pPr>
        <w:autoSpaceDE w:val="0"/>
        <w:autoSpaceDN w:val="0"/>
        <w:adjustRightInd w:val="0"/>
        <w:jc w:val="center"/>
        <w:rPr>
          <w:rFonts w:eastAsia="Times New Roman"/>
          <w:color w:val="000000" w:themeColor="text1"/>
          <w:sz w:val="28"/>
          <w:szCs w:val="28"/>
        </w:rPr>
      </w:pPr>
      <w:r w:rsidRPr="00FD6253">
        <w:rPr>
          <w:rFonts w:eastAsia="Times New Roman"/>
          <w:color w:val="000000" w:themeColor="text1"/>
          <w:sz w:val="28"/>
          <w:szCs w:val="28"/>
        </w:rPr>
        <w:lastRenderedPageBreak/>
        <w:t>2.4. Развитие топливно-энергетического комплекса</w:t>
      </w:r>
    </w:p>
    <w:p w:rsidR="00C46DC7" w:rsidRPr="00FD6253" w:rsidRDefault="00C46DC7" w:rsidP="00C46DC7">
      <w:pPr>
        <w:autoSpaceDE w:val="0"/>
        <w:autoSpaceDN w:val="0"/>
        <w:adjustRightInd w:val="0"/>
        <w:jc w:val="center"/>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proofErr w:type="gramStart"/>
      <w:r w:rsidRPr="00FD6253">
        <w:rPr>
          <w:rFonts w:eastAsia="Times New Roman"/>
          <w:color w:val="000000" w:themeColor="text1"/>
          <w:sz w:val="28"/>
          <w:szCs w:val="28"/>
        </w:rPr>
        <w:t>Топливно-энергетический комплекс республики насчитывает 44 крупных об</w:t>
      </w:r>
      <w:r w:rsidRPr="00FD6253">
        <w:rPr>
          <w:rFonts w:eastAsia="Times New Roman"/>
          <w:color w:val="000000" w:themeColor="text1"/>
          <w:sz w:val="28"/>
          <w:szCs w:val="28"/>
        </w:rPr>
        <w:t>ъ</w:t>
      </w:r>
      <w:r w:rsidRPr="00FD6253">
        <w:rPr>
          <w:rFonts w:eastAsia="Times New Roman"/>
          <w:color w:val="000000" w:themeColor="text1"/>
          <w:sz w:val="28"/>
          <w:szCs w:val="28"/>
        </w:rPr>
        <w:t xml:space="preserve">екта, из них 34 относятся к электроэнергетике (4 ПС 220 кВ, 17 ПС 110 кВ, 13 ДЭС), 5 – к </w:t>
      </w:r>
      <w:proofErr w:type="spellStart"/>
      <w:r w:rsidRPr="00FD6253">
        <w:rPr>
          <w:rFonts w:eastAsia="Times New Roman"/>
          <w:color w:val="000000" w:themeColor="text1"/>
          <w:sz w:val="28"/>
          <w:szCs w:val="28"/>
        </w:rPr>
        <w:t>теплогенерациям</w:t>
      </w:r>
      <w:proofErr w:type="spellEnd"/>
      <w:r w:rsidRPr="00FD6253">
        <w:rPr>
          <w:rFonts w:eastAsia="Times New Roman"/>
          <w:color w:val="000000" w:themeColor="text1"/>
          <w:sz w:val="28"/>
          <w:szCs w:val="28"/>
        </w:rPr>
        <w:t xml:space="preserve"> (4 крупные котельные и </w:t>
      </w:r>
      <w:proofErr w:type="spellStart"/>
      <w:r w:rsidRPr="00FD6253">
        <w:rPr>
          <w:rFonts w:eastAsia="Times New Roman"/>
          <w:color w:val="000000" w:themeColor="text1"/>
          <w:sz w:val="28"/>
          <w:szCs w:val="28"/>
        </w:rPr>
        <w:t>Кызылская</w:t>
      </w:r>
      <w:proofErr w:type="spellEnd"/>
      <w:r w:rsidRPr="00FD6253">
        <w:rPr>
          <w:rFonts w:eastAsia="Times New Roman"/>
          <w:color w:val="000000" w:themeColor="text1"/>
          <w:sz w:val="28"/>
          <w:szCs w:val="28"/>
        </w:rPr>
        <w:t xml:space="preserve"> ТЭЦ), 5 – к угледобыче (2 угольных разреза ООО «ТГРК», ООО «ТЭПК» </w:t>
      </w:r>
      <w:proofErr w:type="spellStart"/>
      <w:r w:rsidRPr="00FD6253">
        <w:rPr>
          <w:rFonts w:eastAsia="Times New Roman"/>
          <w:color w:val="000000" w:themeColor="text1"/>
          <w:sz w:val="28"/>
          <w:szCs w:val="28"/>
        </w:rPr>
        <w:t>Элегестинский</w:t>
      </w:r>
      <w:proofErr w:type="spellEnd"/>
      <w:r w:rsidRPr="00FD6253">
        <w:rPr>
          <w:rFonts w:eastAsia="Times New Roman"/>
          <w:color w:val="000000" w:themeColor="text1"/>
          <w:sz w:val="28"/>
          <w:szCs w:val="28"/>
        </w:rPr>
        <w:t xml:space="preserve"> разрез, ООО «УК </w:t>
      </w:r>
      <w:proofErr w:type="spellStart"/>
      <w:r w:rsidRPr="00FD6253">
        <w:rPr>
          <w:rFonts w:eastAsia="Times New Roman"/>
          <w:color w:val="000000" w:themeColor="text1"/>
          <w:sz w:val="28"/>
          <w:szCs w:val="28"/>
        </w:rPr>
        <w:t>Межегейуголь</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Межегейский</w:t>
      </w:r>
      <w:proofErr w:type="spellEnd"/>
      <w:r w:rsidRPr="00FD6253">
        <w:rPr>
          <w:rFonts w:eastAsia="Times New Roman"/>
          <w:color w:val="000000" w:themeColor="text1"/>
          <w:sz w:val="28"/>
          <w:szCs w:val="28"/>
        </w:rPr>
        <w:t xml:space="preserve"> разрез, ООО «</w:t>
      </w:r>
      <w:proofErr w:type="spellStart"/>
      <w:r w:rsidRPr="00FD6253">
        <w:rPr>
          <w:rFonts w:eastAsia="Times New Roman"/>
          <w:color w:val="000000" w:themeColor="text1"/>
          <w:sz w:val="28"/>
          <w:szCs w:val="28"/>
        </w:rPr>
        <w:t>УлугхемУголь</w:t>
      </w:r>
      <w:proofErr w:type="spellEnd"/>
      <w:r w:rsidRPr="00FD6253">
        <w:rPr>
          <w:rFonts w:eastAsia="Times New Roman"/>
          <w:color w:val="000000" w:themeColor="text1"/>
          <w:sz w:val="28"/>
          <w:szCs w:val="28"/>
        </w:rPr>
        <w:t>»).</w:t>
      </w:r>
      <w:proofErr w:type="gramEnd"/>
      <w:r w:rsidRPr="00FD6253">
        <w:rPr>
          <w:rFonts w:eastAsia="Times New Roman"/>
          <w:color w:val="000000" w:themeColor="text1"/>
          <w:sz w:val="28"/>
          <w:szCs w:val="28"/>
        </w:rPr>
        <w:t xml:space="preserve"> В отрасли работают 3052 человека.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Предприятиями топливно-энергетического комплекса республики в целом реализована задача по обеспечению надежного и бесперебойного снабжения потр</w:t>
      </w:r>
      <w:r w:rsidRPr="00FD6253">
        <w:rPr>
          <w:rFonts w:eastAsia="Times New Roman"/>
          <w:color w:val="000000" w:themeColor="text1"/>
          <w:sz w:val="28"/>
          <w:szCs w:val="28"/>
        </w:rPr>
        <w:t>е</w:t>
      </w:r>
      <w:r w:rsidRPr="00FD6253">
        <w:rPr>
          <w:rFonts w:eastAsia="Times New Roman"/>
          <w:color w:val="000000" w:themeColor="text1"/>
          <w:sz w:val="28"/>
          <w:szCs w:val="28"/>
        </w:rPr>
        <w:t>бителей необходимыми энергоресурсами, в установленные сроки созданы и по</w:t>
      </w:r>
      <w:r w:rsidRPr="00FD6253">
        <w:rPr>
          <w:rFonts w:eastAsia="Times New Roman"/>
          <w:color w:val="000000" w:themeColor="text1"/>
          <w:sz w:val="28"/>
          <w:szCs w:val="28"/>
        </w:rPr>
        <w:t>д</w:t>
      </w:r>
      <w:r w:rsidRPr="00FD6253">
        <w:rPr>
          <w:rFonts w:eastAsia="Times New Roman"/>
          <w:color w:val="000000" w:themeColor="text1"/>
          <w:sz w:val="28"/>
          <w:szCs w:val="28"/>
        </w:rPr>
        <w:t>держиваются необходимые нормативные запасы топлива, обеспечена подготовка энергетического хозяйства республики к работе в осенне-зимний период 2019/20 г</w:t>
      </w:r>
      <w:r w:rsidRPr="00FD6253">
        <w:rPr>
          <w:rFonts w:eastAsia="Times New Roman"/>
          <w:color w:val="000000" w:themeColor="text1"/>
          <w:sz w:val="28"/>
          <w:szCs w:val="28"/>
        </w:rPr>
        <w:t>о</w:t>
      </w:r>
      <w:r w:rsidRPr="00FD6253">
        <w:rPr>
          <w:rFonts w:eastAsia="Times New Roman"/>
          <w:color w:val="000000" w:themeColor="text1"/>
          <w:sz w:val="28"/>
          <w:szCs w:val="28"/>
        </w:rPr>
        <w:t>да и обеспечивается его стабильное прохождение.</w:t>
      </w:r>
    </w:p>
    <w:p w:rsidR="00C46DC7" w:rsidRPr="00FD6253" w:rsidRDefault="00C46DC7" w:rsidP="00C46DC7">
      <w:pPr>
        <w:ind w:firstLine="709"/>
        <w:jc w:val="both"/>
        <w:rPr>
          <w:rFonts w:eastAsia="Times New Roman"/>
          <w:color w:val="000000" w:themeColor="text1"/>
          <w:sz w:val="28"/>
          <w:szCs w:val="28"/>
        </w:rPr>
      </w:pPr>
    </w:p>
    <w:p w:rsidR="00C46DC7" w:rsidRPr="00FD6253" w:rsidRDefault="00C46DC7" w:rsidP="00C46DC7">
      <w:pPr>
        <w:ind w:firstLine="709"/>
        <w:jc w:val="center"/>
        <w:rPr>
          <w:rFonts w:eastAsia="Times New Roman"/>
          <w:color w:val="000000" w:themeColor="text1"/>
          <w:sz w:val="28"/>
          <w:szCs w:val="28"/>
        </w:rPr>
      </w:pPr>
      <w:r w:rsidRPr="00FD6253">
        <w:rPr>
          <w:noProof/>
          <w:color w:val="000000" w:themeColor="text1"/>
        </w:rPr>
        <w:drawing>
          <wp:inline distT="0" distB="0" distL="0" distR="0">
            <wp:extent cx="4572000" cy="27432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6DC7" w:rsidRPr="00FD6253" w:rsidRDefault="00C46DC7" w:rsidP="00C46DC7">
      <w:pPr>
        <w:ind w:firstLine="709"/>
        <w:jc w:val="both"/>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итогам 2019 года стоимость продукции предприятий топливно-энергетического комплекса составила 13156 млн. рублей, что на 5,3 процента мен</w:t>
      </w:r>
      <w:r w:rsidRPr="00FD6253">
        <w:rPr>
          <w:rFonts w:eastAsia="Times New Roman"/>
          <w:color w:val="000000" w:themeColor="text1"/>
          <w:sz w:val="28"/>
          <w:szCs w:val="28"/>
        </w:rPr>
        <w:t>ь</w:t>
      </w:r>
      <w:r w:rsidRPr="00FD6253">
        <w:rPr>
          <w:rFonts w:eastAsia="Times New Roman"/>
          <w:color w:val="000000" w:themeColor="text1"/>
          <w:sz w:val="28"/>
          <w:szCs w:val="28"/>
        </w:rPr>
        <w:t>ше уровня 2018 года.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Снижение стоимости произведенной продукции, выполненных работ и ок</w:t>
      </w:r>
      <w:r w:rsidRPr="00FD6253">
        <w:rPr>
          <w:rFonts w:eastAsia="Times New Roman"/>
          <w:color w:val="000000" w:themeColor="text1"/>
          <w:sz w:val="28"/>
          <w:szCs w:val="28"/>
        </w:rPr>
        <w:t>а</w:t>
      </w:r>
      <w:r w:rsidRPr="00FD6253">
        <w:rPr>
          <w:rFonts w:eastAsia="Times New Roman"/>
          <w:color w:val="000000" w:themeColor="text1"/>
          <w:sz w:val="28"/>
          <w:szCs w:val="28"/>
        </w:rPr>
        <w:t>занных услуг предприятиями топливно-энергетического комплекса связано с пр</w:t>
      </w:r>
      <w:r w:rsidRPr="00FD6253">
        <w:rPr>
          <w:rFonts w:eastAsia="Times New Roman"/>
          <w:color w:val="000000" w:themeColor="text1"/>
          <w:sz w:val="28"/>
          <w:szCs w:val="28"/>
        </w:rPr>
        <w:t>е</w:t>
      </w:r>
      <w:r w:rsidRPr="00FD6253">
        <w:rPr>
          <w:rFonts w:eastAsia="Times New Roman"/>
          <w:color w:val="000000" w:themeColor="text1"/>
          <w:sz w:val="28"/>
          <w:szCs w:val="28"/>
        </w:rPr>
        <w:t>кращением добычи каменного угля ЗАО «ТЭПК» (в 2018 г. добыто 24 тыс. тонн у</w:t>
      </w:r>
      <w:r w:rsidRPr="00FD6253">
        <w:rPr>
          <w:rFonts w:eastAsia="Times New Roman"/>
          <w:color w:val="000000" w:themeColor="text1"/>
          <w:sz w:val="28"/>
          <w:szCs w:val="28"/>
        </w:rPr>
        <w:t>г</w:t>
      </w:r>
      <w:r w:rsidRPr="00FD6253">
        <w:rPr>
          <w:rFonts w:eastAsia="Times New Roman"/>
          <w:color w:val="000000" w:themeColor="text1"/>
          <w:sz w:val="28"/>
          <w:szCs w:val="28"/>
        </w:rPr>
        <w:t>ля).</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Одним из важных проектов в </w:t>
      </w:r>
      <w:proofErr w:type="spellStart"/>
      <w:r w:rsidRPr="00FD6253">
        <w:rPr>
          <w:rFonts w:eastAsia="Times New Roman"/>
          <w:color w:val="000000" w:themeColor="text1"/>
          <w:sz w:val="28"/>
          <w:szCs w:val="28"/>
        </w:rPr>
        <w:t>электросетевом</w:t>
      </w:r>
      <w:proofErr w:type="spellEnd"/>
      <w:r w:rsidRPr="00FD6253">
        <w:rPr>
          <w:rFonts w:eastAsia="Times New Roman"/>
          <w:color w:val="000000" w:themeColor="text1"/>
          <w:sz w:val="28"/>
          <w:szCs w:val="28"/>
        </w:rPr>
        <w:t xml:space="preserve"> комплексе является модерниз</w:t>
      </w:r>
      <w:r w:rsidRPr="00FD6253">
        <w:rPr>
          <w:rFonts w:eastAsia="Times New Roman"/>
          <w:color w:val="000000" w:themeColor="text1"/>
          <w:sz w:val="28"/>
          <w:szCs w:val="28"/>
        </w:rPr>
        <w:t>а</w:t>
      </w:r>
      <w:r w:rsidRPr="00FD6253">
        <w:rPr>
          <w:rFonts w:eastAsia="Times New Roman"/>
          <w:color w:val="000000" w:themeColor="text1"/>
          <w:sz w:val="28"/>
          <w:szCs w:val="28"/>
        </w:rPr>
        <w:t xml:space="preserve">ция электрических сетей в </w:t>
      </w:r>
      <w:proofErr w:type="spellStart"/>
      <w:r w:rsidRPr="00FD6253">
        <w:rPr>
          <w:rFonts w:eastAsia="Times New Roman"/>
          <w:color w:val="000000" w:themeColor="text1"/>
          <w:sz w:val="28"/>
          <w:szCs w:val="28"/>
        </w:rPr>
        <w:t>пгт</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Каа-Хем</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Кызылского</w:t>
      </w:r>
      <w:proofErr w:type="spellEnd"/>
      <w:r w:rsidRPr="00FD6253">
        <w:rPr>
          <w:rFonts w:eastAsia="Times New Roman"/>
          <w:color w:val="000000" w:themeColor="text1"/>
          <w:sz w:val="28"/>
          <w:szCs w:val="28"/>
        </w:rPr>
        <w:t xml:space="preserve"> района. Объект имеет большое социальное значение, поскольку должен обеспечить подключение к электрическим сетям более 826 частных домовладений и социальных объектов.  В 2019 году                АО «</w:t>
      </w:r>
      <w:proofErr w:type="spellStart"/>
      <w:r w:rsidRPr="00FD6253">
        <w:rPr>
          <w:rFonts w:eastAsia="Times New Roman"/>
          <w:color w:val="000000" w:themeColor="text1"/>
          <w:sz w:val="28"/>
          <w:szCs w:val="28"/>
        </w:rPr>
        <w:t>Тываэнерго</w:t>
      </w:r>
      <w:proofErr w:type="spellEnd"/>
      <w:r w:rsidRPr="00FD6253">
        <w:rPr>
          <w:rFonts w:eastAsia="Times New Roman"/>
          <w:color w:val="000000" w:themeColor="text1"/>
          <w:sz w:val="28"/>
          <w:szCs w:val="28"/>
        </w:rPr>
        <w:t>» завершены предусмотренные по I этапу проекта работы – ко</w:t>
      </w:r>
      <w:r w:rsidRPr="00FD6253">
        <w:rPr>
          <w:rFonts w:eastAsia="Times New Roman"/>
          <w:color w:val="000000" w:themeColor="text1"/>
          <w:sz w:val="28"/>
          <w:szCs w:val="28"/>
        </w:rPr>
        <w:t>м</w:t>
      </w:r>
      <w:r w:rsidRPr="00FD6253">
        <w:rPr>
          <w:rFonts w:eastAsia="Times New Roman"/>
          <w:color w:val="000000" w:themeColor="text1"/>
          <w:sz w:val="28"/>
          <w:szCs w:val="28"/>
        </w:rPr>
        <w:t>плексная реконструкция существующих распределительных сетей, замена опор и провода.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В 2020 году начата реализация II этапа, где запланирована реконструкция во</w:t>
      </w:r>
      <w:r w:rsidRPr="00FD6253">
        <w:rPr>
          <w:rFonts w:eastAsia="Times New Roman"/>
          <w:color w:val="000000" w:themeColor="text1"/>
          <w:sz w:val="28"/>
          <w:szCs w:val="28"/>
        </w:rPr>
        <w:t>з</w:t>
      </w:r>
      <w:r w:rsidRPr="00FD6253">
        <w:rPr>
          <w:rFonts w:eastAsia="Times New Roman"/>
          <w:color w:val="000000" w:themeColor="text1"/>
          <w:sz w:val="28"/>
          <w:szCs w:val="28"/>
        </w:rPr>
        <w:t xml:space="preserve">душных ЛЭП 35 кВ </w:t>
      </w:r>
      <w:proofErr w:type="spellStart"/>
      <w:r w:rsidRPr="00FD6253">
        <w:rPr>
          <w:rFonts w:eastAsia="Times New Roman"/>
          <w:color w:val="000000" w:themeColor="text1"/>
          <w:sz w:val="28"/>
          <w:szCs w:val="28"/>
        </w:rPr>
        <w:t>Кызылская</w:t>
      </w:r>
      <w:proofErr w:type="spellEnd"/>
      <w:r w:rsidRPr="00FD6253">
        <w:rPr>
          <w:rFonts w:eastAsia="Times New Roman"/>
          <w:color w:val="000000" w:themeColor="text1"/>
          <w:sz w:val="28"/>
          <w:szCs w:val="28"/>
        </w:rPr>
        <w:t xml:space="preserve"> – </w:t>
      </w:r>
      <w:proofErr w:type="spellStart"/>
      <w:r w:rsidRPr="00FD6253">
        <w:rPr>
          <w:rFonts w:eastAsia="Times New Roman"/>
          <w:color w:val="000000" w:themeColor="text1"/>
          <w:sz w:val="28"/>
          <w:szCs w:val="28"/>
        </w:rPr>
        <w:t>Зубовка</w:t>
      </w:r>
      <w:proofErr w:type="spellEnd"/>
      <w:r w:rsidRPr="00FD6253">
        <w:rPr>
          <w:rFonts w:eastAsia="Times New Roman"/>
          <w:color w:val="000000" w:themeColor="text1"/>
          <w:sz w:val="28"/>
          <w:szCs w:val="28"/>
        </w:rPr>
        <w:t xml:space="preserve"> и </w:t>
      </w:r>
      <w:proofErr w:type="spellStart"/>
      <w:r w:rsidRPr="00FD6253">
        <w:rPr>
          <w:rFonts w:eastAsia="Times New Roman"/>
          <w:color w:val="000000" w:themeColor="text1"/>
          <w:sz w:val="28"/>
          <w:szCs w:val="28"/>
        </w:rPr>
        <w:t>Кызылская</w:t>
      </w:r>
      <w:proofErr w:type="spellEnd"/>
      <w:r w:rsidRPr="00FD6253">
        <w:rPr>
          <w:rFonts w:eastAsia="Times New Roman"/>
          <w:color w:val="000000" w:themeColor="text1"/>
          <w:sz w:val="28"/>
          <w:szCs w:val="28"/>
        </w:rPr>
        <w:t xml:space="preserve"> – </w:t>
      </w:r>
      <w:proofErr w:type="spellStart"/>
      <w:r w:rsidRPr="00FD6253">
        <w:rPr>
          <w:rFonts w:eastAsia="Times New Roman"/>
          <w:color w:val="000000" w:themeColor="text1"/>
          <w:sz w:val="28"/>
          <w:szCs w:val="28"/>
        </w:rPr>
        <w:t>Суг-Бажи</w:t>
      </w:r>
      <w:proofErr w:type="spellEnd"/>
      <w:r w:rsidRPr="00FD6253">
        <w:rPr>
          <w:rFonts w:eastAsia="Times New Roman"/>
          <w:color w:val="000000" w:themeColor="text1"/>
          <w:sz w:val="28"/>
          <w:szCs w:val="28"/>
        </w:rPr>
        <w:t>, демонтаж ст</w:t>
      </w:r>
      <w:r w:rsidRPr="00FD6253">
        <w:rPr>
          <w:rFonts w:eastAsia="Times New Roman"/>
          <w:color w:val="000000" w:themeColor="text1"/>
          <w:sz w:val="28"/>
          <w:szCs w:val="28"/>
        </w:rPr>
        <w:t>а</w:t>
      </w:r>
      <w:r w:rsidRPr="00FD6253">
        <w:rPr>
          <w:rFonts w:eastAsia="Times New Roman"/>
          <w:color w:val="000000" w:themeColor="text1"/>
          <w:sz w:val="28"/>
          <w:szCs w:val="28"/>
        </w:rPr>
        <w:t>рой и строительство новой подстанции мощностью 35/10 кВ.</w:t>
      </w: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r w:rsidRPr="00FD6253">
        <w:rPr>
          <w:rFonts w:eastAsia="Times New Roman"/>
          <w:color w:val="000000" w:themeColor="text1"/>
          <w:sz w:val="28"/>
          <w:szCs w:val="28"/>
        </w:rPr>
        <w:t>Еще один социально ориентированный проект – строительство автономных гибридных энергоустановок с использованием солнечной энергии для поселений, удаленных от централизованной энергосети. По соглашению с правительством ре</w:t>
      </w:r>
      <w:r w:rsidRPr="00FD6253">
        <w:rPr>
          <w:rFonts w:eastAsia="Times New Roman"/>
          <w:color w:val="000000" w:themeColor="text1"/>
          <w:sz w:val="28"/>
          <w:szCs w:val="28"/>
        </w:rPr>
        <w:t>с</w:t>
      </w:r>
      <w:r w:rsidRPr="00FD6253">
        <w:rPr>
          <w:rFonts w:eastAsia="Times New Roman"/>
          <w:color w:val="000000" w:themeColor="text1"/>
          <w:sz w:val="28"/>
          <w:szCs w:val="28"/>
        </w:rPr>
        <w:t>публики компания «</w:t>
      </w:r>
      <w:proofErr w:type="spellStart"/>
      <w:r w:rsidRPr="00FD6253">
        <w:rPr>
          <w:rFonts w:eastAsia="Times New Roman"/>
          <w:color w:val="000000" w:themeColor="text1"/>
          <w:sz w:val="28"/>
          <w:szCs w:val="28"/>
        </w:rPr>
        <w:t>Хевел</w:t>
      </w:r>
      <w:proofErr w:type="spellEnd"/>
      <w:r w:rsidRPr="00FD6253">
        <w:rPr>
          <w:rFonts w:eastAsia="Times New Roman"/>
          <w:color w:val="000000" w:themeColor="text1"/>
          <w:sz w:val="28"/>
          <w:szCs w:val="28"/>
        </w:rPr>
        <w:t>» ввела в эксплуатацию фотоэлектрические системы о</w:t>
      </w:r>
      <w:r w:rsidRPr="00FD6253">
        <w:rPr>
          <w:rFonts w:eastAsia="Times New Roman"/>
          <w:color w:val="000000" w:themeColor="text1"/>
          <w:sz w:val="28"/>
          <w:szCs w:val="28"/>
        </w:rPr>
        <w:t>б</w:t>
      </w:r>
      <w:r w:rsidRPr="00FD6253">
        <w:rPr>
          <w:rFonts w:eastAsia="Times New Roman"/>
          <w:color w:val="000000" w:themeColor="text1"/>
          <w:sz w:val="28"/>
          <w:szCs w:val="28"/>
        </w:rPr>
        <w:t xml:space="preserve">щей мощностью модулей 550 кВт для обеспечения электроэнергией с. </w:t>
      </w:r>
      <w:proofErr w:type="spellStart"/>
      <w:r w:rsidRPr="00FD6253">
        <w:rPr>
          <w:rFonts w:eastAsia="Times New Roman"/>
          <w:color w:val="000000" w:themeColor="text1"/>
          <w:sz w:val="28"/>
          <w:szCs w:val="28"/>
        </w:rPr>
        <w:t>Мугур-Аксы</w:t>
      </w:r>
      <w:proofErr w:type="spellEnd"/>
      <w:r w:rsidRPr="00FD6253">
        <w:rPr>
          <w:rFonts w:eastAsia="Times New Roman"/>
          <w:color w:val="000000" w:themeColor="text1"/>
          <w:sz w:val="28"/>
          <w:szCs w:val="28"/>
        </w:rPr>
        <w:t xml:space="preserve"> (400 кВт) и с. </w:t>
      </w:r>
      <w:proofErr w:type="spellStart"/>
      <w:proofErr w:type="gramStart"/>
      <w:r w:rsidRPr="00FD6253">
        <w:rPr>
          <w:rFonts w:eastAsia="Times New Roman"/>
          <w:color w:val="000000" w:themeColor="text1"/>
          <w:sz w:val="28"/>
          <w:szCs w:val="28"/>
        </w:rPr>
        <w:t>Кызыл-Хая</w:t>
      </w:r>
      <w:proofErr w:type="spellEnd"/>
      <w:proofErr w:type="gramEnd"/>
      <w:r w:rsidRPr="00FD6253">
        <w:rPr>
          <w:rFonts w:eastAsia="Times New Roman"/>
          <w:color w:val="000000" w:themeColor="text1"/>
          <w:sz w:val="28"/>
          <w:szCs w:val="28"/>
        </w:rPr>
        <w:t xml:space="preserve"> (150 кВт). Проект позволит в разы снизить расходы бю</w:t>
      </w:r>
      <w:r w:rsidRPr="00FD6253">
        <w:rPr>
          <w:rFonts w:eastAsia="Times New Roman"/>
          <w:color w:val="000000" w:themeColor="text1"/>
          <w:sz w:val="28"/>
          <w:szCs w:val="28"/>
        </w:rPr>
        <w:t>д</w:t>
      </w:r>
      <w:r w:rsidRPr="00FD6253">
        <w:rPr>
          <w:rFonts w:eastAsia="Times New Roman"/>
          <w:color w:val="000000" w:themeColor="text1"/>
          <w:sz w:val="28"/>
          <w:szCs w:val="28"/>
        </w:rPr>
        <w:t>жета на содержание дизельных генераторов, использовавшихся для энергоснабж</w:t>
      </w:r>
      <w:r w:rsidRPr="00FD6253">
        <w:rPr>
          <w:rFonts w:eastAsia="Times New Roman"/>
          <w:color w:val="000000" w:themeColor="text1"/>
          <w:sz w:val="28"/>
          <w:szCs w:val="28"/>
        </w:rPr>
        <w:t>е</w:t>
      </w:r>
      <w:r w:rsidRPr="00FD6253">
        <w:rPr>
          <w:rFonts w:eastAsia="Times New Roman"/>
          <w:color w:val="000000" w:themeColor="text1"/>
          <w:sz w:val="28"/>
          <w:szCs w:val="28"/>
        </w:rPr>
        <w:t>ния этих сел.</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2.5. Поддержка малого и среднего предпринимательства</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Едином реестре субъектов малого и среднего предпринимательства на                   10 января 2020 г. в республике зарегистрировано 7007 единиц предпринимательства. Значительная часть его, или 83 процента, относится к </w:t>
      </w:r>
      <w:proofErr w:type="spellStart"/>
      <w:r w:rsidRPr="00FD6253">
        <w:rPr>
          <w:rFonts w:eastAsia="Times New Roman"/>
          <w:color w:val="000000" w:themeColor="text1"/>
          <w:sz w:val="28"/>
          <w:szCs w:val="28"/>
        </w:rPr>
        <w:t>микробизнесу</w:t>
      </w:r>
      <w:proofErr w:type="spellEnd"/>
      <w:r w:rsidRPr="00FD6253">
        <w:rPr>
          <w:rFonts w:eastAsia="Times New Roman"/>
          <w:color w:val="000000" w:themeColor="text1"/>
          <w:sz w:val="28"/>
          <w:szCs w:val="28"/>
        </w:rPr>
        <w:t>. Среднесписо</w:t>
      </w:r>
      <w:r w:rsidRPr="00FD6253">
        <w:rPr>
          <w:rFonts w:eastAsia="Times New Roman"/>
          <w:color w:val="000000" w:themeColor="text1"/>
          <w:sz w:val="28"/>
          <w:szCs w:val="28"/>
        </w:rPr>
        <w:t>ч</w:t>
      </w:r>
      <w:r w:rsidRPr="00FD6253">
        <w:rPr>
          <w:rFonts w:eastAsia="Times New Roman"/>
          <w:color w:val="000000" w:themeColor="text1"/>
          <w:sz w:val="28"/>
          <w:szCs w:val="28"/>
        </w:rPr>
        <w:t>ная численность занятых составляет 15036 (5859 индивидуальных предпринимат</w:t>
      </w:r>
      <w:r w:rsidRPr="00FD6253">
        <w:rPr>
          <w:rFonts w:eastAsia="Times New Roman"/>
          <w:color w:val="000000" w:themeColor="text1"/>
          <w:sz w:val="28"/>
          <w:szCs w:val="28"/>
        </w:rPr>
        <w:t>е</w:t>
      </w:r>
      <w:r w:rsidRPr="00FD6253">
        <w:rPr>
          <w:rFonts w:eastAsia="Times New Roman"/>
          <w:color w:val="000000" w:themeColor="text1"/>
          <w:sz w:val="28"/>
          <w:szCs w:val="28"/>
        </w:rPr>
        <w:t>лей с 3752 работниками, 4932 работника у юридических лиц, вновь созданные юр</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дически лица – 156, </w:t>
      </w:r>
      <w:proofErr w:type="spellStart"/>
      <w:r w:rsidRPr="00FD6253">
        <w:rPr>
          <w:rFonts w:eastAsia="Times New Roman"/>
          <w:color w:val="000000" w:themeColor="text1"/>
          <w:sz w:val="28"/>
          <w:szCs w:val="28"/>
        </w:rPr>
        <w:t>самозанятые</w:t>
      </w:r>
      <w:proofErr w:type="spellEnd"/>
      <w:r w:rsidRPr="00FD6253">
        <w:rPr>
          <w:rFonts w:eastAsia="Times New Roman"/>
          <w:color w:val="000000" w:themeColor="text1"/>
          <w:sz w:val="28"/>
          <w:szCs w:val="28"/>
        </w:rPr>
        <w:t xml:space="preserve"> граждане – 337 человек).</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Структура малого и среднего предпринимательства в республике не сбаланс</w:t>
      </w:r>
      <w:r w:rsidRPr="00FD6253">
        <w:rPr>
          <w:rFonts w:eastAsia="Times New Roman"/>
          <w:color w:val="000000" w:themeColor="text1"/>
          <w:sz w:val="28"/>
          <w:szCs w:val="28"/>
        </w:rPr>
        <w:t>и</w:t>
      </w:r>
      <w:r w:rsidRPr="00FD6253">
        <w:rPr>
          <w:rFonts w:eastAsia="Times New Roman"/>
          <w:color w:val="000000" w:themeColor="text1"/>
          <w:sz w:val="28"/>
          <w:szCs w:val="28"/>
        </w:rPr>
        <w:t xml:space="preserve">рована в территориальном аспекте: 51,1 процента субъектов предпринимательства ведет деятельность в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Кызыле. При этом в отраслевом сегменте 43,5 процента субъектов предпринимательства заняты в торговле, 17,9 – в сельском и лесном х</w:t>
      </w:r>
      <w:r w:rsidRPr="00FD6253">
        <w:rPr>
          <w:rFonts w:eastAsia="Times New Roman"/>
          <w:color w:val="000000" w:themeColor="text1"/>
          <w:sz w:val="28"/>
          <w:szCs w:val="28"/>
        </w:rPr>
        <w:t>о</w:t>
      </w:r>
      <w:r w:rsidRPr="00FD6253">
        <w:rPr>
          <w:rFonts w:eastAsia="Times New Roman"/>
          <w:color w:val="000000" w:themeColor="text1"/>
          <w:sz w:val="28"/>
          <w:szCs w:val="28"/>
        </w:rPr>
        <w:t>зяйстве, рыболовстве и рыбоводстве, 10,6 процента – в сфере транспортировки и хранения.</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2019 году в рамках реализации национального проекта на поддержку малого и среднего бизнеса было направлено 605,9 млн. рублей, в том числе 599,9 млн. ру</w:t>
      </w:r>
      <w:r w:rsidRPr="00FD6253">
        <w:rPr>
          <w:rFonts w:eastAsia="Times New Roman"/>
          <w:color w:val="000000" w:themeColor="text1"/>
          <w:sz w:val="28"/>
          <w:szCs w:val="28"/>
        </w:rPr>
        <w:t>б</w:t>
      </w:r>
      <w:r w:rsidRPr="00FD6253">
        <w:rPr>
          <w:rFonts w:eastAsia="Times New Roman"/>
          <w:color w:val="000000" w:themeColor="text1"/>
          <w:sz w:val="28"/>
          <w:szCs w:val="28"/>
        </w:rPr>
        <w:t>лей из федерального бюджета. На эти средства завершено строительство инжене</w:t>
      </w:r>
      <w:r w:rsidRPr="00FD6253">
        <w:rPr>
          <w:rFonts w:eastAsia="Times New Roman"/>
          <w:color w:val="000000" w:themeColor="text1"/>
          <w:sz w:val="28"/>
          <w:szCs w:val="28"/>
        </w:rPr>
        <w:t>р</w:t>
      </w:r>
      <w:r w:rsidRPr="00FD6253">
        <w:rPr>
          <w:rFonts w:eastAsia="Times New Roman"/>
          <w:color w:val="000000" w:themeColor="text1"/>
          <w:sz w:val="28"/>
          <w:szCs w:val="28"/>
        </w:rPr>
        <w:t xml:space="preserve">ной инфраструктуры Индустриального парка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xml:space="preserve">. Кызыла, проведена </w:t>
      </w:r>
      <w:proofErr w:type="spellStart"/>
      <w:r w:rsidRPr="00FD6253">
        <w:rPr>
          <w:rFonts w:eastAsia="Times New Roman"/>
          <w:color w:val="000000" w:themeColor="text1"/>
          <w:sz w:val="28"/>
          <w:szCs w:val="28"/>
        </w:rPr>
        <w:t>докапитализация</w:t>
      </w:r>
      <w:proofErr w:type="spellEnd"/>
      <w:r w:rsidRPr="00FD6253">
        <w:rPr>
          <w:rFonts w:eastAsia="Times New Roman"/>
          <w:color w:val="000000" w:themeColor="text1"/>
          <w:sz w:val="28"/>
          <w:szCs w:val="28"/>
        </w:rPr>
        <w:t xml:space="preserve"> Фонда развития предпринимательства, начата работа над созданием системы по</w:t>
      </w:r>
      <w:r w:rsidRPr="00FD6253">
        <w:rPr>
          <w:rFonts w:eastAsia="Times New Roman"/>
          <w:color w:val="000000" w:themeColor="text1"/>
          <w:sz w:val="28"/>
          <w:szCs w:val="28"/>
        </w:rPr>
        <w:t>д</w:t>
      </w:r>
      <w:r w:rsidRPr="00FD6253">
        <w:rPr>
          <w:rFonts w:eastAsia="Times New Roman"/>
          <w:color w:val="000000" w:themeColor="text1"/>
          <w:sz w:val="28"/>
          <w:szCs w:val="28"/>
        </w:rPr>
        <w:t xml:space="preserve">держки фермеров и сельской кооперации, сформированы Центр «Мой бизнес», Центр поддержки экспорта, Центр поддержки предпринимательства.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За год организовано 45 мероприятий для 1100 субъектов малого и среднего предпринимательства.  Центром поддержки экспорта оказана помощь 86 экспортно-ориентированным субъектам, по результатам которых заключено 9 экспортных ко</w:t>
      </w:r>
      <w:r w:rsidRPr="00FD6253">
        <w:rPr>
          <w:rFonts w:eastAsia="Times New Roman"/>
          <w:color w:val="000000" w:themeColor="text1"/>
          <w:sz w:val="28"/>
          <w:szCs w:val="28"/>
        </w:rPr>
        <w:t>н</w:t>
      </w:r>
      <w:r w:rsidRPr="00FD6253">
        <w:rPr>
          <w:rFonts w:eastAsia="Times New Roman"/>
          <w:color w:val="000000" w:themeColor="text1"/>
          <w:sz w:val="28"/>
          <w:szCs w:val="28"/>
        </w:rPr>
        <w:t>трактов. Центром кластерного развития проведено 22 мероприятия для 253 субъе</w:t>
      </w:r>
      <w:r w:rsidRPr="00FD6253">
        <w:rPr>
          <w:rFonts w:eastAsia="Times New Roman"/>
          <w:color w:val="000000" w:themeColor="text1"/>
          <w:sz w:val="28"/>
          <w:szCs w:val="28"/>
        </w:rPr>
        <w:t>к</w:t>
      </w:r>
      <w:r w:rsidRPr="00FD6253">
        <w:rPr>
          <w:rFonts w:eastAsia="Times New Roman"/>
          <w:color w:val="000000" w:themeColor="text1"/>
          <w:sz w:val="28"/>
          <w:szCs w:val="28"/>
        </w:rPr>
        <w:t xml:space="preserve">тов малого и среднего предпринимательства, 54 из которых выдано 72 </w:t>
      </w:r>
      <w:proofErr w:type="spellStart"/>
      <w:r w:rsidRPr="00FD6253">
        <w:rPr>
          <w:rFonts w:eastAsia="Times New Roman"/>
          <w:color w:val="000000" w:themeColor="text1"/>
          <w:sz w:val="28"/>
          <w:szCs w:val="28"/>
        </w:rPr>
        <w:t>микрозайма</w:t>
      </w:r>
      <w:proofErr w:type="spellEnd"/>
      <w:r w:rsidRPr="00FD6253">
        <w:rPr>
          <w:rFonts w:eastAsia="Times New Roman"/>
          <w:color w:val="000000" w:themeColor="text1"/>
          <w:sz w:val="28"/>
          <w:szCs w:val="28"/>
        </w:rPr>
        <w:t xml:space="preserve"> на 55,56 млн. рублей. Оказались востребованными и эффективными тренинги по программам обучения АО «Корпорация «МСП». Заработал центр «Мой бизнес», при участии которого создано 68 субъектов малого и среднего предпринимательс</w:t>
      </w:r>
      <w:r w:rsidRPr="00FD6253">
        <w:rPr>
          <w:rFonts w:eastAsia="Times New Roman"/>
          <w:color w:val="000000" w:themeColor="text1"/>
          <w:sz w:val="28"/>
          <w:szCs w:val="28"/>
        </w:rPr>
        <w:t>т</w:t>
      </w:r>
      <w:r w:rsidRPr="00FD6253">
        <w:rPr>
          <w:rFonts w:eastAsia="Times New Roman"/>
          <w:color w:val="000000" w:themeColor="text1"/>
          <w:sz w:val="28"/>
          <w:szCs w:val="28"/>
        </w:rPr>
        <w:t xml:space="preserve">ва.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отчетном году завершился реализуемый третий год подряд образовательный проект Министерства экономики Республики Тыва – серия бесплатных семинаров </w:t>
      </w:r>
      <w:r w:rsidRPr="00FD6253">
        <w:rPr>
          <w:rFonts w:eastAsia="Times New Roman"/>
          <w:color w:val="000000" w:themeColor="text1"/>
          <w:sz w:val="28"/>
          <w:szCs w:val="28"/>
        </w:rPr>
        <w:lastRenderedPageBreak/>
        <w:t>для предпринимателей «Бизнес-Десант». Команда опытных тренеров и экспертов объехала всю республику.</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Оказанные финансовые и нефинансовые меры поддержки (тренинги, форумы, и др.) в рамках национального проекта напрямую повлияли на увеличение числе</w:t>
      </w:r>
      <w:r w:rsidRPr="00FD6253">
        <w:rPr>
          <w:rFonts w:eastAsia="Times New Roman"/>
          <w:color w:val="000000" w:themeColor="text1"/>
          <w:sz w:val="28"/>
          <w:szCs w:val="28"/>
        </w:rPr>
        <w:t>н</w:t>
      </w:r>
      <w:r w:rsidRPr="00FD6253">
        <w:rPr>
          <w:rFonts w:eastAsia="Times New Roman"/>
          <w:color w:val="000000" w:themeColor="text1"/>
          <w:sz w:val="28"/>
          <w:szCs w:val="28"/>
        </w:rPr>
        <w:t>ности, занятых в малом и среднем предпринимательстве. За 2019 год она выросла на 535 человек или на 3,7 процента по сравнению с показателем предыдущего года. Среднесписочная численность занятых в сфере малого и среднего предприним</w:t>
      </w:r>
      <w:r w:rsidRPr="00FD6253">
        <w:rPr>
          <w:rFonts w:eastAsia="Times New Roman"/>
          <w:color w:val="000000" w:themeColor="text1"/>
          <w:sz w:val="28"/>
          <w:szCs w:val="28"/>
        </w:rPr>
        <w:t>а</w:t>
      </w:r>
      <w:r w:rsidRPr="00FD6253">
        <w:rPr>
          <w:rFonts w:eastAsia="Times New Roman"/>
          <w:color w:val="000000" w:themeColor="text1"/>
          <w:sz w:val="28"/>
          <w:szCs w:val="28"/>
        </w:rPr>
        <w:t xml:space="preserve">тельства» составила 15 036 человек, что превышает соответствующий показатель нацпроекта на 7 процентов.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Для улучшения условий по оказанию государственных и муниципальных у</w:t>
      </w:r>
      <w:r w:rsidRPr="00FD6253">
        <w:rPr>
          <w:rFonts w:eastAsia="Times New Roman"/>
          <w:color w:val="000000" w:themeColor="text1"/>
          <w:sz w:val="28"/>
          <w:szCs w:val="28"/>
        </w:rPr>
        <w:t>с</w:t>
      </w:r>
      <w:r w:rsidRPr="00FD6253">
        <w:rPr>
          <w:rFonts w:eastAsia="Times New Roman"/>
          <w:color w:val="000000" w:themeColor="text1"/>
          <w:sz w:val="28"/>
          <w:szCs w:val="28"/>
        </w:rPr>
        <w:t>луг субъектам предпринимательства «МФЦ для бизнеса» перемещено в здание Н</w:t>
      </w:r>
      <w:r w:rsidRPr="00FD6253">
        <w:rPr>
          <w:rFonts w:eastAsia="Times New Roman"/>
          <w:color w:val="000000" w:themeColor="text1"/>
          <w:sz w:val="28"/>
          <w:szCs w:val="28"/>
        </w:rPr>
        <w:t>а</w:t>
      </w:r>
      <w:r w:rsidRPr="00FD6253">
        <w:rPr>
          <w:rFonts w:eastAsia="Times New Roman"/>
          <w:color w:val="000000" w:themeColor="text1"/>
          <w:sz w:val="28"/>
          <w:szCs w:val="28"/>
        </w:rPr>
        <w:t>родного банка Тувы. Всего в МФЦ действует 10 окон предоставления услуг.</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Развитие туризма. По сравнению с 2018 годом количество зарегистрирова</w:t>
      </w:r>
      <w:r w:rsidRPr="00FD6253">
        <w:rPr>
          <w:rFonts w:eastAsia="Times New Roman"/>
          <w:color w:val="000000" w:themeColor="text1"/>
          <w:sz w:val="28"/>
          <w:szCs w:val="28"/>
        </w:rPr>
        <w:t>н</w:t>
      </w:r>
      <w:r w:rsidRPr="00FD6253">
        <w:rPr>
          <w:rFonts w:eastAsia="Times New Roman"/>
          <w:color w:val="000000" w:themeColor="text1"/>
          <w:sz w:val="28"/>
          <w:szCs w:val="28"/>
        </w:rPr>
        <w:t>ных субъектов малого и среднего предпринимательства в сфере туризма увелич</w:t>
      </w:r>
      <w:r w:rsidRPr="00FD6253">
        <w:rPr>
          <w:rFonts w:eastAsia="Times New Roman"/>
          <w:color w:val="000000" w:themeColor="text1"/>
          <w:sz w:val="28"/>
          <w:szCs w:val="28"/>
        </w:rPr>
        <w:t>и</w:t>
      </w:r>
      <w:r w:rsidRPr="00FD6253">
        <w:rPr>
          <w:rFonts w:eastAsia="Times New Roman"/>
          <w:color w:val="000000" w:themeColor="text1"/>
          <w:sz w:val="28"/>
          <w:szCs w:val="28"/>
        </w:rPr>
        <w:t>лось на 55 процентов и достигло 45. В их числе 24 индивидуальных предпринимат</w:t>
      </w:r>
      <w:r w:rsidRPr="00FD6253">
        <w:rPr>
          <w:rFonts w:eastAsia="Times New Roman"/>
          <w:color w:val="000000" w:themeColor="text1"/>
          <w:sz w:val="28"/>
          <w:szCs w:val="28"/>
        </w:rPr>
        <w:t>е</w:t>
      </w:r>
      <w:r w:rsidRPr="00FD6253">
        <w:rPr>
          <w:rFonts w:eastAsia="Times New Roman"/>
          <w:color w:val="000000" w:themeColor="text1"/>
          <w:sz w:val="28"/>
          <w:szCs w:val="28"/>
        </w:rPr>
        <w:t>ля и 21 юридическое лицо, а также 3 государственных учреждения и 3 туроператора – Агентство путешествий «</w:t>
      </w:r>
      <w:proofErr w:type="spellStart"/>
      <w:r w:rsidRPr="00FD6253">
        <w:rPr>
          <w:rFonts w:eastAsia="Times New Roman"/>
          <w:color w:val="000000" w:themeColor="text1"/>
          <w:sz w:val="28"/>
          <w:szCs w:val="28"/>
        </w:rPr>
        <w:t>ТоджаТур</w:t>
      </w:r>
      <w:proofErr w:type="spellEnd"/>
      <w:r w:rsidRPr="00FD6253">
        <w:rPr>
          <w:rFonts w:eastAsia="Times New Roman"/>
          <w:color w:val="000000" w:themeColor="text1"/>
          <w:sz w:val="28"/>
          <w:szCs w:val="28"/>
        </w:rPr>
        <w:t>», ООО «</w:t>
      </w:r>
      <w:proofErr w:type="spellStart"/>
      <w:r w:rsidRPr="00FD6253">
        <w:rPr>
          <w:rFonts w:eastAsia="Times New Roman"/>
          <w:color w:val="000000" w:themeColor="text1"/>
          <w:sz w:val="28"/>
          <w:szCs w:val="28"/>
        </w:rPr>
        <w:t>Аржаан-Трэвел</w:t>
      </w:r>
      <w:proofErr w:type="spellEnd"/>
      <w:r w:rsidRPr="00FD6253">
        <w:rPr>
          <w:rFonts w:eastAsia="Times New Roman"/>
          <w:color w:val="000000" w:themeColor="text1"/>
          <w:sz w:val="28"/>
          <w:szCs w:val="28"/>
        </w:rPr>
        <w:t>», ООО «</w:t>
      </w:r>
      <w:proofErr w:type="spellStart"/>
      <w:r w:rsidRPr="00FD6253">
        <w:rPr>
          <w:rFonts w:eastAsia="Times New Roman"/>
          <w:color w:val="000000" w:themeColor="text1"/>
          <w:sz w:val="28"/>
          <w:szCs w:val="28"/>
        </w:rPr>
        <w:t>Джаз-Трэвел</w:t>
      </w:r>
      <w:proofErr w:type="spellEnd"/>
      <w:r w:rsidRPr="00FD6253">
        <w:rPr>
          <w:rFonts w:eastAsia="Times New Roman"/>
          <w:color w:val="000000" w:themeColor="text1"/>
          <w:sz w:val="28"/>
          <w:szCs w:val="28"/>
        </w:rPr>
        <w:t>».</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Республику в 2019 году посетили 117,4 тыс. туристов или на 82 процента больше, чем три года назад. Увеличение въездного туристского потока обусловлено активизацией проводимых мероприятий по событийному туризму, открытием го</w:t>
      </w:r>
      <w:r w:rsidRPr="00FD6253">
        <w:rPr>
          <w:rFonts w:eastAsia="Times New Roman"/>
          <w:color w:val="000000" w:themeColor="text1"/>
          <w:sz w:val="28"/>
          <w:szCs w:val="28"/>
        </w:rPr>
        <w:t>с</w:t>
      </w:r>
      <w:r w:rsidRPr="00FD6253">
        <w:rPr>
          <w:rFonts w:eastAsia="Times New Roman"/>
          <w:color w:val="000000" w:themeColor="text1"/>
          <w:sz w:val="28"/>
          <w:szCs w:val="28"/>
        </w:rPr>
        <w:t xml:space="preserve">тиниц, туристских баз отдыха и за счет организации прямого рейса Москва – Кызыл. </w:t>
      </w:r>
      <w:proofErr w:type="spellStart"/>
      <w:r w:rsidRPr="00FD6253">
        <w:rPr>
          <w:rFonts w:eastAsia="Times New Roman"/>
          <w:color w:val="000000" w:themeColor="text1"/>
          <w:sz w:val="28"/>
          <w:szCs w:val="28"/>
        </w:rPr>
        <w:t>Авиапоток</w:t>
      </w:r>
      <w:proofErr w:type="spellEnd"/>
      <w:r w:rsidRPr="00FD6253">
        <w:rPr>
          <w:rFonts w:eastAsia="Times New Roman"/>
          <w:color w:val="000000" w:themeColor="text1"/>
          <w:sz w:val="28"/>
          <w:szCs w:val="28"/>
        </w:rPr>
        <w:t xml:space="preserve"> туристов в республику составил 62,4 тыс. человек, что выше на 45 пр</w:t>
      </w:r>
      <w:r w:rsidRPr="00FD6253">
        <w:rPr>
          <w:rFonts w:eastAsia="Times New Roman"/>
          <w:color w:val="000000" w:themeColor="text1"/>
          <w:sz w:val="28"/>
          <w:szCs w:val="28"/>
        </w:rPr>
        <w:t>о</w:t>
      </w:r>
      <w:r w:rsidRPr="00FD6253">
        <w:rPr>
          <w:rFonts w:eastAsia="Times New Roman"/>
          <w:color w:val="000000" w:themeColor="text1"/>
          <w:sz w:val="28"/>
          <w:szCs w:val="28"/>
        </w:rPr>
        <w:t>центов уровня 2018 года. На 79 процентов увеличился объем платных услуг гост</w:t>
      </w:r>
      <w:r w:rsidRPr="00FD6253">
        <w:rPr>
          <w:rFonts w:eastAsia="Times New Roman"/>
          <w:color w:val="000000" w:themeColor="text1"/>
          <w:sz w:val="28"/>
          <w:szCs w:val="28"/>
        </w:rPr>
        <w:t>и</w:t>
      </w:r>
      <w:r w:rsidRPr="00FD6253">
        <w:rPr>
          <w:rFonts w:eastAsia="Times New Roman"/>
          <w:color w:val="000000" w:themeColor="text1"/>
          <w:sz w:val="28"/>
          <w:szCs w:val="28"/>
        </w:rPr>
        <w:t>ниц и иных средств размещения, составив 213,2 млн. рублей.  Объем налоговых п</w:t>
      </w:r>
      <w:r w:rsidRPr="00FD6253">
        <w:rPr>
          <w:rFonts w:eastAsia="Times New Roman"/>
          <w:color w:val="000000" w:themeColor="text1"/>
          <w:sz w:val="28"/>
          <w:szCs w:val="28"/>
        </w:rPr>
        <w:t>о</w:t>
      </w:r>
      <w:r w:rsidRPr="00FD6253">
        <w:rPr>
          <w:rFonts w:eastAsia="Times New Roman"/>
          <w:color w:val="000000" w:themeColor="text1"/>
          <w:sz w:val="28"/>
          <w:szCs w:val="28"/>
        </w:rPr>
        <w:t>ступлений от туристско-рекреационной деятельности также вырос – на 11,6 проце</w:t>
      </w:r>
      <w:r w:rsidRPr="00FD6253">
        <w:rPr>
          <w:rFonts w:eastAsia="Times New Roman"/>
          <w:color w:val="000000" w:themeColor="text1"/>
          <w:sz w:val="28"/>
          <w:szCs w:val="28"/>
        </w:rPr>
        <w:t>н</w:t>
      </w:r>
      <w:r w:rsidRPr="00FD6253">
        <w:rPr>
          <w:rFonts w:eastAsia="Times New Roman"/>
          <w:color w:val="000000" w:themeColor="text1"/>
          <w:sz w:val="28"/>
          <w:szCs w:val="28"/>
        </w:rPr>
        <w:t>та.</w:t>
      </w:r>
    </w:p>
    <w:p w:rsidR="00C46DC7" w:rsidRPr="00FD6253" w:rsidRDefault="00C46DC7" w:rsidP="00C46DC7">
      <w:pPr>
        <w:ind w:firstLine="709"/>
        <w:jc w:val="both"/>
        <w:rPr>
          <w:rFonts w:eastAsia="Times New Roman"/>
          <w:color w:val="000000" w:themeColor="text1"/>
          <w:sz w:val="28"/>
          <w:szCs w:val="28"/>
        </w:rPr>
      </w:pPr>
      <w:r w:rsidRPr="00FD6253">
        <w:rPr>
          <w:color w:val="000000" w:themeColor="text1"/>
          <w:sz w:val="28"/>
          <w:szCs w:val="28"/>
        </w:rPr>
        <w:t>На рост оказало влияние развитие инфраструктуры туризма. Наиболее заме</w:t>
      </w:r>
      <w:r w:rsidRPr="00FD6253">
        <w:rPr>
          <w:color w:val="000000" w:themeColor="text1"/>
          <w:sz w:val="28"/>
          <w:szCs w:val="28"/>
        </w:rPr>
        <w:t>т</w:t>
      </w:r>
      <w:r w:rsidRPr="00FD6253">
        <w:rPr>
          <w:color w:val="000000" w:themeColor="text1"/>
          <w:sz w:val="28"/>
          <w:szCs w:val="28"/>
        </w:rPr>
        <w:t>ными стали такие проекты, как</w:t>
      </w:r>
      <w:r w:rsidRPr="00FD6253">
        <w:rPr>
          <w:rFonts w:eastAsia="Times New Roman"/>
          <w:color w:val="000000" w:themeColor="text1"/>
          <w:sz w:val="28"/>
          <w:szCs w:val="28"/>
        </w:rPr>
        <w:t xml:space="preserve"> </w:t>
      </w:r>
      <w:r w:rsidRPr="00FD6253">
        <w:rPr>
          <w:color w:val="000000" w:themeColor="text1"/>
          <w:sz w:val="28"/>
          <w:szCs w:val="28"/>
        </w:rPr>
        <w:t>с</w:t>
      </w:r>
      <w:r w:rsidRPr="00FD6253">
        <w:rPr>
          <w:rFonts w:eastAsia="Times New Roman"/>
          <w:color w:val="000000" w:themeColor="text1"/>
          <w:sz w:val="28"/>
          <w:szCs w:val="28"/>
        </w:rPr>
        <w:t>оздание турбазы «</w:t>
      </w:r>
      <w:proofErr w:type="spellStart"/>
      <w:r w:rsidRPr="00FD6253">
        <w:rPr>
          <w:rFonts w:eastAsia="Times New Roman"/>
          <w:color w:val="000000" w:themeColor="text1"/>
          <w:sz w:val="28"/>
          <w:szCs w:val="28"/>
        </w:rPr>
        <w:t>Алдын-Хавак</w:t>
      </w:r>
      <w:proofErr w:type="spellEnd"/>
      <w:r w:rsidRPr="00FD6253">
        <w:rPr>
          <w:rFonts w:eastAsia="Times New Roman"/>
          <w:color w:val="000000" w:themeColor="text1"/>
          <w:sz w:val="28"/>
          <w:szCs w:val="28"/>
        </w:rPr>
        <w:t xml:space="preserve">» в </w:t>
      </w:r>
      <w:proofErr w:type="spellStart"/>
      <w:r w:rsidRPr="00FD6253">
        <w:rPr>
          <w:rFonts w:eastAsia="Times New Roman"/>
          <w:color w:val="000000" w:themeColor="text1"/>
          <w:sz w:val="28"/>
          <w:szCs w:val="28"/>
        </w:rPr>
        <w:t>Сут-Хольском</w:t>
      </w:r>
      <w:proofErr w:type="spellEnd"/>
      <w:r w:rsidRPr="00FD6253">
        <w:rPr>
          <w:rFonts w:eastAsia="Times New Roman"/>
          <w:color w:val="000000" w:themeColor="text1"/>
          <w:sz w:val="28"/>
          <w:szCs w:val="28"/>
        </w:rPr>
        <w:t xml:space="preserve"> районе и </w:t>
      </w:r>
      <w:proofErr w:type="spellStart"/>
      <w:r w:rsidRPr="00FD6253">
        <w:rPr>
          <w:rFonts w:eastAsia="Times New Roman"/>
          <w:color w:val="000000" w:themeColor="text1"/>
          <w:sz w:val="28"/>
          <w:szCs w:val="28"/>
        </w:rPr>
        <w:t>двухзвездочного</w:t>
      </w:r>
      <w:proofErr w:type="spellEnd"/>
      <w:r w:rsidRPr="00FD6253">
        <w:rPr>
          <w:rFonts w:eastAsia="Times New Roman"/>
          <w:color w:val="000000" w:themeColor="text1"/>
          <w:sz w:val="28"/>
          <w:szCs w:val="28"/>
        </w:rPr>
        <w:t xml:space="preserve"> отеля «</w:t>
      </w:r>
      <w:proofErr w:type="spellStart"/>
      <w:r w:rsidRPr="00FD6253">
        <w:rPr>
          <w:rFonts w:eastAsia="Times New Roman"/>
          <w:color w:val="000000" w:themeColor="text1"/>
          <w:sz w:val="28"/>
          <w:szCs w:val="28"/>
        </w:rPr>
        <w:t>Чалама</w:t>
      </w:r>
      <w:proofErr w:type="spellEnd"/>
      <w:r w:rsidRPr="00FD6253">
        <w:rPr>
          <w:rFonts w:eastAsia="Times New Roman"/>
          <w:color w:val="000000" w:themeColor="text1"/>
          <w:sz w:val="28"/>
          <w:szCs w:val="28"/>
        </w:rPr>
        <w:t xml:space="preserve">» в </w:t>
      </w:r>
      <w:proofErr w:type="gramStart"/>
      <w:r w:rsidRPr="00FD6253">
        <w:rPr>
          <w:rFonts w:eastAsia="Times New Roman"/>
          <w:color w:val="000000" w:themeColor="text1"/>
          <w:sz w:val="28"/>
          <w:szCs w:val="28"/>
        </w:rPr>
        <w:t>г</w:t>
      </w:r>
      <w:proofErr w:type="gramEnd"/>
      <w:r w:rsidRPr="00FD6253">
        <w:rPr>
          <w:rFonts w:eastAsia="Times New Roman"/>
          <w:color w:val="000000" w:themeColor="text1"/>
          <w:sz w:val="28"/>
          <w:szCs w:val="28"/>
        </w:rPr>
        <w:t>. Кызыле, обустройство экологической тропы «</w:t>
      </w:r>
      <w:proofErr w:type="spellStart"/>
      <w:r w:rsidRPr="00FD6253">
        <w:rPr>
          <w:rFonts w:eastAsia="Times New Roman"/>
          <w:color w:val="000000" w:themeColor="text1"/>
          <w:sz w:val="28"/>
          <w:szCs w:val="28"/>
        </w:rPr>
        <w:t>Дургенский</w:t>
      </w:r>
      <w:proofErr w:type="spellEnd"/>
      <w:r w:rsidRPr="00FD6253">
        <w:rPr>
          <w:rFonts w:eastAsia="Times New Roman"/>
          <w:color w:val="000000" w:themeColor="text1"/>
          <w:sz w:val="28"/>
          <w:szCs w:val="28"/>
        </w:rPr>
        <w:t xml:space="preserve"> водопад», установление 77 унифицированных указателей тур</w:t>
      </w:r>
      <w:r w:rsidRPr="00FD6253">
        <w:rPr>
          <w:rFonts w:eastAsia="Times New Roman"/>
          <w:color w:val="000000" w:themeColor="text1"/>
          <w:sz w:val="28"/>
          <w:szCs w:val="28"/>
        </w:rPr>
        <w:t>и</w:t>
      </w:r>
      <w:r w:rsidRPr="00FD6253">
        <w:rPr>
          <w:rFonts w:eastAsia="Times New Roman"/>
          <w:color w:val="000000" w:themeColor="text1"/>
          <w:sz w:val="28"/>
          <w:szCs w:val="28"/>
        </w:rPr>
        <w:t>стской навигации к 65 объектам туристского показа, сертификация 13 туристских маршрутов, создание 5 детских маршрутов.  За год ими воспользовались 695 чел</w:t>
      </w:r>
      <w:r w:rsidRPr="00FD6253">
        <w:rPr>
          <w:rFonts w:eastAsia="Times New Roman"/>
          <w:color w:val="000000" w:themeColor="text1"/>
          <w:sz w:val="28"/>
          <w:szCs w:val="28"/>
        </w:rPr>
        <w:t>о</w:t>
      </w:r>
      <w:r w:rsidRPr="00FD6253">
        <w:rPr>
          <w:rFonts w:eastAsia="Times New Roman"/>
          <w:color w:val="000000" w:themeColor="text1"/>
          <w:sz w:val="28"/>
          <w:szCs w:val="28"/>
        </w:rPr>
        <w:t>век.</w:t>
      </w:r>
    </w:p>
    <w:p w:rsidR="00C46DC7" w:rsidRPr="00FD6253" w:rsidRDefault="00C46DC7" w:rsidP="00C46DC7">
      <w:pPr>
        <w:ind w:firstLine="709"/>
        <w:jc w:val="both"/>
        <w:rPr>
          <w:rFonts w:eastAsia="Times New Roman"/>
          <w:color w:val="000000" w:themeColor="text1"/>
          <w:sz w:val="28"/>
          <w:szCs w:val="28"/>
        </w:rPr>
      </w:pPr>
      <w:proofErr w:type="gramStart"/>
      <w:r w:rsidRPr="00FD6253">
        <w:rPr>
          <w:rFonts w:eastAsia="Times New Roman"/>
          <w:color w:val="000000" w:themeColor="text1"/>
          <w:sz w:val="28"/>
          <w:szCs w:val="28"/>
        </w:rPr>
        <w:t>Кроме того, классифицировано 18 коллективных мест размещения, из которых 15 присвоена категория «без звезд», категория «2 звезды» – гостиничным компле</w:t>
      </w:r>
      <w:r w:rsidRPr="00FD6253">
        <w:rPr>
          <w:rFonts w:eastAsia="Times New Roman"/>
          <w:color w:val="000000" w:themeColor="text1"/>
          <w:sz w:val="28"/>
          <w:szCs w:val="28"/>
        </w:rPr>
        <w:t>к</w:t>
      </w:r>
      <w:r w:rsidRPr="00FD6253">
        <w:rPr>
          <w:rFonts w:eastAsia="Times New Roman"/>
          <w:color w:val="000000" w:themeColor="text1"/>
          <w:sz w:val="28"/>
          <w:szCs w:val="28"/>
        </w:rPr>
        <w:t>сам «</w:t>
      </w:r>
      <w:proofErr w:type="spellStart"/>
      <w:r w:rsidRPr="00FD6253">
        <w:rPr>
          <w:rFonts w:eastAsia="Times New Roman"/>
          <w:color w:val="000000" w:themeColor="text1"/>
          <w:sz w:val="28"/>
          <w:szCs w:val="28"/>
        </w:rPr>
        <w:t>Чалама</w:t>
      </w:r>
      <w:proofErr w:type="spellEnd"/>
      <w:r w:rsidRPr="00FD6253">
        <w:rPr>
          <w:rFonts w:eastAsia="Times New Roman"/>
          <w:color w:val="000000" w:themeColor="text1"/>
          <w:sz w:val="28"/>
          <w:szCs w:val="28"/>
        </w:rPr>
        <w:t>» и «</w:t>
      </w:r>
      <w:proofErr w:type="spellStart"/>
      <w:r w:rsidRPr="00FD6253">
        <w:rPr>
          <w:rFonts w:eastAsia="Times New Roman"/>
          <w:color w:val="000000" w:themeColor="text1"/>
          <w:sz w:val="28"/>
          <w:szCs w:val="28"/>
        </w:rPr>
        <w:t>Буян-Бадыргы</w:t>
      </w:r>
      <w:proofErr w:type="spellEnd"/>
      <w:r w:rsidRPr="00FD6253">
        <w:rPr>
          <w:rFonts w:eastAsia="Times New Roman"/>
          <w:color w:val="000000" w:themeColor="text1"/>
          <w:sz w:val="28"/>
          <w:szCs w:val="28"/>
        </w:rPr>
        <w:t>», категория «5 звезд» – гостиничному комплексу «Азимут».</w:t>
      </w:r>
      <w:proofErr w:type="gramEnd"/>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Проведены 8 обучающих мероприятий в сфере туризма и гостеприимства с приглашением 13 экспертов, где приняли участие 385 слушателей из числа пре</w:t>
      </w:r>
      <w:r w:rsidRPr="00FD6253">
        <w:rPr>
          <w:rFonts w:eastAsia="Times New Roman"/>
          <w:color w:val="000000" w:themeColor="text1"/>
          <w:sz w:val="28"/>
          <w:szCs w:val="28"/>
        </w:rPr>
        <w:t>д</w:t>
      </w:r>
      <w:r w:rsidRPr="00FD6253">
        <w:rPr>
          <w:rFonts w:eastAsia="Times New Roman"/>
          <w:color w:val="000000" w:themeColor="text1"/>
          <w:sz w:val="28"/>
          <w:szCs w:val="28"/>
        </w:rPr>
        <w:t xml:space="preserve">принимателей. Организовано медицинское сопровождение при местах отдыха на 28 целебных источниках и 3 грязевых озерах республики.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целях повышения информированности о республике созданы 119 сюжетов, </w:t>
      </w:r>
      <w:proofErr w:type="spellStart"/>
      <w:r w:rsidRPr="00FD6253">
        <w:rPr>
          <w:rFonts w:eastAsia="Times New Roman"/>
          <w:color w:val="000000" w:themeColor="text1"/>
          <w:sz w:val="28"/>
          <w:szCs w:val="28"/>
        </w:rPr>
        <w:t>постингов</w:t>
      </w:r>
      <w:proofErr w:type="spellEnd"/>
      <w:r w:rsidRPr="00FD6253">
        <w:rPr>
          <w:rFonts w:eastAsia="Times New Roman"/>
          <w:color w:val="000000" w:themeColor="text1"/>
          <w:sz w:val="28"/>
          <w:szCs w:val="28"/>
        </w:rPr>
        <w:t xml:space="preserve"> в региональных средствах массовой информации и 6 в федеральных и з</w:t>
      </w:r>
      <w:r w:rsidRPr="00FD6253">
        <w:rPr>
          <w:rFonts w:eastAsia="Times New Roman"/>
          <w:color w:val="000000" w:themeColor="text1"/>
          <w:sz w:val="28"/>
          <w:szCs w:val="28"/>
        </w:rPr>
        <w:t>а</w:t>
      </w:r>
      <w:r w:rsidRPr="00FD6253">
        <w:rPr>
          <w:rFonts w:eastAsia="Times New Roman"/>
          <w:color w:val="000000" w:themeColor="text1"/>
          <w:sz w:val="28"/>
          <w:szCs w:val="28"/>
        </w:rPr>
        <w:t>рубежных средствах массовой информации. Подготовлено 13 выпусков телевизио</w:t>
      </w:r>
      <w:r w:rsidRPr="00FD6253">
        <w:rPr>
          <w:rFonts w:eastAsia="Times New Roman"/>
          <w:color w:val="000000" w:themeColor="text1"/>
          <w:sz w:val="28"/>
          <w:szCs w:val="28"/>
        </w:rPr>
        <w:t>н</w:t>
      </w:r>
      <w:r w:rsidRPr="00FD6253">
        <w:rPr>
          <w:rFonts w:eastAsia="Times New Roman"/>
          <w:color w:val="000000" w:themeColor="text1"/>
          <w:sz w:val="28"/>
          <w:szCs w:val="28"/>
        </w:rPr>
        <w:lastRenderedPageBreak/>
        <w:t xml:space="preserve">ных проектов «Традиции. Обычаи. Ритуалы», «Республика Тыва. 17 </w:t>
      </w:r>
      <w:proofErr w:type="spellStart"/>
      <w:r w:rsidRPr="00FD6253">
        <w:rPr>
          <w:rFonts w:eastAsia="Times New Roman"/>
          <w:color w:val="000000" w:themeColor="text1"/>
          <w:sz w:val="28"/>
          <w:szCs w:val="28"/>
        </w:rPr>
        <w:t>кожуунов</w:t>
      </w:r>
      <w:proofErr w:type="spellEnd"/>
      <w:r w:rsidRPr="00FD6253">
        <w:rPr>
          <w:rFonts w:eastAsia="Times New Roman"/>
          <w:color w:val="000000" w:themeColor="text1"/>
          <w:sz w:val="28"/>
          <w:szCs w:val="28"/>
        </w:rPr>
        <w:t>» «</w:t>
      </w:r>
      <w:proofErr w:type="spellStart"/>
      <w:r w:rsidRPr="00FD6253">
        <w:rPr>
          <w:rFonts w:eastAsia="Times New Roman"/>
          <w:color w:val="000000" w:themeColor="text1"/>
          <w:sz w:val="28"/>
          <w:szCs w:val="28"/>
        </w:rPr>
        <w:t>Экии</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Тывам</w:t>
      </w:r>
      <w:proofErr w:type="spellEnd"/>
      <w:r w:rsidRPr="00FD6253">
        <w:rPr>
          <w:rFonts w:eastAsia="Times New Roman"/>
          <w:color w:val="000000" w:themeColor="text1"/>
          <w:sz w:val="28"/>
          <w:szCs w:val="28"/>
        </w:rPr>
        <w:t>». Проведено более 40 событийных мероприятий международного, межрегионального и республиканского масштаба.  В тройку лучших событий Ро</w:t>
      </w:r>
      <w:r w:rsidRPr="00FD6253">
        <w:rPr>
          <w:rFonts w:eastAsia="Times New Roman"/>
          <w:color w:val="000000" w:themeColor="text1"/>
          <w:sz w:val="28"/>
          <w:szCs w:val="28"/>
        </w:rPr>
        <w:t>с</w:t>
      </w:r>
      <w:r w:rsidRPr="00FD6253">
        <w:rPr>
          <w:rFonts w:eastAsia="Times New Roman"/>
          <w:color w:val="000000" w:themeColor="text1"/>
          <w:sz w:val="28"/>
          <w:szCs w:val="28"/>
        </w:rPr>
        <w:t xml:space="preserve">сии включен гастрономический форум «Тувинская баранина».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Финансовая поддержка проектов в сфере туризма из республиканского бю</w:t>
      </w:r>
      <w:r w:rsidRPr="00FD6253">
        <w:rPr>
          <w:rFonts w:eastAsia="Times New Roman"/>
          <w:color w:val="000000" w:themeColor="text1"/>
          <w:sz w:val="28"/>
          <w:szCs w:val="28"/>
        </w:rPr>
        <w:t>д</w:t>
      </w:r>
      <w:r w:rsidRPr="00FD6253">
        <w:rPr>
          <w:rFonts w:eastAsia="Times New Roman"/>
          <w:color w:val="000000" w:themeColor="text1"/>
          <w:sz w:val="28"/>
          <w:szCs w:val="28"/>
        </w:rPr>
        <w:t>жета в 2019 году составила 5,2 млн. рублей. На эти средства организован пункт пр</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дорожного сервиса </w:t>
      </w:r>
      <w:proofErr w:type="gramStart"/>
      <w:r w:rsidRPr="00FD6253">
        <w:rPr>
          <w:rFonts w:eastAsia="Times New Roman"/>
          <w:color w:val="000000" w:themeColor="text1"/>
          <w:sz w:val="28"/>
          <w:szCs w:val="28"/>
        </w:rPr>
        <w:t>в</w:t>
      </w:r>
      <w:proofErr w:type="gramEnd"/>
      <w:r w:rsidRPr="00FD6253">
        <w:rPr>
          <w:rFonts w:eastAsia="Times New Roman"/>
          <w:color w:val="000000" w:themeColor="text1"/>
          <w:sz w:val="28"/>
          <w:szCs w:val="28"/>
        </w:rPr>
        <w:t xml:space="preserve"> с. </w:t>
      </w:r>
      <w:proofErr w:type="spellStart"/>
      <w:r w:rsidRPr="00FD6253">
        <w:rPr>
          <w:rFonts w:eastAsia="Times New Roman"/>
          <w:color w:val="000000" w:themeColor="text1"/>
          <w:sz w:val="28"/>
          <w:szCs w:val="28"/>
        </w:rPr>
        <w:t>Хандагайты</w:t>
      </w:r>
      <w:proofErr w:type="spellEnd"/>
      <w:r w:rsidRPr="00FD6253">
        <w:rPr>
          <w:rFonts w:eastAsia="Times New Roman"/>
          <w:color w:val="000000" w:themeColor="text1"/>
          <w:sz w:val="28"/>
          <w:szCs w:val="28"/>
        </w:rPr>
        <w:t xml:space="preserve">, </w:t>
      </w:r>
      <w:proofErr w:type="gramStart"/>
      <w:r w:rsidRPr="00FD6253">
        <w:rPr>
          <w:rFonts w:eastAsia="Times New Roman"/>
          <w:color w:val="000000" w:themeColor="text1"/>
          <w:sz w:val="28"/>
          <w:szCs w:val="28"/>
        </w:rPr>
        <w:t>расширена</w:t>
      </w:r>
      <w:proofErr w:type="gramEnd"/>
      <w:r w:rsidRPr="00FD6253">
        <w:rPr>
          <w:rFonts w:eastAsia="Times New Roman"/>
          <w:color w:val="000000" w:themeColor="text1"/>
          <w:sz w:val="28"/>
          <w:szCs w:val="28"/>
        </w:rPr>
        <w:t xml:space="preserve"> база отдыха «</w:t>
      </w:r>
      <w:proofErr w:type="spellStart"/>
      <w:r w:rsidRPr="00FD6253">
        <w:rPr>
          <w:rFonts w:eastAsia="Times New Roman"/>
          <w:color w:val="000000" w:themeColor="text1"/>
          <w:sz w:val="28"/>
          <w:szCs w:val="28"/>
        </w:rPr>
        <w:t>Азас</w:t>
      </w:r>
      <w:proofErr w:type="spellEnd"/>
      <w:r w:rsidRPr="00FD6253">
        <w:rPr>
          <w:rFonts w:eastAsia="Times New Roman"/>
          <w:color w:val="000000" w:themeColor="text1"/>
          <w:sz w:val="28"/>
          <w:szCs w:val="28"/>
        </w:rPr>
        <w:t>», построен этн</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культурный комплекс «Родина предков Шойгу» в </w:t>
      </w:r>
      <w:proofErr w:type="spellStart"/>
      <w:r w:rsidRPr="00FD6253">
        <w:rPr>
          <w:rFonts w:eastAsia="Times New Roman"/>
          <w:color w:val="000000" w:themeColor="text1"/>
          <w:sz w:val="28"/>
          <w:szCs w:val="28"/>
        </w:rPr>
        <w:t>Бай-Тайгинском</w:t>
      </w:r>
      <w:proofErr w:type="spellEnd"/>
      <w:r w:rsidRPr="00FD6253">
        <w:rPr>
          <w:rFonts w:eastAsia="Times New Roman"/>
          <w:color w:val="000000" w:themeColor="text1"/>
          <w:sz w:val="28"/>
          <w:szCs w:val="28"/>
        </w:rPr>
        <w:t xml:space="preserve"> районе, создана турбаза «</w:t>
      </w:r>
      <w:proofErr w:type="spellStart"/>
      <w:r w:rsidRPr="00FD6253">
        <w:rPr>
          <w:rFonts w:eastAsia="Times New Roman"/>
          <w:color w:val="000000" w:themeColor="text1"/>
          <w:sz w:val="28"/>
          <w:szCs w:val="28"/>
        </w:rPr>
        <w:t>Алдын-Хавак</w:t>
      </w:r>
      <w:proofErr w:type="spellEnd"/>
      <w:r w:rsidRPr="00FD6253">
        <w:rPr>
          <w:rFonts w:eastAsia="Times New Roman"/>
          <w:color w:val="000000" w:themeColor="text1"/>
          <w:sz w:val="28"/>
          <w:szCs w:val="28"/>
        </w:rPr>
        <w:t xml:space="preserve">» на территории с. </w:t>
      </w:r>
      <w:proofErr w:type="spellStart"/>
      <w:r w:rsidRPr="00FD6253">
        <w:rPr>
          <w:rFonts w:eastAsia="Times New Roman"/>
          <w:color w:val="000000" w:themeColor="text1"/>
          <w:sz w:val="28"/>
          <w:szCs w:val="28"/>
        </w:rPr>
        <w:t>Кара-Чыраа</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Сут-Хольского</w:t>
      </w:r>
      <w:proofErr w:type="spellEnd"/>
      <w:r w:rsidRPr="00FD6253">
        <w:rPr>
          <w:rFonts w:eastAsia="Times New Roman"/>
          <w:color w:val="000000" w:themeColor="text1"/>
          <w:sz w:val="28"/>
          <w:szCs w:val="28"/>
        </w:rPr>
        <w:t xml:space="preserve"> района.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комплексные инвестиционные проекты «Енисейская Сибирь» и «Великое Саяно-Алтайское кольцо» включены 8 перспективных проектов республики в сфере туризма. Среди них </w:t>
      </w:r>
      <w:proofErr w:type="spellStart"/>
      <w:r w:rsidRPr="00FD6253">
        <w:rPr>
          <w:rFonts w:eastAsia="Times New Roman"/>
          <w:color w:val="000000" w:themeColor="text1"/>
          <w:sz w:val="28"/>
          <w:szCs w:val="28"/>
        </w:rPr>
        <w:t>агроферма</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Эко-Тува</w:t>
      </w:r>
      <w:proofErr w:type="spellEnd"/>
      <w:r w:rsidRPr="00FD6253">
        <w:rPr>
          <w:rFonts w:eastAsia="Times New Roman"/>
          <w:color w:val="000000" w:themeColor="text1"/>
          <w:sz w:val="28"/>
          <w:szCs w:val="28"/>
        </w:rPr>
        <w:t xml:space="preserve">», круглогодичный детский лагерь в </w:t>
      </w:r>
      <w:proofErr w:type="spellStart"/>
      <w:r w:rsidRPr="00FD6253">
        <w:rPr>
          <w:rFonts w:eastAsia="Times New Roman"/>
          <w:color w:val="000000" w:themeColor="text1"/>
          <w:sz w:val="28"/>
          <w:szCs w:val="28"/>
        </w:rPr>
        <w:t>Та</w:t>
      </w:r>
      <w:r w:rsidRPr="00FD6253">
        <w:rPr>
          <w:rFonts w:eastAsia="Times New Roman"/>
          <w:color w:val="000000" w:themeColor="text1"/>
          <w:sz w:val="28"/>
          <w:szCs w:val="28"/>
        </w:rPr>
        <w:t>н</w:t>
      </w:r>
      <w:r w:rsidRPr="00FD6253">
        <w:rPr>
          <w:rFonts w:eastAsia="Times New Roman"/>
          <w:color w:val="000000" w:themeColor="text1"/>
          <w:sz w:val="28"/>
          <w:szCs w:val="28"/>
        </w:rPr>
        <w:t>динском</w:t>
      </w:r>
      <w:proofErr w:type="spellEnd"/>
      <w:r w:rsidRPr="00FD6253">
        <w:rPr>
          <w:rFonts w:eastAsia="Times New Roman"/>
          <w:color w:val="000000" w:themeColor="text1"/>
          <w:sz w:val="28"/>
          <w:szCs w:val="28"/>
        </w:rPr>
        <w:t xml:space="preserve"> районе, санаторно-курортный и лечебно-оздоровительный туристский комплекс «</w:t>
      </w:r>
      <w:proofErr w:type="spellStart"/>
      <w:proofErr w:type="gramStart"/>
      <w:r w:rsidRPr="00FD6253">
        <w:rPr>
          <w:rFonts w:eastAsia="Times New Roman"/>
          <w:color w:val="000000" w:themeColor="text1"/>
          <w:sz w:val="28"/>
          <w:szCs w:val="28"/>
        </w:rPr>
        <w:t>Чедер</w:t>
      </w:r>
      <w:proofErr w:type="gramEnd"/>
      <w:r w:rsidRPr="00FD6253">
        <w:rPr>
          <w:rFonts w:eastAsia="Times New Roman"/>
          <w:color w:val="000000" w:themeColor="text1"/>
          <w:sz w:val="28"/>
          <w:szCs w:val="28"/>
        </w:rPr>
        <w:t>-KINEZI</w:t>
      </w:r>
      <w:proofErr w:type="spellEnd"/>
      <w:r w:rsidRPr="00FD6253">
        <w:rPr>
          <w:rFonts w:eastAsia="Times New Roman"/>
          <w:color w:val="000000" w:themeColor="text1"/>
          <w:sz w:val="28"/>
          <w:szCs w:val="28"/>
        </w:rPr>
        <w:t>», этнографический центр «Дом шамана», многофункци</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нальный этнокультурный комплекс </w:t>
      </w:r>
      <w:proofErr w:type="spellStart"/>
      <w:r w:rsidRPr="00FD6253">
        <w:rPr>
          <w:rFonts w:eastAsia="Times New Roman"/>
          <w:color w:val="000000" w:themeColor="text1"/>
          <w:sz w:val="28"/>
          <w:szCs w:val="28"/>
        </w:rPr>
        <w:t>Алдын-Булак</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логистические</w:t>
      </w:r>
      <w:proofErr w:type="spellEnd"/>
      <w:r w:rsidRPr="00FD6253">
        <w:rPr>
          <w:rFonts w:eastAsia="Times New Roman"/>
          <w:color w:val="000000" w:themeColor="text1"/>
          <w:sz w:val="28"/>
          <w:szCs w:val="28"/>
        </w:rPr>
        <w:t xml:space="preserve"> центры для рыба</w:t>
      </w:r>
      <w:r w:rsidRPr="00FD6253">
        <w:rPr>
          <w:rFonts w:eastAsia="Times New Roman"/>
          <w:color w:val="000000" w:themeColor="text1"/>
          <w:sz w:val="28"/>
          <w:szCs w:val="28"/>
        </w:rPr>
        <w:t>л</w:t>
      </w:r>
      <w:r w:rsidRPr="00FD6253">
        <w:rPr>
          <w:rFonts w:eastAsia="Times New Roman"/>
          <w:color w:val="000000" w:themeColor="text1"/>
          <w:sz w:val="28"/>
          <w:szCs w:val="28"/>
        </w:rPr>
        <w:t xml:space="preserve">ки в </w:t>
      </w:r>
      <w:proofErr w:type="spellStart"/>
      <w:r w:rsidRPr="00FD6253">
        <w:rPr>
          <w:rFonts w:eastAsia="Times New Roman"/>
          <w:color w:val="000000" w:themeColor="text1"/>
          <w:sz w:val="28"/>
          <w:szCs w:val="28"/>
        </w:rPr>
        <w:t>Каа-Хемском</w:t>
      </w:r>
      <w:proofErr w:type="spellEnd"/>
      <w:r w:rsidRPr="00FD6253">
        <w:rPr>
          <w:rFonts w:eastAsia="Times New Roman"/>
          <w:color w:val="000000" w:themeColor="text1"/>
          <w:sz w:val="28"/>
          <w:szCs w:val="28"/>
        </w:rPr>
        <w:t xml:space="preserve"> и </w:t>
      </w:r>
      <w:proofErr w:type="spellStart"/>
      <w:r w:rsidRPr="00FD6253">
        <w:rPr>
          <w:rFonts w:eastAsia="Times New Roman"/>
          <w:color w:val="000000" w:themeColor="text1"/>
          <w:sz w:val="28"/>
          <w:szCs w:val="28"/>
        </w:rPr>
        <w:t>Чаа-Хольском</w:t>
      </w:r>
      <w:proofErr w:type="spellEnd"/>
      <w:r w:rsidRPr="00FD6253">
        <w:rPr>
          <w:rFonts w:eastAsia="Times New Roman"/>
          <w:color w:val="000000" w:themeColor="text1"/>
          <w:sz w:val="28"/>
          <w:szCs w:val="28"/>
        </w:rPr>
        <w:t xml:space="preserve"> районах, горнолыжный комплекс «Тайга».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Создание и реализация данных проектов позволит увеличить </w:t>
      </w:r>
      <w:proofErr w:type="spellStart"/>
      <w:r w:rsidRPr="00FD6253">
        <w:rPr>
          <w:rFonts w:eastAsia="Times New Roman"/>
          <w:color w:val="000000" w:themeColor="text1"/>
          <w:sz w:val="28"/>
          <w:szCs w:val="28"/>
        </w:rPr>
        <w:t>турпоток</w:t>
      </w:r>
      <w:proofErr w:type="spellEnd"/>
      <w:r w:rsidRPr="00FD6253">
        <w:rPr>
          <w:rFonts w:eastAsia="Times New Roman"/>
          <w:color w:val="000000" w:themeColor="text1"/>
          <w:sz w:val="28"/>
          <w:szCs w:val="28"/>
        </w:rPr>
        <w:t xml:space="preserve"> до 178 тыс. человек в год, создать 387 новых рабочих мест, гостиницы на 1021 место, ув</w:t>
      </w:r>
      <w:r w:rsidRPr="00FD6253">
        <w:rPr>
          <w:rFonts w:eastAsia="Times New Roman"/>
          <w:color w:val="000000" w:themeColor="text1"/>
          <w:sz w:val="28"/>
          <w:szCs w:val="28"/>
        </w:rPr>
        <w:t>е</w:t>
      </w:r>
      <w:r w:rsidRPr="00FD6253">
        <w:rPr>
          <w:rFonts w:eastAsia="Times New Roman"/>
          <w:color w:val="000000" w:themeColor="text1"/>
          <w:sz w:val="28"/>
          <w:szCs w:val="28"/>
        </w:rPr>
        <w:t>личить объем налоговых поступлений на 120,2 млн. рублей. Численность субъектов малого предпринимательства, занятых в сфере туризма, также вырастет на 97 ед</w:t>
      </w:r>
      <w:r w:rsidRPr="00FD6253">
        <w:rPr>
          <w:rFonts w:eastAsia="Times New Roman"/>
          <w:color w:val="000000" w:themeColor="text1"/>
          <w:sz w:val="28"/>
          <w:szCs w:val="28"/>
        </w:rPr>
        <w:t>и</w:t>
      </w:r>
      <w:r w:rsidRPr="00FD6253">
        <w:rPr>
          <w:rFonts w:eastAsia="Times New Roman"/>
          <w:color w:val="000000" w:themeColor="text1"/>
          <w:sz w:val="28"/>
          <w:szCs w:val="28"/>
        </w:rPr>
        <w:t>ниц.</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2.6. Развитие агропромышленного комплекса</w:t>
      </w:r>
    </w:p>
    <w:p w:rsidR="00C46DC7" w:rsidRPr="00FD6253" w:rsidRDefault="00C46DC7" w:rsidP="00C46DC7">
      <w:pPr>
        <w:jc w:val="center"/>
        <w:rPr>
          <w:rFonts w:eastAsia="Times New Roman"/>
          <w:color w:val="000000" w:themeColor="text1"/>
          <w:sz w:val="28"/>
          <w:szCs w:val="28"/>
        </w:rPr>
      </w:pPr>
    </w:p>
    <w:p w:rsidR="00C46DC7" w:rsidRPr="00FD6253" w:rsidRDefault="00DA201B" w:rsidP="00C46DC7">
      <w:pPr>
        <w:ind w:firstLine="709"/>
        <w:jc w:val="both"/>
        <w:rPr>
          <w:rFonts w:eastAsia="Times New Roman"/>
          <w:color w:val="000000" w:themeColor="text1"/>
          <w:sz w:val="28"/>
          <w:szCs w:val="28"/>
        </w:rPr>
      </w:pPr>
      <w:r>
        <w:rPr>
          <w:rFonts w:eastAsia="Times New Roman"/>
          <w:color w:val="000000" w:themeColor="text1"/>
          <w:sz w:val="28"/>
          <w:szCs w:val="28"/>
        </w:rPr>
        <w:t>В</w:t>
      </w:r>
      <w:r w:rsidR="00C46DC7" w:rsidRPr="00FD6253">
        <w:rPr>
          <w:rFonts w:eastAsia="Times New Roman"/>
          <w:color w:val="000000" w:themeColor="text1"/>
          <w:sz w:val="28"/>
          <w:szCs w:val="28"/>
        </w:rPr>
        <w:t xml:space="preserve"> 2019 году в сельское хозяйство привлечено инвестиций на сумму 822,4 млн. рублей, в том числе 771,7 млн. рублей бюджетных инвестиций и 50,7 млн. рублей частных инвестиций.</w:t>
      </w:r>
    </w:p>
    <w:p w:rsidR="00C46DC7" w:rsidRPr="00FD6253" w:rsidRDefault="00C46DC7" w:rsidP="00C46DC7">
      <w:pPr>
        <w:ind w:firstLine="709"/>
        <w:jc w:val="both"/>
        <w:rPr>
          <w:rFonts w:eastAsia="Times New Roman"/>
          <w:color w:val="000000" w:themeColor="text1"/>
          <w:sz w:val="28"/>
          <w:szCs w:val="28"/>
        </w:rPr>
      </w:pPr>
      <w:r w:rsidRPr="00FD6253">
        <w:rPr>
          <w:color w:val="000000" w:themeColor="text1"/>
          <w:sz w:val="28"/>
          <w:szCs w:val="28"/>
        </w:rPr>
        <w:t>Общий объ</w:t>
      </w:r>
      <w:r w:rsidR="00DA201B">
        <w:rPr>
          <w:color w:val="000000" w:themeColor="text1"/>
          <w:sz w:val="28"/>
          <w:szCs w:val="28"/>
        </w:rPr>
        <w:t>е</w:t>
      </w:r>
      <w:r w:rsidRPr="00FD6253">
        <w:rPr>
          <w:color w:val="000000" w:themeColor="text1"/>
          <w:sz w:val="28"/>
          <w:szCs w:val="28"/>
        </w:rPr>
        <w:t>м бюджетных средств, направленных на развитие сельскохозяйс</w:t>
      </w:r>
      <w:r w:rsidRPr="00FD6253">
        <w:rPr>
          <w:color w:val="000000" w:themeColor="text1"/>
          <w:sz w:val="28"/>
          <w:szCs w:val="28"/>
        </w:rPr>
        <w:t>т</w:t>
      </w:r>
      <w:r w:rsidRPr="00FD6253">
        <w:rPr>
          <w:color w:val="000000" w:themeColor="text1"/>
          <w:sz w:val="28"/>
          <w:szCs w:val="28"/>
        </w:rPr>
        <w:t>венной отрасли республики в 2019 году</w:t>
      </w:r>
      <w:r w:rsidR="00DA201B">
        <w:rPr>
          <w:color w:val="000000" w:themeColor="text1"/>
          <w:sz w:val="28"/>
          <w:szCs w:val="28"/>
        </w:rPr>
        <w:t>,</w:t>
      </w:r>
      <w:r w:rsidRPr="00FD6253">
        <w:rPr>
          <w:color w:val="000000" w:themeColor="text1"/>
          <w:sz w:val="28"/>
          <w:szCs w:val="28"/>
        </w:rPr>
        <w:t xml:space="preserve"> составил </w:t>
      </w:r>
      <w:r w:rsidRPr="00FD6253">
        <w:rPr>
          <w:bCs/>
          <w:color w:val="000000" w:themeColor="text1"/>
          <w:sz w:val="28"/>
          <w:szCs w:val="28"/>
        </w:rPr>
        <w:t>496,4 млн</w:t>
      </w:r>
      <w:r w:rsidRPr="00FD6253">
        <w:rPr>
          <w:color w:val="000000" w:themeColor="text1"/>
          <w:sz w:val="28"/>
          <w:szCs w:val="28"/>
        </w:rPr>
        <w:t>. рублей, с ростом на 19,1 процент</w:t>
      </w:r>
      <w:r w:rsidR="00DA201B">
        <w:rPr>
          <w:color w:val="000000" w:themeColor="text1"/>
          <w:sz w:val="28"/>
          <w:szCs w:val="28"/>
        </w:rPr>
        <w:t>а</w:t>
      </w:r>
      <w:r w:rsidRPr="00FD6253">
        <w:rPr>
          <w:color w:val="000000" w:themeColor="text1"/>
          <w:sz w:val="28"/>
          <w:szCs w:val="28"/>
        </w:rPr>
        <w:t xml:space="preserve"> или 79,6 млн. рублей к уровню 2018 г</w:t>
      </w:r>
      <w:r w:rsidR="00DA201B">
        <w:rPr>
          <w:color w:val="000000" w:themeColor="text1"/>
          <w:sz w:val="28"/>
          <w:szCs w:val="28"/>
        </w:rPr>
        <w:t>ода</w:t>
      </w:r>
      <w:r w:rsidRPr="00FD6253">
        <w:rPr>
          <w:color w:val="000000" w:themeColor="text1"/>
          <w:sz w:val="28"/>
          <w:szCs w:val="28"/>
        </w:rPr>
        <w:t xml:space="preserve">. В том числе при выделении 297,6 млн. рублей из </w:t>
      </w:r>
      <w:r w:rsidRPr="00FD6253">
        <w:rPr>
          <w:rFonts w:eastAsia="Times New Roman"/>
          <w:color w:val="000000" w:themeColor="text1"/>
          <w:sz w:val="28"/>
          <w:szCs w:val="28"/>
        </w:rPr>
        <w:t>республиканского бюджета и привлечено 198,8 млн. рублей из федерального бюджета.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2019 году Республика Тыва включена в перечень регионов</w:t>
      </w:r>
      <w:r w:rsidR="00DA201B">
        <w:rPr>
          <w:rFonts w:eastAsia="Times New Roman"/>
          <w:color w:val="000000" w:themeColor="text1"/>
          <w:sz w:val="28"/>
          <w:szCs w:val="28"/>
        </w:rPr>
        <w:t>,</w:t>
      </w:r>
      <w:r w:rsidRPr="00FD6253">
        <w:rPr>
          <w:rFonts w:eastAsia="Times New Roman"/>
          <w:color w:val="000000" w:themeColor="text1"/>
          <w:sz w:val="28"/>
          <w:szCs w:val="28"/>
        </w:rPr>
        <w:t xml:space="preserve"> к которым при расчете субсидий на развитие мелиорации применяется повышающий коэффициент 2</w:t>
      </w:r>
      <w:r w:rsidR="00DA201B">
        <w:rPr>
          <w:rFonts w:eastAsia="Times New Roman"/>
          <w:color w:val="000000" w:themeColor="text1"/>
          <w:sz w:val="28"/>
          <w:szCs w:val="28"/>
        </w:rPr>
        <w:t>. Р</w:t>
      </w:r>
      <w:r w:rsidRPr="00FD6253">
        <w:rPr>
          <w:rFonts w:eastAsia="Times New Roman"/>
          <w:color w:val="000000" w:themeColor="text1"/>
          <w:sz w:val="28"/>
          <w:szCs w:val="28"/>
        </w:rPr>
        <w:t xml:space="preserve">анее данный коэффициент не применялся в отношении нашего региона.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июне 2019 года Республика Тыва вошла в перечень 10 регионов, которые получат дополнительную государственную поддержку на финансирование пр</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грамм развития, в частности по данному направлению </w:t>
      </w:r>
      <w:r w:rsidR="00DA201B">
        <w:rPr>
          <w:rFonts w:eastAsia="Times New Roman"/>
          <w:color w:val="000000" w:themeColor="text1"/>
          <w:sz w:val="28"/>
          <w:szCs w:val="28"/>
        </w:rPr>
        <w:t>на модернизацию</w:t>
      </w:r>
      <w:r w:rsidRPr="00FD6253">
        <w:rPr>
          <w:rFonts w:eastAsia="Times New Roman"/>
          <w:color w:val="000000" w:themeColor="text1"/>
          <w:sz w:val="28"/>
          <w:szCs w:val="28"/>
        </w:rPr>
        <w:t xml:space="preserve"> сельской отрасли Республики Тыва выделено дополнительно 36,8 млн. рублей в 2020 году.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За год республика произвела сельхозпродукции на 6 млрд. 218,6 млн. рублей. В структуре сельского хозяйства животноводство является ведущей </w:t>
      </w:r>
      <w:proofErr w:type="spellStart"/>
      <w:r w:rsidRPr="00FD6253">
        <w:rPr>
          <w:color w:val="000000" w:themeColor="text1"/>
          <w:sz w:val="28"/>
          <w:szCs w:val="28"/>
        </w:rPr>
        <w:t>подотраслью</w:t>
      </w:r>
      <w:proofErr w:type="spellEnd"/>
      <w:r w:rsidRPr="00FD6253">
        <w:rPr>
          <w:color w:val="000000" w:themeColor="text1"/>
          <w:sz w:val="28"/>
          <w:szCs w:val="28"/>
        </w:rPr>
        <w:t xml:space="preserve">, объем </w:t>
      </w:r>
      <w:proofErr w:type="gramStart"/>
      <w:r w:rsidRPr="00FD6253">
        <w:rPr>
          <w:color w:val="000000" w:themeColor="text1"/>
          <w:sz w:val="28"/>
          <w:szCs w:val="28"/>
        </w:rPr>
        <w:t>продукции</w:t>
      </w:r>
      <w:proofErr w:type="gramEnd"/>
      <w:r w:rsidR="00DA201B">
        <w:rPr>
          <w:color w:val="000000" w:themeColor="text1"/>
          <w:sz w:val="28"/>
          <w:szCs w:val="28"/>
        </w:rPr>
        <w:t xml:space="preserve"> которой в 2019 году составил 5 0</w:t>
      </w:r>
      <w:r w:rsidRPr="00FD6253">
        <w:rPr>
          <w:color w:val="000000" w:themeColor="text1"/>
          <w:sz w:val="28"/>
          <w:szCs w:val="28"/>
        </w:rPr>
        <w:t>24,3 млн. рублей или 81</w:t>
      </w:r>
      <w:r w:rsidR="00DA201B">
        <w:rPr>
          <w:color w:val="000000" w:themeColor="text1"/>
          <w:sz w:val="28"/>
          <w:szCs w:val="28"/>
        </w:rPr>
        <w:t xml:space="preserve"> процент</w:t>
      </w:r>
      <w:r w:rsidRPr="00FD6253">
        <w:rPr>
          <w:color w:val="000000" w:themeColor="text1"/>
          <w:sz w:val="28"/>
          <w:szCs w:val="28"/>
        </w:rPr>
        <w:t xml:space="preserve"> от общего объема валовой продукции сельского хозяйства.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Численность крупного рогатого скота в хозяйствах всех категорий на начало 2020 года увеличил</w:t>
      </w:r>
      <w:r w:rsidR="00DA201B">
        <w:rPr>
          <w:color w:val="000000" w:themeColor="text1"/>
          <w:sz w:val="28"/>
          <w:szCs w:val="28"/>
        </w:rPr>
        <w:t>а</w:t>
      </w:r>
      <w:r w:rsidRPr="00FD6253">
        <w:rPr>
          <w:color w:val="000000" w:themeColor="text1"/>
          <w:sz w:val="28"/>
          <w:szCs w:val="28"/>
        </w:rPr>
        <w:t>сь на 6,4 процента и составил</w:t>
      </w:r>
      <w:r w:rsidR="00DA201B">
        <w:rPr>
          <w:color w:val="000000" w:themeColor="text1"/>
          <w:sz w:val="28"/>
          <w:szCs w:val="28"/>
        </w:rPr>
        <w:t>а</w:t>
      </w:r>
      <w:r w:rsidRPr="00FD6253">
        <w:rPr>
          <w:color w:val="000000" w:themeColor="text1"/>
          <w:sz w:val="28"/>
          <w:szCs w:val="28"/>
        </w:rPr>
        <w:t xml:space="preserve"> 177,8 тыс</w:t>
      </w:r>
      <w:r w:rsidR="00DA201B">
        <w:rPr>
          <w:color w:val="000000" w:themeColor="text1"/>
          <w:sz w:val="28"/>
          <w:szCs w:val="28"/>
        </w:rPr>
        <w:t>.</w:t>
      </w:r>
      <w:r w:rsidRPr="00FD6253">
        <w:rPr>
          <w:color w:val="000000" w:themeColor="text1"/>
          <w:sz w:val="28"/>
          <w:szCs w:val="28"/>
        </w:rPr>
        <w:t xml:space="preserve"> голов, овец и коз – на </w:t>
      </w:r>
      <w:r w:rsidRPr="00FD6253">
        <w:rPr>
          <w:color w:val="000000" w:themeColor="text1"/>
          <w:sz w:val="28"/>
          <w:szCs w:val="28"/>
        </w:rPr>
        <w:lastRenderedPageBreak/>
        <w:t>6,1 процента (1203,4 тыс. гол</w:t>
      </w:r>
      <w:r w:rsidR="00DA201B">
        <w:rPr>
          <w:color w:val="000000" w:themeColor="text1"/>
          <w:sz w:val="28"/>
          <w:szCs w:val="28"/>
        </w:rPr>
        <w:t>ов</w:t>
      </w:r>
      <w:r w:rsidRPr="00FD6253">
        <w:rPr>
          <w:color w:val="000000" w:themeColor="text1"/>
          <w:sz w:val="28"/>
          <w:szCs w:val="28"/>
        </w:rPr>
        <w:t xml:space="preserve">), лошадей </w:t>
      </w:r>
      <w:r w:rsidR="00DA201B">
        <w:rPr>
          <w:color w:val="000000" w:themeColor="text1"/>
          <w:sz w:val="28"/>
          <w:szCs w:val="28"/>
        </w:rPr>
        <w:t>–</w:t>
      </w:r>
      <w:r w:rsidRPr="00FD6253">
        <w:rPr>
          <w:color w:val="000000" w:themeColor="text1"/>
          <w:sz w:val="28"/>
          <w:szCs w:val="28"/>
        </w:rPr>
        <w:t xml:space="preserve"> на 5,1 процента (86,9 тыс.</w:t>
      </w:r>
      <w:r w:rsidR="00DA201B">
        <w:rPr>
          <w:color w:val="000000" w:themeColor="text1"/>
          <w:sz w:val="28"/>
          <w:szCs w:val="28"/>
        </w:rPr>
        <w:t xml:space="preserve"> </w:t>
      </w:r>
      <w:r w:rsidRPr="00FD6253">
        <w:rPr>
          <w:color w:val="000000" w:themeColor="text1"/>
          <w:sz w:val="28"/>
          <w:szCs w:val="28"/>
        </w:rPr>
        <w:t>гол</w:t>
      </w:r>
      <w:r w:rsidR="00DA201B">
        <w:rPr>
          <w:color w:val="000000" w:themeColor="text1"/>
          <w:sz w:val="28"/>
          <w:szCs w:val="28"/>
        </w:rPr>
        <w:t>ов</w:t>
      </w:r>
      <w:r w:rsidRPr="00FD6253">
        <w:rPr>
          <w:color w:val="000000" w:themeColor="text1"/>
          <w:sz w:val="28"/>
          <w:szCs w:val="28"/>
        </w:rPr>
        <w:t xml:space="preserve">), </w:t>
      </w:r>
      <w:proofErr w:type="spellStart"/>
      <w:proofErr w:type="gramStart"/>
      <w:r w:rsidRPr="00FD6253">
        <w:rPr>
          <w:color w:val="000000" w:themeColor="text1"/>
          <w:sz w:val="28"/>
          <w:szCs w:val="28"/>
        </w:rPr>
        <w:t>пти</w:t>
      </w:r>
      <w:r w:rsidR="00DA201B">
        <w:rPr>
          <w:color w:val="000000" w:themeColor="text1"/>
          <w:sz w:val="28"/>
          <w:szCs w:val="28"/>
        </w:rPr>
        <w:t>-</w:t>
      </w:r>
      <w:r w:rsidRPr="00FD6253">
        <w:rPr>
          <w:color w:val="000000" w:themeColor="text1"/>
          <w:sz w:val="28"/>
          <w:szCs w:val="28"/>
        </w:rPr>
        <w:t>цы</w:t>
      </w:r>
      <w:proofErr w:type="spellEnd"/>
      <w:proofErr w:type="gramEnd"/>
      <w:r w:rsidRPr="00FD6253">
        <w:rPr>
          <w:color w:val="000000" w:themeColor="text1"/>
          <w:sz w:val="28"/>
          <w:szCs w:val="28"/>
        </w:rPr>
        <w:t xml:space="preserve"> – на 0,1 процента (69,9 тыс.</w:t>
      </w:r>
      <w:r w:rsidR="00DA201B">
        <w:rPr>
          <w:color w:val="000000" w:themeColor="text1"/>
          <w:sz w:val="28"/>
          <w:szCs w:val="28"/>
        </w:rPr>
        <w:t xml:space="preserve"> голов</w:t>
      </w:r>
      <w:r w:rsidRPr="00FD6253">
        <w:rPr>
          <w:color w:val="000000" w:themeColor="text1"/>
          <w:sz w:val="28"/>
          <w:szCs w:val="28"/>
        </w:rPr>
        <w:t xml:space="preserve">). </w:t>
      </w:r>
      <w:r w:rsidR="00DA201B">
        <w:rPr>
          <w:color w:val="000000" w:themeColor="text1"/>
          <w:sz w:val="28"/>
          <w:szCs w:val="28"/>
        </w:rPr>
        <w:t>П</w:t>
      </w:r>
      <w:r w:rsidRPr="00FD6253">
        <w:rPr>
          <w:color w:val="000000" w:themeColor="text1"/>
          <w:sz w:val="28"/>
          <w:szCs w:val="28"/>
        </w:rPr>
        <w:t>роизведено 21,7 тыс. тонн</w:t>
      </w:r>
      <w:r w:rsidR="00DA201B" w:rsidRPr="00DA201B">
        <w:rPr>
          <w:color w:val="000000" w:themeColor="text1"/>
          <w:sz w:val="28"/>
          <w:szCs w:val="28"/>
        </w:rPr>
        <w:t xml:space="preserve"> </w:t>
      </w:r>
      <w:r w:rsidR="00DA201B">
        <w:rPr>
          <w:color w:val="000000" w:themeColor="text1"/>
          <w:sz w:val="28"/>
          <w:szCs w:val="28"/>
        </w:rPr>
        <w:t>м</w:t>
      </w:r>
      <w:r w:rsidR="00DA201B" w:rsidRPr="00FD6253">
        <w:rPr>
          <w:color w:val="000000" w:themeColor="text1"/>
          <w:sz w:val="28"/>
          <w:szCs w:val="28"/>
        </w:rPr>
        <w:t>яса</w:t>
      </w:r>
      <w:r w:rsidRPr="00FD6253">
        <w:rPr>
          <w:color w:val="000000" w:themeColor="text1"/>
          <w:sz w:val="28"/>
          <w:szCs w:val="28"/>
        </w:rPr>
        <w:t xml:space="preserve">, молока </w:t>
      </w:r>
      <w:r w:rsidR="00DA201B">
        <w:rPr>
          <w:color w:val="000000" w:themeColor="text1"/>
          <w:sz w:val="28"/>
          <w:szCs w:val="28"/>
        </w:rPr>
        <w:t>–</w:t>
      </w:r>
      <w:r w:rsidRPr="00FD6253">
        <w:rPr>
          <w:color w:val="000000" w:themeColor="text1"/>
          <w:sz w:val="28"/>
          <w:szCs w:val="28"/>
        </w:rPr>
        <w:t xml:space="preserve"> 64,7 тыс. тонн с ростом на 1 процент к уровню 2018 г.</w:t>
      </w:r>
    </w:p>
    <w:p w:rsidR="00C46DC7" w:rsidRPr="00FD6253" w:rsidRDefault="00DA201B" w:rsidP="00C46DC7">
      <w:pPr>
        <w:ind w:firstLine="709"/>
        <w:jc w:val="both"/>
        <w:rPr>
          <w:color w:val="000000" w:themeColor="text1"/>
          <w:sz w:val="28"/>
          <w:szCs w:val="28"/>
        </w:rPr>
      </w:pPr>
      <w:r>
        <w:rPr>
          <w:color w:val="000000" w:themeColor="text1"/>
          <w:sz w:val="28"/>
          <w:szCs w:val="28"/>
        </w:rPr>
        <w:t xml:space="preserve">В целях </w:t>
      </w:r>
      <w:r w:rsidR="00C46DC7" w:rsidRPr="00FD6253">
        <w:rPr>
          <w:color w:val="000000" w:themeColor="text1"/>
          <w:sz w:val="28"/>
          <w:szCs w:val="28"/>
        </w:rPr>
        <w:t>развития животноводства продолжается реализация успешного губе</w:t>
      </w:r>
      <w:r w:rsidR="00C46DC7" w:rsidRPr="00FD6253">
        <w:rPr>
          <w:color w:val="000000" w:themeColor="text1"/>
          <w:sz w:val="28"/>
          <w:szCs w:val="28"/>
        </w:rPr>
        <w:t>р</w:t>
      </w:r>
      <w:r w:rsidR="00C46DC7" w:rsidRPr="00FD6253">
        <w:rPr>
          <w:color w:val="000000" w:themeColor="text1"/>
          <w:sz w:val="28"/>
          <w:szCs w:val="28"/>
        </w:rPr>
        <w:t>наторского проекта «</w:t>
      </w:r>
      <w:proofErr w:type="spellStart"/>
      <w:r w:rsidR="00C46DC7" w:rsidRPr="00FD6253">
        <w:rPr>
          <w:color w:val="000000" w:themeColor="text1"/>
          <w:sz w:val="28"/>
          <w:szCs w:val="28"/>
        </w:rPr>
        <w:t>Кыштаг</w:t>
      </w:r>
      <w:proofErr w:type="spellEnd"/>
      <w:r w:rsidR="00C46DC7" w:rsidRPr="00FD6253">
        <w:rPr>
          <w:color w:val="000000" w:themeColor="text1"/>
          <w:sz w:val="28"/>
          <w:szCs w:val="28"/>
        </w:rPr>
        <w:t xml:space="preserve"> для молодой семьи»</w:t>
      </w:r>
      <w:r>
        <w:rPr>
          <w:color w:val="000000" w:themeColor="text1"/>
          <w:sz w:val="28"/>
          <w:szCs w:val="28"/>
        </w:rPr>
        <w:t>. В</w:t>
      </w:r>
      <w:r w:rsidR="00C46DC7" w:rsidRPr="00FD6253">
        <w:rPr>
          <w:color w:val="000000" w:themeColor="text1"/>
          <w:sz w:val="28"/>
          <w:szCs w:val="28"/>
        </w:rPr>
        <w:t xml:space="preserve"> 2019 году создано 103 новых фермерских хозяйств, переданы в качестве поощрения участникам 2017 года с на</w:t>
      </w:r>
      <w:r w:rsidR="00C46DC7" w:rsidRPr="00FD6253">
        <w:rPr>
          <w:color w:val="000000" w:themeColor="text1"/>
          <w:sz w:val="28"/>
          <w:szCs w:val="28"/>
        </w:rPr>
        <w:t>и</w:t>
      </w:r>
      <w:r w:rsidR="00C46DC7" w:rsidRPr="00FD6253">
        <w:rPr>
          <w:color w:val="000000" w:themeColor="text1"/>
          <w:sz w:val="28"/>
          <w:szCs w:val="28"/>
        </w:rPr>
        <w:t>лучшими производственными показателями 50 комплектов солнечных батарей, на двух стоянках пробурены водоносные скважины.</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Для организации чистопородного разведения животных и сохранения ген</w:t>
      </w:r>
      <w:r w:rsidRPr="00FD6253">
        <w:rPr>
          <w:color w:val="000000" w:themeColor="text1"/>
          <w:sz w:val="28"/>
          <w:szCs w:val="28"/>
        </w:rPr>
        <w:t>о</w:t>
      </w:r>
      <w:r w:rsidRPr="00FD6253">
        <w:rPr>
          <w:color w:val="000000" w:themeColor="text1"/>
          <w:sz w:val="28"/>
          <w:szCs w:val="28"/>
        </w:rPr>
        <w:t xml:space="preserve">фонда местных пород табунных лошадей реализуется программа «Тыва </w:t>
      </w:r>
      <w:proofErr w:type="spellStart"/>
      <w:r w:rsidRPr="00FD6253">
        <w:rPr>
          <w:color w:val="000000" w:themeColor="text1"/>
          <w:sz w:val="28"/>
          <w:szCs w:val="28"/>
        </w:rPr>
        <w:t>аът</w:t>
      </w:r>
      <w:proofErr w:type="spellEnd"/>
      <w:r w:rsidRPr="00FD6253">
        <w:rPr>
          <w:color w:val="000000" w:themeColor="text1"/>
          <w:sz w:val="28"/>
          <w:szCs w:val="28"/>
        </w:rPr>
        <w:t>».</w:t>
      </w:r>
      <w:r w:rsidRPr="00FD6253">
        <w:rPr>
          <w:b/>
          <w:i/>
          <w:color w:val="000000" w:themeColor="text1"/>
          <w:sz w:val="28"/>
          <w:szCs w:val="28"/>
        </w:rPr>
        <w:t xml:space="preserve"> </w:t>
      </w:r>
      <w:r w:rsidRPr="00FD6253">
        <w:rPr>
          <w:color w:val="000000" w:themeColor="text1"/>
          <w:sz w:val="28"/>
          <w:szCs w:val="28"/>
        </w:rPr>
        <w:t>Пол</w:t>
      </w:r>
      <w:r w:rsidRPr="00FD6253">
        <w:rPr>
          <w:color w:val="000000" w:themeColor="text1"/>
          <w:sz w:val="28"/>
          <w:szCs w:val="28"/>
        </w:rPr>
        <w:t>у</w:t>
      </w:r>
      <w:r w:rsidRPr="00FD6253">
        <w:rPr>
          <w:color w:val="000000" w:themeColor="text1"/>
          <w:sz w:val="28"/>
          <w:szCs w:val="28"/>
        </w:rPr>
        <w:t>чены результаты экспедиционного обследования специалистами иммуногенетич</w:t>
      </w:r>
      <w:r w:rsidRPr="00FD6253">
        <w:rPr>
          <w:color w:val="000000" w:themeColor="text1"/>
          <w:sz w:val="28"/>
          <w:szCs w:val="28"/>
        </w:rPr>
        <w:t>е</w:t>
      </w:r>
      <w:r w:rsidRPr="00FD6253">
        <w:rPr>
          <w:color w:val="000000" w:themeColor="text1"/>
          <w:sz w:val="28"/>
          <w:szCs w:val="28"/>
        </w:rPr>
        <w:t>ской лаборатории ВНИИК биологических материалов (</w:t>
      </w:r>
      <w:proofErr w:type="gramStart"/>
      <w:r w:rsidRPr="00FD6253">
        <w:rPr>
          <w:color w:val="000000" w:themeColor="text1"/>
          <w:sz w:val="28"/>
          <w:szCs w:val="28"/>
        </w:rPr>
        <w:t>г</w:t>
      </w:r>
      <w:proofErr w:type="gramEnd"/>
      <w:r w:rsidRPr="00FD6253">
        <w:rPr>
          <w:color w:val="000000" w:themeColor="text1"/>
          <w:sz w:val="28"/>
          <w:szCs w:val="28"/>
        </w:rPr>
        <w:t>. Рязань) 2872 лошадей, о</w:t>
      </w:r>
      <w:r w:rsidRPr="00FD6253">
        <w:rPr>
          <w:color w:val="000000" w:themeColor="text1"/>
          <w:sz w:val="28"/>
          <w:szCs w:val="28"/>
        </w:rPr>
        <w:t>т</w:t>
      </w:r>
      <w:r w:rsidRPr="00FD6253">
        <w:rPr>
          <w:color w:val="000000" w:themeColor="text1"/>
          <w:sz w:val="28"/>
          <w:szCs w:val="28"/>
        </w:rPr>
        <w:t xml:space="preserve">несенных к тувинской породе. Чистопородными </w:t>
      </w:r>
      <w:proofErr w:type="gramStart"/>
      <w:r w:rsidRPr="00FD6253">
        <w:rPr>
          <w:color w:val="000000" w:themeColor="text1"/>
          <w:sz w:val="28"/>
          <w:szCs w:val="28"/>
        </w:rPr>
        <w:t>признаны</w:t>
      </w:r>
      <w:proofErr w:type="gramEnd"/>
      <w:r w:rsidRPr="00FD6253">
        <w:rPr>
          <w:color w:val="000000" w:themeColor="text1"/>
          <w:sz w:val="28"/>
          <w:szCs w:val="28"/>
        </w:rPr>
        <w:t xml:space="preserve"> 1381 лошадь, помесью – 117. Работа по выявлению чистопородных животных продолжается. В 2019 году аналогичное обследование проведено в </w:t>
      </w:r>
      <w:proofErr w:type="spellStart"/>
      <w:r w:rsidRPr="00FD6253">
        <w:rPr>
          <w:color w:val="000000" w:themeColor="text1"/>
          <w:sz w:val="28"/>
          <w:szCs w:val="28"/>
        </w:rPr>
        <w:t>Тере-Хольском</w:t>
      </w:r>
      <w:proofErr w:type="spellEnd"/>
      <w:r w:rsidRPr="00FD6253">
        <w:rPr>
          <w:color w:val="000000" w:themeColor="text1"/>
          <w:sz w:val="28"/>
          <w:szCs w:val="28"/>
        </w:rPr>
        <w:t xml:space="preserve">, </w:t>
      </w:r>
      <w:proofErr w:type="spellStart"/>
      <w:r w:rsidRPr="00FD6253">
        <w:rPr>
          <w:color w:val="000000" w:themeColor="text1"/>
          <w:sz w:val="28"/>
          <w:szCs w:val="28"/>
        </w:rPr>
        <w:t>Овюрском</w:t>
      </w:r>
      <w:proofErr w:type="spellEnd"/>
      <w:r w:rsidRPr="00FD6253">
        <w:rPr>
          <w:color w:val="000000" w:themeColor="text1"/>
          <w:sz w:val="28"/>
          <w:szCs w:val="28"/>
        </w:rPr>
        <w:t xml:space="preserve">, </w:t>
      </w:r>
      <w:proofErr w:type="spellStart"/>
      <w:r w:rsidRPr="00FD6253">
        <w:rPr>
          <w:color w:val="000000" w:themeColor="text1"/>
          <w:sz w:val="28"/>
          <w:szCs w:val="28"/>
        </w:rPr>
        <w:t>Бай-Тайгинском</w:t>
      </w:r>
      <w:proofErr w:type="spellEnd"/>
      <w:r w:rsidRPr="00FD6253">
        <w:rPr>
          <w:color w:val="000000" w:themeColor="text1"/>
          <w:sz w:val="28"/>
          <w:szCs w:val="28"/>
        </w:rPr>
        <w:t xml:space="preserve"> районах. Взяты пробы биоматериала у 4056 лошадей в 36 табунах.</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Двум участникам губернаторского проекта «Утварь для оленеводческой с</w:t>
      </w:r>
      <w:r w:rsidRPr="00FD6253">
        <w:rPr>
          <w:color w:val="000000" w:themeColor="text1"/>
          <w:sz w:val="28"/>
          <w:szCs w:val="28"/>
        </w:rPr>
        <w:t>е</w:t>
      </w:r>
      <w:r w:rsidRPr="00FD6253">
        <w:rPr>
          <w:color w:val="000000" w:themeColor="text1"/>
          <w:sz w:val="28"/>
          <w:szCs w:val="28"/>
        </w:rPr>
        <w:t xml:space="preserve">мьи» – главам КФХ </w:t>
      </w:r>
      <w:proofErr w:type="spellStart"/>
      <w:r w:rsidRPr="00FD6253">
        <w:rPr>
          <w:color w:val="000000" w:themeColor="text1"/>
          <w:sz w:val="28"/>
          <w:szCs w:val="28"/>
        </w:rPr>
        <w:t>Мырлаа</w:t>
      </w:r>
      <w:proofErr w:type="spellEnd"/>
      <w:r w:rsidRPr="00FD6253">
        <w:rPr>
          <w:color w:val="000000" w:themeColor="text1"/>
          <w:sz w:val="28"/>
          <w:szCs w:val="28"/>
        </w:rPr>
        <w:t xml:space="preserve"> Марте Михайловне и </w:t>
      </w:r>
      <w:proofErr w:type="spellStart"/>
      <w:r w:rsidRPr="00FD6253">
        <w:rPr>
          <w:color w:val="000000" w:themeColor="text1"/>
          <w:sz w:val="28"/>
          <w:szCs w:val="28"/>
        </w:rPr>
        <w:t>Ензак</w:t>
      </w:r>
      <w:proofErr w:type="spellEnd"/>
      <w:r w:rsidRPr="00FD6253">
        <w:rPr>
          <w:color w:val="000000" w:themeColor="text1"/>
          <w:sz w:val="28"/>
          <w:szCs w:val="28"/>
        </w:rPr>
        <w:t xml:space="preserve"> </w:t>
      </w:r>
      <w:proofErr w:type="spellStart"/>
      <w:r w:rsidRPr="00FD6253">
        <w:rPr>
          <w:color w:val="000000" w:themeColor="text1"/>
          <w:sz w:val="28"/>
          <w:szCs w:val="28"/>
        </w:rPr>
        <w:t>Чинчи</w:t>
      </w:r>
      <w:proofErr w:type="spellEnd"/>
      <w:r w:rsidRPr="00FD6253">
        <w:rPr>
          <w:color w:val="000000" w:themeColor="text1"/>
          <w:sz w:val="28"/>
          <w:szCs w:val="28"/>
        </w:rPr>
        <w:t xml:space="preserve"> Юрьевне закуплены 74 оленя из Республики Саха (Якутия).</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Принят курс перехода на интенсивные формы ведения животноводства. Для улучшения племенных и продуктивных качеств овец завезены 566 баранов-производителей из республик Калмыкия, Бурятия, Алтай, Дагестан, которые разб</w:t>
      </w:r>
      <w:r w:rsidRPr="00FD6253">
        <w:rPr>
          <w:color w:val="000000" w:themeColor="text1"/>
          <w:sz w:val="28"/>
          <w:szCs w:val="28"/>
        </w:rPr>
        <w:t>и</w:t>
      </w:r>
      <w:r w:rsidRPr="00FD6253">
        <w:rPr>
          <w:color w:val="000000" w:themeColor="text1"/>
          <w:sz w:val="28"/>
          <w:szCs w:val="28"/>
        </w:rPr>
        <w:t xml:space="preserve">ты </w:t>
      </w:r>
      <w:r w:rsidR="00DA201B">
        <w:rPr>
          <w:color w:val="000000" w:themeColor="text1"/>
          <w:sz w:val="28"/>
          <w:szCs w:val="28"/>
        </w:rPr>
        <w:t>на</w:t>
      </w:r>
      <w:r w:rsidRPr="00FD6253">
        <w:rPr>
          <w:color w:val="000000" w:themeColor="text1"/>
          <w:sz w:val="28"/>
          <w:szCs w:val="28"/>
        </w:rPr>
        <w:t xml:space="preserve"> 6 отар.</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В 2019 году поддержаны инициативы в 3 зонах республики </w:t>
      </w:r>
      <w:r w:rsidR="00DA201B">
        <w:rPr>
          <w:color w:val="000000" w:themeColor="text1"/>
          <w:sz w:val="28"/>
          <w:szCs w:val="28"/>
        </w:rPr>
        <w:t>–</w:t>
      </w:r>
      <w:r w:rsidRPr="00FD6253">
        <w:rPr>
          <w:color w:val="000000" w:themeColor="text1"/>
          <w:sz w:val="28"/>
          <w:szCs w:val="28"/>
        </w:rPr>
        <w:t xml:space="preserve"> в </w:t>
      </w:r>
      <w:proofErr w:type="spellStart"/>
      <w:r w:rsidRPr="00FD6253">
        <w:rPr>
          <w:color w:val="000000" w:themeColor="text1"/>
          <w:sz w:val="28"/>
          <w:szCs w:val="28"/>
        </w:rPr>
        <w:t>Барун-Хемчикском</w:t>
      </w:r>
      <w:proofErr w:type="spellEnd"/>
      <w:r w:rsidRPr="00FD6253">
        <w:rPr>
          <w:color w:val="000000" w:themeColor="text1"/>
          <w:sz w:val="28"/>
          <w:szCs w:val="28"/>
        </w:rPr>
        <w:t xml:space="preserve">, </w:t>
      </w:r>
      <w:proofErr w:type="spellStart"/>
      <w:r w:rsidRPr="00FD6253">
        <w:rPr>
          <w:color w:val="000000" w:themeColor="text1"/>
          <w:sz w:val="28"/>
          <w:szCs w:val="28"/>
        </w:rPr>
        <w:t>Дзун-Хемчикском</w:t>
      </w:r>
      <w:proofErr w:type="spellEnd"/>
      <w:r w:rsidRPr="00FD6253">
        <w:rPr>
          <w:color w:val="000000" w:themeColor="text1"/>
          <w:sz w:val="28"/>
          <w:szCs w:val="28"/>
        </w:rPr>
        <w:t xml:space="preserve">, </w:t>
      </w:r>
      <w:proofErr w:type="spellStart"/>
      <w:r w:rsidRPr="00FD6253">
        <w:rPr>
          <w:color w:val="000000" w:themeColor="text1"/>
          <w:sz w:val="28"/>
          <w:szCs w:val="28"/>
        </w:rPr>
        <w:t>Кызылском</w:t>
      </w:r>
      <w:proofErr w:type="spellEnd"/>
      <w:r w:rsidRPr="00FD6253">
        <w:rPr>
          <w:color w:val="000000" w:themeColor="text1"/>
          <w:sz w:val="28"/>
          <w:szCs w:val="28"/>
        </w:rPr>
        <w:t xml:space="preserve"> </w:t>
      </w:r>
      <w:r w:rsidR="00DA201B">
        <w:rPr>
          <w:color w:val="000000" w:themeColor="text1"/>
          <w:sz w:val="28"/>
          <w:szCs w:val="28"/>
        </w:rPr>
        <w:t xml:space="preserve">районах </w:t>
      </w:r>
      <w:r w:rsidRPr="00FD6253">
        <w:rPr>
          <w:color w:val="000000" w:themeColor="text1"/>
          <w:sz w:val="28"/>
          <w:szCs w:val="28"/>
        </w:rPr>
        <w:t>по созданию откормочных площадок мелкого рогатого скота на общую сумму 36 млн. рублей.</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Внедряется практика искусственного осеменения в республике, направленного на увеличение продуктивности и улучшения породных качеств коров (молочного и мясного направления)</w:t>
      </w:r>
      <w:r w:rsidR="00DA201B">
        <w:rPr>
          <w:color w:val="000000" w:themeColor="text1"/>
          <w:sz w:val="28"/>
          <w:szCs w:val="28"/>
        </w:rPr>
        <w:t>. В</w:t>
      </w:r>
      <w:r w:rsidRPr="00FD6253">
        <w:rPr>
          <w:color w:val="000000" w:themeColor="text1"/>
          <w:sz w:val="28"/>
          <w:szCs w:val="28"/>
        </w:rPr>
        <w:t xml:space="preserve"> 2018-2019 годах для 16 муниципальных образований на 4,7 млн. рублей было приобретено 16 комплектов оборудования и 5 </w:t>
      </w:r>
      <w:proofErr w:type="spellStart"/>
      <w:r w:rsidRPr="00FD6253">
        <w:rPr>
          <w:color w:val="000000" w:themeColor="text1"/>
          <w:sz w:val="28"/>
          <w:szCs w:val="28"/>
        </w:rPr>
        <w:t>УЗИ</w:t>
      </w:r>
      <w:r w:rsidR="00DA201B">
        <w:rPr>
          <w:color w:val="000000" w:themeColor="text1"/>
          <w:sz w:val="28"/>
          <w:szCs w:val="28"/>
        </w:rPr>
        <w:t>-</w:t>
      </w:r>
      <w:r w:rsidRPr="00FD6253">
        <w:rPr>
          <w:color w:val="000000" w:themeColor="text1"/>
          <w:sz w:val="28"/>
          <w:szCs w:val="28"/>
        </w:rPr>
        <w:t>сканеров</w:t>
      </w:r>
      <w:proofErr w:type="spellEnd"/>
      <w:r w:rsidRPr="00FD6253">
        <w:rPr>
          <w:color w:val="000000" w:themeColor="text1"/>
          <w:sz w:val="28"/>
          <w:szCs w:val="28"/>
        </w:rPr>
        <w:t xml:space="preserve"> по определению стельности коров и телок. Созданы 2 филиала обособленного подра</w:t>
      </w:r>
      <w:r w:rsidRPr="00FD6253">
        <w:rPr>
          <w:color w:val="000000" w:themeColor="text1"/>
          <w:sz w:val="28"/>
          <w:szCs w:val="28"/>
        </w:rPr>
        <w:t>з</w:t>
      </w:r>
      <w:r w:rsidRPr="00FD6253">
        <w:rPr>
          <w:color w:val="000000" w:themeColor="text1"/>
          <w:sz w:val="28"/>
          <w:szCs w:val="28"/>
        </w:rPr>
        <w:t>деления ОАО «</w:t>
      </w:r>
      <w:proofErr w:type="spellStart"/>
      <w:r w:rsidRPr="00FD6253">
        <w:rPr>
          <w:color w:val="000000" w:themeColor="text1"/>
          <w:sz w:val="28"/>
          <w:szCs w:val="28"/>
        </w:rPr>
        <w:t>Красагроплем</w:t>
      </w:r>
      <w:proofErr w:type="spellEnd"/>
      <w:r w:rsidRPr="00FD6253">
        <w:rPr>
          <w:color w:val="000000" w:themeColor="text1"/>
          <w:sz w:val="28"/>
          <w:szCs w:val="28"/>
        </w:rPr>
        <w:t xml:space="preserve">» в </w:t>
      </w:r>
      <w:proofErr w:type="spellStart"/>
      <w:r w:rsidRPr="00FD6253">
        <w:rPr>
          <w:color w:val="000000" w:themeColor="text1"/>
          <w:sz w:val="28"/>
          <w:szCs w:val="28"/>
        </w:rPr>
        <w:t>Танд</w:t>
      </w:r>
      <w:r w:rsidR="00DA201B">
        <w:rPr>
          <w:color w:val="000000" w:themeColor="text1"/>
          <w:sz w:val="28"/>
          <w:szCs w:val="28"/>
        </w:rPr>
        <w:t>и</w:t>
      </w:r>
      <w:r w:rsidRPr="00FD6253">
        <w:rPr>
          <w:color w:val="000000" w:themeColor="text1"/>
          <w:sz w:val="28"/>
          <w:szCs w:val="28"/>
        </w:rPr>
        <w:t>нском</w:t>
      </w:r>
      <w:proofErr w:type="spellEnd"/>
      <w:r w:rsidRPr="00FD6253">
        <w:rPr>
          <w:color w:val="000000" w:themeColor="text1"/>
          <w:sz w:val="28"/>
          <w:szCs w:val="28"/>
        </w:rPr>
        <w:t xml:space="preserve"> и </w:t>
      </w:r>
      <w:proofErr w:type="spellStart"/>
      <w:r w:rsidRPr="00FD6253">
        <w:rPr>
          <w:color w:val="000000" w:themeColor="text1"/>
          <w:sz w:val="28"/>
          <w:szCs w:val="28"/>
        </w:rPr>
        <w:t>Кызылском</w:t>
      </w:r>
      <w:proofErr w:type="spellEnd"/>
      <w:r w:rsidRPr="00FD6253">
        <w:rPr>
          <w:color w:val="000000" w:themeColor="text1"/>
          <w:sz w:val="28"/>
          <w:szCs w:val="28"/>
        </w:rPr>
        <w:t xml:space="preserve"> </w:t>
      </w:r>
      <w:r w:rsidR="00DA201B">
        <w:rPr>
          <w:color w:val="000000" w:themeColor="text1"/>
          <w:sz w:val="28"/>
          <w:szCs w:val="28"/>
        </w:rPr>
        <w:t>районах</w:t>
      </w:r>
      <w:r w:rsidRPr="00FD6253">
        <w:rPr>
          <w:color w:val="000000" w:themeColor="text1"/>
          <w:sz w:val="28"/>
          <w:szCs w:val="28"/>
        </w:rPr>
        <w:t>.</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Фундаментом интенсивного животноводства является прочная кормовая база. На обновление парка сельскохозяйственной техники в 2019 году </w:t>
      </w:r>
      <w:r w:rsidR="00DA201B" w:rsidRPr="00FD6253">
        <w:rPr>
          <w:color w:val="000000" w:themeColor="text1"/>
          <w:sz w:val="28"/>
          <w:szCs w:val="28"/>
        </w:rPr>
        <w:t xml:space="preserve">направлено </w:t>
      </w:r>
      <w:r w:rsidRPr="00FD6253">
        <w:rPr>
          <w:color w:val="000000" w:themeColor="text1"/>
          <w:sz w:val="28"/>
          <w:szCs w:val="28"/>
        </w:rPr>
        <w:t>53,5 млн. рублей, что в 2 раза больше уровня 2018 года. При государственной поддержке и с использованием механизма льготного кредитования, лизинга закуплено 40 ед. сельскохозяйственной техники, навесного и прицепного оборудования. Организован централизованный закуп 28,7 тонн</w:t>
      </w:r>
      <w:r w:rsidR="00DA201B">
        <w:rPr>
          <w:color w:val="000000" w:themeColor="text1"/>
          <w:sz w:val="28"/>
          <w:szCs w:val="28"/>
        </w:rPr>
        <w:t>ы</w:t>
      </w:r>
      <w:r w:rsidRPr="00FD6253">
        <w:rPr>
          <w:color w:val="000000" w:themeColor="text1"/>
          <w:sz w:val="28"/>
          <w:szCs w:val="28"/>
        </w:rPr>
        <w:t xml:space="preserve"> дизельного топлива и дальнейшая </w:t>
      </w:r>
      <w:r w:rsidR="00DA201B" w:rsidRPr="00FD6253">
        <w:rPr>
          <w:color w:val="000000" w:themeColor="text1"/>
          <w:sz w:val="28"/>
          <w:szCs w:val="28"/>
        </w:rPr>
        <w:t xml:space="preserve">его </w:t>
      </w:r>
      <w:r w:rsidRPr="00FD6253">
        <w:rPr>
          <w:color w:val="000000" w:themeColor="text1"/>
          <w:sz w:val="28"/>
          <w:szCs w:val="28"/>
        </w:rPr>
        <w:t>реализ</w:t>
      </w:r>
      <w:r w:rsidRPr="00FD6253">
        <w:rPr>
          <w:color w:val="000000" w:themeColor="text1"/>
          <w:sz w:val="28"/>
          <w:szCs w:val="28"/>
        </w:rPr>
        <w:t>а</w:t>
      </w:r>
      <w:r w:rsidRPr="00FD6253">
        <w:rPr>
          <w:color w:val="000000" w:themeColor="text1"/>
          <w:sz w:val="28"/>
          <w:szCs w:val="28"/>
        </w:rPr>
        <w:t xml:space="preserve">ция </w:t>
      </w:r>
      <w:proofErr w:type="spellStart"/>
      <w:r w:rsidRPr="00FD6253">
        <w:rPr>
          <w:color w:val="000000" w:themeColor="text1"/>
          <w:sz w:val="28"/>
          <w:szCs w:val="28"/>
        </w:rPr>
        <w:t>сельхозтоваропроизводителям</w:t>
      </w:r>
      <w:proofErr w:type="spellEnd"/>
      <w:r w:rsidRPr="00FD6253">
        <w:rPr>
          <w:color w:val="000000" w:themeColor="text1"/>
          <w:sz w:val="28"/>
          <w:szCs w:val="28"/>
        </w:rPr>
        <w:t xml:space="preserve"> на проведение весенне-полевых работ по цене ниже рыночной </w:t>
      </w:r>
      <w:r w:rsidR="00DA201B">
        <w:rPr>
          <w:color w:val="000000" w:themeColor="text1"/>
          <w:sz w:val="28"/>
          <w:szCs w:val="28"/>
        </w:rPr>
        <w:t>–</w:t>
      </w:r>
      <w:r w:rsidRPr="00FD6253">
        <w:rPr>
          <w:color w:val="000000" w:themeColor="text1"/>
          <w:sz w:val="28"/>
          <w:szCs w:val="28"/>
        </w:rPr>
        <w:t xml:space="preserve"> 44,5 руб. за 1 литр.</w:t>
      </w:r>
    </w:p>
    <w:p w:rsidR="00C46DC7" w:rsidRPr="00FD6253" w:rsidRDefault="00C46DC7" w:rsidP="00C46DC7">
      <w:pPr>
        <w:ind w:firstLine="709"/>
        <w:jc w:val="both"/>
        <w:rPr>
          <w:color w:val="000000" w:themeColor="text1"/>
          <w:sz w:val="28"/>
          <w:szCs w:val="28"/>
        </w:rPr>
      </w:pPr>
      <w:proofErr w:type="gramStart"/>
      <w:r w:rsidRPr="00FD6253">
        <w:rPr>
          <w:color w:val="000000" w:themeColor="text1"/>
          <w:sz w:val="28"/>
          <w:szCs w:val="28"/>
        </w:rPr>
        <w:t>За счет технического перевооружения хозяйств общая посевная площадь сел</w:t>
      </w:r>
      <w:r w:rsidRPr="00FD6253">
        <w:rPr>
          <w:color w:val="000000" w:themeColor="text1"/>
          <w:sz w:val="28"/>
          <w:szCs w:val="28"/>
        </w:rPr>
        <w:t>ь</w:t>
      </w:r>
      <w:r w:rsidRPr="00FD6253">
        <w:rPr>
          <w:color w:val="000000" w:themeColor="text1"/>
          <w:sz w:val="28"/>
          <w:szCs w:val="28"/>
        </w:rPr>
        <w:t>скохозяйственных культур в 2019 г</w:t>
      </w:r>
      <w:r w:rsidR="00DA201B">
        <w:rPr>
          <w:color w:val="000000" w:themeColor="text1"/>
          <w:sz w:val="28"/>
          <w:szCs w:val="28"/>
        </w:rPr>
        <w:t>оду</w:t>
      </w:r>
      <w:r w:rsidRPr="00FD6253">
        <w:rPr>
          <w:color w:val="000000" w:themeColor="text1"/>
          <w:sz w:val="28"/>
          <w:szCs w:val="28"/>
        </w:rPr>
        <w:t xml:space="preserve"> увеличена до 50,7 тыс. га или на 18,9 пр</w:t>
      </w:r>
      <w:r w:rsidRPr="00FD6253">
        <w:rPr>
          <w:color w:val="000000" w:themeColor="text1"/>
          <w:sz w:val="28"/>
          <w:szCs w:val="28"/>
        </w:rPr>
        <w:t>о</w:t>
      </w:r>
      <w:r w:rsidRPr="00FD6253">
        <w:rPr>
          <w:color w:val="000000" w:themeColor="text1"/>
          <w:sz w:val="28"/>
          <w:szCs w:val="28"/>
        </w:rPr>
        <w:t>цента к 2018 году, в том числе под зерновые и зернобобовые культуры – 15,6 тыс. га (31 процент от общей посевной площади), кормовых культур – 32,7 тыс. га (64 пр</w:t>
      </w:r>
      <w:r w:rsidRPr="00FD6253">
        <w:rPr>
          <w:color w:val="000000" w:themeColor="text1"/>
          <w:sz w:val="28"/>
          <w:szCs w:val="28"/>
        </w:rPr>
        <w:t>о</w:t>
      </w:r>
      <w:r w:rsidRPr="00FD6253">
        <w:rPr>
          <w:color w:val="000000" w:themeColor="text1"/>
          <w:sz w:val="28"/>
          <w:szCs w:val="28"/>
        </w:rPr>
        <w:t>цент</w:t>
      </w:r>
      <w:r w:rsidR="00DA201B">
        <w:rPr>
          <w:color w:val="000000" w:themeColor="text1"/>
          <w:sz w:val="28"/>
          <w:szCs w:val="28"/>
        </w:rPr>
        <w:t>а</w:t>
      </w:r>
      <w:r w:rsidRPr="00FD6253">
        <w:rPr>
          <w:color w:val="000000" w:themeColor="text1"/>
          <w:sz w:val="28"/>
          <w:szCs w:val="28"/>
        </w:rPr>
        <w:t xml:space="preserve">), картофеля и овощебахчевых культур </w:t>
      </w:r>
      <w:r w:rsidR="00DA201B">
        <w:rPr>
          <w:color w:val="000000" w:themeColor="text1"/>
          <w:sz w:val="28"/>
          <w:szCs w:val="28"/>
        </w:rPr>
        <w:t>–</w:t>
      </w:r>
      <w:r w:rsidRPr="00FD6253">
        <w:rPr>
          <w:color w:val="000000" w:themeColor="text1"/>
          <w:sz w:val="28"/>
          <w:szCs w:val="28"/>
        </w:rPr>
        <w:t xml:space="preserve"> 2,4 тыс</w:t>
      </w:r>
      <w:r w:rsidR="00DA201B">
        <w:rPr>
          <w:color w:val="000000" w:themeColor="text1"/>
          <w:sz w:val="28"/>
          <w:szCs w:val="28"/>
        </w:rPr>
        <w:t>.</w:t>
      </w:r>
      <w:r w:rsidRPr="00FD6253">
        <w:rPr>
          <w:color w:val="000000" w:themeColor="text1"/>
          <w:sz w:val="28"/>
          <w:szCs w:val="28"/>
        </w:rPr>
        <w:t xml:space="preserve"> г</w:t>
      </w:r>
      <w:r w:rsidR="00DA201B">
        <w:rPr>
          <w:color w:val="000000" w:themeColor="text1"/>
          <w:sz w:val="28"/>
          <w:szCs w:val="28"/>
        </w:rPr>
        <w:t>а</w:t>
      </w:r>
      <w:r w:rsidRPr="00FD6253">
        <w:rPr>
          <w:color w:val="000000" w:themeColor="text1"/>
          <w:sz w:val="28"/>
          <w:szCs w:val="28"/>
        </w:rPr>
        <w:t xml:space="preserve"> (5 процентов).</w:t>
      </w:r>
      <w:proofErr w:type="gramEnd"/>
    </w:p>
    <w:p w:rsidR="00C46DC7" w:rsidRPr="00FD6253" w:rsidRDefault="00C46DC7" w:rsidP="00C46DC7">
      <w:pPr>
        <w:ind w:firstLine="709"/>
        <w:jc w:val="both"/>
        <w:rPr>
          <w:color w:val="000000" w:themeColor="text1"/>
          <w:sz w:val="28"/>
          <w:szCs w:val="28"/>
        </w:rPr>
      </w:pPr>
      <w:proofErr w:type="spellStart"/>
      <w:r w:rsidRPr="00FD6253">
        <w:rPr>
          <w:color w:val="000000" w:themeColor="text1"/>
          <w:sz w:val="28"/>
          <w:szCs w:val="28"/>
        </w:rPr>
        <w:lastRenderedPageBreak/>
        <w:t>Валовый</w:t>
      </w:r>
      <w:proofErr w:type="spellEnd"/>
      <w:r w:rsidRPr="00FD6253">
        <w:rPr>
          <w:color w:val="000000" w:themeColor="text1"/>
          <w:sz w:val="28"/>
          <w:szCs w:val="28"/>
        </w:rPr>
        <w:t xml:space="preserve"> сбор зерна в 2019 году составил 26,4 тыс. тонн, или на 80,8 процент</w:t>
      </w:r>
      <w:r w:rsidR="00DA201B">
        <w:rPr>
          <w:color w:val="000000" w:themeColor="text1"/>
          <w:sz w:val="28"/>
          <w:szCs w:val="28"/>
        </w:rPr>
        <w:t>а</w:t>
      </w:r>
      <w:r w:rsidRPr="00FD6253">
        <w:rPr>
          <w:color w:val="000000" w:themeColor="text1"/>
          <w:sz w:val="28"/>
          <w:szCs w:val="28"/>
        </w:rPr>
        <w:t xml:space="preserve"> больше объемов 2018 года (14,6 тыс. тонн). При этом средняя урожайность состав</w:t>
      </w:r>
      <w:r w:rsidRPr="00FD6253">
        <w:rPr>
          <w:color w:val="000000" w:themeColor="text1"/>
          <w:sz w:val="28"/>
          <w:szCs w:val="28"/>
        </w:rPr>
        <w:t>и</w:t>
      </w:r>
      <w:r w:rsidRPr="00FD6253">
        <w:rPr>
          <w:color w:val="000000" w:themeColor="text1"/>
          <w:sz w:val="28"/>
          <w:szCs w:val="28"/>
        </w:rPr>
        <w:t xml:space="preserve">ла 19,4 </w:t>
      </w:r>
      <w:proofErr w:type="spellStart"/>
      <w:r w:rsidRPr="00FD6253">
        <w:rPr>
          <w:color w:val="000000" w:themeColor="text1"/>
          <w:sz w:val="28"/>
          <w:szCs w:val="28"/>
        </w:rPr>
        <w:t>ц</w:t>
      </w:r>
      <w:proofErr w:type="spellEnd"/>
      <w:r w:rsidRPr="00FD6253">
        <w:rPr>
          <w:color w:val="000000" w:themeColor="text1"/>
          <w:sz w:val="28"/>
          <w:szCs w:val="28"/>
        </w:rPr>
        <w:t xml:space="preserve">/га (2018 год </w:t>
      </w:r>
      <w:r w:rsidR="00DA201B">
        <w:rPr>
          <w:color w:val="000000" w:themeColor="text1"/>
          <w:sz w:val="28"/>
          <w:szCs w:val="28"/>
        </w:rPr>
        <w:t>–</w:t>
      </w:r>
      <w:r w:rsidRPr="00FD6253">
        <w:rPr>
          <w:color w:val="000000" w:themeColor="text1"/>
          <w:sz w:val="28"/>
          <w:szCs w:val="28"/>
        </w:rPr>
        <w:t xml:space="preserve"> 13,5 </w:t>
      </w:r>
      <w:proofErr w:type="spellStart"/>
      <w:r w:rsidRPr="00FD6253">
        <w:rPr>
          <w:color w:val="000000" w:themeColor="text1"/>
          <w:sz w:val="28"/>
          <w:szCs w:val="28"/>
        </w:rPr>
        <w:t>ц</w:t>
      </w:r>
      <w:proofErr w:type="spellEnd"/>
      <w:r w:rsidRPr="00FD6253">
        <w:rPr>
          <w:color w:val="000000" w:themeColor="text1"/>
          <w:sz w:val="28"/>
          <w:szCs w:val="28"/>
        </w:rPr>
        <w:t xml:space="preserve">/га). В отдельных хозяйствах урожайность достигала 25-30 </w:t>
      </w:r>
      <w:proofErr w:type="spellStart"/>
      <w:r w:rsidRPr="00FD6253">
        <w:rPr>
          <w:color w:val="000000" w:themeColor="text1"/>
          <w:sz w:val="28"/>
          <w:szCs w:val="28"/>
        </w:rPr>
        <w:t>ц</w:t>
      </w:r>
      <w:proofErr w:type="spellEnd"/>
      <w:r w:rsidRPr="00FD6253">
        <w:rPr>
          <w:color w:val="000000" w:themeColor="text1"/>
          <w:sz w:val="28"/>
          <w:szCs w:val="28"/>
        </w:rPr>
        <w:t>/га.</w:t>
      </w:r>
    </w:p>
    <w:p w:rsidR="00C46DC7" w:rsidRPr="00DA201B" w:rsidRDefault="00C46DC7" w:rsidP="00C46DC7">
      <w:pPr>
        <w:ind w:firstLine="709"/>
        <w:jc w:val="both"/>
        <w:rPr>
          <w:color w:val="000000" w:themeColor="text1"/>
          <w:sz w:val="28"/>
          <w:szCs w:val="28"/>
        </w:rPr>
      </w:pPr>
      <w:r w:rsidRPr="00FD6253">
        <w:rPr>
          <w:color w:val="000000" w:themeColor="text1"/>
          <w:sz w:val="28"/>
          <w:szCs w:val="28"/>
        </w:rPr>
        <w:t>Картофеля собрано 21,6 тыс. тонн, овощей – 3,2 тыс. тонн. Урожайность ов</w:t>
      </w:r>
      <w:r w:rsidRPr="00FD6253">
        <w:rPr>
          <w:color w:val="000000" w:themeColor="text1"/>
          <w:sz w:val="28"/>
          <w:szCs w:val="28"/>
        </w:rPr>
        <w:t>о</w:t>
      </w:r>
      <w:r w:rsidRPr="00FD6253">
        <w:rPr>
          <w:color w:val="000000" w:themeColor="text1"/>
          <w:sz w:val="28"/>
          <w:szCs w:val="28"/>
        </w:rPr>
        <w:t xml:space="preserve">щей повысилась до 121,5 </w:t>
      </w:r>
      <w:proofErr w:type="spellStart"/>
      <w:r w:rsidRPr="00FD6253">
        <w:rPr>
          <w:color w:val="000000" w:themeColor="text1"/>
          <w:sz w:val="28"/>
          <w:szCs w:val="28"/>
        </w:rPr>
        <w:t>ц</w:t>
      </w:r>
      <w:proofErr w:type="spellEnd"/>
      <w:r w:rsidRPr="00FD6253">
        <w:rPr>
          <w:color w:val="000000" w:themeColor="text1"/>
          <w:sz w:val="28"/>
          <w:szCs w:val="28"/>
        </w:rPr>
        <w:t xml:space="preserve">/га </w:t>
      </w:r>
      <w:r w:rsidRPr="00DA201B">
        <w:rPr>
          <w:color w:val="000000" w:themeColor="text1"/>
          <w:sz w:val="28"/>
          <w:szCs w:val="28"/>
        </w:rPr>
        <w:t xml:space="preserve">(2018 г. – 113,3 </w:t>
      </w:r>
      <w:proofErr w:type="spellStart"/>
      <w:r w:rsidRPr="00DA201B">
        <w:rPr>
          <w:color w:val="000000" w:themeColor="text1"/>
          <w:sz w:val="28"/>
          <w:szCs w:val="28"/>
        </w:rPr>
        <w:t>ц</w:t>
      </w:r>
      <w:proofErr w:type="spellEnd"/>
      <w:r w:rsidRPr="00DA201B">
        <w:rPr>
          <w:color w:val="000000" w:themeColor="text1"/>
          <w:sz w:val="28"/>
          <w:szCs w:val="28"/>
        </w:rPr>
        <w:t>/га).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Ежегодно наращиваются темпы кормозаготовки. Хозяйствами произведено 32218 тонн сена (зеленой массы) из сеяных трав с ростом на 30 процентов к 2018 г</w:t>
      </w:r>
      <w:r w:rsidRPr="00FD6253">
        <w:rPr>
          <w:color w:val="000000" w:themeColor="text1"/>
          <w:sz w:val="28"/>
          <w:szCs w:val="28"/>
        </w:rPr>
        <w:t>о</w:t>
      </w:r>
      <w:r w:rsidRPr="00FD6253">
        <w:rPr>
          <w:color w:val="000000" w:themeColor="text1"/>
          <w:sz w:val="28"/>
          <w:szCs w:val="28"/>
        </w:rPr>
        <w:t xml:space="preserve">ду. Наибольший объем сена сеяных трав получен в </w:t>
      </w:r>
      <w:proofErr w:type="spellStart"/>
      <w:r w:rsidRPr="00FD6253">
        <w:rPr>
          <w:color w:val="000000" w:themeColor="text1"/>
          <w:sz w:val="28"/>
          <w:szCs w:val="28"/>
        </w:rPr>
        <w:t>Тандинском</w:t>
      </w:r>
      <w:proofErr w:type="spellEnd"/>
      <w:r w:rsidRPr="00FD6253">
        <w:rPr>
          <w:color w:val="000000" w:themeColor="text1"/>
          <w:sz w:val="28"/>
          <w:szCs w:val="28"/>
        </w:rPr>
        <w:t xml:space="preserve"> – 17906 тонн (55,6 процент</w:t>
      </w:r>
      <w:r w:rsidR="00DA201B">
        <w:rPr>
          <w:color w:val="000000" w:themeColor="text1"/>
          <w:sz w:val="28"/>
          <w:szCs w:val="28"/>
        </w:rPr>
        <w:t>а</w:t>
      </w:r>
      <w:r w:rsidRPr="00FD6253">
        <w:rPr>
          <w:color w:val="000000" w:themeColor="text1"/>
          <w:sz w:val="28"/>
          <w:szCs w:val="28"/>
        </w:rPr>
        <w:t xml:space="preserve"> от общего объема в республике) и </w:t>
      </w:r>
      <w:proofErr w:type="spellStart"/>
      <w:r w:rsidRPr="00FD6253">
        <w:rPr>
          <w:color w:val="000000" w:themeColor="text1"/>
          <w:sz w:val="28"/>
          <w:szCs w:val="28"/>
        </w:rPr>
        <w:t>Улуг-Хемском</w:t>
      </w:r>
      <w:proofErr w:type="spellEnd"/>
      <w:r w:rsidRPr="00FD6253">
        <w:rPr>
          <w:color w:val="000000" w:themeColor="text1"/>
          <w:sz w:val="28"/>
          <w:szCs w:val="28"/>
        </w:rPr>
        <w:t xml:space="preserve"> районах – 3516 тонн (11 процентов).</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Общая питательность кормов в переводе на кормовые единицы составила 1151,6 тыс. </w:t>
      </w:r>
      <w:proofErr w:type="spellStart"/>
      <w:r w:rsidRPr="00FD6253">
        <w:rPr>
          <w:color w:val="000000" w:themeColor="text1"/>
          <w:sz w:val="28"/>
          <w:szCs w:val="28"/>
        </w:rPr>
        <w:t>ц</w:t>
      </w:r>
      <w:proofErr w:type="spellEnd"/>
      <w:r w:rsidRPr="00FD6253">
        <w:rPr>
          <w:color w:val="000000" w:themeColor="text1"/>
          <w:sz w:val="28"/>
          <w:szCs w:val="28"/>
        </w:rPr>
        <w:t xml:space="preserve"> кормовых единиц, обеспеченность на 1 условную голову составляет – 5,1 </w:t>
      </w:r>
      <w:proofErr w:type="spellStart"/>
      <w:r w:rsidRPr="00FD6253">
        <w:rPr>
          <w:color w:val="000000" w:themeColor="text1"/>
          <w:sz w:val="28"/>
          <w:szCs w:val="28"/>
        </w:rPr>
        <w:t>ц</w:t>
      </w:r>
      <w:proofErr w:type="spellEnd"/>
      <w:r w:rsidRPr="00FD6253">
        <w:rPr>
          <w:color w:val="000000" w:themeColor="text1"/>
          <w:sz w:val="28"/>
          <w:szCs w:val="28"/>
        </w:rPr>
        <w:t>/к. ед., или на 1,1 единицы больше, чем в 2018 г</w:t>
      </w:r>
      <w:r w:rsidR="00DA201B">
        <w:rPr>
          <w:color w:val="000000" w:themeColor="text1"/>
          <w:sz w:val="28"/>
          <w:szCs w:val="28"/>
        </w:rPr>
        <w:t>оду</w:t>
      </w:r>
      <w:r w:rsidRPr="00FD6253">
        <w:rPr>
          <w:color w:val="000000" w:themeColor="text1"/>
          <w:sz w:val="28"/>
          <w:szCs w:val="28"/>
        </w:rPr>
        <w:t>.</w:t>
      </w:r>
    </w:p>
    <w:p w:rsidR="00C46DC7" w:rsidRPr="00FD6253" w:rsidRDefault="00C46DC7" w:rsidP="00C46DC7">
      <w:pPr>
        <w:ind w:firstLine="709"/>
        <w:jc w:val="both"/>
        <w:rPr>
          <w:color w:val="000000" w:themeColor="text1"/>
          <w:sz w:val="28"/>
        </w:rPr>
      </w:pPr>
      <w:r w:rsidRPr="00FD6253">
        <w:rPr>
          <w:color w:val="000000" w:themeColor="text1"/>
          <w:sz w:val="28"/>
          <w:szCs w:val="28"/>
        </w:rPr>
        <w:t xml:space="preserve">Для получения стабильных урожаев в условиях рискованного земледелия в текущем году проведены </w:t>
      </w:r>
      <w:proofErr w:type="spellStart"/>
      <w:r w:rsidRPr="00FD6253">
        <w:rPr>
          <w:color w:val="000000" w:themeColor="text1"/>
          <w:sz w:val="28"/>
        </w:rPr>
        <w:t>культуртехнические</w:t>
      </w:r>
      <w:proofErr w:type="spellEnd"/>
      <w:r w:rsidRPr="00FD6253">
        <w:rPr>
          <w:color w:val="000000" w:themeColor="text1"/>
          <w:sz w:val="28"/>
        </w:rPr>
        <w:t xml:space="preserve"> работы на площади 1000 га в </w:t>
      </w:r>
      <w:proofErr w:type="spellStart"/>
      <w:r w:rsidRPr="00FD6253">
        <w:rPr>
          <w:color w:val="000000" w:themeColor="text1"/>
          <w:sz w:val="28"/>
        </w:rPr>
        <w:t>Танди</w:t>
      </w:r>
      <w:r w:rsidRPr="00FD6253">
        <w:rPr>
          <w:color w:val="000000" w:themeColor="text1"/>
          <w:sz w:val="28"/>
        </w:rPr>
        <w:t>н</w:t>
      </w:r>
      <w:r w:rsidRPr="00FD6253">
        <w:rPr>
          <w:color w:val="000000" w:themeColor="text1"/>
          <w:sz w:val="28"/>
        </w:rPr>
        <w:t>ском</w:t>
      </w:r>
      <w:proofErr w:type="spellEnd"/>
      <w:r w:rsidRPr="00FD6253">
        <w:rPr>
          <w:color w:val="000000" w:themeColor="text1"/>
          <w:sz w:val="28"/>
        </w:rPr>
        <w:t xml:space="preserve"> районе, реконструкция </w:t>
      </w:r>
      <w:proofErr w:type="spellStart"/>
      <w:r w:rsidRPr="00FD6253">
        <w:rPr>
          <w:color w:val="000000" w:themeColor="text1"/>
          <w:sz w:val="28"/>
        </w:rPr>
        <w:t>Кожээлиг-Булунской</w:t>
      </w:r>
      <w:proofErr w:type="spellEnd"/>
      <w:r w:rsidRPr="00FD6253">
        <w:rPr>
          <w:color w:val="000000" w:themeColor="text1"/>
          <w:sz w:val="28"/>
        </w:rPr>
        <w:t xml:space="preserve"> оросительной системы </w:t>
      </w:r>
      <w:proofErr w:type="spellStart"/>
      <w:r w:rsidRPr="00FD6253">
        <w:rPr>
          <w:color w:val="000000" w:themeColor="text1"/>
          <w:sz w:val="28"/>
        </w:rPr>
        <w:t>Эрзинск</w:t>
      </w:r>
      <w:r w:rsidRPr="00FD6253">
        <w:rPr>
          <w:color w:val="000000" w:themeColor="text1"/>
          <w:sz w:val="28"/>
        </w:rPr>
        <w:t>о</w:t>
      </w:r>
      <w:r w:rsidRPr="00FD6253">
        <w:rPr>
          <w:color w:val="000000" w:themeColor="text1"/>
          <w:sz w:val="28"/>
        </w:rPr>
        <w:t>го</w:t>
      </w:r>
      <w:proofErr w:type="spellEnd"/>
      <w:r w:rsidRPr="00FD6253">
        <w:rPr>
          <w:color w:val="000000" w:themeColor="text1"/>
          <w:sz w:val="28"/>
        </w:rPr>
        <w:t xml:space="preserve"> района для введения в эксплуатацию 320 га орошаемых угодий под кормовые культуры.</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Для научного сопровождения обоснованности выделения финансовых затрат по заказу Правительства республики Тувинский НИИ сельского хозяйства разраб</w:t>
      </w:r>
      <w:r w:rsidRPr="00FD6253">
        <w:rPr>
          <w:color w:val="000000" w:themeColor="text1"/>
          <w:sz w:val="28"/>
          <w:szCs w:val="28"/>
        </w:rPr>
        <w:t>о</w:t>
      </w:r>
      <w:r w:rsidRPr="00FD6253">
        <w:rPr>
          <w:color w:val="000000" w:themeColor="text1"/>
          <w:sz w:val="28"/>
          <w:szCs w:val="28"/>
        </w:rPr>
        <w:t>тал Зональную систему земледелия для ре</w:t>
      </w:r>
      <w:r w:rsidR="00DA201B">
        <w:rPr>
          <w:color w:val="000000" w:themeColor="text1"/>
          <w:sz w:val="28"/>
          <w:szCs w:val="28"/>
        </w:rPr>
        <w:t>спублики</w:t>
      </w:r>
      <w:r w:rsidRPr="00FD6253">
        <w:rPr>
          <w:color w:val="000000" w:themeColor="text1"/>
          <w:sz w:val="28"/>
          <w:szCs w:val="28"/>
        </w:rPr>
        <w:t>.</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Активно поддерживается предпринимательская инициатива граждан. За год при реализации государственных программ в области АПК в республике сформир</w:t>
      </w:r>
      <w:r w:rsidRPr="00FD6253">
        <w:rPr>
          <w:color w:val="000000" w:themeColor="text1"/>
          <w:sz w:val="28"/>
          <w:szCs w:val="28"/>
        </w:rPr>
        <w:t>о</w:t>
      </w:r>
      <w:r w:rsidRPr="00FD6253">
        <w:rPr>
          <w:color w:val="000000" w:themeColor="text1"/>
          <w:sz w:val="28"/>
          <w:szCs w:val="28"/>
        </w:rPr>
        <w:t>ван</w:t>
      </w:r>
      <w:r w:rsidR="00DA201B">
        <w:rPr>
          <w:color w:val="000000" w:themeColor="text1"/>
          <w:sz w:val="28"/>
          <w:szCs w:val="28"/>
        </w:rPr>
        <w:t>о</w:t>
      </w:r>
      <w:r w:rsidRPr="00FD6253">
        <w:rPr>
          <w:color w:val="000000" w:themeColor="text1"/>
          <w:sz w:val="28"/>
          <w:szCs w:val="28"/>
        </w:rPr>
        <w:t xml:space="preserve"> 139 новых крестьянско-фермерских хозяйств. Кроме того, создана некомме</w:t>
      </w:r>
      <w:r w:rsidRPr="00FD6253">
        <w:rPr>
          <w:color w:val="000000" w:themeColor="text1"/>
          <w:sz w:val="28"/>
          <w:szCs w:val="28"/>
        </w:rPr>
        <w:t>р</w:t>
      </w:r>
      <w:r w:rsidRPr="00FD6253">
        <w:rPr>
          <w:color w:val="000000" w:themeColor="text1"/>
          <w:sz w:val="28"/>
          <w:szCs w:val="28"/>
        </w:rPr>
        <w:t>ческая организация «Фонд развития фермерского</w:t>
      </w:r>
      <w:r w:rsidR="00DA201B">
        <w:rPr>
          <w:color w:val="000000" w:themeColor="text1"/>
          <w:sz w:val="28"/>
          <w:szCs w:val="28"/>
        </w:rPr>
        <w:t xml:space="preserve"> бизнеса</w:t>
      </w:r>
      <w:r w:rsidRPr="00FD6253">
        <w:rPr>
          <w:color w:val="000000" w:themeColor="text1"/>
          <w:sz w:val="28"/>
          <w:szCs w:val="28"/>
        </w:rPr>
        <w:t xml:space="preserve"> и </w:t>
      </w:r>
      <w:r w:rsidR="00DA201B">
        <w:rPr>
          <w:color w:val="000000" w:themeColor="text1"/>
          <w:sz w:val="28"/>
          <w:szCs w:val="28"/>
        </w:rPr>
        <w:t>с</w:t>
      </w:r>
      <w:r w:rsidRPr="00FD6253">
        <w:rPr>
          <w:color w:val="000000" w:themeColor="text1"/>
          <w:sz w:val="28"/>
          <w:szCs w:val="28"/>
        </w:rPr>
        <w:t>ельскохозяйственн</w:t>
      </w:r>
      <w:r w:rsidR="00DA201B">
        <w:rPr>
          <w:color w:val="000000" w:themeColor="text1"/>
          <w:sz w:val="28"/>
          <w:szCs w:val="28"/>
        </w:rPr>
        <w:t>ых кооперативов Республики Тыва</w:t>
      </w:r>
      <w:r w:rsidRPr="00FD6253">
        <w:rPr>
          <w:color w:val="000000" w:themeColor="text1"/>
          <w:sz w:val="28"/>
          <w:szCs w:val="28"/>
        </w:rPr>
        <w:t>», основная миссия которой заключается в провед</w:t>
      </w:r>
      <w:r w:rsidRPr="00FD6253">
        <w:rPr>
          <w:color w:val="000000" w:themeColor="text1"/>
          <w:sz w:val="28"/>
          <w:szCs w:val="28"/>
        </w:rPr>
        <w:t>е</w:t>
      </w:r>
      <w:r w:rsidRPr="00FD6253">
        <w:rPr>
          <w:color w:val="000000" w:themeColor="text1"/>
          <w:sz w:val="28"/>
          <w:szCs w:val="28"/>
        </w:rPr>
        <w:t>нии информационной и обучающей кампании для аграриев. Проведены выездные семинары во всех 17 муниципальных образованиях с охватом 1120 человек.</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Реализуются точечные инвестиционные проекты. В 2019 году стартовал н</w:t>
      </w:r>
      <w:r w:rsidRPr="00FD6253">
        <w:rPr>
          <w:color w:val="000000" w:themeColor="text1"/>
          <w:sz w:val="28"/>
          <w:szCs w:val="28"/>
        </w:rPr>
        <w:t>о</w:t>
      </w:r>
      <w:r w:rsidRPr="00FD6253">
        <w:rPr>
          <w:color w:val="000000" w:themeColor="text1"/>
          <w:sz w:val="28"/>
          <w:szCs w:val="28"/>
        </w:rPr>
        <w:t>вый губернаторский проект «</w:t>
      </w:r>
      <w:proofErr w:type="spellStart"/>
      <w:r w:rsidRPr="00FD6253">
        <w:rPr>
          <w:color w:val="000000" w:themeColor="text1"/>
          <w:sz w:val="28"/>
          <w:szCs w:val="28"/>
        </w:rPr>
        <w:t>Дук</w:t>
      </w:r>
      <w:proofErr w:type="spellEnd"/>
      <w:r w:rsidRPr="00FD6253">
        <w:rPr>
          <w:color w:val="000000" w:themeColor="text1"/>
          <w:sz w:val="28"/>
          <w:szCs w:val="28"/>
        </w:rPr>
        <w:t xml:space="preserve">». </w:t>
      </w:r>
      <w:proofErr w:type="gramStart"/>
      <w:r w:rsidRPr="00FD6253">
        <w:rPr>
          <w:color w:val="000000" w:themeColor="text1"/>
          <w:sz w:val="28"/>
          <w:szCs w:val="28"/>
        </w:rPr>
        <w:t>Участники проекта определены по результатам конкурса, победителями которого признаны СППК «</w:t>
      </w:r>
      <w:proofErr w:type="spellStart"/>
      <w:r w:rsidRPr="00FD6253">
        <w:rPr>
          <w:color w:val="000000" w:themeColor="text1"/>
          <w:sz w:val="28"/>
          <w:szCs w:val="28"/>
        </w:rPr>
        <w:t>Уургай</w:t>
      </w:r>
      <w:proofErr w:type="spellEnd"/>
      <w:r w:rsidRPr="00FD6253">
        <w:rPr>
          <w:color w:val="000000" w:themeColor="text1"/>
          <w:sz w:val="28"/>
          <w:szCs w:val="28"/>
        </w:rPr>
        <w:t xml:space="preserve">» (с. Эрзин) и ИП </w:t>
      </w:r>
      <w:proofErr w:type="spellStart"/>
      <w:r w:rsidRPr="00FD6253">
        <w:rPr>
          <w:color w:val="000000" w:themeColor="text1"/>
          <w:sz w:val="28"/>
          <w:szCs w:val="28"/>
        </w:rPr>
        <w:t>С</w:t>
      </w:r>
      <w:r w:rsidRPr="00FD6253">
        <w:rPr>
          <w:color w:val="000000" w:themeColor="text1"/>
          <w:sz w:val="28"/>
          <w:szCs w:val="28"/>
        </w:rPr>
        <w:t>а</w:t>
      </w:r>
      <w:r w:rsidRPr="00FD6253">
        <w:rPr>
          <w:color w:val="000000" w:themeColor="text1"/>
          <w:sz w:val="28"/>
          <w:szCs w:val="28"/>
        </w:rPr>
        <w:t>рыглар</w:t>
      </w:r>
      <w:proofErr w:type="spellEnd"/>
      <w:r w:rsidRPr="00FD6253">
        <w:rPr>
          <w:color w:val="000000" w:themeColor="text1"/>
          <w:sz w:val="28"/>
          <w:szCs w:val="28"/>
        </w:rPr>
        <w:t xml:space="preserve"> А.А. (</w:t>
      </w:r>
      <w:proofErr w:type="spellStart"/>
      <w:r w:rsidRPr="00FD6253">
        <w:rPr>
          <w:color w:val="000000" w:themeColor="text1"/>
          <w:sz w:val="28"/>
          <w:szCs w:val="28"/>
        </w:rPr>
        <w:t>пгт</w:t>
      </w:r>
      <w:proofErr w:type="spellEnd"/>
      <w:r w:rsidRPr="00FD6253">
        <w:rPr>
          <w:color w:val="000000" w:themeColor="text1"/>
          <w:sz w:val="28"/>
          <w:szCs w:val="28"/>
        </w:rPr>
        <w:t>.</w:t>
      </w:r>
      <w:proofErr w:type="gramEnd"/>
      <w:r w:rsidRPr="00FD6253">
        <w:rPr>
          <w:color w:val="000000" w:themeColor="text1"/>
          <w:sz w:val="28"/>
          <w:szCs w:val="28"/>
        </w:rPr>
        <w:t xml:space="preserve"> </w:t>
      </w:r>
      <w:proofErr w:type="spellStart"/>
      <w:proofErr w:type="gramStart"/>
      <w:r w:rsidRPr="00FD6253">
        <w:rPr>
          <w:color w:val="000000" w:themeColor="text1"/>
          <w:sz w:val="28"/>
          <w:szCs w:val="28"/>
        </w:rPr>
        <w:t>Каа-Хем</w:t>
      </w:r>
      <w:proofErr w:type="spellEnd"/>
      <w:r w:rsidRPr="00FD6253">
        <w:rPr>
          <w:color w:val="000000" w:themeColor="text1"/>
          <w:sz w:val="28"/>
          <w:szCs w:val="28"/>
        </w:rPr>
        <w:t>).</w:t>
      </w:r>
      <w:proofErr w:type="gramEnd"/>
      <w:r w:rsidRPr="00FD6253">
        <w:rPr>
          <w:color w:val="000000" w:themeColor="text1"/>
          <w:sz w:val="28"/>
          <w:szCs w:val="28"/>
        </w:rPr>
        <w:t xml:space="preserve"> За счет собственных средств ими подготовлены прои</w:t>
      </w:r>
      <w:r w:rsidRPr="00FD6253">
        <w:rPr>
          <w:color w:val="000000" w:themeColor="text1"/>
          <w:sz w:val="28"/>
          <w:szCs w:val="28"/>
        </w:rPr>
        <w:t>з</w:t>
      </w:r>
      <w:r w:rsidRPr="00FD6253">
        <w:rPr>
          <w:color w:val="000000" w:themeColor="text1"/>
          <w:sz w:val="28"/>
          <w:szCs w:val="28"/>
        </w:rPr>
        <w:t>водственные помещения. Помощь оказана в закупке технологического оборудов</w:t>
      </w:r>
      <w:r w:rsidRPr="00FD6253">
        <w:rPr>
          <w:color w:val="000000" w:themeColor="text1"/>
          <w:sz w:val="28"/>
          <w:szCs w:val="28"/>
        </w:rPr>
        <w:t>а</w:t>
      </w:r>
      <w:r w:rsidRPr="00FD6253">
        <w:rPr>
          <w:color w:val="000000" w:themeColor="text1"/>
          <w:sz w:val="28"/>
          <w:szCs w:val="28"/>
        </w:rPr>
        <w:t xml:space="preserve">ния для первичной обработки шерсти, а также глубокой переработки мытой шерсти общей стоимостью 4,55 млн. рублей. Оборудование передано участникам проекта на правах аренды с последующим выкупом. В настоящее время </w:t>
      </w:r>
      <w:proofErr w:type="spellStart"/>
      <w:r w:rsidRPr="00FD6253">
        <w:rPr>
          <w:color w:val="000000" w:themeColor="text1"/>
          <w:sz w:val="28"/>
          <w:szCs w:val="28"/>
        </w:rPr>
        <w:t>стартапы</w:t>
      </w:r>
      <w:proofErr w:type="spellEnd"/>
      <w:r w:rsidRPr="00FD6253">
        <w:rPr>
          <w:color w:val="000000" w:themeColor="text1"/>
          <w:sz w:val="28"/>
          <w:szCs w:val="28"/>
        </w:rPr>
        <w:t xml:space="preserve"> уже наладили производство продукции. </w:t>
      </w:r>
      <w:r w:rsidR="00DA201B">
        <w:rPr>
          <w:color w:val="000000" w:themeColor="text1"/>
          <w:sz w:val="28"/>
          <w:szCs w:val="28"/>
        </w:rPr>
        <w:t xml:space="preserve">СППК </w:t>
      </w:r>
      <w:r w:rsidRPr="00FD6253">
        <w:rPr>
          <w:color w:val="000000" w:themeColor="text1"/>
          <w:sz w:val="28"/>
          <w:szCs w:val="28"/>
        </w:rPr>
        <w:t>«</w:t>
      </w:r>
      <w:proofErr w:type="spellStart"/>
      <w:r w:rsidRPr="00FD6253">
        <w:rPr>
          <w:color w:val="000000" w:themeColor="text1"/>
          <w:sz w:val="28"/>
          <w:szCs w:val="28"/>
        </w:rPr>
        <w:t>Уургай</w:t>
      </w:r>
      <w:proofErr w:type="spellEnd"/>
      <w:r w:rsidRPr="00FD6253">
        <w:rPr>
          <w:color w:val="000000" w:themeColor="text1"/>
          <w:sz w:val="28"/>
          <w:szCs w:val="28"/>
        </w:rPr>
        <w:t xml:space="preserve">» специализируется на стеганых изделиях из шерсти, ИП </w:t>
      </w:r>
      <w:proofErr w:type="spellStart"/>
      <w:r w:rsidRPr="00FD6253">
        <w:rPr>
          <w:color w:val="000000" w:themeColor="text1"/>
          <w:sz w:val="28"/>
          <w:szCs w:val="28"/>
        </w:rPr>
        <w:t>Сарыглар</w:t>
      </w:r>
      <w:proofErr w:type="spellEnd"/>
      <w:r w:rsidRPr="00FD6253">
        <w:rPr>
          <w:color w:val="000000" w:themeColor="text1"/>
          <w:sz w:val="28"/>
          <w:szCs w:val="28"/>
        </w:rPr>
        <w:t xml:space="preserve"> А.А. – на войлоке. Масштабная реализация проекта «</w:t>
      </w:r>
      <w:proofErr w:type="spellStart"/>
      <w:r w:rsidRPr="00FD6253">
        <w:rPr>
          <w:color w:val="000000" w:themeColor="text1"/>
          <w:sz w:val="28"/>
          <w:szCs w:val="28"/>
        </w:rPr>
        <w:t>Дук</w:t>
      </w:r>
      <w:proofErr w:type="spellEnd"/>
      <w:r w:rsidRPr="00FD6253">
        <w:rPr>
          <w:color w:val="000000" w:themeColor="text1"/>
          <w:sz w:val="28"/>
          <w:szCs w:val="28"/>
        </w:rPr>
        <w:t>» продолжится в рамках Индивидуальной программы социально-экономического ра</w:t>
      </w:r>
      <w:r w:rsidRPr="00FD6253">
        <w:rPr>
          <w:color w:val="000000" w:themeColor="text1"/>
          <w:sz w:val="28"/>
          <w:szCs w:val="28"/>
        </w:rPr>
        <w:t>з</w:t>
      </w:r>
      <w:r w:rsidRPr="00FD6253">
        <w:rPr>
          <w:color w:val="000000" w:themeColor="text1"/>
          <w:sz w:val="28"/>
          <w:szCs w:val="28"/>
        </w:rPr>
        <w:t>вития Республики Тыва</w:t>
      </w:r>
      <w:r w:rsidR="00DA201B">
        <w:rPr>
          <w:color w:val="000000" w:themeColor="text1"/>
          <w:sz w:val="28"/>
          <w:szCs w:val="28"/>
        </w:rPr>
        <w:t>,</w:t>
      </w:r>
      <w:r w:rsidRPr="00FD6253">
        <w:rPr>
          <w:color w:val="000000" w:themeColor="text1"/>
          <w:sz w:val="28"/>
          <w:szCs w:val="28"/>
        </w:rPr>
        <w:t xml:space="preserve"> по которо</w:t>
      </w:r>
      <w:r w:rsidR="00831BCC">
        <w:rPr>
          <w:color w:val="000000" w:themeColor="text1"/>
          <w:sz w:val="28"/>
          <w:szCs w:val="28"/>
        </w:rPr>
        <w:t>й</w:t>
      </w:r>
      <w:r w:rsidRPr="00FD6253">
        <w:rPr>
          <w:color w:val="000000" w:themeColor="text1"/>
          <w:sz w:val="28"/>
          <w:szCs w:val="28"/>
        </w:rPr>
        <w:t xml:space="preserve"> планируется привлечение инвестиций на сумму 581,7 млн. рублей, в том числе за счет федерального бюджета 575,8 млн. рублей и 5,83 млн. рублей </w:t>
      </w:r>
      <w:r w:rsidR="00831BCC">
        <w:rPr>
          <w:color w:val="000000" w:themeColor="text1"/>
          <w:sz w:val="28"/>
          <w:szCs w:val="28"/>
        </w:rPr>
        <w:t xml:space="preserve">за счет </w:t>
      </w:r>
      <w:r w:rsidRPr="00FD6253">
        <w:rPr>
          <w:color w:val="000000" w:themeColor="text1"/>
          <w:sz w:val="28"/>
          <w:szCs w:val="28"/>
        </w:rPr>
        <w:t>средств республиканского бюджета</w:t>
      </w:r>
      <w:r w:rsidR="00831BCC">
        <w:rPr>
          <w:color w:val="000000" w:themeColor="text1"/>
          <w:sz w:val="28"/>
          <w:szCs w:val="28"/>
        </w:rPr>
        <w:t xml:space="preserve"> Республики Тыва</w:t>
      </w:r>
      <w:r w:rsidRPr="00FD6253">
        <w:rPr>
          <w:color w:val="000000" w:themeColor="text1"/>
          <w:sz w:val="28"/>
          <w:szCs w:val="28"/>
        </w:rPr>
        <w:t>.</w:t>
      </w:r>
    </w:p>
    <w:p w:rsidR="00C46DC7" w:rsidRPr="00FD6253" w:rsidRDefault="00C46DC7" w:rsidP="00C46DC7">
      <w:pPr>
        <w:ind w:firstLine="709"/>
        <w:jc w:val="both"/>
        <w:rPr>
          <w:color w:val="000000" w:themeColor="text1"/>
          <w:sz w:val="28"/>
        </w:rPr>
      </w:pPr>
      <w:r w:rsidRPr="00FD6253">
        <w:rPr>
          <w:color w:val="000000" w:themeColor="text1"/>
          <w:sz w:val="28"/>
        </w:rPr>
        <w:t>Для установления умеренных цен на сельхозпродукцию и для дальнейшего увеличения доли местной продукции на территории Республики Тыва</w:t>
      </w:r>
      <w:r w:rsidRPr="00FD6253">
        <w:rPr>
          <w:b/>
          <w:color w:val="000000" w:themeColor="text1"/>
          <w:sz w:val="28"/>
          <w:szCs w:val="28"/>
        </w:rPr>
        <w:t xml:space="preserve"> </w:t>
      </w:r>
      <w:r w:rsidRPr="00FD6253">
        <w:rPr>
          <w:color w:val="000000" w:themeColor="text1"/>
          <w:sz w:val="28"/>
          <w:szCs w:val="28"/>
        </w:rPr>
        <w:t xml:space="preserve">в конце 2019 </w:t>
      </w:r>
      <w:r w:rsidRPr="00FD6253">
        <w:rPr>
          <w:color w:val="000000" w:themeColor="text1"/>
          <w:sz w:val="28"/>
          <w:szCs w:val="28"/>
        </w:rPr>
        <w:lastRenderedPageBreak/>
        <w:t xml:space="preserve">года запущено строительство двух сельскохозяйственных рынков на территории </w:t>
      </w:r>
      <w:r w:rsidR="00831BCC">
        <w:rPr>
          <w:color w:val="000000" w:themeColor="text1"/>
          <w:sz w:val="28"/>
          <w:szCs w:val="28"/>
        </w:rPr>
        <w:t xml:space="preserve">        </w:t>
      </w:r>
      <w:proofErr w:type="gramStart"/>
      <w:r w:rsidRPr="00FD6253">
        <w:rPr>
          <w:color w:val="000000" w:themeColor="text1"/>
          <w:sz w:val="28"/>
          <w:szCs w:val="28"/>
        </w:rPr>
        <w:t>г</w:t>
      </w:r>
      <w:proofErr w:type="gramEnd"/>
      <w:r w:rsidRPr="00FD6253">
        <w:rPr>
          <w:color w:val="000000" w:themeColor="text1"/>
          <w:sz w:val="28"/>
          <w:szCs w:val="28"/>
        </w:rPr>
        <w:t>. Кызыла</w:t>
      </w:r>
      <w:r w:rsidRPr="00FD6253">
        <w:rPr>
          <w:color w:val="000000" w:themeColor="text1"/>
          <w:sz w:val="28"/>
        </w:rPr>
        <w:t xml:space="preserve"> в микрорайонах «Правобережный» и «Восточный»</w:t>
      </w:r>
      <w:r w:rsidRPr="00FD6253">
        <w:rPr>
          <w:color w:val="000000" w:themeColor="text1"/>
          <w:sz w:val="28"/>
          <w:szCs w:val="28"/>
        </w:rPr>
        <w:t>. С их помощью с</w:t>
      </w:r>
      <w:r w:rsidRPr="00FD6253">
        <w:rPr>
          <w:color w:val="000000" w:themeColor="text1"/>
          <w:sz w:val="28"/>
        </w:rPr>
        <w:t>озд</w:t>
      </w:r>
      <w:r w:rsidRPr="00FD6253">
        <w:rPr>
          <w:color w:val="000000" w:themeColor="text1"/>
          <w:sz w:val="28"/>
        </w:rPr>
        <w:t>а</w:t>
      </w:r>
      <w:r w:rsidRPr="00FD6253">
        <w:rPr>
          <w:color w:val="000000" w:themeColor="text1"/>
          <w:sz w:val="28"/>
        </w:rPr>
        <w:t>ется прямая товаропроводящая сеть по реализации сельскохозяйственной проду</w:t>
      </w:r>
      <w:r w:rsidRPr="00FD6253">
        <w:rPr>
          <w:color w:val="000000" w:themeColor="text1"/>
          <w:sz w:val="28"/>
        </w:rPr>
        <w:t>к</w:t>
      </w:r>
      <w:r w:rsidRPr="00FD6253">
        <w:rPr>
          <w:color w:val="000000" w:themeColor="text1"/>
          <w:sz w:val="28"/>
        </w:rPr>
        <w:t>ции без посредников, которая в значительной мере сократит добавленную стоимость на продукцию.</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Введены в эксплуатацию новые производственные мощности:</w:t>
      </w:r>
    </w:p>
    <w:p w:rsidR="00C46DC7" w:rsidRPr="00FD6253" w:rsidRDefault="00C46DC7" w:rsidP="00C46DC7">
      <w:pPr>
        <w:ind w:firstLine="709"/>
        <w:contextualSpacing/>
        <w:jc w:val="both"/>
        <w:rPr>
          <w:color w:val="000000" w:themeColor="text1"/>
          <w:sz w:val="28"/>
          <w:szCs w:val="28"/>
        </w:rPr>
      </w:pPr>
      <w:r w:rsidRPr="00FD6253">
        <w:rPr>
          <w:color w:val="000000" w:themeColor="text1"/>
          <w:sz w:val="28"/>
          <w:szCs w:val="28"/>
        </w:rPr>
        <w:t xml:space="preserve">цех по переработке рыбной продукции на базе </w:t>
      </w:r>
      <w:proofErr w:type="spellStart"/>
      <w:r w:rsidRPr="00FD6253">
        <w:rPr>
          <w:color w:val="000000" w:themeColor="text1"/>
          <w:sz w:val="28"/>
          <w:szCs w:val="28"/>
        </w:rPr>
        <w:t>СПоК</w:t>
      </w:r>
      <w:proofErr w:type="spellEnd"/>
      <w:r w:rsidRPr="00FD6253">
        <w:rPr>
          <w:color w:val="000000" w:themeColor="text1"/>
          <w:sz w:val="28"/>
          <w:szCs w:val="28"/>
        </w:rPr>
        <w:t xml:space="preserve"> «</w:t>
      </w:r>
      <w:proofErr w:type="spellStart"/>
      <w:r w:rsidRPr="00FD6253">
        <w:rPr>
          <w:color w:val="000000" w:themeColor="text1"/>
          <w:sz w:val="28"/>
          <w:szCs w:val="28"/>
        </w:rPr>
        <w:t>Эзир</w:t>
      </w:r>
      <w:proofErr w:type="spellEnd"/>
      <w:r w:rsidRPr="00FD6253">
        <w:rPr>
          <w:color w:val="000000" w:themeColor="text1"/>
          <w:sz w:val="28"/>
          <w:szCs w:val="28"/>
        </w:rPr>
        <w:t xml:space="preserve">» в </w:t>
      </w:r>
      <w:proofErr w:type="gramStart"/>
      <w:r w:rsidRPr="00FD6253">
        <w:rPr>
          <w:color w:val="000000" w:themeColor="text1"/>
          <w:sz w:val="28"/>
          <w:szCs w:val="28"/>
        </w:rPr>
        <w:t>г</w:t>
      </w:r>
      <w:proofErr w:type="gramEnd"/>
      <w:r w:rsidRPr="00FD6253">
        <w:rPr>
          <w:color w:val="000000" w:themeColor="text1"/>
          <w:sz w:val="28"/>
          <w:szCs w:val="28"/>
        </w:rPr>
        <w:t>.</w:t>
      </w:r>
      <w:r w:rsidR="00831BCC">
        <w:rPr>
          <w:color w:val="000000" w:themeColor="text1"/>
          <w:sz w:val="28"/>
          <w:szCs w:val="28"/>
        </w:rPr>
        <w:t xml:space="preserve"> </w:t>
      </w:r>
      <w:proofErr w:type="spellStart"/>
      <w:r w:rsidRPr="00FD6253">
        <w:rPr>
          <w:color w:val="000000" w:themeColor="text1"/>
          <w:sz w:val="28"/>
          <w:szCs w:val="28"/>
        </w:rPr>
        <w:t>Шагонар</w:t>
      </w:r>
      <w:r w:rsidR="00831BCC">
        <w:rPr>
          <w:color w:val="000000" w:themeColor="text1"/>
          <w:sz w:val="28"/>
          <w:szCs w:val="28"/>
        </w:rPr>
        <w:t>е</w:t>
      </w:r>
      <w:proofErr w:type="spellEnd"/>
      <w:r w:rsidRPr="00FD6253">
        <w:rPr>
          <w:color w:val="000000" w:themeColor="text1"/>
          <w:sz w:val="28"/>
          <w:szCs w:val="28"/>
        </w:rPr>
        <w:t>;</w:t>
      </w:r>
    </w:p>
    <w:p w:rsidR="00C46DC7" w:rsidRPr="00FD6253" w:rsidRDefault="00C46DC7" w:rsidP="00C46DC7">
      <w:pPr>
        <w:ind w:firstLine="709"/>
        <w:contextualSpacing/>
        <w:jc w:val="both"/>
        <w:rPr>
          <w:color w:val="000000" w:themeColor="text1"/>
          <w:sz w:val="28"/>
          <w:szCs w:val="28"/>
        </w:rPr>
      </w:pPr>
      <w:r w:rsidRPr="00FD6253">
        <w:rPr>
          <w:color w:val="000000" w:themeColor="text1"/>
          <w:sz w:val="28"/>
          <w:szCs w:val="28"/>
        </w:rPr>
        <w:t xml:space="preserve">цех по переработке молока мощностью 500 литров в сутки </w:t>
      </w:r>
      <w:proofErr w:type="gramStart"/>
      <w:r w:rsidRPr="00FD6253">
        <w:rPr>
          <w:color w:val="000000" w:themeColor="text1"/>
          <w:sz w:val="28"/>
          <w:szCs w:val="28"/>
        </w:rPr>
        <w:t>в</w:t>
      </w:r>
      <w:proofErr w:type="gramEnd"/>
      <w:r w:rsidRPr="00FD6253">
        <w:rPr>
          <w:color w:val="000000" w:themeColor="text1"/>
          <w:sz w:val="28"/>
          <w:szCs w:val="28"/>
        </w:rPr>
        <w:t xml:space="preserve"> с.</w:t>
      </w:r>
      <w:r w:rsidR="00831BCC">
        <w:rPr>
          <w:color w:val="000000" w:themeColor="text1"/>
          <w:sz w:val="28"/>
          <w:szCs w:val="28"/>
        </w:rPr>
        <w:t xml:space="preserve"> </w:t>
      </w:r>
      <w:proofErr w:type="spellStart"/>
      <w:r w:rsidRPr="00FD6253">
        <w:rPr>
          <w:color w:val="000000" w:themeColor="text1"/>
          <w:sz w:val="28"/>
          <w:szCs w:val="28"/>
        </w:rPr>
        <w:t>Арыг-Бажы</w:t>
      </w:r>
      <w:proofErr w:type="spellEnd"/>
      <w:r w:rsidRPr="00FD6253">
        <w:rPr>
          <w:color w:val="000000" w:themeColor="text1"/>
          <w:sz w:val="28"/>
          <w:szCs w:val="28"/>
        </w:rPr>
        <w:t xml:space="preserve"> </w:t>
      </w:r>
      <w:proofErr w:type="spellStart"/>
      <w:r w:rsidRPr="00FD6253">
        <w:rPr>
          <w:color w:val="000000" w:themeColor="text1"/>
          <w:sz w:val="28"/>
          <w:szCs w:val="28"/>
        </w:rPr>
        <w:t>Улуг-Хемского</w:t>
      </w:r>
      <w:proofErr w:type="spellEnd"/>
      <w:r w:rsidRPr="00FD6253">
        <w:rPr>
          <w:color w:val="000000" w:themeColor="text1"/>
          <w:sz w:val="28"/>
          <w:szCs w:val="28"/>
        </w:rPr>
        <w:t xml:space="preserve"> </w:t>
      </w:r>
      <w:r w:rsidR="00831BCC">
        <w:rPr>
          <w:rFonts w:eastAsia="Times New Roman"/>
          <w:color w:val="000000" w:themeColor="text1"/>
          <w:sz w:val="28"/>
          <w:szCs w:val="28"/>
        </w:rPr>
        <w:t>района</w:t>
      </w:r>
      <w:r w:rsidRPr="00FD6253">
        <w:rPr>
          <w:color w:val="000000" w:themeColor="text1"/>
          <w:sz w:val="28"/>
          <w:szCs w:val="28"/>
        </w:rPr>
        <w:t>;</w:t>
      </w:r>
    </w:p>
    <w:p w:rsidR="00C46DC7" w:rsidRPr="00FD6253" w:rsidRDefault="00C46DC7" w:rsidP="00C46DC7">
      <w:pPr>
        <w:ind w:firstLine="709"/>
        <w:contextualSpacing/>
        <w:jc w:val="both"/>
        <w:rPr>
          <w:color w:val="000000" w:themeColor="text1"/>
          <w:sz w:val="28"/>
          <w:szCs w:val="28"/>
        </w:rPr>
      </w:pPr>
      <w:r w:rsidRPr="00FD6253">
        <w:rPr>
          <w:color w:val="000000" w:themeColor="text1"/>
          <w:sz w:val="28"/>
          <w:szCs w:val="28"/>
        </w:rPr>
        <w:t xml:space="preserve">овощехранилище на базе </w:t>
      </w:r>
      <w:proofErr w:type="spellStart"/>
      <w:r w:rsidRPr="00FD6253">
        <w:rPr>
          <w:color w:val="000000" w:themeColor="text1"/>
          <w:sz w:val="28"/>
          <w:szCs w:val="28"/>
        </w:rPr>
        <w:t>СПоК</w:t>
      </w:r>
      <w:proofErr w:type="spellEnd"/>
      <w:r w:rsidRPr="00FD6253">
        <w:rPr>
          <w:color w:val="000000" w:themeColor="text1"/>
          <w:sz w:val="28"/>
          <w:szCs w:val="28"/>
        </w:rPr>
        <w:t xml:space="preserve"> «Земля надежды» </w:t>
      </w:r>
      <w:r w:rsidR="00831BCC">
        <w:rPr>
          <w:color w:val="000000" w:themeColor="text1"/>
          <w:sz w:val="28"/>
          <w:szCs w:val="28"/>
        </w:rPr>
        <w:t xml:space="preserve">с. Балгазын </w:t>
      </w:r>
      <w:proofErr w:type="spellStart"/>
      <w:r w:rsidR="00831BCC">
        <w:rPr>
          <w:color w:val="000000" w:themeColor="text1"/>
          <w:sz w:val="28"/>
          <w:szCs w:val="28"/>
        </w:rPr>
        <w:t>Тандинского</w:t>
      </w:r>
      <w:proofErr w:type="spellEnd"/>
      <w:r w:rsidR="00831BCC">
        <w:rPr>
          <w:color w:val="000000" w:themeColor="text1"/>
          <w:sz w:val="28"/>
          <w:szCs w:val="28"/>
        </w:rPr>
        <w:t xml:space="preserve"> района </w:t>
      </w:r>
      <w:r w:rsidRPr="00FD6253">
        <w:rPr>
          <w:color w:val="000000" w:themeColor="text1"/>
          <w:sz w:val="28"/>
          <w:szCs w:val="28"/>
        </w:rPr>
        <w:t>с единовременной мощностью хранения на 500 тонн.</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За счет</w:t>
      </w:r>
      <w:r w:rsidRPr="00FD6253">
        <w:rPr>
          <w:b/>
          <w:color w:val="000000" w:themeColor="text1"/>
          <w:sz w:val="28"/>
          <w:szCs w:val="28"/>
        </w:rPr>
        <w:t xml:space="preserve"> </w:t>
      </w:r>
      <w:r w:rsidRPr="00FD6253">
        <w:rPr>
          <w:color w:val="000000" w:themeColor="text1"/>
          <w:sz w:val="28"/>
          <w:szCs w:val="28"/>
        </w:rPr>
        <w:t>ведомственной целевой программы «Устойчивое развитие сельски</w:t>
      </w:r>
      <w:r w:rsidR="00831BCC">
        <w:rPr>
          <w:color w:val="000000" w:themeColor="text1"/>
          <w:sz w:val="28"/>
          <w:szCs w:val="28"/>
        </w:rPr>
        <w:t>х</w:t>
      </w:r>
      <w:r w:rsidRPr="00FD6253">
        <w:rPr>
          <w:color w:val="000000" w:themeColor="text1"/>
          <w:sz w:val="28"/>
          <w:szCs w:val="28"/>
        </w:rPr>
        <w:t xml:space="preserve"> территорий» в 2019 году сумма бюджетных инвестиций по данной программе с</w:t>
      </w:r>
      <w:r w:rsidRPr="00FD6253">
        <w:rPr>
          <w:color w:val="000000" w:themeColor="text1"/>
          <w:sz w:val="28"/>
          <w:szCs w:val="28"/>
        </w:rPr>
        <w:t>о</w:t>
      </w:r>
      <w:r w:rsidRPr="00FD6253">
        <w:rPr>
          <w:color w:val="000000" w:themeColor="text1"/>
          <w:sz w:val="28"/>
          <w:szCs w:val="28"/>
        </w:rPr>
        <w:t>ставила 275,3 млн. рублей, в частности:</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завершено строительство общеобразовательной школы </w:t>
      </w:r>
      <w:r w:rsidRPr="00FD6253">
        <w:rPr>
          <w:rFonts w:eastAsia="Times New Roman"/>
          <w:color w:val="000000" w:themeColor="text1"/>
          <w:sz w:val="28"/>
          <w:szCs w:val="28"/>
        </w:rPr>
        <w:t xml:space="preserve">на 275 учащихся </w:t>
      </w:r>
      <w:proofErr w:type="gramStart"/>
      <w:r w:rsidRPr="00FD6253">
        <w:rPr>
          <w:rFonts w:eastAsia="Times New Roman"/>
          <w:color w:val="000000" w:themeColor="text1"/>
          <w:sz w:val="28"/>
          <w:szCs w:val="28"/>
        </w:rPr>
        <w:t>в</w:t>
      </w:r>
      <w:proofErr w:type="gramEnd"/>
      <w:r w:rsidRPr="00FD6253">
        <w:rPr>
          <w:rFonts w:eastAsia="Times New Roman"/>
          <w:color w:val="000000" w:themeColor="text1"/>
          <w:sz w:val="28"/>
          <w:szCs w:val="28"/>
        </w:rPr>
        <w:t xml:space="preserve"> </w:t>
      </w:r>
      <w:r w:rsidR="00831BCC">
        <w:rPr>
          <w:rFonts w:eastAsia="Times New Roman"/>
          <w:color w:val="000000" w:themeColor="text1"/>
          <w:sz w:val="28"/>
          <w:szCs w:val="28"/>
        </w:rPr>
        <w:t xml:space="preserve">          </w:t>
      </w:r>
      <w:proofErr w:type="gramStart"/>
      <w:r w:rsidRPr="00FD6253">
        <w:rPr>
          <w:rFonts w:eastAsia="Times New Roman"/>
          <w:color w:val="000000" w:themeColor="text1"/>
          <w:sz w:val="28"/>
          <w:szCs w:val="28"/>
        </w:rPr>
        <w:t>с</w:t>
      </w:r>
      <w:proofErr w:type="gramEnd"/>
      <w:r w:rsidRPr="00FD6253">
        <w:rPr>
          <w:rFonts w:eastAsia="Times New Roman"/>
          <w:color w:val="000000" w:themeColor="text1"/>
          <w:sz w:val="28"/>
          <w:szCs w:val="28"/>
        </w:rPr>
        <w:t xml:space="preserve">. Кызыл-Мажалык </w:t>
      </w:r>
      <w:proofErr w:type="spellStart"/>
      <w:r w:rsidRPr="00FD6253">
        <w:rPr>
          <w:rFonts w:eastAsia="Times New Roman"/>
          <w:color w:val="000000" w:themeColor="text1"/>
          <w:sz w:val="28"/>
          <w:szCs w:val="28"/>
        </w:rPr>
        <w:t>Барун-Хемчикского</w:t>
      </w:r>
      <w:proofErr w:type="spellEnd"/>
      <w:r w:rsidRPr="00FD6253">
        <w:rPr>
          <w:rFonts w:eastAsia="Times New Roman"/>
          <w:color w:val="000000" w:themeColor="text1"/>
          <w:sz w:val="28"/>
          <w:szCs w:val="28"/>
        </w:rPr>
        <w:t xml:space="preserve"> </w:t>
      </w:r>
      <w:r w:rsidR="00831BCC">
        <w:rPr>
          <w:rFonts w:eastAsia="Times New Roman"/>
          <w:color w:val="000000" w:themeColor="text1"/>
          <w:sz w:val="28"/>
          <w:szCs w:val="28"/>
        </w:rPr>
        <w:t>района –</w:t>
      </w:r>
      <w:r w:rsidRPr="00FD6253">
        <w:rPr>
          <w:rFonts w:eastAsia="Times New Roman"/>
          <w:color w:val="000000" w:themeColor="text1"/>
          <w:sz w:val="28"/>
          <w:szCs w:val="28"/>
        </w:rPr>
        <w:t xml:space="preserve"> 188 млн. рублей (суммарная сто</w:t>
      </w:r>
      <w:r w:rsidRPr="00FD6253">
        <w:rPr>
          <w:rFonts w:eastAsia="Times New Roman"/>
          <w:color w:val="000000" w:themeColor="text1"/>
          <w:sz w:val="28"/>
          <w:szCs w:val="28"/>
        </w:rPr>
        <w:t>и</w:t>
      </w:r>
      <w:r w:rsidRPr="00FD6253">
        <w:rPr>
          <w:rFonts w:eastAsia="Times New Roman"/>
          <w:color w:val="000000" w:themeColor="text1"/>
          <w:sz w:val="28"/>
          <w:szCs w:val="28"/>
        </w:rPr>
        <w:t>мость строительства с 2015-2019 гг. – 439,6 млн. рублей)</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строительство ФАП </w:t>
      </w:r>
      <w:proofErr w:type="gramStart"/>
      <w:r w:rsidRPr="00FD6253">
        <w:rPr>
          <w:color w:val="000000" w:themeColor="text1"/>
          <w:sz w:val="28"/>
          <w:szCs w:val="28"/>
        </w:rPr>
        <w:t>в</w:t>
      </w:r>
      <w:proofErr w:type="gramEnd"/>
      <w:r w:rsidRPr="00FD6253">
        <w:rPr>
          <w:color w:val="000000" w:themeColor="text1"/>
          <w:sz w:val="28"/>
          <w:szCs w:val="28"/>
        </w:rPr>
        <w:t xml:space="preserve"> с. Сосновка </w:t>
      </w:r>
      <w:proofErr w:type="spellStart"/>
      <w:r w:rsidRPr="00FD6253">
        <w:rPr>
          <w:color w:val="000000" w:themeColor="text1"/>
          <w:sz w:val="28"/>
          <w:szCs w:val="28"/>
        </w:rPr>
        <w:t>Тандинского</w:t>
      </w:r>
      <w:proofErr w:type="spellEnd"/>
      <w:r w:rsidRPr="00FD6253">
        <w:rPr>
          <w:color w:val="000000" w:themeColor="text1"/>
          <w:sz w:val="28"/>
          <w:szCs w:val="28"/>
        </w:rPr>
        <w:t xml:space="preserve"> </w:t>
      </w:r>
      <w:r w:rsidR="00831BCC">
        <w:rPr>
          <w:rFonts w:eastAsia="Times New Roman"/>
          <w:color w:val="000000" w:themeColor="text1"/>
          <w:sz w:val="28"/>
          <w:szCs w:val="28"/>
        </w:rPr>
        <w:t>района</w:t>
      </w:r>
      <w:r w:rsidRPr="00FD6253">
        <w:rPr>
          <w:color w:val="000000" w:themeColor="text1"/>
          <w:sz w:val="28"/>
          <w:szCs w:val="28"/>
        </w:rPr>
        <w:t xml:space="preserve"> – 6,6 млн. рублей;</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строительство плоскостного спортивного сооружения </w:t>
      </w:r>
      <w:proofErr w:type="gramStart"/>
      <w:r w:rsidRPr="00FD6253">
        <w:rPr>
          <w:color w:val="000000" w:themeColor="text1"/>
          <w:sz w:val="28"/>
          <w:szCs w:val="28"/>
        </w:rPr>
        <w:t>в</w:t>
      </w:r>
      <w:proofErr w:type="gramEnd"/>
      <w:r w:rsidRPr="00FD6253">
        <w:rPr>
          <w:color w:val="000000" w:themeColor="text1"/>
          <w:sz w:val="28"/>
          <w:szCs w:val="28"/>
        </w:rPr>
        <w:t xml:space="preserve"> с. </w:t>
      </w:r>
      <w:proofErr w:type="spellStart"/>
      <w:r w:rsidRPr="00FD6253">
        <w:rPr>
          <w:color w:val="000000" w:themeColor="text1"/>
          <w:sz w:val="28"/>
          <w:szCs w:val="28"/>
        </w:rPr>
        <w:t>Арыг-Узю</w:t>
      </w:r>
      <w:proofErr w:type="spellEnd"/>
      <w:r w:rsidRPr="00FD6253">
        <w:rPr>
          <w:color w:val="000000" w:themeColor="text1"/>
          <w:sz w:val="28"/>
          <w:szCs w:val="28"/>
        </w:rPr>
        <w:t xml:space="preserve"> </w:t>
      </w:r>
      <w:proofErr w:type="spellStart"/>
      <w:r w:rsidRPr="00FD6253">
        <w:rPr>
          <w:color w:val="000000" w:themeColor="text1"/>
          <w:sz w:val="28"/>
          <w:szCs w:val="28"/>
        </w:rPr>
        <w:t>Улуг-Хемского</w:t>
      </w:r>
      <w:proofErr w:type="spellEnd"/>
      <w:r w:rsidRPr="00FD6253">
        <w:rPr>
          <w:color w:val="000000" w:themeColor="text1"/>
          <w:sz w:val="28"/>
          <w:szCs w:val="28"/>
        </w:rPr>
        <w:t xml:space="preserve"> </w:t>
      </w:r>
      <w:r w:rsidR="00831BCC">
        <w:rPr>
          <w:rFonts w:eastAsia="Times New Roman"/>
          <w:color w:val="000000" w:themeColor="text1"/>
          <w:sz w:val="28"/>
          <w:szCs w:val="28"/>
        </w:rPr>
        <w:t>района</w:t>
      </w:r>
      <w:r w:rsidRPr="00FD6253">
        <w:rPr>
          <w:color w:val="000000" w:themeColor="text1"/>
          <w:sz w:val="28"/>
          <w:szCs w:val="28"/>
        </w:rPr>
        <w:t xml:space="preserve"> – 2,5 млн. рублей;</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спортивные площадки </w:t>
      </w:r>
      <w:proofErr w:type="gramStart"/>
      <w:r w:rsidRPr="00FD6253">
        <w:rPr>
          <w:color w:val="000000" w:themeColor="text1"/>
          <w:sz w:val="28"/>
          <w:szCs w:val="28"/>
        </w:rPr>
        <w:t>в</w:t>
      </w:r>
      <w:proofErr w:type="gramEnd"/>
      <w:r w:rsidRPr="00FD6253">
        <w:rPr>
          <w:color w:val="000000" w:themeColor="text1"/>
          <w:sz w:val="28"/>
          <w:szCs w:val="28"/>
        </w:rPr>
        <w:t xml:space="preserve"> с. </w:t>
      </w:r>
      <w:proofErr w:type="spellStart"/>
      <w:r w:rsidRPr="00FD6253">
        <w:rPr>
          <w:color w:val="000000" w:themeColor="text1"/>
          <w:sz w:val="28"/>
          <w:szCs w:val="28"/>
        </w:rPr>
        <w:t>Чал-Кежиг</w:t>
      </w:r>
      <w:proofErr w:type="spellEnd"/>
      <w:r w:rsidRPr="00FD6253">
        <w:rPr>
          <w:color w:val="000000" w:themeColor="text1"/>
          <w:sz w:val="28"/>
          <w:szCs w:val="28"/>
        </w:rPr>
        <w:t xml:space="preserve"> и с. Элегест </w:t>
      </w:r>
      <w:proofErr w:type="spellStart"/>
      <w:r w:rsidRPr="00FD6253">
        <w:rPr>
          <w:color w:val="000000" w:themeColor="text1"/>
          <w:sz w:val="28"/>
          <w:szCs w:val="28"/>
        </w:rPr>
        <w:t>Чеди-Хольского</w:t>
      </w:r>
      <w:proofErr w:type="spellEnd"/>
      <w:r w:rsidRPr="00FD6253">
        <w:rPr>
          <w:color w:val="000000" w:themeColor="text1"/>
          <w:sz w:val="28"/>
          <w:szCs w:val="28"/>
        </w:rPr>
        <w:t xml:space="preserve"> </w:t>
      </w:r>
      <w:r w:rsidR="00831BCC">
        <w:rPr>
          <w:rFonts w:eastAsia="Times New Roman"/>
          <w:color w:val="000000" w:themeColor="text1"/>
          <w:sz w:val="28"/>
          <w:szCs w:val="28"/>
        </w:rPr>
        <w:t>района –</w:t>
      </w:r>
      <w:r w:rsidRPr="00FD6253">
        <w:rPr>
          <w:color w:val="000000" w:themeColor="text1"/>
          <w:sz w:val="28"/>
          <w:szCs w:val="28"/>
        </w:rPr>
        <w:t xml:space="preserve"> 1,8 млн. рублей;</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предоставлены субсидии на улучшение жилищных условий для 89 граждан, проживающих в сельской местности (в среднем на 1 семью выделено 0,84 млн. ру</w:t>
      </w:r>
      <w:r w:rsidRPr="00FD6253">
        <w:rPr>
          <w:color w:val="000000" w:themeColor="text1"/>
          <w:sz w:val="28"/>
          <w:szCs w:val="28"/>
        </w:rPr>
        <w:t>б</w:t>
      </w:r>
      <w:r w:rsidRPr="00FD6253">
        <w:rPr>
          <w:color w:val="000000" w:themeColor="text1"/>
          <w:sz w:val="28"/>
          <w:szCs w:val="28"/>
        </w:rPr>
        <w:t>лей).</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 xml:space="preserve">2.7. Развитие </w:t>
      </w:r>
      <w:proofErr w:type="gramStart"/>
      <w:r w:rsidRPr="00FD6253">
        <w:rPr>
          <w:rFonts w:eastAsia="Times New Roman"/>
          <w:color w:val="000000" w:themeColor="text1"/>
          <w:sz w:val="28"/>
          <w:szCs w:val="28"/>
        </w:rPr>
        <w:t>строительного</w:t>
      </w:r>
      <w:proofErr w:type="gramEnd"/>
      <w:r w:rsidRPr="00FD6253">
        <w:rPr>
          <w:rFonts w:eastAsia="Times New Roman"/>
          <w:color w:val="000000" w:themeColor="text1"/>
          <w:sz w:val="28"/>
          <w:szCs w:val="28"/>
        </w:rPr>
        <w:t xml:space="preserve"> и жилищно-коммунального</w:t>
      </w: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 xml:space="preserve"> комплекса, реализация мер в сфере тарифной политики</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Строительный комплекс республики включает 275 организаций со среднег</w:t>
      </w:r>
      <w:r w:rsidRPr="00FD6253">
        <w:rPr>
          <w:rFonts w:eastAsia="Times New Roman"/>
          <w:color w:val="000000" w:themeColor="text1"/>
          <w:sz w:val="28"/>
          <w:szCs w:val="28"/>
        </w:rPr>
        <w:t>о</w:t>
      </w:r>
      <w:r w:rsidRPr="00FD6253">
        <w:rPr>
          <w:rFonts w:eastAsia="Times New Roman"/>
          <w:color w:val="000000" w:themeColor="text1"/>
          <w:sz w:val="28"/>
          <w:szCs w:val="28"/>
        </w:rPr>
        <w:t>довой численностью работников 2113 человек. Их заработная плата в 2019 году ув</w:t>
      </w:r>
      <w:r w:rsidRPr="00FD6253">
        <w:rPr>
          <w:rFonts w:eastAsia="Times New Roman"/>
          <w:color w:val="000000" w:themeColor="text1"/>
          <w:sz w:val="28"/>
          <w:szCs w:val="28"/>
        </w:rPr>
        <w:t>е</w:t>
      </w:r>
      <w:r w:rsidRPr="00FD6253">
        <w:rPr>
          <w:rFonts w:eastAsia="Times New Roman"/>
          <w:color w:val="000000" w:themeColor="text1"/>
          <w:sz w:val="28"/>
          <w:szCs w:val="28"/>
        </w:rPr>
        <w:t>личилась на 2,2 процента и составила 42 694,1 руб. (в 2018 году – 41 754,7 руб.).</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За год освоено 4 млрд. 357,1 млн. рублей с ростом в 1,7 раза к 2018 году. При этом уровень освоения средств федерального бюджета увеличился вдвое.</w:t>
      </w:r>
    </w:p>
    <w:p w:rsidR="00C46DC7" w:rsidRPr="00FD6253" w:rsidRDefault="00C46DC7" w:rsidP="00C46DC7">
      <w:pPr>
        <w:ind w:firstLine="709"/>
        <w:jc w:val="both"/>
        <w:rPr>
          <w:rFonts w:eastAsia="Times New Roman"/>
          <w:color w:val="000000" w:themeColor="text1"/>
          <w:sz w:val="28"/>
          <w:szCs w:val="28"/>
        </w:rPr>
      </w:pPr>
      <w:proofErr w:type="gramStart"/>
      <w:r w:rsidRPr="00FD6253">
        <w:rPr>
          <w:rFonts w:eastAsia="Times New Roman"/>
          <w:color w:val="000000" w:themeColor="text1"/>
          <w:sz w:val="28"/>
          <w:szCs w:val="28"/>
        </w:rPr>
        <w:t>Благодаря соглашению с Минстроем Российской Федерации об увеличении индексов пересчета сметной стоимости строительно-монтажных работ с учетом сложившихся в республике</w:t>
      </w:r>
      <w:proofErr w:type="gramEnd"/>
      <w:r w:rsidRPr="00FD6253">
        <w:rPr>
          <w:rFonts w:eastAsia="Times New Roman"/>
          <w:color w:val="000000" w:themeColor="text1"/>
          <w:sz w:val="28"/>
          <w:szCs w:val="28"/>
        </w:rPr>
        <w:t xml:space="preserve"> цен удалось приблизить стоимость объектов к реальной.  В среднем рост </w:t>
      </w:r>
      <w:r w:rsidR="00831BCC">
        <w:rPr>
          <w:rFonts w:eastAsia="Times New Roman"/>
          <w:color w:val="000000" w:themeColor="text1"/>
          <w:sz w:val="28"/>
          <w:szCs w:val="28"/>
        </w:rPr>
        <w:t xml:space="preserve">стоимости </w:t>
      </w:r>
      <w:r w:rsidRPr="00FD6253">
        <w:rPr>
          <w:rFonts w:eastAsia="Times New Roman"/>
          <w:color w:val="000000" w:themeColor="text1"/>
          <w:sz w:val="28"/>
          <w:szCs w:val="28"/>
        </w:rPr>
        <w:t>на объекты строительства составил от 20 до 47 проце</w:t>
      </w:r>
      <w:r w:rsidRPr="00FD6253">
        <w:rPr>
          <w:rFonts w:eastAsia="Times New Roman"/>
          <w:color w:val="000000" w:themeColor="text1"/>
          <w:sz w:val="28"/>
          <w:szCs w:val="28"/>
        </w:rPr>
        <w:t>н</w:t>
      </w:r>
      <w:r w:rsidRPr="00FD6253">
        <w:rPr>
          <w:rFonts w:eastAsia="Times New Roman"/>
          <w:color w:val="000000" w:themeColor="text1"/>
          <w:sz w:val="28"/>
          <w:szCs w:val="28"/>
        </w:rPr>
        <w:t>тов, на объекты инженерной инфраструктуры – от 5 до 20 процентов.</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За 2019 год введено 111,9 тыс. кв. м жилья с ростом на 16,4 процента к 2018 году и с выполнением плана на 100 процентов. В 2020 году запланировано ввести  125 тыс. кв. м. </w:t>
      </w:r>
    </w:p>
    <w:p w:rsidR="00C46DC7" w:rsidRPr="00FD6253" w:rsidRDefault="00C46DC7" w:rsidP="00C46DC7">
      <w:pPr>
        <w:ind w:firstLine="709"/>
        <w:jc w:val="both"/>
        <w:rPr>
          <w:color w:val="000000" w:themeColor="text1"/>
          <w:sz w:val="28"/>
          <w:szCs w:val="28"/>
        </w:rPr>
      </w:pPr>
      <w:proofErr w:type="gramStart"/>
      <w:r w:rsidRPr="00FD6253">
        <w:rPr>
          <w:color w:val="000000" w:themeColor="text1"/>
          <w:sz w:val="28"/>
          <w:szCs w:val="28"/>
        </w:rPr>
        <w:t xml:space="preserve">Введено в эксплуатацию всего 282 объекта (или на 95 объектов больше по сравнению с 2018 годом (187 объектов), в том числе: </w:t>
      </w:r>
      <w:proofErr w:type="gramEnd"/>
    </w:p>
    <w:p w:rsidR="00C46DC7" w:rsidRPr="00FD6253" w:rsidRDefault="00C46DC7" w:rsidP="00C46DC7">
      <w:pPr>
        <w:ind w:firstLine="709"/>
        <w:jc w:val="both"/>
        <w:rPr>
          <w:color w:val="000000" w:themeColor="text1"/>
          <w:sz w:val="28"/>
          <w:szCs w:val="28"/>
        </w:rPr>
      </w:pPr>
      <w:r w:rsidRPr="00FD6253">
        <w:rPr>
          <w:color w:val="000000" w:themeColor="text1"/>
          <w:sz w:val="28"/>
          <w:szCs w:val="28"/>
        </w:rPr>
        <w:t>2 объекта инженерной инфраструктуры:</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lastRenderedPageBreak/>
        <w:t>наружные инженерные сети и благоустройство жилы</w:t>
      </w:r>
      <w:r w:rsidR="00831BCC">
        <w:rPr>
          <w:color w:val="000000" w:themeColor="text1"/>
          <w:sz w:val="28"/>
          <w:szCs w:val="28"/>
        </w:rPr>
        <w:t>х</w:t>
      </w:r>
      <w:r w:rsidRPr="00FD6253">
        <w:rPr>
          <w:color w:val="000000" w:themeColor="text1"/>
          <w:sz w:val="28"/>
          <w:szCs w:val="28"/>
        </w:rPr>
        <w:t xml:space="preserve"> дом</w:t>
      </w:r>
      <w:r w:rsidR="00831BCC">
        <w:rPr>
          <w:color w:val="000000" w:themeColor="text1"/>
          <w:sz w:val="28"/>
          <w:szCs w:val="28"/>
        </w:rPr>
        <w:t>ов</w:t>
      </w:r>
      <w:r w:rsidRPr="00FD6253">
        <w:rPr>
          <w:color w:val="000000" w:themeColor="text1"/>
          <w:sz w:val="28"/>
          <w:szCs w:val="28"/>
        </w:rPr>
        <w:t xml:space="preserve"> по ул. Ангарский бульвар в </w:t>
      </w:r>
      <w:proofErr w:type="gramStart"/>
      <w:r w:rsidRPr="00FD6253">
        <w:rPr>
          <w:color w:val="000000" w:themeColor="text1"/>
          <w:sz w:val="28"/>
          <w:szCs w:val="28"/>
        </w:rPr>
        <w:t>г</w:t>
      </w:r>
      <w:proofErr w:type="gramEnd"/>
      <w:r w:rsidRPr="00FD6253">
        <w:rPr>
          <w:color w:val="000000" w:themeColor="text1"/>
          <w:sz w:val="28"/>
          <w:szCs w:val="28"/>
        </w:rPr>
        <w:t>. Кызыле;</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канализационный коллектор в </w:t>
      </w:r>
      <w:proofErr w:type="spellStart"/>
      <w:r w:rsidRPr="00FD6253">
        <w:rPr>
          <w:color w:val="000000" w:themeColor="text1"/>
          <w:sz w:val="28"/>
          <w:szCs w:val="28"/>
        </w:rPr>
        <w:t>мкрн</w:t>
      </w:r>
      <w:proofErr w:type="spellEnd"/>
      <w:r w:rsidRPr="00FD6253">
        <w:rPr>
          <w:color w:val="000000" w:themeColor="text1"/>
          <w:sz w:val="28"/>
          <w:szCs w:val="28"/>
        </w:rPr>
        <w:t xml:space="preserve">. Энергетиков </w:t>
      </w:r>
      <w:proofErr w:type="gramStart"/>
      <w:r w:rsidRPr="00FD6253">
        <w:rPr>
          <w:color w:val="000000" w:themeColor="text1"/>
          <w:sz w:val="28"/>
          <w:szCs w:val="28"/>
        </w:rPr>
        <w:t>г</w:t>
      </w:r>
      <w:proofErr w:type="gramEnd"/>
      <w:r w:rsidRPr="00FD6253">
        <w:rPr>
          <w:color w:val="000000" w:themeColor="text1"/>
          <w:sz w:val="28"/>
          <w:szCs w:val="28"/>
        </w:rPr>
        <w:t>. Кызыла;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8 объектов образования:</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школа на 176 мест со спортзалом и пришкольным интернатом на 50 мест </w:t>
      </w:r>
      <w:proofErr w:type="gramStart"/>
      <w:r w:rsidRPr="00FD6253">
        <w:rPr>
          <w:color w:val="000000" w:themeColor="text1"/>
          <w:sz w:val="28"/>
          <w:szCs w:val="28"/>
        </w:rPr>
        <w:t>в</w:t>
      </w:r>
      <w:proofErr w:type="gramEnd"/>
      <w:r w:rsidRPr="00FD6253">
        <w:rPr>
          <w:color w:val="000000" w:themeColor="text1"/>
          <w:sz w:val="28"/>
          <w:szCs w:val="28"/>
        </w:rPr>
        <w:t xml:space="preserve">           с. </w:t>
      </w:r>
      <w:proofErr w:type="spellStart"/>
      <w:r w:rsidRPr="00FD6253">
        <w:rPr>
          <w:color w:val="000000" w:themeColor="text1"/>
          <w:sz w:val="28"/>
          <w:szCs w:val="28"/>
        </w:rPr>
        <w:t>Ийи-Тал</w:t>
      </w:r>
      <w:proofErr w:type="spellEnd"/>
      <w:r w:rsidRPr="00FD6253">
        <w:rPr>
          <w:color w:val="000000" w:themeColor="text1"/>
          <w:sz w:val="28"/>
          <w:szCs w:val="28"/>
        </w:rPr>
        <w:t xml:space="preserve"> </w:t>
      </w:r>
      <w:proofErr w:type="spellStart"/>
      <w:r w:rsidRPr="00FD6253">
        <w:rPr>
          <w:color w:val="000000" w:themeColor="text1"/>
          <w:sz w:val="28"/>
          <w:szCs w:val="28"/>
        </w:rPr>
        <w:t>Улуг-Хемского</w:t>
      </w:r>
      <w:proofErr w:type="spellEnd"/>
      <w:r w:rsidRPr="00FD6253">
        <w:rPr>
          <w:color w:val="000000" w:themeColor="text1"/>
          <w:sz w:val="28"/>
          <w:szCs w:val="28"/>
        </w:rPr>
        <w:t xml:space="preserve"> района;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школа на 275 учащихся </w:t>
      </w:r>
      <w:proofErr w:type="gramStart"/>
      <w:r w:rsidRPr="00FD6253">
        <w:rPr>
          <w:color w:val="000000" w:themeColor="text1"/>
          <w:sz w:val="28"/>
          <w:szCs w:val="28"/>
        </w:rPr>
        <w:t>в</w:t>
      </w:r>
      <w:proofErr w:type="gramEnd"/>
      <w:r w:rsidRPr="00FD6253">
        <w:rPr>
          <w:color w:val="000000" w:themeColor="text1"/>
          <w:sz w:val="28"/>
          <w:szCs w:val="28"/>
        </w:rPr>
        <w:t xml:space="preserve"> с. Кызыл-Мажалык </w:t>
      </w:r>
      <w:proofErr w:type="spellStart"/>
      <w:r w:rsidRPr="00FD6253">
        <w:rPr>
          <w:color w:val="000000" w:themeColor="text1"/>
          <w:sz w:val="28"/>
          <w:szCs w:val="28"/>
        </w:rPr>
        <w:t>Барун-Хемчикского</w:t>
      </w:r>
      <w:proofErr w:type="spellEnd"/>
      <w:r w:rsidRPr="00FD6253">
        <w:rPr>
          <w:color w:val="000000" w:themeColor="text1"/>
          <w:sz w:val="28"/>
          <w:szCs w:val="28"/>
        </w:rPr>
        <w:t xml:space="preserve"> района;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школа на 825 ме</w:t>
      </w:r>
      <w:proofErr w:type="gramStart"/>
      <w:r w:rsidRPr="00FD6253">
        <w:rPr>
          <w:color w:val="000000" w:themeColor="text1"/>
          <w:sz w:val="28"/>
          <w:szCs w:val="28"/>
        </w:rPr>
        <w:t xml:space="preserve">ст в </w:t>
      </w:r>
      <w:proofErr w:type="spellStart"/>
      <w:r w:rsidRPr="00FD6253">
        <w:rPr>
          <w:color w:val="000000" w:themeColor="text1"/>
          <w:sz w:val="28"/>
          <w:szCs w:val="28"/>
        </w:rPr>
        <w:t>мк</w:t>
      </w:r>
      <w:proofErr w:type="gramEnd"/>
      <w:r w:rsidRPr="00FD6253">
        <w:rPr>
          <w:color w:val="000000" w:themeColor="text1"/>
          <w:sz w:val="28"/>
          <w:szCs w:val="28"/>
        </w:rPr>
        <w:t>рн</w:t>
      </w:r>
      <w:proofErr w:type="spellEnd"/>
      <w:r w:rsidRPr="00FD6253">
        <w:rPr>
          <w:color w:val="000000" w:themeColor="text1"/>
          <w:sz w:val="28"/>
          <w:szCs w:val="28"/>
        </w:rPr>
        <w:t xml:space="preserve">. </w:t>
      </w:r>
      <w:proofErr w:type="gramStart"/>
      <w:r w:rsidRPr="00FD6253">
        <w:rPr>
          <w:color w:val="000000" w:themeColor="text1"/>
          <w:sz w:val="28"/>
          <w:szCs w:val="28"/>
        </w:rPr>
        <w:t>Южный</w:t>
      </w:r>
      <w:proofErr w:type="gramEnd"/>
      <w:r w:rsidRPr="00FD6253">
        <w:rPr>
          <w:color w:val="000000" w:themeColor="text1"/>
          <w:sz w:val="28"/>
          <w:szCs w:val="28"/>
        </w:rPr>
        <w:t xml:space="preserve"> г. Кызыла;</w:t>
      </w:r>
    </w:p>
    <w:p w:rsidR="00C46DC7" w:rsidRPr="00FD6253" w:rsidRDefault="00C46DC7" w:rsidP="00C46DC7">
      <w:pPr>
        <w:ind w:firstLine="709"/>
        <w:jc w:val="both"/>
        <w:rPr>
          <w:color w:val="000000" w:themeColor="text1"/>
          <w:sz w:val="28"/>
          <w:szCs w:val="28"/>
        </w:rPr>
      </w:pPr>
      <w:proofErr w:type="gramStart"/>
      <w:r w:rsidRPr="00FD6253">
        <w:rPr>
          <w:color w:val="000000" w:themeColor="text1"/>
          <w:sz w:val="28"/>
          <w:szCs w:val="28"/>
        </w:rPr>
        <w:t xml:space="preserve">пристройки к детским садам «Солнышко» в с. Хову-Аксы </w:t>
      </w:r>
      <w:proofErr w:type="spellStart"/>
      <w:r w:rsidRPr="00FD6253">
        <w:rPr>
          <w:color w:val="000000" w:themeColor="text1"/>
          <w:sz w:val="28"/>
          <w:szCs w:val="28"/>
        </w:rPr>
        <w:t>Чеди-Хольского</w:t>
      </w:r>
      <w:proofErr w:type="spellEnd"/>
      <w:r w:rsidRPr="00FD6253">
        <w:rPr>
          <w:color w:val="000000" w:themeColor="text1"/>
          <w:sz w:val="28"/>
          <w:szCs w:val="28"/>
        </w:rPr>
        <w:t xml:space="preserve"> района, № 11 г. Кызыла, № 38 г. Кызыла, «Ручеек» и «Солнышко» в г. </w:t>
      </w:r>
      <w:proofErr w:type="spellStart"/>
      <w:r w:rsidRPr="00FD6253">
        <w:rPr>
          <w:color w:val="000000" w:themeColor="text1"/>
          <w:sz w:val="28"/>
          <w:szCs w:val="28"/>
        </w:rPr>
        <w:t>Шагонаре</w:t>
      </w:r>
      <w:proofErr w:type="spellEnd"/>
      <w:r w:rsidRPr="00FD6253">
        <w:rPr>
          <w:color w:val="000000" w:themeColor="text1"/>
          <w:sz w:val="28"/>
          <w:szCs w:val="28"/>
        </w:rPr>
        <w:t xml:space="preserve"> </w:t>
      </w:r>
      <w:proofErr w:type="spellStart"/>
      <w:r w:rsidRPr="00FD6253">
        <w:rPr>
          <w:color w:val="000000" w:themeColor="text1"/>
          <w:sz w:val="28"/>
          <w:szCs w:val="28"/>
        </w:rPr>
        <w:t>Улуг-Хемского</w:t>
      </w:r>
      <w:proofErr w:type="spellEnd"/>
      <w:r w:rsidRPr="00FD6253">
        <w:rPr>
          <w:color w:val="000000" w:themeColor="text1"/>
          <w:sz w:val="28"/>
          <w:szCs w:val="28"/>
        </w:rPr>
        <w:t xml:space="preserve"> района;</w:t>
      </w:r>
      <w:proofErr w:type="gramEnd"/>
    </w:p>
    <w:p w:rsidR="00C46DC7" w:rsidRPr="00FD6253" w:rsidRDefault="00C46DC7" w:rsidP="00C46DC7">
      <w:pPr>
        <w:ind w:firstLine="709"/>
        <w:jc w:val="both"/>
        <w:rPr>
          <w:color w:val="000000" w:themeColor="text1"/>
          <w:sz w:val="28"/>
          <w:szCs w:val="28"/>
        </w:rPr>
      </w:pPr>
      <w:r w:rsidRPr="00FD6253">
        <w:rPr>
          <w:color w:val="000000" w:themeColor="text1"/>
          <w:sz w:val="28"/>
          <w:szCs w:val="28"/>
        </w:rPr>
        <w:t>6 объектов культуры:</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капремонт сельских домов культуры в с. Ак-Тал </w:t>
      </w:r>
      <w:proofErr w:type="spellStart"/>
      <w:r w:rsidRPr="00FD6253">
        <w:rPr>
          <w:color w:val="000000" w:themeColor="text1"/>
          <w:sz w:val="28"/>
          <w:szCs w:val="28"/>
        </w:rPr>
        <w:t>Чеди-Хольского</w:t>
      </w:r>
      <w:proofErr w:type="spellEnd"/>
      <w:r w:rsidRPr="00FD6253">
        <w:rPr>
          <w:color w:val="000000" w:themeColor="text1"/>
          <w:sz w:val="28"/>
          <w:szCs w:val="28"/>
        </w:rPr>
        <w:t xml:space="preserve"> района, с</w:t>
      </w:r>
      <w:proofErr w:type="gramStart"/>
      <w:r w:rsidRPr="00FD6253">
        <w:rPr>
          <w:color w:val="000000" w:themeColor="text1"/>
          <w:sz w:val="28"/>
          <w:szCs w:val="28"/>
        </w:rPr>
        <w:t>.К</w:t>
      </w:r>
      <w:proofErr w:type="gramEnd"/>
      <w:r w:rsidRPr="00FD6253">
        <w:rPr>
          <w:color w:val="000000" w:themeColor="text1"/>
          <w:sz w:val="28"/>
          <w:szCs w:val="28"/>
        </w:rPr>
        <w:t xml:space="preserve">ундустуг </w:t>
      </w:r>
      <w:proofErr w:type="spellStart"/>
      <w:r w:rsidRPr="00FD6253">
        <w:rPr>
          <w:color w:val="000000" w:themeColor="text1"/>
          <w:sz w:val="28"/>
          <w:szCs w:val="28"/>
        </w:rPr>
        <w:t>Каа-Хемского</w:t>
      </w:r>
      <w:proofErr w:type="spellEnd"/>
      <w:r w:rsidRPr="00FD6253">
        <w:rPr>
          <w:color w:val="000000" w:themeColor="text1"/>
          <w:sz w:val="28"/>
          <w:szCs w:val="28"/>
        </w:rPr>
        <w:t xml:space="preserve"> района, с. </w:t>
      </w:r>
      <w:proofErr w:type="spellStart"/>
      <w:r w:rsidRPr="00FD6253">
        <w:rPr>
          <w:color w:val="000000" w:themeColor="text1"/>
          <w:sz w:val="28"/>
          <w:szCs w:val="28"/>
        </w:rPr>
        <w:t>Шамбалыг</w:t>
      </w:r>
      <w:proofErr w:type="spellEnd"/>
      <w:r w:rsidRPr="00FD6253">
        <w:rPr>
          <w:color w:val="000000" w:themeColor="text1"/>
          <w:sz w:val="28"/>
          <w:szCs w:val="28"/>
        </w:rPr>
        <w:t xml:space="preserve"> </w:t>
      </w:r>
      <w:proofErr w:type="spellStart"/>
      <w:r w:rsidRPr="00FD6253">
        <w:rPr>
          <w:color w:val="000000" w:themeColor="text1"/>
          <w:sz w:val="28"/>
          <w:szCs w:val="28"/>
        </w:rPr>
        <w:t>Кызылского</w:t>
      </w:r>
      <w:proofErr w:type="spellEnd"/>
      <w:r w:rsidRPr="00FD6253">
        <w:rPr>
          <w:color w:val="000000" w:themeColor="text1"/>
          <w:sz w:val="28"/>
          <w:szCs w:val="28"/>
        </w:rPr>
        <w:t xml:space="preserve"> района;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реконструкция сельского дома культуры </w:t>
      </w:r>
      <w:proofErr w:type="gramStart"/>
      <w:r w:rsidRPr="00FD6253">
        <w:rPr>
          <w:color w:val="000000" w:themeColor="text1"/>
          <w:sz w:val="28"/>
          <w:szCs w:val="28"/>
        </w:rPr>
        <w:t>в</w:t>
      </w:r>
      <w:proofErr w:type="gramEnd"/>
      <w:r w:rsidRPr="00FD6253">
        <w:rPr>
          <w:color w:val="000000" w:themeColor="text1"/>
          <w:sz w:val="28"/>
          <w:szCs w:val="28"/>
        </w:rPr>
        <w:t xml:space="preserve"> с. </w:t>
      </w:r>
      <w:proofErr w:type="spellStart"/>
      <w:r w:rsidRPr="00FD6253">
        <w:rPr>
          <w:color w:val="000000" w:themeColor="text1"/>
          <w:sz w:val="28"/>
          <w:szCs w:val="28"/>
        </w:rPr>
        <w:t>Адыр-Кежиг</w:t>
      </w:r>
      <w:proofErr w:type="spellEnd"/>
      <w:r w:rsidRPr="00FD6253">
        <w:rPr>
          <w:color w:val="000000" w:themeColor="text1"/>
          <w:sz w:val="28"/>
          <w:szCs w:val="28"/>
        </w:rPr>
        <w:t xml:space="preserve"> </w:t>
      </w:r>
      <w:proofErr w:type="spellStart"/>
      <w:r w:rsidRPr="00FD6253">
        <w:rPr>
          <w:color w:val="000000" w:themeColor="text1"/>
          <w:sz w:val="28"/>
          <w:szCs w:val="28"/>
        </w:rPr>
        <w:t>Тоджинского</w:t>
      </w:r>
      <w:proofErr w:type="spellEnd"/>
      <w:r w:rsidRPr="00FD6253">
        <w:rPr>
          <w:color w:val="000000" w:themeColor="text1"/>
          <w:sz w:val="28"/>
          <w:szCs w:val="28"/>
        </w:rPr>
        <w:t xml:space="preserve"> ра</w:t>
      </w:r>
      <w:r w:rsidRPr="00FD6253">
        <w:rPr>
          <w:color w:val="000000" w:themeColor="text1"/>
          <w:sz w:val="28"/>
          <w:szCs w:val="28"/>
        </w:rPr>
        <w:t>й</w:t>
      </w:r>
      <w:r w:rsidRPr="00FD6253">
        <w:rPr>
          <w:color w:val="000000" w:themeColor="text1"/>
          <w:sz w:val="28"/>
          <w:szCs w:val="28"/>
        </w:rPr>
        <w:t>она;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строительство сельских домов культуры </w:t>
      </w:r>
      <w:proofErr w:type="gramStart"/>
      <w:r w:rsidRPr="00FD6253">
        <w:rPr>
          <w:color w:val="000000" w:themeColor="text1"/>
          <w:sz w:val="28"/>
          <w:szCs w:val="28"/>
        </w:rPr>
        <w:t>в</w:t>
      </w:r>
      <w:proofErr w:type="gramEnd"/>
      <w:r w:rsidRPr="00FD6253">
        <w:rPr>
          <w:color w:val="000000" w:themeColor="text1"/>
          <w:sz w:val="28"/>
          <w:szCs w:val="28"/>
        </w:rPr>
        <w:t xml:space="preserve"> с. </w:t>
      </w:r>
      <w:proofErr w:type="spellStart"/>
      <w:r w:rsidRPr="00FD6253">
        <w:rPr>
          <w:color w:val="000000" w:themeColor="text1"/>
          <w:sz w:val="28"/>
          <w:szCs w:val="28"/>
        </w:rPr>
        <w:t>Хайыракан</w:t>
      </w:r>
      <w:proofErr w:type="spellEnd"/>
      <w:r w:rsidRPr="00FD6253">
        <w:rPr>
          <w:color w:val="000000" w:themeColor="text1"/>
          <w:sz w:val="28"/>
          <w:szCs w:val="28"/>
        </w:rPr>
        <w:t xml:space="preserve"> </w:t>
      </w:r>
      <w:proofErr w:type="spellStart"/>
      <w:r w:rsidRPr="00FD6253">
        <w:rPr>
          <w:color w:val="000000" w:themeColor="text1"/>
          <w:sz w:val="28"/>
          <w:szCs w:val="28"/>
        </w:rPr>
        <w:t>Дзун-Хемчиксого</w:t>
      </w:r>
      <w:proofErr w:type="spellEnd"/>
      <w:r w:rsidRPr="00FD6253">
        <w:rPr>
          <w:color w:val="000000" w:themeColor="text1"/>
          <w:sz w:val="28"/>
          <w:szCs w:val="28"/>
        </w:rPr>
        <w:t xml:space="preserve"> района, с. </w:t>
      </w:r>
      <w:proofErr w:type="spellStart"/>
      <w:r w:rsidRPr="00FD6253">
        <w:rPr>
          <w:color w:val="000000" w:themeColor="text1"/>
          <w:sz w:val="28"/>
          <w:szCs w:val="28"/>
        </w:rPr>
        <w:t>Кунгуртуг</w:t>
      </w:r>
      <w:proofErr w:type="spellEnd"/>
      <w:r w:rsidRPr="00FD6253">
        <w:rPr>
          <w:color w:val="000000" w:themeColor="text1"/>
          <w:sz w:val="28"/>
          <w:szCs w:val="28"/>
        </w:rPr>
        <w:t xml:space="preserve"> </w:t>
      </w:r>
      <w:proofErr w:type="spellStart"/>
      <w:r w:rsidRPr="00FD6253">
        <w:rPr>
          <w:color w:val="000000" w:themeColor="text1"/>
          <w:sz w:val="28"/>
          <w:szCs w:val="28"/>
        </w:rPr>
        <w:t>Тере-Хольского</w:t>
      </w:r>
      <w:proofErr w:type="spellEnd"/>
      <w:r w:rsidRPr="00FD6253">
        <w:rPr>
          <w:color w:val="000000" w:themeColor="text1"/>
          <w:sz w:val="28"/>
          <w:szCs w:val="28"/>
        </w:rPr>
        <w:t xml:space="preserve"> района;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один объект здравоохранения – фельдшерско-акушерский пункт </w:t>
      </w:r>
      <w:proofErr w:type="gramStart"/>
      <w:r w:rsidRPr="00FD6253">
        <w:rPr>
          <w:color w:val="000000" w:themeColor="text1"/>
          <w:sz w:val="28"/>
          <w:szCs w:val="28"/>
        </w:rPr>
        <w:t>в</w:t>
      </w:r>
      <w:proofErr w:type="gramEnd"/>
      <w:r w:rsidRPr="00FD6253">
        <w:rPr>
          <w:color w:val="000000" w:themeColor="text1"/>
          <w:sz w:val="28"/>
          <w:szCs w:val="28"/>
        </w:rPr>
        <w:t xml:space="preserve"> с. Сосновка </w:t>
      </w:r>
      <w:proofErr w:type="spellStart"/>
      <w:r w:rsidRPr="00FD6253">
        <w:rPr>
          <w:color w:val="000000" w:themeColor="text1"/>
          <w:sz w:val="28"/>
          <w:szCs w:val="28"/>
        </w:rPr>
        <w:t>Тандинского</w:t>
      </w:r>
      <w:proofErr w:type="spellEnd"/>
      <w:r w:rsidRPr="00FD6253">
        <w:rPr>
          <w:color w:val="000000" w:themeColor="text1"/>
          <w:sz w:val="28"/>
          <w:szCs w:val="28"/>
        </w:rPr>
        <w:t xml:space="preserve"> района;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многоквартирные дома: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11 многоквартирных жилых домов в двух муниципальных образованиях о</w:t>
      </w:r>
      <w:r w:rsidRPr="00FD6253">
        <w:rPr>
          <w:color w:val="000000" w:themeColor="text1"/>
          <w:sz w:val="28"/>
          <w:szCs w:val="28"/>
        </w:rPr>
        <w:t>б</w:t>
      </w:r>
      <w:r w:rsidRPr="00FD6253">
        <w:rPr>
          <w:color w:val="000000" w:themeColor="text1"/>
          <w:sz w:val="28"/>
          <w:szCs w:val="28"/>
        </w:rPr>
        <w:t>щей площадью 19,4 тыс. кв. м (523 помещени</w:t>
      </w:r>
      <w:r w:rsidR="00831BCC">
        <w:rPr>
          <w:color w:val="000000" w:themeColor="text1"/>
          <w:sz w:val="28"/>
          <w:szCs w:val="28"/>
        </w:rPr>
        <w:t>я</w:t>
      </w:r>
      <w:r w:rsidRPr="00FD6253">
        <w:rPr>
          <w:color w:val="000000" w:themeColor="text1"/>
          <w:sz w:val="28"/>
          <w:szCs w:val="28"/>
        </w:rPr>
        <w:t>) или 1,4 тыс. человек по республ</w:t>
      </w:r>
      <w:r w:rsidRPr="00FD6253">
        <w:rPr>
          <w:color w:val="000000" w:themeColor="text1"/>
          <w:sz w:val="28"/>
          <w:szCs w:val="28"/>
        </w:rPr>
        <w:t>и</w:t>
      </w:r>
      <w:r w:rsidRPr="00FD6253">
        <w:rPr>
          <w:color w:val="000000" w:themeColor="text1"/>
          <w:sz w:val="28"/>
          <w:szCs w:val="28"/>
        </w:rPr>
        <w:t xml:space="preserve">канской адресной программе переселения граждан из аварийного жилищного фонда, из них: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в </w:t>
      </w:r>
      <w:proofErr w:type="gramStart"/>
      <w:r w:rsidRPr="00FD6253">
        <w:rPr>
          <w:color w:val="000000" w:themeColor="text1"/>
          <w:sz w:val="28"/>
          <w:szCs w:val="28"/>
        </w:rPr>
        <w:t>г</w:t>
      </w:r>
      <w:proofErr w:type="gramEnd"/>
      <w:r w:rsidRPr="00FD6253">
        <w:rPr>
          <w:color w:val="000000" w:themeColor="text1"/>
          <w:sz w:val="28"/>
          <w:szCs w:val="28"/>
        </w:rPr>
        <w:t>. Кызыле – 8 домов для 1 142 человек или 439 семей:</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- 30-кв. 5-этажный 2-подъездный жилой дом по ул. </w:t>
      </w:r>
      <w:proofErr w:type="gramStart"/>
      <w:r w:rsidRPr="00FD6253">
        <w:rPr>
          <w:color w:val="000000" w:themeColor="text1"/>
          <w:sz w:val="28"/>
          <w:szCs w:val="28"/>
        </w:rPr>
        <w:t>Иркутская</w:t>
      </w:r>
      <w:proofErr w:type="gramEnd"/>
      <w:r w:rsidRPr="00FD6253">
        <w:rPr>
          <w:color w:val="000000" w:themeColor="text1"/>
          <w:sz w:val="28"/>
          <w:szCs w:val="28"/>
        </w:rPr>
        <w:t>, д. 1;</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- 30-кв. 5-этажный 2-подъездный жилой дом по ул. </w:t>
      </w:r>
      <w:proofErr w:type="gramStart"/>
      <w:r w:rsidRPr="00FD6253">
        <w:rPr>
          <w:color w:val="000000" w:themeColor="text1"/>
          <w:sz w:val="28"/>
          <w:szCs w:val="28"/>
        </w:rPr>
        <w:t>Иркутская</w:t>
      </w:r>
      <w:proofErr w:type="gramEnd"/>
      <w:r w:rsidRPr="00FD6253">
        <w:rPr>
          <w:color w:val="000000" w:themeColor="text1"/>
          <w:sz w:val="28"/>
          <w:szCs w:val="28"/>
        </w:rPr>
        <w:t>, д. 2;</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- 40-кв. 5-этажный 2-подъездный жилой дом по ул. </w:t>
      </w:r>
      <w:proofErr w:type="gramStart"/>
      <w:r w:rsidRPr="00FD6253">
        <w:rPr>
          <w:color w:val="000000" w:themeColor="text1"/>
          <w:sz w:val="28"/>
          <w:szCs w:val="28"/>
        </w:rPr>
        <w:t>Иркутская</w:t>
      </w:r>
      <w:proofErr w:type="gramEnd"/>
      <w:r w:rsidRPr="00FD6253">
        <w:rPr>
          <w:color w:val="000000" w:themeColor="text1"/>
          <w:sz w:val="28"/>
          <w:szCs w:val="28"/>
        </w:rPr>
        <w:t>, д. 3;</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- 30-кв. 5-этажный 2-подъездный жилой дом по ул. </w:t>
      </w:r>
      <w:proofErr w:type="gramStart"/>
      <w:r w:rsidRPr="00FD6253">
        <w:rPr>
          <w:color w:val="000000" w:themeColor="text1"/>
          <w:sz w:val="28"/>
          <w:szCs w:val="28"/>
        </w:rPr>
        <w:t>Иркутская</w:t>
      </w:r>
      <w:proofErr w:type="gramEnd"/>
      <w:r w:rsidRPr="00FD6253">
        <w:rPr>
          <w:color w:val="000000" w:themeColor="text1"/>
          <w:sz w:val="28"/>
          <w:szCs w:val="28"/>
        </w:rPr>
        <w:t>, д. 4;</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- 30-кв. 5-этажный 2-подъездный жилой дом по ул. </w:t>
      </w:r>
      <w:proofErr w:type="gramStart"/>
      <w:r w:rsidRPr="00FD6253">
        <w:rPr>
          <w:color w:val="000000" w:themeColor="text1"/>
          <w:sz w:val="28"/>
          <w:szCs w:val="28"/>
        </w:rPr>
        <w:t>Иркутская</w:t>
      </w:r>
      <w:proofErr w:type="gramEnd"/>
      <w:r w:rsidRPr="00FD6253">
        <w:rPr>
          <w:color w:val="000000" w:themeColor="text1"/>
          <w:sz w:val="28"/>
          <w:szCs w:val="28"/>
        </w:rPr>
        <w:t>, д. 5;</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- 40-кв. 5-этажный 2-подъездный жилой дом по ул. </w:t>
      </w:r>
      <w:proofErr w:type="gramStart"/>
      <w:r w:rsidRPr="00FD6253">
        <w:rPr>
          <w:color w:val="000000" w:themeColor="text1"/>
          <w:sz w:val="28"/>
          <w:szCs w:val="28"/>
        </w:rPr>
        <w:t>Иркутская</w:t>
      </w:r>
      <w:proofErr w:type="gramEnd"/>
      <w:r w:rsidRPr="00FD6253">
        <w:rPr>
          <w:color w:val="000000" w:themeColor="text1"/>
          <w:sz w:val="28"/>
          <w:szCs w:val="28"/>
        </w:rPr>
        <w:t>, д. 6;</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- 25-кв. 5-этажный 1-подъездный жилой дом по ул. </w:t>
      </w:r>
      <w:proofErr w:type="gramStart"/>
      <w:r w:rsidRPr="00FD6253">
        <w:rPr>
          <w:color w:val="000000" w:themeColor="text1"/>
          <w:sz w:val="28"/>
          <w:szCs w:val="28"/>
        </w:rPr>
        <w:t>Иркутская</w:t>
      </w:r>
      <w:proofErr w:type="gramEnd"/>
      <w:r w:rsidRPr="00FD6253">
        <w:rPr>
          <w:color w:val="000000" w:themeColor="text1"/>
          <w:sz w:val="28"/>
          <w:szCs w:val="28"/>
        </w:rPr>
        <w:t>, д. 20;</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- 255-кв. 9-этажный 3-подъездный жилой дом по ул. </w:t>
      </w:r>
      <w:proofErr w:type="gramStart"/>
      <w:r w:rsidRPr="00FD6253">
        <w:rPr>
          <w:color w:val="000000" w:themeColor="text1"/>
          <w:sz w:val="28"/>
          <w:szCs w:val="28"/>
        </w:rPr>
        <w:t>Московская</w:t>
      </w:r>
      <w:proofErr w:type="gramEnd"/>
      <w:r w:rsidRPr="00FD6253">
        <w:rPr>
          <w:color w:val="000000" w:themeColor="text1"/>
          <w:sz w:val="28"/>
          <w:szCs w:val="28"/>
        </w:rPr>
        <w:t>, д. 121;</w:t>
      </w:r>
    </w:p>
    <w:p w:rsidR="00C46DC7" w:rsidRPr="00FD6253" w:rsidRDefault="00C46DC7" w:rsidP="00C46DC7">
      <w:pPr>
        <w:ind w:firstLine="709"/>
        <w:jc w:val="both"/>
        <w:rPr>
          <w:color w:val="000000" w:themeColor="text1"/>
          <w:sz w:val="28"/>
          <w:szCs w:val="28"/>
        </w:rPr>
      </w:pPr>
      <w:proofErr w:type="gramStart"/>
      <w:r w:rsidRPr="00FD6253">
        <w:rPr>
          <w:color w:val="000000" w:themeColor="text1"/>
          <w:sz w:val="28"/>
          <w:szCs w:val="28"/>
        </w:rPr>
        <w:t>в</w:t>
      </w:r>
      <w:proofErr w:type="gramEnd"/>
      <w:r w:rsidRPr="00FD6253">
        <w:rPr>
          <w:color w:val="000000" w:themeColor="text1"/>
          <w:sz w:val="28"/>
          <w:szCs w:val="28"/>
        </w:rPr>
        <w:t xml:space="preserve"> </w:t>
      </w:r>
      <w:proofErr w:type="gramStart"/>
      <w:r w:rsidRPr="00FD6253">
        <w:rPr>
          <w:color w:val="000000" w:themeColor="text1"/>
          <w:sz w:val="28"/>
          <w:szCs w:val="28"/>
        </w:rPr>
        <w:t>с</w:t>
      </w:r>
      <w:proofErr w:type="gramEnd"/>
      <w:r w:rsidRPr="00FD6253">
        <w:rPr>
          <w:color w:val="000000" w:themeColor="text1"/>
          <w:sz w:val="28"/>
          <w:szCs w:val="28"/>
        </w:rPr>
        <w:t>. Хову-Аксы – 3 дома для 311 человек или 84 семей:</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- 12-кв. 3-этажный 2-подъездный жилой дом по ул. Мира, д. 31/1;</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- 36-кв. 3-этажный 4-подъездный жилой дом по ул. Мира, д. 31/2;</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- 36-кв. 3-этажный 4-подъездный жилой дом по ул. Мира, д. 31/3.</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программе обеспечения жильем детей-сирот за 2019 год показатель выпо</w:t>
      </w:r>
      <w:r w:rsidRPr="00FD6253">
        <w:rPr>
          <w:rFonts w:eastAsia="Times New Roman"/>
          <w:color w:val="000000" w:themeColor="text1"/>
          <w:sz w:val="28"/>
          <w:szCs w:val="28"/>
        </w:rPr>
        <w:t>л</w:t>
      </w:r>
      <w:r w:rsidRPr="00FD6253">
        <w:rPr>
          <w:rFonts w:eastAsia="Times New Roman"/>
          <w:color w:val="000000" w:themeColor="text1"/>
          <w:sz w:val="28"/>
          <w:szCs w:val="28"/>
        </w:rPr>
        <w:t>нен на 100 процентов, обеспечены жилыми помещениями 150 детей-сирот.</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рамках федерального проекта «Формирование комфортной городской ср</w:t>
      </w:r>
      <w:r w:rsidRPr="00FD6253">
        <w:rPr>
          <w:rFonts w:eastAsia="Times New Roman"/>
          <w:color w:val="000000" w:themeColor="text1"/>
          <w:sz w:val="28"/>
          <w:szCs w:val="28"/>
        </w:rPr>
        <w:t>е</w:t>
      </w:r>
      <w:r w:rsidRPr="00FD6253">
        <w:rPr>
          <w:rFonts w:eastAsia="Times New Roman"/>
          <w:color w:val="000000" w:themeColor="text1"/>
          <w:sz w:val="28"/>
          <w:szCs w:val="28"/>
        </w:rPr>
        <w:t>ды» благоустроено 30 общественных территорий в 14 муниципальных образован</w:t>
      </w:r>
      <w:r w:rsidRPr="00FD6253">
        <w:rPr>
          <w:rFonts w:eastAsia="Times New Roman"/>
          <w:color w:val="000000" w:themeColor="text1"/>
          <w:sz w:val="28"/>
          <w:szCs w:val="28"/>
        </w:rPr>
        <w:t>и</w:t>
      </w:r>
      <w:r w:rsidRPr="00FD6253">
        <w:rPr>
          <w:rFonts w:eastAsia="Times New Roman"/>
          <w:color w:val="000000" w:themeColor="text1"/>
          <w:sz w:val="28"/>
          <w:szCs w:val="28"/>
        </w:rPr>
        <w:t xml:space="preserve">ях: гг. Кызыл, Ак-Довурак, </w:t>
      </w:r>
      <w:proofErr w:type="spellStart"/>
      <w:r w:rsidRPr="00FD6253">
        <w:rPr>
          <w:rFonts w:eastAsia="Times New Roman"/>
          <w:color w:val="000000" w:themeColor="text1"/>
          <w:sz w:val="28"/>
          <w:szCs w:val="28"/>
        </w:rPr>
        <w:t>Шагонар</w:t>
      </w:r>
      <w:proofErr w:type="spellEnd"/>
      <w:r w:rsidRPr="00FD6253">
        <w:rPr>
          <w:rFonts w:eastAsia="Times New Roman"/>
          <w:color w:val="000000" w:themeColor="text1"/>
          <w:sz w:val="28"/>
          <w:szCs w:val="28"/>
        </w:rPr>
        <w:t xml:space="preserve">, Чадан, Туран, в административных центрах </w:t>
      </w:r>
      <w:proofErr w:type="spellStart"/>
      <w:r w:rsidRPr="00FD6253">
        <w:rPr>
          <w:rFonts w:eastAsia="Times New Roman"/>
          <w:color w:val="000000" w:themeColor="text1"/>
          <w:sz w:val="28"/>
          <w:szCs w:val="28"/>
        </w:rPr>
        <w:t>Бай-Тайгинского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Барун-Хемчикского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Каа-Хемского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Кызылского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Овюрского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Сут-Хольского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Тес-Хемского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Чаа-Хольского</w:t>
      </w:r>
      <w:proofErr w:type="spellEnd"/>
      <w:r w:rsidRPr="00FD6253">
        <w:rPr>
          <w:rFonts w:eastAsia="Times New Roman"/>
          <w:color w:val="000000" w:themeColor="text1"/>
          <w:sz w:val="28"/>
          <w:szCs w:val="28"/>
        </w:rPr>
        <w:t xml:space="preserve">, </w:t>
      </w:r>
      <w:proofErr w:type="spellStart"/>
      <w:r w:rsidRPr="00FD6253">
        <w:rPr>
          <w:rFonts w:eastAsia="Times New Roman"/>
          <w:color w:val="000000" w:themeColor="text1"/>
          <w:sz w:val="28"/>
          <w:szCs w:val="28"/>
        </w:rPr>
        <w:t>Чеди-Хольского</w:t>
      </w:r>
      <w:proofErr w:type="spellEnd"/>
      <w:r w:rsidRPr="00FD6253">
        <w:rPr>
          <w:rFonts w:eastAsia="Times New Roman"/>
          <w:color w:val="000000" w:themeColor="text1"/>
          <w:sz w:val="28"/>
          <w:szCs w:val="28"/>
        </w:rPr>
        <w:t xml:space="preserve"> районов.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lastRenderedPageBreak/>
        <w:t>Проведен капитальный ремонт 14 объектов социальной сферы и республика</w:t>
      </w:r>
      <w:r w:rsidRPr="00FD6253">
        <w:rPr>
          <w:color w:val="000000" w:themeColor="text1"/>
          <w:sz w:val="28"/>
          <w:szCs w:val="28"/>
        </w:rPr>
        <w:t>н</w:t>
      </w:r>
      <w:r w:rsidRPr="00FD6253">
        <w:rPr>
          <w:color w:val="000000" w:themeColor="text1"/>
          <w:sz w:val="28"/>
          <w:szCs w:val="28"/>
        </w:rPr>
        <w:t>ской собственности.</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Предоставлены социальные выплаты 500 молодым семьям на приобретение (строительство) жилья в 19 муниципальных образованиях на общую сумму 217,071 млн. рублей или 100 процентов от плана 2019 года.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В рамках региональной программы капитального ремонта проведен ремонт общего имущества 60 многоквартирных домов общей площадью 176,97 тыс. кв. м в 5 муниципальных образованиях на 46,72 млн. рублей, в том числе: в </w:t>
      </w:r>
      <w:proofErr w:type="gramStart"/>
      <w:r w:rsidRPr="00FD6253">
        <w:rPr>
          <w:color w:val="000000" w:themeColor="text1"/>
          <w:sz w:val="28"/>
          <w:szCs w:val="28"/>
        </w:rPr>
        <w:t>г</w:t>
      </w:r>
      <w:proofErr w:type="gramEnd"/>
      <w:r w:rsidRPr="00FD6253">
        <w:rPr>
          <w:color w:val="000000" w:themeColor="text1"/>
          <w:sz w:val="28"/>
          <w:szCs w:val="28"/>
        </w:rPr>
        <w:t xml:space="preserve">. Кызыле – 54 дома, г. Ак-Довураке – 2, г. </w:t>
      </w:r>
      <w:proofErr w:type="spellStart"/>
      <w:r w:rsidRPr="00FD6253">
        <w:rPr>
          <w:color w:val="000000" w:themeColor="text1"/>
          <w:sz w:val="28"/>
          <w:szCs w:val="28"/>
        </w:rPr>
        <w:t>Шагонаре</w:t>
      </w:r>
      <w:proofErr w:type="spellEnd"/>
      <w:r w:rsidRPr="00FD6253">
        <w:rPr>
          <w:color w:val="000000" w:themeColor="text1"/>
          <w:sz w:val="28"/>
          <w:szCs w:val="28"/>
        </w:rPr>
        <w:t xml:space="preserve"> – 2, </w:t>
      </w:r>
      <w:proofErr w:type="spellStart"/>
      <w:r w:rsidRPr="00FD6253">
        <w:rPr>
          <w:color w:val="000000" w:themeColor="text1"/>
          <w:sz w:val="28"/>
          <w:szCs w:val="28"/>
        </w:rPr>
        <w:t>пгт</w:t>
      </w:r>
      <w:proofErr w:type="spellEnd"/>
      <w:r w:rsidRPr="00FD6253">
        <w:rPr>
          <w:color w:val="000000" w:themeColor="text1"/>
          <w:sz w:val="28"/>
          <w:szCs w:val="28"/>
        </w:rPr>
        <w:t xml:space="preserve">. </w:t>
      </w:r>
      <w:proofErr w:type="spellStart"/>
      <w:r w:rsidRPr="00FD6253">
        <w:rPr>
          <w:color w:val="000000" w:themeColor="text1"/>
          <w:sz w:val="28"/>
          <w:szCs w:val="28"/>
        </w:rPr>
        <w:t>Каа-Хем</w:t>
      </w:r>
      <w:proofErr w:type="spellEnd"/>
      <w:r w:rsidRPr="00FD6253">
        <w:rPr>
          <w:color w:val="000000" w:themeColor="text1"/>
          <w:sz w:val="28"/>
          <w:szCs w:val="28"/>
        </w:rPr>
        <w:t xml:space="preserve"> – 1, с. Хову-Аксы – 1.</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В 2020 году планируется отремонтировать 35 многоквартирных домов в 4 м</w:t>
      </w:r>
      <w:r w:rsidRPr="00FD6253">
        <w:rPr>
          <w:color w:val="000000" w:themeColor="text1"/>
          <w:sz w:val="28"/>
          <w:szCs w:val="28"/>
        </w:rPr>
        <w:t>у</w:t>
      </w:r>
      <w:r w:rsidRPr="00FD6253">
        <w:rPr>
          <w:color w:val="000000" w:themeColor="text1"/>
          <w:sz w:val="28"/>
          <w:szCs w:val="28"/>
        </w:rPr>
        <w:t>ниципальных образованиях (</w:t>
      </w:r>
      <w:proofErr w:type="gramStart"/>
      <w:r w:rsidRPr="00FD6253">
        <w:rPr>
          <w:color w:val="000000" w:themeColor="text1"/>
          <w:sz w:val="28"/>
          <w:szCs w:val="28"/>
        </w:rPr>
        <w:t>г</w:t>
      </w:r>
      <w:proofErr w:type="gramEnd"/>
      <w:r w:rsidRPr="00FD6253">
        <w:rPr>
          <w:color w:val="000000" w:themeColor="text1"/>
          <w:sz w:val="28"/>
          <w:szCs w:val="28"/>
        </w:rPr>
        <w:t xml:space="preserve">. Кызыл – 32, г. Ак-Довурак – 1, г. </w:t>
      </w:r>
      <w:proofErr w:type="spellStart"/>
      <w:r w:rsidRPr="00FD6253">
        <w:rPr>
          <w:color w:val="000000" w:themeColor="text1"/>
          <w:sz w:val="28"/>
          <w:szCs w:val="28"/>
        </w:rPr>
        <w:t>Шагонар</w:t>
      </w:r>
      <w:proofErr w:type="spellEnd"/>
      <w:r w:rsidRPr="00FD6253">
        <w:rPr>
          <w:color w:val="000000" w:themeColor="text1"/>
          <w:sz w:val="28"/>
          <w:szCs w:val="28"/>
        </w:rPr>
        <w:t xml:space="preserve"> – 1, с. К</w:t>
      </w:r>
      <w:r w:rsidRPr="00FD6253">
        <w:rPr>
          <w:color w:val="000000" w:themeColor="text1"/>
          <w:sz w:val="28"/>
          <w:szCs w:val="28"/>
        </w:rPr>
        <w:t>ы</w:t>
      </w:r>
      <w:r w:rsidRPr="00FD6253">
        <w:rPr>
          <w:color w:val="000000" w:themeColor="text1"/>
          <w:sz w:val="28"/>
          <w:szCs w:val="28"/>
        </w:rPr>
        <w:t>зыл-Мажалык – 1) общей площадью 135287,18 кв. м на 61,970 млн. рублей.</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В жилищно-коммунальном хозяйстве республики 56 действующих организ</w:t>
      </w:r>
      <w:r w:rsidRPr="00FD6253">
        <w:rPr>
          <w:color w:val="000000" w:themeColor="text1"/>
          <w:sz w:val="28"/>
          <w:szCs w:val="28"/>
        </w:rPr>
        <w:t>а</w:t>
      </w:r>
      <w:r w:rsidRPr="00FD6253">
        <w:rPr>
          <w:color w:val="000000" w:themeColor="text1"/>
          <w:sz w:val="28"/>
          <w:szCs w:val="28"/>
        </w:rPr>
        <w:t>ций. Из них 34 организации (УК – 17, ТСЖ – 17) оказывают услуги по содержанию и обслуживанию 608 многоквартирных домов. В отрасли трудятся более 3 тыс. ч</w:t>
      </w:r>
      <w:r w:rsidRPr="00FD6253">
        <w:rPr>
          <w:color w:val="000000" w:themeColor="text1"/>
          <w:sz w:val="28"/>
          <w:szCs w:val="28"/>
        </w:rPr>
        <w:t>е</w:t>
      </w:r>
      <w:r w:rsidRPr="00FD6253">
        <w:rPr>
          <w:color w:val="000000" w:themeColor="text1"/>
          <w:sz w:val="28"/>
          <w:szCs w:val="28"/>
        </w:rPr>
        <w:t>ловек разных профессий. В целом по республике общая протяженность канализац</w:t>
      </w:r>
      <w:r w:rsidRPr="00FD6253">
        <w:rPr>
          <w:color w:val="000000" w:themeColor="text1"/>
          <w:sz w:val="28"/>
          <w:szCs w:val="28"/>
        </w:rPr>
        <w:t>и</w:t>
      </w:r>
      <w:r w:rsidRPr="00FD6253">
        <w:rPr>
          <w:color w:val="000000" w:themeColor="text1"/>
          <w:sz w:val="28"/>
          <w:szCs w:val="28"/>
        </w:rPr>
        <w:t xml:space="preserve">онных сетей составляет более 158 км. </w:t>
      </w:r>
    </w:p>
    <w:p w:rsidR="00C46DC7" w:rsidRPr="00FD6253" w:rsidRDefault="00C46DC7" w:rsidP="00C46DC7">
      <w:pPr>
        <w:ind w:firstLine="709"/>
        <w:jc w:val="both"/>
        <w:rPr>
          <w:color w:val="000000" w:themeColor="text1"/>
          <w:sz w:val="28"/>
          <w:szCs w:val="28"/>
        </w:rPr>
      </w:pPr>
      <w:r w:rsidRPr="00FD6253">
        <w:rPr>
          <w:rFonts w:eastAsia="Times New Roman"/>
          <w:color w:val="000000" w:themeColor="text1"/>
          <w:sz w:val="28"/>
          <w:szCs w:val="28"/>
        </w:rPr>
        <w:t xml:space="preserve">В целях своевременной и полной подготовки объектов ЖКХ к отопительному периоду 2018-2019 годов проведены ремонтные работы на </w:t>
      </w:r>
      <w:r w:rsidRPr="00FD6253">
        <w:rPr>
          <w:color w:val="000000" w:themeColor="text1"/>
          <w:sz w:val="28"/>
          <w:szCs w:val="28"/>
        </w:rPr>
        <w:t>90,482 млн. рублей. По</w:t>
      </w:r>
      <w:r w:rsidRPr="00FD6253">
        <w:rPr>
          <w:color w:val="000000" w:themeColor="text1"/>
          <w:sz w:val="28"/>
          <w:szCs w:val="28"/>
        </w:rPr>
        <w:t>д</w:t>
      </w:r>
      <w:r w:rsidRPr="00FD6253">
        <w:rPr>
          <w:color w:val="000000" w:themeColor="text1"/>
          <w:sz w:val="28"/>
          <w:szCs w:val="28"/>
        </w:rPr>
        <w:t xml:space="preserve">готовительные работы в полном объеме выполнены на всех 608 многоквартирных домах.  Проведены текущий ремонт и гидравлическое испытание 45 </w:t>
      </w:r>
      <w:proofErr w:type="spellStart"/>
      <w:r w:rsidRPr="00FD6253">
        <w:rPr>
          <w:color w:val="000000" w:themeColor="text1"/>
          <w:sz w:val="28"/>
          <w:szCs w:val="28"/>
        </w:rPr>
        <w:t>котлоагрегатов</w:t>
      </w:r>
      <w:proofErr w:type="spellEnd"/>
      <w:r w:rsidRPr="00FD6253">
        <w:rPr>
          <w:color w:val="000000" w:themeColor="text1"/>
          <w:sz w:val="28"/>
          <w:szCs w:val="28"/>
        </w:rPr>
        <w:t>, инженерных сетей, отремонтированы и заменены 6,347 км тепловых и 3,528 км в</w:t>
      </w:r>
      <w:r w:rsidRPr="00FD6253">
        <w:rPr>
          <w:color w:val="000000" w:themeColor="text1"/>
          <w:sz w:val="28"/>
          <w:szCs w:val="28"/>
        </w:rPr>
        <w:t>о</w:t>
      </w:r>
      <w:r w:rsidRPr="00FD6253">
        <w:rPr>
          <w:color w:val="000000" w:themeColor="text1"/>
          <w:sz w:val="28"/>
          <w:szCs w:val="28"/>
        </w:rPr>
        <w:t xml:space="preserve">допроводных сетей, произведена очистка 18,3 км канализационных сетей.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В рамках реализации федерального проекта «Чистая вода» нацпроекта «Эк</w:t>
      </w:r>
      <w:r w:rsidRPr="00FD6253">
        <w:rPr>
          <w:color w:val="000000" w:themeColor="text1"/>
          <w:sz w:val="28"/>
          <w:szCs w:val="28"/>
        </w:rPr>
        <w:t>о</w:t>
      </w:r>
      <w:r w:rsidRPr="00FD6253">
        <w:rPr>
          <w:color w:val="000000" w:themeColor="text1"/>
          <w:sz w:val="28"/>
          <w:szCs w:val="28"/>
        </w:rPr>
        <w:t xml:space="preserve">логия» в 2019 году начался </w:t>
      </w:r>
      <w:r w:rsidR="00831BCC">
        <w:rPr>
          <w:color w:val="000000" w:themeColor="text1"/>
          <w:sz w:val="28"/>
          <w:szCs w:val="28"/>
        </w:rPr>
        <w:t>первый</w:t>
      </w:r>
      <w:r w:rsidRPr="00FD6253">
        <w:rPr>
          <w:color w:val="000000" w:themeColor="text1"/>
          <w:sz w:val="28"/>
          <w:szCs w:val="28"/>
        </w:rPr>
        <w:t xml:space="preserve"> этап реконструкции водозабора </w:t>
      </w:r>
      <w:proofErr w:type="gramStart"/>
      <w:r w:rsidRPr="00FD6253">
        <w:rPr>
          <w:color w:val="000000" w:themeColor="text1"/>
          <w:sz w:val="28"/>
          <w:szCs w:val="28"/>
        </w:rPr>
        <w:t>в</w:t>
      </w:r>
      <w:proofErr w:type="gramEnd"/>
      <w:r w:rsidRPr="00FD6253">
        <w:rPr>
          <w:color w:val="000000" w:themeColor="text1"/>
          <w:sz w:val="28"/>
          <w:szCs w:val="28"/>
        </w:rPr>
        <w:t xml:space="preserve"> </w:t>
      </w:r>
      <w:proofErr w:type="gramStart"/>
      <w:r w:rsidRPr="00FD6253">
        <w:rPr>
          <w:color w:val="000000" w:themeColor="text1"/>
          <w:sz w:val="28"/>
          <w:szCs w:val="28"/>
        </w:rPr>
        <w:t>с</w:t>
      </w:r>
      <w:proofErr w:type="gramEnd"/>
      <w:r w:rsidRPr="00FD6253">
        <w:rPr>
          <w:color w:val="000000" w:themeColor="text1"/>
          <w:sz w:val="28"/>
          <w:szCs w:val="28"/>
        </w:rPr>
        <w:t xml:space="preserve">. Хову-Аксы </w:t>
      </w:r>
      <w:proofErr w:type="spellStart"/>
      <w:r w:rsidR="00831BCC">
        <w:rPr>
          <w:color w:val="000000" w:themeColor="text1"/>
          <w:sz w:val="28"/>
          <w:szCs w:val="28"/>
        </w:rPr>
        <w:t>Чеди-Хольского</w:t>
      </w:r>
      <w:proofErr w:type="spellEnd"/>
      <w:r w:rsidR="00831BCC">
        <w:rPr>
          <w:color w:val="000000" w:themeColor="text1"/>
          <w:sz w:val="28"/>
          <w:szCs w:val="28"/>
        </w:rPr>
        <w:t xml:space="preserve"> района </w:t>
      </w:r>
      <w:r w:rsidRPr="00FD6253">
        <w:rPr>
          <w:color w:val="000000" w:themeColor="text1"/>
          <w:sz w:val="28"/>
          <w:szCs w:val="28"/>
        </w:rPr>
        <w:t>с общим объемом финансирования 200,7 млн. рублей. По</w:t>
      </w:r>
      <w:r w:rsidRPr="00FD6253">
        <w:rPr>
          <w:color w:val="000000" w:themeColor="text1"/>
          <w:sz w:val="28"/>
          <w:szCs w:val="28"/>
        </w:rPr>
        <w:t>д</w:t>
      </w:r>
      <w:r w:rsidRPr="00FD6253">
        <w:rPr>
          <w:color w:val="000000" w:themeColor="text1"/>
          <w:sz w:val="28"/>
          <w:szCs w:val="28"/>
        </w:rPr>
        <w:t>рядчиком приобретено технологическое оборудование, подготовлены документы на земельный участок, проводится корректировка проектно-сметной документации и определение подрядной организации на выполнение строительно-монтажных работ.</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Баланс между нормальным функционированием ЖКХ и соблюдением интер</w:t>
      </w:r>
      <w:r w:rsidRPr="00FD6253">
        <w:rPr>
          <w:rFonts w:eastAsia="Times New Roman"/>
          <w:color w:val="000000" w:themeColor="text1"/>
          <w:sz w:val="28"/>
          <w:szCs w:val="28"/>
        </w:rPr>
        <w:t>е</w:t>
      </w:r>
      <w:r w:rsidRPr="00FD6253">
        <w:rPr>
          <w:rFonts w:eastAsia="Times New Roman"/>
          <w:color w:val="000000" w:themeColor="text1"/>
          <w:sz w:val="28"/>
          <w:szCs w:val="28"/>
        </w:rPr>
        <w:t>сов потребителей, включая население, обеспечивается государственным регулир</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ванием тарифов на услуги </w:t>
      </w:r>
      <w:proofErr w:type="spellStart"/>
      <w:r w:rsidRPr="00FD6253">
        <w:rPr>
          <w:rFonts w:eastAsia="Times New Roman"/>
          <w:color w:val="000000" w:themeColor="text1"/>
          <w:sz w:val="28"/>
          <w:szCs w:val="28"/>
        </w:rPr>
        <w:t>ресурсоснабжаюших</w:t>
      </w:r>
      <w:proofErr w:type="spellEnd"/>
      <w:r w:rsidRPr="00FD6253">
        <w:rPr>
          <w:rFonts w:eastAsia="Times New Roman"/>
          <w:color w:val="000000" w:themeColor="text1"/>
          <w:sz w:val="28"/>
          <w:szCs w:val="28"/>
        </w:rPr>
        <w:t xml:space="preserve"> организаций и коммунальных пре</w:t>
      </w:r>
      <w:r w:rsidRPr="00FD6253">
        <w:rPr>
          <w:rFonts w:eastAsia="Times New Roman"/>
          <w:color w:val="000000" w:themeColor="text1"/>
          <w:sz w:val="28"/>
          <w:szCs w:val="28"/>
        </w:rPr>
        <w:t>д</w:t>
      </w:r>
      <w:r w:rsidRPr="00FD6253">
        <w:rPr>
          <w:rFonts w:eastAsia="Times New Roman"/>
          <w:color w:val="000000" w:themeColor="text1"/>
          <w:sz w:val="28"/>
          <w:szCs w:val="28"/>
        </w:rPr>
        <w:t xml:space="preserve">приятий.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связи с повышением с 1 января 2019 г. ставки НДС с 18 до 20 процентов, Правительством Российской Федерации было принято решение об индексации пл</w:t>
      </w:r>
      <w:r w:rsidRPr="00FD6253">
        <w:rPr>
          <w:rFonts w:eastAsia="Times New Roman"/>
          <w:color w:val="000000" w:themeColor="text1"/>
          <w:sz w:val="28"/>
          <w:szCs w:val="28"/>
        </w:rPr>
        <w:t>а</w:t>
      </w:r>
      <w:r w:rsidRPr="00FD6253">
        <w:rPr>
          <w:rFonts w:eastAsia="Times New Roman"/>
          <w:color w:val="000000" w:themeColor="text1"/>
          <w:sz w:val="28"/>
          <w:szCs w:val="28"/>
        </w:rPr>
        <w:t>ты граждан за коммунальные услуги с 1 января 2019 г. на уровне 1,7 процента, обеспечивающем уч</w:t>
      </w:r>
      <w:r w:rsidR="00831BCC">
        <w:rPr>
          <w:rFonts w:eastAsia="Times New Roman"/>
          <w:color w:val="000000" w:themeColor="text1"/>
          <w:sz w:val="28"/>
          <w:szCs w:val="28"/>
        </w:rPr>
        <w:t>е</w:t>
      </w:r>
      <w:r w:rsidRPr="00FD6253">
        <w:rPr>
          <w:rFonts w:eastAsia="Times New Roman"/>
          <w:color w:val="000000" w:themeColor="text1"/>
          <w:sz w:val="28"/>
          <w:szCs w:val="28"/>
        </w:rPr>
        <w:t xml:space="preserve">т повышения НДС. </w:t>
      </w:r>
    </w:p>
    <w:p w:rsidR="00C46DC7" w:rsidRDefault="00C46DC7" w:rsidP="00C46DC7">
      <w:pPr>
        <w:ind w:firstLine="709"/>
        <w:jc w:val="both"/>
        <w:rPr>
          <w:rFonts w:eastAsia="Times New Roman"/>
          <w:color w:val="000000" w:themeColor="text1"/>
          <w:sz w:val="28"/>
          <w:szCs w:val="28"/>
        </w:rPr>
      </w:pPr>
      <w:proofErr w:type="gramStart"/>
      <w:r w:rsidRPr="00FD6253">
        <w:rPr>
          <w:rFonts w:eastAsia="Times New Roman"/>
          <w:color w:val="000000" w:themeColor="text1"/>
          <w:sz w:val="28"/>
          <w:szCs w:val="28"/>
        </w:rPr>
        <w:t>Средний индекс изменения размера вносимой гражданами платы за комм</w:t>
      </w:r>
      <w:r w:rsidRPr="00FD6253">
        <w:rPr>
          <w:rFonts w:eastAsia="Times New Roman"/>
          <w:color w:val="000000" w:themeColor="text1"/>
          <w:sz w:val="28"/>
          <w:szCs w:val="28"/>
        </w:rPr>
        <w:t>у</w:t>
      </w:r>
      <w:r w:rsidRPr="00FD6253">
        <w:rPr>
          <w:rFonts w:eastAsia="Times New Roman"/>
          <w:color w:val="000000" w:themeColor="text1"/>
          <w:sz w:val="28"/>
          <w:szCs w:val="28"/>
        </w:rPr>
        <w:t>нальные услуги по республике составил с 1 января 2019 г. – 1,7 процента в сравн</w:t>
      </w:r>
      <w:r w:rsidRPr="00FD6253">
        <w:rPr>
          <w:rFonts w:eastAsia="Times New Roman"/>
          <w:color w:val="000000" w:themeColor="text1"/>
          <w:sz w:val="28"/>
          <w:szCs w:val="28"/>
        </w:rPr>
        <w:t>е</w:t>
      </w:r>
      <w:r w:rsidRPr="00FD6253">
        <w:rPr>
          <w:rFonts w:eastAsia="Times New Roman"/>
          <w:color w:val="000000" w:themeColor="text1"/>
          <w:sz w:val="28"/>
          <w:szCs w:val="28"/>
        </w:rPr>
        <w:t>нии с декабрем 2018 г., с 1 июля 2019 г. – 2,8 процент</w:t>
      </w:r>
      <w:r w:rsidR="00831BCC">
        <w:rPr>
          <w:rFonts w:eastAsia="Times New Roman"/>
          <w:color w:val="000000" w:themeColor="text1"/>
          <w:sz w:val="28"/>
          <w:szCs w:val="28"/>
        </w:rPr>
        <w:t>а</w:t>
      </w:r>
      <w:r w:rsidRPr="00FD6253">
        <w:rPr>
          <w:rFonts w:eastAsia="Times New Roman"/>
          <w:color w:val="000000" w:themeColor="text1"/>
          <w:sz w:val="28"/>
          <w:szCs w:val="28"/>
        </w:rPr>
        <w:t xml:space="preserve"> в сравнении с январем            2019 г. Динамика предельного размера платы граждан за коммунальные услуги за период с 2015 по 2019 годы показала ежегодное снижение уровня роста совокупной</w:t>
      </w:r>
      <w:proofErr w:type="gramEnd"/>
      <w:r w:rsidRPr="00FD6253">
        <w:rPr>
          <w:rFonts w:eastAsia="Times New Roman"/>
          <w:color w:val="000000" w:themeColor="text1"/>
          <w:sz w:val="28"/>
          <w:szCs w:val="28"/>
        </w:rPr>
        <w:t xml:space="preserve"> платы граждан за коммунальные ресурсы с 12,6 до 5,6 процента.</w:t>
      </w:r>
    </w:p>
    <w:p w:rsidR="00831BCC" w:rsidRPr="00FD6253" w:rsidRDefault="00831BCC" w:rsidP="00C46DC7">
      <w:pPr>
        <w:ind w:firstLine="709"/>
        <w:jc w:val="both"/>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16"/>
          <w:szCs w:val="16"/>
        </w:rPr>
      </w:pPr>
    </w:p>
    <w:tbl>
      <w:tblPr>
        <w:tblW w:w="0" w:type="auto"/>
        <w:jc w:val="center"/>
        <w:tblLook w:val="04A0"/>
      </w:tblPr>
      <w:tblGrid>
        <w:gridCol w:w="4858"/>
        <w:gridCol w:w="5166"/>
      </w:tblGrid>
      <w:tr w:rsidR="00C46DC7" w:rsidRPr="00FD6253" w:rsidTr="0061090B">
        <w:trPr>
          <w:jc w:val="center"/>
        </w:trPr>
        <w:tc>
          <w:tcPr>
            <w:tcW w:w="4654" w:type="dxa"/>
            <w:shd w:val="clear" w:color="auto" w:fill="auto"/>
          </w:tcPr>
          <w:p w:rsidR="00C46DC7" w:rsidRPr="00FD6253" w:rsidRDefault="00C46DC7" w:rsidP="0061090B">
            <w:pPr>
              <w:jc w:val="center"/>
              <w:rPr>
                <w:rFonts w:eastAsia="Times New Roman"/>
                <w:bCs/>
                <w:color w:val="000000" w:themeColor="text1"/>
                <w:sz w:val="20"/>
                <w:szCs w:val="20"/>
              </w:rPr>
            </w:pPr>
            <w:r w:rsidRPr="00FD6253">
              <w:rPr>
                <w:rFonts w:eastAsia="Times New Roman"/>
                <w:bCs/>
                <w:color w:val="000000" w:themeColor="text1"/>
                <w:sz w:val="20"/>
                <w:szCs w:val="20"/>
              </w:rPr>
              <w:lastRenderedPageBreak/>
              <w:t>Динамика уровней роста тарифов на тепловую эне</w:t>
            </w:r>
            <w:r w:rsidRPr="00FD6253">
              <w:rPr>
                <w:rFonts w:eastAsia="Times New Roman"/>
                <w:bCs/>
                <w:color w:val="000000" w:themeColor="text1"/>
                <w:sz w:val="20"/>
                <w:szCs w:val="20"/>
              </w:rPr>
              <w:t>р</w:t>
            </w:r>
            <w:r w:rsidRPr="00FD6253">
              <w:rPr>
                <w:rFonts w:eastAsia="Times New Roman"/>
                <w:bCs/>
                <w:color w:val="000000" w:themeColor="text1"/>
                <w:sz w:val="20"/>
                <w:szCs w:val="20"/>
              </w:rPr>
              <w:t>гию, горячее водоснабжение  на территории Респу</w:t>
            </w:r>
            <w:r w:rsidRPr="00FD6253">
              <w:rPr>
                <w:rFonts w:eastAsia="Times New Roman"/>
                <w:bCs/>
                <w:color w:val="000000" w:themeColor="text1"/>
                <w:sz w:val="20"/>
                <w:szCs w:val="20"/>
              </w:rPr>
              <w:t>б</w:t>
            </w:r>
            <w:r w:rsidRPr="00FD6253">
              <w:rPr>
                <w:rFonts w:eastAsia="Times New Roman"/>
                <w:bCs/>
                <w:color w:val="000000" w:themeColor="text1"/>
                <w:sz w:val="20"/>
                <w:szCs w:val="20"/>
              </w:rPr>
              <w:t>лики Тыва за период 2015-2019 годов (</w:t>
            </w:r>
            <w:proofErr w:type="gramStart"/>
            <w:r w:rsidRPr="00FD6253">
              <w:rPr>
                <w:rFonts w:eastAsia="Times New Roman"/>
                <w:bCs/>
                <w:color w:val="000000" w:themeColor="text1"/>
                <w:sz w:val="20"/>
                <w:szCs w:val="20"/>
              </w:rPr>
              <w:t>в</w:t>
            </w:r>
            <w:proofErr w:type="gramEnd"/>
            <w:r w:rsidRPr="00FD6253">
              <w:rPr>
                <w:rFonts w:eastAsia="Times New Roman"/>
                <w:bCs/>
                <w:color w:val="000000" w:themeColor="text1"/>
                <w:sz w:val="20"/>
                <w:szCs w:val="20"/>
              </w:rPr>
              <w:t xml:space="preserve"> %)</w:t>
            </w:r>
          </w:p>
          <w:p w:rsidR="00C46DC7" w:rsidRPr="00FD6253" w:rsidRDefault="00C46DC7" w:rsidP="0061090B">
            <w:pPr>
              <w:jc w:val="center"/>
              <w:rPr>
                <w:rFonts w:eastAsia="Times New Roman"/>
                <w:color w:val="000000" w:themeColor="text1"/>
              </w:rPr>
            </w:pPr>
            <w:r w:rsidRPr="00FD6253">
              <w:rPr>
                <w:rFonts w:eastAsia="Times New Roman"/>
                <w:noProof/>
                <w:color w:val="000000" w:themeColor="text1"/>
              </w:rPr>
              <w:object w:dxaOrig="4628" w:dyaOrig="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pt;height:126pt;visibility:visible" o:ole="">
                  <v:imagedata r:id="rId12" o:title=""/>
                  <o:lock v:ext="edit" aspectratio="f"/>
                </v:shape>
                <o:OLEObject Type="Embed" ProgID="Excel.Sheet.8" ShapeID="_x0000_i1025" DrawAspect="Content" ObjectID="_1653899334" r:id="rId13">
                  <o:FieldCodes>\s</o:FieldCodes>
                </o:OLEObject>
              </w:object>
            </w:r>
          </w:p>
        </w:tc>
        <w:tc>
          <w:tcPr>
            <w:tcW w:w="4917" w:type="dxa"/>
            <w:shd w:val="clear" w:color="auto" w:fill="auto"/>
          </w:tcPr>
          <w:p w:rsidR="00C46DC7" w:rsidRPr="00FD6253" w:rsidRDefault="00C46DC7" w:rsidP="0061090B">
            <w:pPr>
              <w:jc w:val="center"/>
              <w:rPr>
                <w:rFonts w:eastAsia="Times New Roman"/>
                <w:bCs/>
                <w:color w:val="000000" w:themeColor="text1"/>
                <w:sz w:val="20"/>
                <w:szCs w:val="20"/>
              </w:rPr>
            </w:pPr>
            <w:r w:rsidRPr="00FD6253">
              <w:rPr>
                <w:rFonts w:eastAsia="Times New Roman"/>
                <w:bCs/>
                <w:color w:val="000000" w:themeColor="text1"/>
                <w:sz w:val="20"/>
                <w:szCs w:val="20"/>
              </w:rPr>
              <w:t>Динамика тарифов на электрическую энергию, поста</w:t>
            </w:r>
            <w:r w:rsidRPr="00FD6253">
              <w:rPr>
                <w:rFonts w:eastAsia="Times New Roman"/>
                <w:bCs/>
                <w:color w:val="000000" w:themeColor="text1"/>
                <w:sz w:val="20"/>
                <w:szCs w:val="20"/>
              </w:rPr>
              <w:t>в</w:t>
            </w:r>
            <w:r w:rsidRPr="00FD6253">
              <w:rPr>
                <w:rFonts w:eastAsia="Times New Roman"/>
                <w:bCs/>
                <w:color w:val="000000" w:themeColor="text1"/>
                <w:sz w:val="20"/>
                <w:szCs w:val="20"/>
              </w:rPr>
              <w:t>ляемую населению, за 2016-2019 годы (июль к декабрю)</w:t>
            </w:r>
          </w:p>
          <w:p w:rsidR="00C46DC7" w:rsidRPr="00FD6253" w:rsidRDefault="00C46DC7" w:rsidP="0061090B">
            <w:pPr>
              <w:jc w:val="right"/>
              <w:rPr>
                <w:rFonts w:eastAsia="Times New Roman"/>
                <w:color w:val="000000" w:themeColor="text1"/>
              </w:rPr>
            </w:pPr>
            <w:r w:rsidRPr="00FD6253">
              <w:rPr>
                <w:rFonts w:eastAsia="Times New Roman"/>
                <w:noProof/>
                <w:color w:val="000000" w:themeColor="text1"/>
                <w:szCs w:val="28"/>
              </w:rPr>
              <w:drawing>
                <wp:inline distT="0" distB="0" distL="0" distR="0">
                  <wp:extent cx="3124200" cy="1628775"/>
                  <wp:effectExtent l="19050" t="0" r="0" b="0"/>
                  <wp:docPr id="3" name="Рисунок 18" descr="\\Tarif_9\бен\Димова Наталья\график эл.э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Tarif_9\бен\Димова Наталья\график эл.эн.png"/>
                          <pic:cNvPicPr>
                            <a:picLocks noChangeAspect="1" noChangeArrowheads="1"/>
                          </pic:cNvPicPr>
                        </pic:nvPicPr>
                        <pic:blipFill>
                          <a:blip r:embed="rId14" cstate="print"/>
                          <a:srcRect/>
                          <a:stretch>
                            <a:fillRect/>
                          </a:stretch>
                        </pic:blipFill>
                        <pic:spPr bwMode="auto">
                          <a:xfrm>
                            <a:off x="0" y="0"/>
                            <a:ext cx="3124200" cy="1628775"/>
                          </a:xfrm>
                          <a:prstGeom prst="rect">
                            <a:avLst/>
                          </a:prstGeom>
                          <a:noFill/>
                          <a:ln w="9525">
                            <a:noFill/>
                            <a:miter lim="800000"/>
                            <a:headEnd/>
                            <a:tailEnd/>
                          </a:ln>
                        </pic:spPr>
                      </pic:pic>
                    </a:graphicData>
                  </a:graphic>
                </wp:inline>
              </w:drawing>
            </w:r>
          </w:p>
        </w:tc>
      </w:tr>
    </w:tbl>
    <w:p w:rsidR="00C46DC7" w:rsidRPr="00FD6253" w:rsidRDefault="00C46DC7" w:rsidP="00C46DC7">
      <w:pPr>
        <w:ind w:firstLine="709"/>
        <w:jc w:val="both"/>
        <w:rPr>
          <w:rFonts w:eastAsia="Times New Roman"/>
          <w:b/>
          <w:color w:val="000000" w:themeColor="text1"/>
          <w:sz w:val="16"/>
          <w:szCs w:val="16"/>
        </w:rPr>
      </w:pPr>
    </w:p>
    <w:p w:rsidR="00831BCC" w:rsidRDefault="00831BCC" w:rsidP="00C46DC7">
      <w:pPr>
        <w:ind w:firstLine="709"/>
        <w:jc w:val="both"/>
        <w:rPr>
          <w:rFonts w:eastAsia="Times New Roman"/>
          <w:color w:val="000000" w:themeColor="text1"/>
          <w:sz w:val="28"/>
          <w:szCs w:val="28"/>
        </w:rPr>
      </w:pPr>
    </w:p>
    <w:p w:rsidR="00C46DC7" w:rsidRPr="00FD6253" w:rsidRDefault="00C46DC7" w:rsidP="00C46DC7">
      <w:pPr>
        <w:ind w:firstLine="709"/>
        <w:jc w:val="both"/>
        <w:rPr>
          <w:rFonts w:eastAsia="Times New Roman"/>
          <w:iCs/>
          <w:color w:val="000000" w:themeColor="text1"/>
          <w:sz w:val="28"/>
          <w:szCs w:val="28"/>
        </w:rPr>
      </w:pPr>
      <w:r w:rsidRPr="00FD6253">
        <w:rPr>
          <w:rFonts w:eastAsia="Times New Roman"/>
          <w:color w:val="000000" w:themeColor="text1"/>
          <w:sz w:val="28"/>
          <w:szCs w:val="28"/>
        </w:rPr>
        <w:t xml:space="preserve">Средний тариф на холодную воду в 2019 году составил 26,47 руб. за 1 куб. м (без НДС), с ростом на 2,2 процента к 2018 году, на тепловую энергию с 1 июля 2019 года – 1417,7 руб. за 1 Гкал (без НДС), с ростом на 2 процента, </w:t>
      </w:r>
      <w:r w:rsidRPr="00FD6253">
        <w:rPr>
          <w:rFonts w:eastAsia="Times New Roman"/>
          <w:iCs/>
          <w:color w:val="000000" w:themeColor="text1"/>
          <w:sz w:val="28"/>
          <w:szCs w:val="28"/>
        </w:rPr>
        <w:t>на электроэне</w:t>
      </w:r>
      <w:r w:rsidRPr="00FD6253">
        <w:rPr>
          <w:rFonts w:eastAsia="Times New Roman"/>
          <w:iCs/>
          <w:color w:val="000000" w:themeColor="text1"/>
          <w:sz w:val="28"/>
          <w:szCs w:val="28"/>
        </w:rPr>
        <w:t>р</w:t>
      </w:r>
      <w:r w:rsidRPr="00FD6253">
        <w:rPr>
          <w:rFonts w:eastAsia="Times New Roman"/>
          <w:iCs/>
          <w:color w:val="000000" w:themeColor="text1"/>
          <w:sz w:val="28"/>
          <w:szCs w:val="28"/>
        </w:rPr>
        <w:t xml:space="preserve">гию </w:t>
      </w:r>
      <w:r w:rsidR="00831BCC">
        <w:rPr>
          <w:rFonts w:eastAsia="Times New Roman"/>
          <w:iCs/>
          <w:color w:val="000000" w:themeColor="text1"/>
          <w:sz w:val="28"/>
          <w:szCs w:val="28"/>
        </w:rPr>
        <w:t>–</w:t>
      </w:r>
      <w:r w:rsidRPr="00FD6253">
        <w:rPr>
          <w:rFonts w:eastAsia="Times New Roman"/>
          <w:iCs/>
          <w:color w:val="000000" w:themeColor="text1"/>
          <w:sz w:val="28"/>
          <w:szCs w:val="28"/>
        </w:rPr>
        <w:t xml:space="preserve"> с 1 января 2019 г. с ростом на 1,7 процента (в связи с увеличением ставки НДС с 18 до 20 процентов) и с 1 июля 2019 г. на 3,4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Для населения установлены тарифы по зонам суток, а для населения, прож</w:t>
      </w:r>
      <w:r w:rsidRPr="00FD6253">
        <w:rPr>
          <w:rFonts w:eastAsia="Times New Roman"/>
          <w:color w:val="000000" w:themeColor="text1"/>
          <w:sz w:val="28"/>
          <w:szCs w:val="28"/>
        </w:rPr>
        <w:t>и</w:t>
      </w:r>
      <w:r w:rsidRPr="00FD6253">
        <w:rPr>
          <w:rFonts w:eastAsia="Times New Roman"/>
          <w:color w:val="000000" w:themeColor="text1"/>
          <w:sz w:val="28"/>
          <w:szCs w:val="28"/>
        </w:rPr>
        <w:t>вающего в сельской местности, – понижающий коэффициент 0,7. Таким образом, тариф для населения составил 3,64 руб./кВт, а с понижающим коэффициентом – 2,54 руб./кВт.</w:t>
      </w:r>
    </w:p>
    <w:p w:rsidR="00C46DC7" w:rsidRPr="00FD6253" w:rsidRDefault="00C46DC7" w:rsidP="00C46DC7">
      <w:pPr>
        <w:ind w:firstLine="709"/>
        <w:jc w:val="both"/>
        <w:rPr>
          <w:rFonts w:eastAsia="Times New Roman"/>
          <w:color w:val="000000" w:themeColor="text1"/>
          <w:sz w:val="16"/>
          <w:szCs w:val="16"/>
        </w:rPr>
      </w:pPr>
    </w:p>
    <w:tbl>
      <w:tblPr>
        <w:tblW w:w="0" w:type="auto"/>
        <w:tblLook w:val="04A0"/>
      </w:tblPr>
      <w:tblGrid>
        <w:gridCol w:w="4916"/>
        <w:gridCol w:w="5136"/>
      </w:tblGrid>
      <w:tr w:rsidR="00C46DC7" w:rsidRPr="00FD6253" w:rsidTr="0061090B">
        <w:tc>
          <w:tcPr>
            <w:tcW w:w="4709" w:type="dxa"/>
            <w:shd w:val="clear" w:color="auto" w:fill="auto"/>
          </w:tcPr>
          <w:p w:rsidR="00C46DC7" w:rsidRPr="00FD6253" w:rsidRDefault="00C46DC7" w:rsidP="0061090B">
            <w:pPr>
              <w:jc w:val="center"/>
              <w:rPr>
                <w:rFonts w:eastAsia="Times New Roman"/>
                <w:bCs/>
                <w:color w:val="000000" w:themeColor="text1"/>
                <w:sz w:val="20"/>
                <w:szCs w:val="20"/>
              </w:rPr>
            </w:pPr>
            <w:r w:rsidRPr="00FD6253">
              <w:rPr>
                <w:rFonts w:eastAsia="Times New Roman"/>
                <w:bCs/>
                <w:color w:val="000000" w:themeColor="text1"/>
                <w:sz w:val="20"/>
                <w:szCs w:val="20"/>
              </w:rPr>
              <w:t xml:space="preserve">Динамика уровней  роста тарифов </w:t>
            </w:r>
          </w:p>
          <w:p w:rsidR="00C46DC7" w:rsidRPr="00FD6253" w:rsidRDefault="00C46DC7" w:rsidP="0061090B">
            <w:pPr>
              <w:jc w:val="center"/>
              <w:rPr>
                <w:rFonts w:eastAsia="Times New Roman"/>
                <w:bCs/>
                <w:color w:val="000000" w:themeColor="text1"/>
                <w:sz w:val="20"/>
                <w:szCs w:val="20"/>
              </w:rPr>
            </w:pPr>
            <w:r w:rsidRPr="00FD6253">
              <w:rPr>
                <w:rFonts w:eastAsia="Times New Roman"/>
                <w:bCs/>
                <w:color w:val="000000" w:themeColor="text1"/>
                <w:sz w:val="20"/>
                <w:szCs w:val="20"/>
              </w:rPr>
              <w:t xml:space="preserve">на холодное  водоснабжение и водоотведение </w:t>
            </w:r>
          </w:p>
          <w:p w:rsidR="00C46DC7" w:rsidRPr="00FD6253" w:rsidRDefault="00C46DC7" w:rsidP="0061090B">
            <w:pPr>
              <w:jc w:val="center"/>
              <w:rPr>
                <w:rFonts w:eastAsia="Times New Roman"/>
                <w:noProof/>
                <w:color w:val="000000" w:themeColor="text1"/>
              </w:rPr>
            </w:pPr>
            <w:r w:rsidRPr="00FD6253">
              <w:rPr>
                <w:rFonts w:eastAsia="Times New Roman"/>
                <w:bCs/>
                <w:color w:val="000000" w:themeColor="text1"/>
                <w:sz w:val="20"/>
                <w:szCs w:val="20"/>
              </w:rPr>
              <w:t>на территории Республики Тыва</w:t>
            </w:r>
          </w:p>
          <w:p w:rsidR="00C46DC7" w:rsidRPr="00FD6253" w:rsidRDefault="00C46DC7" w:rsidP="0061090B">
            <w:pPr>
              <w:rPr>
                <w:rFonts w:eastAsia="Times New Roman"/>
                <w:color w:val="000000" w:themeColor="text1"/>
              </w:rPr>
            </w:pPr>
            <w:r w:rsidRPr="00FD6253">
              <w:rPr>
                <w:rFonts w:eastAsia="Times New Roman"/>
                <w:noProof/>
                <w:color w:val="000000" w:themeColor="text1"/>
              </w:rPr>
              <w:object w:dxaOrig="4695" w:dyaOrig="3034">
                <v:shape id="_x0000_i1026" type="#_x0000_t75" style="width:235pt;height:152pt;visibility:visible" o:ole="">
                  <v:imagedata r:id="rId15" o:title=""/>
                  <o:lock v:ext="edit" aspectratio="f"/>
                </v:shape>
                <o:OLEObject Type="Embed" ProgID="Excel.Sheet.8" ShapeID="_x0000_i1026" DrawAspect="Content" ObjectID="_1653899335" r:id="rId16">
                  <o:FieldCodes>\s</o:FieldCodes>
                </o:OLEObject>
              </w:object>
            </w:r>
          </w:p>
        </w:tc>
        <w:tc>
          <w:tcPr>
            <w:tcW w:w="4862" w:type="dxa"/>
            <w:shd w:val="clear" w:color="auto" w:fill="auto"/>
          </w:tcPr>
          <w:p w:rsidR="00C46DC7" w:rsidRPr="00FD6253" w:rsidRDefault="00C46DC7" w:rsidP="0061090B">
            <w:pPr>
              <w:jc w:val="center"/>
              <w:rPr>
                <w:rFonts w:eastAsia="Times New Roman"/>
                <w:bCs/>
                <w:color w:val="000000" w:themeColor="text1"/>
                <w:sz w:val="20"/>
                <w:szCs w:val="20"/>
              </w:rPr>
            </w:pPr>
            <w:r w:rsidRPr="00FD6253">
              <w:rPr>
                <w:rFonts w:eastAsia="Times New Roman"/>
                <w:bCs/>
                <w:color w:val="000000" w:themeColor="text1"/>
                <w:sz w:val="20"/>
                <w:szCs w:val="20"/>
              </w:rPr>
              <w:t xml:space="preserve">Тариф  на  холодную воду с 1 июля 2019 г. </w:t>
            </w:r>
          </w:p>
          <w:p w:rsidR="00C46DC7" w:rsidRPr="00FD6253" w:rsidRDefault="00C46DC7" w:rsidP="0061090B">
            <w:pPr>
              <w:jc w:val="center"/>
              <w:rPr>
                <w:rFonts w:eastAsia="Times New Roman"/>
                <w:bCs/>
                <w:color w:val="000000" w:themeColor="text1"/>
                <w:sz w:val="20"/>
                <w:szCs w:val="20"/>
              </w:rPr>
            </w:pPr>
            <w:r w:rsidRPr="00FD6253">
              <w:rPr>
                <w:rFonts w:eastAsia="Times New Roman"/>
                <w:bCs/>
                <w:color w:val="000000" w:themeColor="text1"/>
                <w:sz w:val="20"/>
                <w:szCs w:val="20"/>
              </w:rPr>
              <w:t xml:space="preserve">в сравнении с  административными центрами </w:t>
            </w:r>
          </w:p>
          <w:p w:rsidR="00C46DC7" w:rsidRPr="00FD6253" w:rsidRDefault="00C46DC7" w:rsidP="0061090B">
            <w:pPr>
              <w:jc w:val="center"/>
              <w:rPr>
                <w:rFonts w:eastAsia="Times New Roman"/>
                <w:bCs/>
                <w:color w:val="000000" w:themeColor="text1"/>
                <w:sz w:val="20"/>
                <w:szCs w:val="20"/>
              </w:rPr>
            </w:pPr>
            <w:r w:rsidRPr="00FD6253">
              <w:rPr>
                <w:rFonts w:eastAsia="Times New Roman"/>
                <w:bCs/>
                <w:color w:val="000000" w:themeColor="text1"/>
                <w:sz w:val="20"/>
                <w:szCs w:val="20"/>
              </w:rPr>
              <w:t>Сибирского федерального округа (рублей за 1 куб.м)</w:t>
            </w:r>
          </w:p>
          <w:p w:rsidR="00C46DC7" w:rsidRPr="00FD6253" w:rsidRDefault="00C46DC7" w:rsidP="0061090B">
            <w:pPr>
              <w:jc w:val="center"/>
              <w:rPr>
                <w:rFonts w:eastAsia="Times New Roman"/>
                <w:color w:val="000000" w:themeColor="text1"/>
              </w:rPr>
            </w:pPr>
          </w:p>
          <w:p w:rsidR="00C46DC7" w:rsidRPr="00FD6253" w:rsidRDefault="00C46DC7" w:rsidP="0061090B">
            <w:pPr>
              <w:rPr>
                <w:rFonts w:eastAsia="Times New Roman"/>
                <w:color w:val="000000" w:themeColor="text1"/>
              </w:rPr>
            </w:pPr>
            <w:r w:rsidRPr="00FD6253">
              <w:rPr>
                <w:rFonts w:eastAsia="Times New Roman"/>
                <w:b/>
                <w:noProof/>
                <w:color w:val="000000" w:themeColor="text1"/>
                <w:szCs w:val="28"/>
              </w:rPr>
              <w:drawing>
                <wp:inline distT="0" distB="0" distL="0" distR="0">
                  <wp:extent cx="3095625" cy="1809750"/>
                  <wp:effectExtent l="19050" t="0" r="9525"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srcRect/>
                          <a:stretch>
                            <a:fillRect/>
                          </a:stretch>
                        </pic:blipFill>
                        <pic:spPr bwMode="auto">
                          <a:xfrm>
                            <a:off x="0" y="0"/>
                            <a:ext cx="3095625" cy="1809750"/>
                          </a:xfrm>
                          <a:prstGeom prst="rect">
                            <a:avLst/>
                          </a:prstGeom>
                          <a:noFill/>
                          <a:ln w="9525">
                            <a:noFill/>
                            <a:miter lim="800000"/>
                            <a:headEnd/>
                            <a:tailEnd/>
                          </a:ln>
                        </pic:spPr>
                      </pic:pic>
                    </a:graphicData>
                  </a:graphic>
                </wp:inline>
              </w:drawing>
            </w:r>
          </w:p>
        </w:tc>
      </w:tr>
    </w:tbl>
    <w:p w:rsidR="00831BCC" w:rsidRDefault="00831BCC" w:rsidP="00C46DC7">
      <w:pPr>
        <w:tabs>
          <w:tab w:val="left" w:pos="0"/>
        </w:tabs>
        <w:ind w:firstLine="709"/>
        <w:jc w:val="both"/>
        <w:rPr>
          <w:rFonts w:eastAsia="Times New Roman"/>
          <w:color w:val="000000" w:themeColor="text1"/>
          <w:sz w:val="28"/>
          <w:szCs w:val="28"/>
        </w:rPr>
      </w:pPr>
    </w:p>
    <w:p w:rsidR="00C46DC7" w:rsidRPr="00FD6253" w:rsidRDefault="00C46DC7" w:rsidP="00C46DC7">
      <w:pPr>
        <w:tabs>
          <w:tab w:val="left" w:pos="0"/>
        </w:tabs>
        <w:ind w:firstLine="709"/>
        <w:jc w:val="both"/>
        <w:rPr>
          <w:rFonts w:eastAsia="Times New Roman"/>
          <w:color w:val="000000" w:themeColor="text1"/>
          <w:sz w:val="28"/>
          <w:szCs w:val="28"/>
        </w:rPr>
      </w:pPr>
      <w:r w:rsidRPr="00FD6253">
        <w:rPr>
          <w:rFonts w:eastAsia="Times New Roman"/>
          <w:color w:val="000000" w:themeColor="text1"/>
          <w:sz w:val="28"/>
          <w:szCs w:val="28"/>
        </w:rPr>
        <w:t>Рост тарифа на сжиженный газ для бытовых нужд населения республики с</w:t>
      </w:r>
      <w:r w:rsidRPr="00FD6253">
        <w:rPr>
          <w:rFonts w:eastAsia="Times New Roman"/>
          <w:color w:val="000000" w:themeColor="text1"/>
          <w:sz w:val="28"/>
          <w:szCs w:val="28"/>
        </w:rPr>
        <w:t>о</w:t>
      </w:r>
      <w:r w:rsidRPr="00FD6253">
        <w:rPr>
          <w:rFonts w:eastAsia="Times New Roman"/>
          <w:color w:val="000000" w:themeColor="text1"/>
          <w:sz w:val="28"/>
          <w:szCs w:val="28"/>
        </w:rPr>
        <w:t>ставил 1,4 процента к 2018 году.</w:t>
      </w:r>
    </w:p>
    <w:p w:rsidR="00C46DC7" w:rsidRDefault="00C46DC7" w:rsidP="00C46DC7">
      <w:pPr>
        <w:tabs>
          <w:tab w:val="left" w:pos="0"/>
        </w:tabs>
        <w:ind w:firstLine="709"/>
        <w:jc w:val="both"/>
        <w:rPr>
          <w:rFonts w:eastAsia="Times New Roman"/>
          <w:color w:val="000000" w:themeColor="text1"/>
          <w:sz w:val="28"/>
          <w:szCs w:val="28"/>
        </w:rPr>
      </w:pPr>
    </w:p>
    <w:p w:rsidR="006D7841" w:rsidRDefault="006D7841" w:rsidP="00C46DC7">
      <w:pPr>
        <w:tabs>
          <w:tab w:val="left" w:pos="0"/>
        </w:tabs>
        <w:ind w:firstLine="709"/>
        <w:jc w:val="both"/>
        <w:rPr>
          <w:rFonts w:eastAsia="Times New Roman"/>
          <w:color w:val="000000" w:themeColor="text1"/>
          <w:sz w:val="28"/>
          <w:szCs w:val="28"/>
        </w:rPr>
      </w:pPr>
    </w:p>
    <w:p w:rsidR="006D7841" w:rsidRDefault="006D7841" w:rsidP="00C46DC7">
      <w:pPr>
        <w:tabs>
          <w:tab w:val="left" w:pos="0"/>
        </w:tabs>
        <w:ind w:firstLine="709"/>
        <w:jc w:val="both"/>
        <w:rPr>
          <w:rFonts w:eastAsia="Times New Roman"/>
          <w:color w:val="000000" w:themeColor="text1"/>
          <w:sz w:val="28"/>
          <w:szCs w:val="28"/>
        </w:rPr>
      </w:pPr>
    </w:p>
    <w:p w:rsidR="006D7841" w:rsidRDefault="006D7841" w:rsidP="00C46DC7">
      <w:pPr>
        <w:tabs>
          <w:tab w:val="left" w:pos="0"/>
        </w:tabs>
        <w:ind w:firstLine="709"/>
        <w:jc w:val="both"/>
        <w:rPr>
          <w:rFonts w:eastAsia="Times New Roman"/>
          <w:color w:val="000000" w:themeColor="text1"/>
          <w:sz w:val="28"/>
          <w:szCs w:val="28"/>
        </w:rPr>
      </w:pPr>
    </w:p>
    <w:p w:rsidR="006D7841" w:rsidRDefault="006D7841" w:rsidP="00C46DC7">
      <w:pPr>
        <w:tabs>
          <w:tab w:val="left" w:pos="0"/>
        </w:tabs>
        <w:ind w:firstLine="709"/>
        <w:jc w:val="both"/>
        <w:rPr>
          <w:rFonts w:eastAsia="Times New Roman"/>
          <w:color w:val="000000" w:themeColor="text1"/>
          <w:sz w:val="28"/>
          <w:szCs w:val="28"/>
        </w:rPr>
      </w:pPr>
    </w:p>
    <w:p w:rsidR="006D7841" w:rsidRDefault="006D7841" w:rsidP="00C46DC7">
      <w:pPr>
        <w:tabs>
          <w:tab w:val="left" w:pos="0"/>
        </w:tabs>
        <w:ind w:firstLine="709"/>
        <w:jc w:val="both"/>
        <w:rPr>
          <w:rFonts w:eastAsia="Times New Roman"/>
          <w:color w:val="000000" w:themeColor="text1"/>
          <w:sz w:val="28"/>
          <w:szCs w:val="28"/>
        </w:rPr>
      </w:pPr>
    </w:p>
    <w:p w:rsidR="006D7841" w:rsidRDefault="006D7841" w:rsidP="00C46DC7">
      <w:pPr>
        <w:tabs>
          <w:tab w:val="left" w:pos="0"/>
        </w:tabs>
        <w:ind w:firstLine="709"/>
        <w:jc w:val="both"/>
        <w:rPr>
          <w:rFonts w:eastAsia="Times New Roman"/>
          <w:color w:val="000000" w:themeColor="text1"/>
          <w:sz w:val="28"/>
          <w:szCs w:val="28"/>
        </w:rPr>
      </w:pPr>
    </w:p>
    <w:p w:rsidR="006D7841" w:rsidRDefault="006D7841" w:rsidP="00C46DC7">
      <w:pPr>
        <w:tabs>
          <w:tab w:val="left" w:pos="0"/>
        </w:tabs>
        <w:ind w:firstLine="709"/>
        <w:jc w:val="both"/>
        <w:rPr>
          <w:rFonts w:eastAsia="Times New Roman"/>
          <w:color w:val="000000" w:themeColor="text1"/>
          <w:sz w:val="28"/>
          <w:szCs w:val="28"/>
        </w:rPr>
      </w:pPr>
    </w:p>
    <w:p w:rsidR="006D7841" w:rsidRPr="00FD6253" w:rsidRDefault="006D7841" w:rsidP="00C46DC7">
      <w:pPr>
        <w:tabs>
          <w:tab w:val="left" w:pos="0"/>
        </w:tabs>
        <w:ind w:firstLine="709"/>
        <w:jc w:val="both"/>
        <w:rPr>
          <w:rFonts w:eastAsia="Times New Roman"/>
          <w:color w:val="000000" w:themeColor="text1"/>
          <w:sz w:val="28"/>
          <w:szCs w:val="28"/>
        </w:rPr>
      </w:pPr>
    </w:p>
    <w:tbl>
      <w:tblPr>
        <w:tblW w:w="0" w:type="auto"/>
        <w:jc w:val="center"/>
        <w:tblLook w:val="04A0"/>
      </w:tblPr>
      <w:tblGrid>
        <w:gridCol w:w="4979"/>
        <w:gridCol w:w="5136"/>
      </w:tblGrid>
      <w:tr w:rsidR="00C46DC7" w:rsidRPr="00FD6253" w:rsidTr="0061090B">
        <w:trPr>
          <w:jc w:val="center"/>
        </w:trPr>
        <w:tc>
          <w:tcPr>
            <w:tcW w:w="4737" w:type="dxa"/>
            <w:shd w:val="clear" w:color="auto" w:fill="auto"/>
          </w:tcPr>
          <w:p w:rsidR="00C46DC7" w:rsidRPr="00FD6253" w:rsidRDefault="00C46DC7" w:rsidP="0061090B">
            <w:pPr>
              <w:tabs>
                <w:tab w:val="left" w:pos="0"/>
              </w:tabs>
              <w:jc w:val="center"/>
              <w:rPr>
                <w:rFonts w:eastAsia="Times New Roman"/>
                <w:bCs/>
                <w:color w:val="000000" w:themeColor="text1"/>
                <w:sz w:val="20"/>
                <w:szCs w:val="20"/>
              </w:rPr>
            </w:pPr>
            <w:r w:rsidRPr="00FD6253">
              <w:rPr>
                <w:rFonts w:eastAsia="Times New Roman"/>
                <w:bCs/>
                <w:color w:val="000000" w:themeColor="text1"/>
                <w:sz w:val="20"/>
                <w:szCs w:val="20"/>
              </w:rPr>
              <w:lastRenderedPageBreak/>
              <w:t>Динамика размера платы за потребление сжиженного газа на 1 человека в месяц за 2016- 2019 годы</w:t>
            </w:r>
          </w:p>
          <w:p w:rsidR="00C46DC7" w:rsidRPr="00FD6253" w:rsidRDefault="00C46DC7" w:rsidP="0061090B">
            <w:pPr>
              <w:tabs>
                <w:tab w:val="left" w:pos="0"/>
              </w:tabs>
              <w:jc w:val="center"/>
              <w:rPr>
                <w:rFonts w:eastAsia="Times New Roman"/>
                <w:bCs/>
                <w:color w:val="000000" w:themeColor="text1"/>
                <w:sz w:val="20"/>
                <w:szCs w:val="20"/>
              </w:rPr>
            </w:pPr>
          </w:p>
          <w:p w:rsidR="00C46DC7" w:rsidRPr="00FD6253" w:rsidRDefault="00C46DC7" w:rsidP="0061090B">
            <w:pPr>
              <w:tabs>
                <w:tab w:val="left" w:pos="0"/>
              </w:tabs>
              <w:jc w:val="center"/>
              <w:rPr>
                <w:rFonts w:eastAsia="Times New Roman"/>
                <w:color w:val="000000" w:themeColor="text1"/>
                <w:lang w:eastAsia="en-US"/>
              </w:rPr>
            </w:pPr>
            <w:r w:rsidRPr="00FD6253">
              <w:rPr>
                <w:rFonts w:eastAsia="Times New Roman"/>
                <w:noProof/>
                <w:color w:val="000000" w:themeColor="text1"/>
              </w:rPr>
              <w:object w:dxaOrig="4762" w:dyaOrig="2650">
                <v:shape id="_x0000_i1027" type="#_x0000_t75" style="width:238pt;height:133pt;visibility:visible" o:ole="">
                  <v:imagedata r:id="rId18" o:title=""/>
                  <o:lock v:ext="edit" aspectratio="f"/>
                </v:shape>
                <o:OLEObject Type="Embed" ProgID="Excel.Sheet.8" ShapeID="_x0000_i1027" DrawAspect="Content" ObjectID="_1653899336" r:id="rId19">
                  <o:FieldCodes>\s</o:FieldCodes>
                </o:OLEObject>
              </w:object>
            </w:r>
          </w:p>
        </w:tc>
        <w:tc>
          <w:tcPr>
            <w:tcW w:w="4834" w:type="dxa"/>
            <w:shd w:val="clear" w:color="auto" w:fill="auto"/>
          </w:tcPr>
          <w:p w:rsidR="00C46DC7" w:rsidRPr="00FD6253" w:rsidRDefault="00C46DC7" w:rsidP="0061090B">
            <w:pPr>
              <w:tabs>
                <w:tab w:val="left" w:pos="0"/>
              </w:tabs>
              <w:jc w:val="center"/>
              <w:rPr>
                <w:rFonts w:eastAsia="Times New Roman"/>
                <w:bCs/>
                <w:color w:val="000000" w:themeColor="text1"/>
                <w:sz w:val="20"/>
                <w:szCs w:val="20"/>
              </w:rPr>
            </w:pPr>
            <w:r w:rsidRPr="00FD6253">
              <w:rPr>
                <w:rFonts w:eastAsia="Times New Roman"/>
                <w:bCs/>
                <w:color w:val="000000" w:themeColor="text1"/>
                <w:sz w:val="20"/>
                <w:szCs w:val="20"/>
              </w:rPr>
              <w:t xml:space="preserve">Тариф  на  сжиженный газ с 1 июля 2019 г. </w:t>
            </w:r>
          </w:p>
          <w:p w:rsidR="00C46DC7" w:rsidRPr="00FD6253" w:rsidRDefault="00C46DC7" w:rsidP="0061090B">
            <w:pPr>
              <w:tabs>
                <w:tab w:val="left" w:pos="0"/>
              </w:tabs>
              <w:jc w:val="center"/>
              <w:rPr>
                <w:rFonts w:eastAsia="Times New Roman"/>
                <w:bCs/>
                <w:color w:val="000000" w:themeColor="text1"/>
                <w:sz w:val="20"/>
                <w:szCs w:val="20"/>
              </w:rPr>
            </w:pPr>
            <w:r w:rsidRPr="00FD6253">
              <w:rPr>
                <w:rFonts w:eastAsia="Times New Roman"/>
                <w:bCs/>
                <w:color w:val="000000" w:themeColor="text1"/>
                <w:sz w:val="20"/>
                <w:szCs w:val="20"/>
              </w:rPr>
              <w:t xml:space="preserve">в сравнении с  административными центрами </w:t>
            </w:r>
          </w:p>
          <w:p w:rsidR="00C46DC7" w:rsidRPr="00FD6253" w:rsidRDefault="00C46DC7" w:rsidP="0061090B">
            <w:pPr>
              <w:tabs>
                <w:tab w:val="left" w:pos="0"/>
              </w:tabs>
              <w:jc w:val="center"/>
              <w:rPr>
                <w:rFonts w:eastAsia="Times New Roman"/>
                <w:bCs/>
                <w:color w:val="000000" w:themeColor="text1"/>
                <w:sz w:val="20"/>
                <w:szCs w:val="20"/>
              </w:rPr>
            </w:pPr>
            <w:r w:rsidRPr="00FD6253">
              <w:rPr>
                <w:rFonts w:eastAsia="Times New Roman"/>
                <w:bCs/>
                <w:color w:val="000000" w:themeColor="text1"/>
                <w:sz w:val="20"/>
                <w:szCs w:val="20"/>
              </w:rPr>
              <w:t>Сибирского федерального округа (рублей за руб./кг)</w:t>
            </w:r>
          </w:p>
          <w:p w:rsidR="00C46DC7" w:rsidRPr="00FD6253" w:rsidRDefault="00C46DC7" w:rsidP="0061090B">
            <w:pPr>
              <w:tabs>
                <w:tab w:val="left" w:pos="0"/>
              </w:tabs>
              <w:jc w:val="center"/>
              <w:rPr>
                <w:rFonts w:eastAsia="Times New Roman"/>
                <w:bCs/>
                <w:color w:val="000000" w:themeColor="text1"/>
                <w:sz w:val="20"/>
                <w:szCs w:val="20"/>
              </w:rPr>
            </w:pPr>
          </w:p>
          <w:p w:rsidR="00C46DC7" w:rsidRPr="00FD6253" w:rsidRDefault="00C46DC7" w:rsidP="0061090B">
            <w:pPr>
              <w:tabs>
                <w:tab w:val="left" w:pos="0"/>
              </w:tabs>
              <w:jc w:val="center"/>
              <w:rPr>
                <w:rFonts w:eastAsia="Times New Roman"/>
                <w:color w:val="000000" w:themeColor="text1"/>
                <w:lang w:eastAsia="en-US"/>
              </w:rPr>
            </w:pPr>
            <w:r w:rsidRPr="00FD6253">
              <w:rPr>
                <w:rFonts w:eastAsia="Times New Roman"/>
                <w:noProof/>
                <w:color w:val="000000" w:themeColor="text1"/>
                <w:szCs w:val="28"/>
              </w:rPr>
              <w:drawing>
                <wp:inline distT="0" distB="0" distL="0" distR="0">
                  <wp:extent cx="3095625" cy="1619250"/>
                  <wp:effectExtent l="19050" t="0" r="9525" b="0"/>
                  <wp:docPr id="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cstate="print"/>
                          <a:srcRect/>
                          <a:stretch>
                            <a:fillRect/>
                          </a:stretch>
                        </pic:blipFill>
                        <pic:spPr bwMode="auto">
                          <a:xfrm>
                            <a:off x="0" y="0"/>
                            <a:ext cx="3095625" cy="1619250"/>
                          </a:xfrm>
                          <a:prstGeom prst="rect">
                            <a:avLst/>
                          </a:prstGeom>
                          <a:noFill/>
                          <a:ln w="9525">
                            <a:noFill/>
                            <a:miter lim="800000"/>
                            <a:headEnd/>
                            <a:tailEnd/>
                          </a:ln>
                        </pic:spPr>
                      </pic:pic>
                    </a:graphicData>
                  </a:graphic>
                </wp:inline>
              </w:drawing>
            </w:r>
          </w:p>
        </w:tc>
      </w:tr>
    </w:tbl>
    <w:p w:rsidR="00C46DC7" w:rsidRPr="00FD6253" w:rsidRDefault="00C46DC7" w:rsidP="00C46DC7">
      <w:pPr>
        <w:ind w:firstLine="709"/>
        <w:jc w:val="both"/>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Утвержденный единый тариф в 2019 году для регионального оператора, у</w:t>
      </w:r>
      <w:r w:rsidRPr="00FD6253">
        <w:rPr>
          <w:rFonts w:eastAsia="Times New Roman"/>
          <w:color w:val="000000" w:themeColor="text1"/>
          <w:sz w:val="28"/>
          <w:szCs w:val="28"/>
          <w:shd w:val="clear" w:color="auto" w:fill="FFFFFF"/>
        </w:rPr>
        <w:t>ч</w:t>
      </w:r>
      <w:r w:rsidRPr="00FD6253">
        <w:rPr>
          <w:rFonts w:eastAsia="Times New Roman"/>
          <w:color w:val="000000" w:themeColor="text1"/>
          <w:sz w:val="28"/>
          <w:szCs w:val="28"/>
          <w:shd w:val="clear" w:color="auto" w:fill="FFFFFF"/>
        </w:rPr>
        <w:t>и</w:t>
      </w:r>
      <w:r w:rsidRPr="00FD6253">
        <w:rPr>
          <w:rFonts w:eastAsia="Times New Roman"/>
          <w:color w:val="000000" w:themeColor="text1"/>
          <w:sz w:val="28"/>
          <w:szCs w:val="28"/>
          <w:shd w:val="clear" w:color="auto" w:fill="FFFFFF"/>
        </w:rPr>
        <w:t xml:space="preserve">тывая </w:t>
      </w:r>
      <w:r w:rsidRPr="00FD6253">
        <w:rPr>
          <w:rFonts w:eastAsia="Times New Roman"/>
          <w:color w:val="000000" w:themeColor="text1"/>
          <w:sz w:val="28"/>
          <w:szCs w:val="28"/>
        </w:rPr>
        <w:t>объем твердых коммунальных отходов в соответствии с территориальной схемой обращения с отходами, составил 579,94 руб. за 1 куб. м, что ниже заявле</w:t>
      </w:r>
      <w:r w:rsidRPr="00FD6253">
        <w:rPr>
          <w:rFonts w:eastAsia="Times New Roman"/>
          <w:color w:val="000000" w:themeColor="text1"/>
          <w:sz w:val="28"/>
          <w:szCs w:val="28"/>
        </w:rPr>
        <w:t>н</w:t>
      </w:r>
      <w:r w:rsidRPr="00FD6253">
        <w:rPr>
          <w:rFonts w:eastAsia="Times New Roman"/>
          <w:color w:val="000000" w:themeColor="text1"/>
          <w:sz w:val="28"/>
          <w:szCs w:val="28"/>
        </w:rPr>
        <w:t>ной «СТ-ТБО» стоимости (991,52 руб. за 1 куб. м) на 411,58 руб. или 58,5 процента. Уровень роста тарифа к декабрю 2018 года составил 101,7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Повышение размера оплаты жилья и коммунальных услуг сочеталось с одн</w:t>
      </w:r>
      <w:r w:rsidRPr="00FD6253">
        <w:rPr>
          <w:rFonts w:eastAsia="Times New Roman"/>
          <w:color w:val="000000" w:themeColor="text1"/>
          <w:sz w:val="28"/>
          <w:szCs w:val="28"/>
        </w:rPr>
        <w:t>о</w:t>
      </w:r>
      <w:r w:rsidRPr="00FD6253">
        <w:rPr>
          <w:rFonts w:eastAsia="Times New Roman"/>
          <w:color w:val="000000" w:themeColor="text1"/>
          <w:sz w:val="28"/>
          <w:szCs w:val="28"/>
        </w:rPr>
        <w:t>временным применением мер социальной защиты населения в виде предоставления субсидий на оплату жилья и коммунальных услуг. В 2019 году на их выплату из республиканского бюджета направлено 310,8 млн. рублей. Субсидии получили 17311 семей или 18,2 процента от общего числа семей, проживающих в регионе. В среднем на каждую семью пришлось по 1496 руб.</w:t>
      </w:r>
    </w:p>
    <w:p w:rsidR="00C46DC7" w:rsidRPr="00FD6253" w:rsidRDefault="00C46DC7" w:rsidP="00C46DC7">
      <w:pPr>
        <w:jc w:val="center"/>
        <w:rPr>
          <w:rFonts w:eastAsia="Times New Roman"/>
          <w:color w:val="000000" w:themeColor="text1"/>
          <w:sz w:val="28"/>
          <w:szCs w:val="28"/>
        </w:rPr>
      </w:pPr>
      <w:r w:rsidRPr="00FD6253">
        <w:rPr>
          <w:rFonts w:eastAsia="Times New Roman"/>
          <w:noProof/>
          <w:color w:val="000000" w:themeColor="text1"/>
          <w:sz w:val="28"/>
          <w:szCs w:val="28"/>
        </w:rPr>
        <w:drawing>
          <wp:anchor distT="0" distB="0" distL="114300" distR="114300" simplePos="0" relativeHeight="251663360" behindDoc="0" locked="0" layoutInCell="1" allowOverlap="1">
            <wp:simplePos x="0" y="0"/>
            <wp:positionH relativeFrom="column">
              <wp:posOffset>1537335</wp:posOffset>
            </wp:positionH>
            <wp:positionV relativeFrom="paragraph">
              <wp:posOffset>109220</wp:posOffset>
            </wp:positionV>
            <wp:extent cx="3600450" cy="1952625"/>
            <wp:effectExtent l="19050" t="0" r="19050" b="0"/>
            <wp:wrapSquare wrapText="bothSides"/>
            <wp:docPr id="6"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18"/>
          <w:szCs w:val="28"/>
        </w:rPr>
      </w:pPr>
    </w:p>
    <w:p w:rsidR="00C46DC7" w:rsidRPr="00FD6253" w:rsidRDefault="00C46DC7" w:rsidP="00C46DC7">
      <w:pPr>
        <w:jc w:val="center"/>
        <w:rPr>
          <w:rFonts w:eastAsia="Times New Roman"/>
          <w:color w:val="000000" w:themeColor="text1"/>
          <w:sz w:val="18"/>
          <w:szCs w:val="28"/>
        </w:rPr>
      </w:pPr>
    </w:p>
    <w:p w:rsidR="00C46DC7" w:rsidRPr="00FD6253" w:rsidRDefault="00C46DC7" w:rsidP="00C46DC7">
      <w:pPr>
        <w:jc w:val="center"/>
        <w:rPr>
          <w:rFonts w:eastAsia="Times New Roman"/>
          <w:color w:val="000000" w:themeColor="text1"/>
          <w:sz w:val="18"/>
          <w:szCs w:val="28"/>
        </w:rPr>
      </w:pPr>
    </w:p>
    <w:p w:rsidR="00C46DC7" w:rsidRPr="00FD6253" w:rsidRDefault="00C46DC7" w:rsidP="00C46DC7">
      <w:pPr>
        <w:jc w:val="center"/>
        <w:rPr>
          <w:rFonts w:eastAsia="Times New Roman"/>
          <w:color w:val="000000" w:themeColor="text1"/>
          <w:sz w:val="18"/>
          <w:szCs w:val="28"/>
        </w:rPr>
      </w:pPr>
    </w:p>
    <w:p w:rsidR="00C46DC7" w:rsidRPr="00FD6253" w:rsidRDefault="00C46DC7" w:rsidP="00C46DC7">
      <w:pPr>
        <w:jc w:val="center"/>
        <w:rPr>
          <w:rFonts w:eastAsia="Times New Roman"/>
          <w:color w:val="000000" w:themeColor="text1"/>
          <w:sz w:val="20"/>
          <w:szCs w:val="20"/>
        </w:rPr>
      </w:pPr>
      <w:r w:rsidRPr="00FD6253">
        <w:rPr>
          <w:rFonts w:eastAsia="Times New Roman"/>
          <w:bCs/>
          <w:color w:val="000000" w:themeColor="text1"/>
          <w:sz w:val="20"/>
          <w:szCs w:val="20"/>
        </w:rPr>
        <w:t>Динамика цен на твердое топливо</w:t>
      </w:r>
    </w:p>
    <w:p w:rsidR="00C46DC7" w:rsidRPr="00FD6253" w:rsidRDefault="00C46DC7" w:rsidP="00C46DC7">
      <w:pPr>
        <w:jc w:val="center"/>
        <w:rPr>
          <w:rFonts w:eastAsia="Times New Roman"/>
          <w:color w:val="000000" w:themeColor="text1"/>
          <w:sz w:val="18"/>
          <w:szCs w:val="28"/>
        </w:rPr>
      </w:pPr>
      <w:r w:rsidRPr="00FD6253">
        <w:rPr>
          <w:rFonts w:eastAsia="Times New Roman"/>
          <w:bCs/>
          <w:color w:val="000000" w:themeColor="text1"/>
          <w:sz w:val="20"/>
          <w:szCs w:val="20"/>
        </w:rPr>
        <w:t>на территории Республики Тыва за 2008-2019 годы</w:t>
      </w:r>
    </w:p>
    <w:p w:rsidR="00C46DC7" w:rsidRPr="00FD6253" w:rsidRDefault="00C46DC7" w:rsidP="00C46DC7">
      <w:pPr>
        <w:ind w:firstLine="709"/>
        <w:jc w:val="both"/>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Основным поставщиком каменного угля в республике является ООО «Туви</w:t>
      </w:r>
      <w:r w:rsidRPr="00FD6253">
        <w:rPr>
          <w:rFonts w:eastAsia="Times New Roman"/>
          <w:color w:val="000000" w:themeColor="text1"/>
          <w:sz w:val="28"/>
          <w:szCs w:val="28"/>
        </w:rPr>
        <w:t>н</w:t>
      </w:r>
      <w:r w:rsidRPr="00FD6253">
        <w:rPr>
          <w:rFonts w:eastAsia="Times New Roman"/>
          <w:color w:val="000000" w:themeColor="text1"/>
          <w:sz w:val="28"/>
          <w:szCs w:val="28"/>
        </w:rPr>
        <w:t>ская горнорудная компания». Стоимость 1 тонны угля в 2019 году составляла 2754 руб., с ростом к 2018 году на 6 процентов. Во все периоды рост стоимости 1 тонны угля обосновывался увеличением объемов добычи каменного угля, а значит и объ</w:t>
      </w:r>
      <w:r w:rsidRPr="00FD6253">
        <w:rPr>
          <w:rFonts w:eastAsia="Times New Roman"/>
          <w:color w:val="000000" w:themeColor="text1"/>
          <w:sz w:val="28"/>
          <w:szCs w:val="28"/>
        </w:rPr>
        <w:t>е</w:t>
      </w:r>
      <w:r w:rsidRPr="00FD6253">
        <w:rPr>
          <w:rFonts w:eastAsia="Times New Roman"/>
          <w:color w:val="000000" w:themeColor="text1"/>
          <w:sz w:val="28"/>
          <w:szCs w:val="28"/>
        </w:rPr>
        <w:t>мов высокозатратных вскрышных работ.</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 целью создания конкуренции на внутреннем рынке угля и снижения ро</w:t>
      </w:r>
      <w:r w:rsidRPr="00FD6253">
        <w:rPr>
          <w:rFonts w:eastAsia="Times New Roman"/>
          <w:color w:val="000000" w:themeColor="text1"/>
          <w:sz w:val="28"/>
          <w:szCs w:val="28"/>
        </w:rPr>
        <w:t>з</w:t>
      </w:r>
      <w:r w:rsidRPr="00FD6253">
        <w:rPr>
          <w:rFonts w:eastAsia="Times New Roman"/>
          <w:color w:val="000000" w:themeColor="text1"/>
          <w:sz w:val="28"/>
          <w:szCs w:val="28"/>
        </w:rPr>
        <w:t>ничных цен на топливо для населения правительством республики организованы поставки угля с разрезов Аршановский и Кирбинский (Хакасия) по более низким ценам за 1 тонну – 2500 и 2400 руб. соответственно.</w:t>
      </w:r>
    </w:p>
    <w:p w:rsidR="00C46DC7" w:rsidRPr="00FD6253" w:rsidRDefault="00C46DC7" w:rsidP="00C46DC7">
      <w:pPr>
        <w:ind w:firstLine="709"/>
        <w:jc w:val="both"/>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 xml:space="preserve">2.8. Развитие телекоммуникационной инфраструктуры, </w:t>
      </w: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связи, печати и средств массовой информации</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Оборот организаций по виду деятельности «связь и информация» за 2019 год составил 2532,7 млн. рублей и по сравнению с 2018 г</w:t>
      </w:r>
      <w:r w:rsidR="00831BCC">
        <w:rPr>
          <w:rFonts w:eastAsia="Times New Roman"/>
          <w:color w:val="000000" w:themeColor="text1"/>
          <w:sz w:val="28"/>
          <w:szCs w:val="28"/>
        </w:rPr>
        <w:t>одом</w:t>
      </w:r>
      <w:r w:rsidRPr="00FD6253">
        <w:rPr>
          <w:rFonts w:eastAsia="Times New Roman"/>
          <w:color w:val="000000" w:themeColor="text1"/>
          <w:sz w:val="28"/>
          <w:szCs w:val="28"/>
        </w:rPr>
        <w:t xml:space="preserve"> увеличился на 14 проце</w:t>
      </w:r>
      <w:r w:rsidRPr="00FD6253">
        <w:rPr>
          <w:rFonts w:eastAsia="Times New Roman"/>
          <w:color w:val="000000" w:themeColor="text1"/>
          <w:sz w:val="28"/>
          <w:szCs w:val="28"/>
        </w:rPr>
        <w:t>н</w:t>
      </w:r>
      <w:r w:rsidRPr="00FD6253">
        <w:rPr>
          <w:rFonts w:eastAsia="Times New Roman"/>
          <w:color w:val="000000" w:themeColor="text1"/>
          <w:sz w:val="28"/>
          <w:szCs w:val="28"/>
        </w:rPr>
        <w:t>тов.</w:t>
      </w:r>
    </w:p>
    <w:p w:rsidR="00C46DC7" w:rsidRPr="00FD6253" w:rsidRDefault="00C46DC7" w:rsidP="00C46DC7">
      <w:pPr>
        <w:ind w:firstLine="709"/>
        <w:jc w:val="both"/>
        <w:rPr>
          <w:rFonts w:eastAsia="Times New Roman"/>
          <w:color w:val="000000" w:themeColor="text1"/>
          <w:sz w:val="28"/>
          <w:szCs w:val="28"/>
        </w:rPr>
      </w:pPr>
    </w:p>
    <w:p w:rsidR="00C46DC7" w:rsidRPr="00FD6253" w:rsidRDefault="00C46DC7" w:rsidP="00C46DC7">
      <w:pPr>
        <w:pBdr>
          <w:top w:val="nil"/>
          <w:left w:val="nil"/>
          <w:bottom w:val="nil"/>
          <w:right w:val="nil"/>
          <w:between w:val="nil"/>
        </w:pBdr>
        <w:jc w:val="center"/>
        <w:rPr>
          <w:rFonts w:eastAsia="Times New Roman"/>
          <w:color w:val="000000" w:themeColor="text1"/>
          <w:sz w:val="28"/>
          <w:szCs w:val="28"/>
        </w:rPr>
      </w:pPr>
      <w:r w:rsidRPr="00FD6253">
        <w:rPr>
          <w:rFonts w:eastAsia="Times New Roman"/>
          <w:noProof/>
          <w:color w:val="000000" w:themeColor="text1"/>
        </w:rPr>
        <w:drawing>
          <wp:inline distT="0" distB="0" distL="0" distR="0">
            <wp:extent cx="3149600" cy="1342390"/>
            <wp:effectExtent l="1905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2" cstate="print"/>
                    <a:srcRect l="1956" t="3867" r="1604" b="2681"/>
                    <a:stretch>
                      <a:fillRect/>
                    </a:stretch>
                  </pic:blipFill>
                  <pic:spPr bwMode="auto">
                    <a:xfrm>
                      <a:off x="0" y="0"/>
                      <a:ext cx="3149600" cy="1342390"/>
                    </a:xfrm>
                    <a:prstGeom prst="rect">
                      <a:avLst/>
                    </a:prstGeom>
                    <a:noFill/>
                    <a:ln w="9525">
                      <a:noFill/>
                      <a:miter lim="800000"/>
                      <a:headEnd/>
                      <a:tailEnd/>
                    </a:ln>
                  </pic:spPr>
                </pic:pic>
              </a:graphicData>
            </a:graphic>
          </wp:inline>
        </w:drawing>
      </w:r>
    </w:p>
    <w:p w:rsidR="00C46DC7" w:rsidRPr="00FD6253" w:rsidRDefault="00C46DC7" w:rsidP="00C46DC7">
      <w:pPr>
        <w:ind w:firstLine="709"/>
        <w:jc w:val="both"/>
        <w:rPr>
          <w:rFonts w:eastAsia="Times New Roman"/>
          <w:color w:val="000000" w:themeColor="text1"/>
          <w:sz w:val="28"/>
        </w:rPr>
      </w:pP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бюджет республики поступило 144,7 млн. рублей, что на 6,1 процента больше по сравнению с 2018 годом, в том числе: по отрасли связи – 118,9 млн. ру</w:t>
      </w:r>
      <w:r w:rsidRPr="00FD6253">
        <w:rPr>
          <w:rFonts w:eastAsia="Times New Roman"/>
          <w:color w:val="000000" w:themeColor="text1"/>
          <w:sz w:val="28"/>
        </w:rPr>
        <w:t>б</w:t>
      </w:r>
      <w:r w:rsidRPr="00FD6253">
        <w:rPr>
          <w:rFonts w:eastAsia="Times New Roman"/>
          <w:color w:val="000000" w:themeColor="text1"/>
          <w:sz w:val="28"/>
        </w:rPr>
        <w:t>лей (2018 г. – 117 млн. рублей), от перераспределения госпошлины – 25,8 млн. ру</w:t>
      </w:r>
      <w:r w:rsidRPr="00FD6253">
        <w:rPr>
          <w:rFonts w:eastAsia="Times New Roman"/>
          <w:color w:val="000000" w:themeColor="text1"/>
          <w:sz w:val="28"/>
        </w:rPr>
        <w:t>б</w:t>
      </w:r>
      <w:r w:rsidR="00831BCC">
        <w:rPr>
          <w:rFonts w:eastAsia="Times New Roman"/>
          <w:color w:val="000000" w:themeColor="text1"/>
          <w:sz w:val="28"/>
        </w:rPr>
        <w:t>лей</w:t>
      </w:r>
      <w:r w:rsidRPr="00FD6253">
        <w:rPr>
          <w:rFonts w:eastAsia="Times New Roman"/>
          <w:color w:val="000000" w:themeColor="text1"/>
          <w:sz w:val="28"/>
        </w:rPr>
        <w:t xml:space="preserve"> (2018 г. – 19,363 млн. руб</w:t>
      </w:r>
      <w:r w:rsidR="00831BCC">
        <w:rPr>
          <w:rFonts w:eastAsia="Times New Roman"/>
          <w:color w:val="000000" w:themeColor="text1"/>
          <w:sz w:val="28"/>
        </w:rPr>
        <w:t>лей</w:t>
      </w:r>
      <w:r w:rsidRPr="00FD6253">
        <w:rPr>
          <w:rFonts w:eastAsia="Times New Roman"/>
          <w:color w:val="000000" w:themeColor="text1"/>
          <w:sz w:val="28"/>
        </w:rPr>
        <w:t xml:space="preserve">).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Объем инвестиций по отрасли связи за 2019 г</w:t>
      </w:r>
      <w:r w:rsidR="00831BCC">
        <w:rPr>
          <w:rFonts w:eastAsia="Times New Roman"/>
          <w:color w:val="000000" w:themeColor="text1"/>
          <w:sz w:val="28"/>
        </w:rPr>
        <w:t>од</w:t>
      </w:r>
      <w:r w:rsidRPr="00FD6253">
        <w:rPr>
          <w:rFonts w:eastAsia="Times New Roman"/>
          <w:color w:val="000000" w:themeColor="text1"/>
          <w:sz w:val="28"/>
        </w:rPr>
        <w:t xml:space="preserve"> по данным операторов связи составил 420 млн. рублей, что в структуре объема инвестиций в целом по республ</w:t>
      </w:r>
      <w:r w:rsidRPr="00FD6253">
        <w:rPr>
          <w:rFonts w:eastAsia="Times New Roman"/>
          <w:color w:val="000000" w:themeColor="text1"/>
          <w:sz w:val="28"/>
        </w:rPr>
        <w:t>и</w:t>
      </w:r>
      <w:r w:rsidRPr="00FD6253">
        <w:rPr>
          <w:rFonts w:eastAsia="Times New Roman"/>
          <w:color w:val="000000" w:themeColor="text1"/>
          <w:sz w:val="28"/>
        </w:rPr>
        <w:t xml:space="preserve">ке занимает 3,4 процента.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По данным статистики отмечен рост объема платных услуг населению. В сф</w:t>
      </w:r>
      <w:r w:rsidRPr="00FD6253">
        <w:rPr>
          <w:rFonts w:eastAsia="Times New Roman"/>
          <w:color w:val="000000" w:themeColor="text1"/>
          <w:sz w:val="28"/>
        </w:rPr>
        <w:t>е</w:t>
      </w:r>
      <w:r w:rsidRPr="00FD6253">
        <w:rPr>
          <w:rFonts w:eastAsia="Times New Roman"/>
          <w:color w:val="000000" w:themeColor="text1"/>
          <w:sz w:val="28"/>
        </w:rPr>
        <w:t>ре связи они увеличились на 5,8 процента или на 1422,5 млн. рублей. Доля телеко</w:t>
      </w:r>
      <w:r w:rsidRPr="00FD6253">
        <w:rPr>
          <w:rFonts w:eastAsia="Times New Roman"/>
          <w:color w:val="000000" w:themeColor="text1"/>
          <w:sz w:val="28"/>
        </w:rPr>
        <w:t>м</w:t>
      </w:r>
      <w:r w:rsidRPr="00FD6253">
        <w:rPr>
          <w:rFonts w:eastAsia="Times New Roman"/>
          <w:color w:val="000000" w:themeColor="text1"/>
          <w:sz w:val="28"/>
        </w:rPr>
        <w:t>муникационных услуг приросла до 20,7 процента (в 2018 г. – 19,8 процента).</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Количество субъектов предпринимательства в сфере связи и информации ув</w:t>
      </w:r>
      <w:r w:rsidRPr="00FD6253">
        <w:rPr>
          <w:rFonts w:eastAsia="Times New Roman"/>
          <w:color w:val="000000" w:themeColor="text1"/>
          <w:sz w:val="28"/>
        </w:rPr>
        <w:t>е</w:t>
      </w:r>
      <w:r w:rsidRPr="00FD6253">
        <w:rPr>
          <w:rFonts w:eastAsia="Times New Roman"/>
          <w:color w:val="000000" w:themeColor="text1"/>
          <w:sz w:val="28"/>
        </w:rPr>
        <w:t>личилось за год на 9 процентов.</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Заработная плата работников в сфере связи и информации составила 37462,8 руб. (рост на 10,3 процента). Тем не менее, она на 1,9 процента отстает от средней заработной платы по республике.</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 xml:space="preserve">Построены волоконно-оптические линии связи общей протяженностью 175 км до с. Тоора-Хем Тоджинского района по маршруту от с. Кундустуг Каа-Хемского района.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рамках реализации федерального проекта «Информационная инфраструкт</w:t>
      </w:r>
      <w:r w:rsidRPr="00FD6253">
        <w:rPr>
          <w:rFonts w:eastAsia="Times New Roman"/>
          <w:color w:val="000000" w:themeColor="text1"/>
          <w:sz w:val="28"/>
        </w:rPr>
        <w:t>у</w:t>
      </w:r>
      <w:r w:rsidRPr="00FD6253">
        <w:rPr>
          <w:rFonts w:eastAsia="Times New Roman"/>
          <w:color w:val="000000" w:themeColor="text1"/>
          <w:sz w:val="28"/>
        </w:rPr>
        <w:t>ра» национальной программы «Цифровая экономика Российской Федерации» впе</w:t>
      </w:r>
      <w:r w:rsidRPr="00FD6253">
        <w:rPr>
          <w:rFonts w:eastAsia="Times New Roman"/>
          <w:color w:val="000000" w:themeColor="text1"/>
          <w:sz w:val="28"/>
        </w:rPr>
        <w:t>р</w:t>
      </w:r>
      <w:r w:rsidRPr="00FD6253">
        <w:rPr>
          <w:rFonts w:eastAsia="Times New Roman"/>
          <w:color w:val="000000" w:themeColor="text1"/>
          <w:sz w:val="28"/>
        </w:rPr>
        <w:t>вые в 2019 году наземные каналы связи доведены до 7 населенных пунктов 4 мун</w:t>
      </w:r>
      <w:r w:rsidRPr="00FD6253">
        <w:rPr>
          <w:rFonts w:eastAsia="Times New Roman"/>
          <w:color w:val="000000" w:themeColor="text1"/>
          <w:sz w:val="28"/>
        </w:rPr>
        <w:t>и</w:t>
      </w:r>
      <w:r w:rsidRPr="00FD6253">
        <w:rPr>
          <w:rFonts w:eastAsia="Times New Roman"/>
          <w:color w:val="000000" w:themeColor="text1"/>
          <w:sz w:val="28"/>
        </w:rPr>
        <w:t>ципальных образований: сс. Тоора-Хем Тоджинского, Хемчик Бай-Тайгинского, Хайыракан Дзун-Хемчикского, Шекпээр, Аксы-Барлык, Дон-Терезин и Бижиктиг-Хая Барун-Хемчикского районов, где всего 2129 домохозяйств с населением 8050 человек, что соответственно составляет 3 и 2,5 процента от общего количества.</w:t>
      </w:r>
    </w:p>
    <w:p w:rsidR="00C46DC7"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Операторами сотовой связи в 2019 году введены в эксплуатацию 243 новых базовых станци</w:t>
      </w:r>
      <w:r w:rsidR="00831BCC">
        <w:rPr>
          <w:rFonts w:eastAsia="Times New Roman"/>
          <w:color w:val="000000" w:themeColor="text1"/>
          <w:sz w:val="28"/>
        </w:rPr>
        <w:t>и</w:t>
      </w:r>
      <w:r w:rsidRPr="00FD6253">
        <w:rPr>
          <w:rFonts w:eastAsia="Times New Roman"/>
          <w:color w:val="000000" w:themeColor="text1"/>
          <w:sz w:val="28"/>
        </w:rPr>
        <w:t>, что в 4 раза больше в сравнении с 2018 годом. Прирост – 201 станция. Общее количество базовых станций в республике достигло 829. Абонен</w:t>
      </w:r>
      <w:r w:rsidRPr="00FD6253">
        <w:rPr>
          <w:rFonts w:eastAsia="Times New Roman"/>
          <w:color w:val="000000" w:themeColor="text1"/>
          <w:sz w:val="28"/>
        </w:rPr>
        <w:t>т</w:t>
      </w:r>
      <w:r w:rsidRPr="00FD6253">
        <w:rPr>
          <w:rFonts w:eastAsia="Times New Roman"/>
          <w:color w:val="000000" w:themeColor="text1"/>
          <w:sz w:val="28"/>
        </w:rPr>
        <w:t>ских станций (устройств), подключенных к сетям подвижной радиотелефонной св</w:t>
      </w:r>
      <w:r w:rsidRPr="00FD6253">
        <w:rPr>
          <w:rFonts w:eastAsia="Times New Roman"/>
          <w:color w:val="000000" w:themeColor="text1"/>
          <w:sz w:val="28"/>
        </w:rPr>
        <w:t>я</w:t>
      </w:r>
      <w:r w:rsidRPr="00FD6253">
        <w:rPr>
          <w:rFonts w:eastAsia="Times New Roman"/>
          <w:color w:val="000000" w:themeColor="text1"/>
          <w:sz w:val="28"/>
        </w:rPr>
        <w:lastRenderedPageBreak/>
        <w:t>зи, на 1 января 2020 г. насчитывалось 172573 единиц</w:t>
      </w:r>
      <w:r w:rsidR="00831BCC">
        <w:rPr>
          <w:rFonts w:eastAsia="Times New Roman"/>
          <w:color w:val="000000" w:themeColor="text1"/>
          <w:sz w:val="28"/>
        </w:rPr>
        <w:t>ы</w:t>
      </w:r>
      <w:r w:rsidRPr="00FD6253">
        <w:rPr>
          <w:rFonts w:eastAsia="Times New Roman"/>
          <w:color w:val="000000" w:themeColor="text1"/>
          <w:sz w:val="28"/>
        </w:rPr>
        <w:t>. Около 62 процентов абоне</w:t>
      </w:r>
      <w:r w:rsidRPr="00FD6253">
        <w:rPr>
          <w:rFonts w:eastAsia="Times New Roman"/>
          <w:color w:val="000000" w:themeColor="text1"/>
          <w:sz w:val="28"/>
        </w:rPr>
        <w:t>н</w:t>
      </w:r>
      <w:r w:rsidRPr="00FD6253">
        <w:rPr>
          <w:rFonts w:eastAsia="Times New Roman"/>
          <w:color w:val="000000" w:themeColor="text1"/>
          <w:sz w:val="28"/>
        </w:rPr>
        <w:t>тов мобильной связи использует мобильные стандарты 3G и 4G для доступа к сети «Интернет».</w:t>
      </w:r>
    </w:p>
    <w:p w:rsidR="00831BCC" w:rsidRPr="00FD6253" w:rsidRDefault="00831BCC" w:rsidP="00C46DC7">
      <w:pPr>
        <w:ind w:firstLine="709"/>
        <w:jc w:val="both"/>
        <w:rPr>
          <w:rFonts w:eastAsia="Times New Roman"/>
          <w:color w:val="000000" w:themeColor="text1"/>
          <w:sz w:val="28"/>
        </w:rPr>
      </w:pPr>
    </w:p>
    <w:p w:rsidR="00C46DC7" w:rsidRPr="00FD6253" w:rsidRDefault="00C46DC7" w:rsidP="00C46DC7">
      <w:pPr>
        <w:pBdr>
          <w:top w:val="nil"/>
          <w:left w:val="nil"/>
          <w:bottom w:val="nil"/>
          <w:right w:val="nil"/>
          <w:between w:val="nil"/>
        </w:pBdr>
        <w:ind w:firstLine="708"/>
        <w:jc w:val="center"/>
        <w:rPr>
          <w:rFonts w:eastAsia="Times New Roman"/>
          <w:color w:val="000000" w:themeColor="text1"/>
          <w:sz w:val="28"/>
          <w:szCs w:val="28"/>
        </w:rPr>
      </w:pPr>
      <w:r w:rsidRPr="00FD6253">
        <w:rPr>
          <w:rFonts w:eastAsia="Times New Roman"/>
          <w:noProof/>
          <w:color w:val="000000" w:themeColor="text1"/>
        </w:rPr>
        <w:drawing>
          <wp:inline distT="0" distB="0" distL="0" distR="0">
            <wp:extent cx="2907030" cy="1553845"/>
            <wp:effectExtent l="19050" t="0" r="7620" b="0"/>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3" cstate="print"/>
                    <a:srcRect l="1292" t="2711" r="922" b="2380"/>
                    <a:stretch>
                      <a:fillRect/>
                    </a:stretch>
                  </pic:blipFill>
                  <pic:spPr bwMode="auto">
                    <a:xfrm>
                      <a:off x="0" y="0"/>
                      <a:ext cx="2907030" cy="1553845"/>
                    </a:xfrm>
                    <a:prstGeom prst="rect">
                      <a:avLst/>
                    </a:prstGeom>
                    <a:noFill/>
                    <a:ln w="9525">
                      <a:noFill/>
                      <a:miter lim="800000"/>
                      <a:headEnd/>
                      <a:tailEnd/>
                    </a:ln>
                  </pic:spPr>
                </pic:pic>
              </a:graphicData>
            </a:graphic>
          </wp:inline>
        </w:drawing>
      </w:r>
    </w:p>
    <w:p w:rsidR="00C46DC7" w:rsidRPr="00FD6253" w:rsidRDefault="00C46DC7" w:rsidP="00C46DC7">
      <w:pPr>
        <w:ind w:firstLine="709"/>
        <w:jc w:val="both"/>
        <w:rPr>
          <w:rFonts w:eastAsia="Times New Roman"/>
          <w:color w:val="000000" w:themeColor="text1"/>
          <w:sz w:val="28"/>
        </w:rPr>
      </w:pP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Обеспечена установка 5 маломощных станций сотовой связи (фемтосот) на территории малых сел с населением 3659 человек (1,1 процента от населения ре</w:t>
      </w:r>
      <w:r w:rsidRPr="00FD6253">
        <w:rPr>
          <w:rFonts w:eastAsia="Times New Roman"/>
          <w:color w:val="000000" w:themeColor="text1"/>
          <w:sz w:val="28"/>
        </w:rPr>
        <w:t>с</w:t>
      </w:r>
      <w:r w:rsidRPr="00FD6253">
        <w:rPr>
          <w:rFonts w:eastAsia="Times New Roman"/>
          <w:color w:val="000000" w:themeColor="text1"/>
          <w:sz w:val="28"/>
        </w:rPr>
        <w:t>публики) и 913 домохозяйствами (1,3 процента от всех домохозяйств республики). Это сс. Морен Эрзинского (1071 человек, 249 домохозяйств), Тарлаг Пий-Хемского (501/156), Ак-Чыраа Овюрского (456/116), Аянгаты Барун-Хемчикского (504/115), Шеми Дзун-Хемчикского (1127/277) районов, где ранее на территориях отсутств</w:t>
      </w:r>
      <w:r w:rsidRPr="00FD6253">
        <w:rPr>
          <w:rFonts w:eastAsia="Times New Roman"/>
          <w:color w:val="000000" w:themeColor="text1"/>
          <w:sz w:val="28"/>
        </w:rPr>
        <w:t>о</w:t>
      </w:r>
      <w:r w:rsidRPr="00FD6253">
        <w:rPr>
          <w:rFonts w:eastAsia="Times New Roman"/>
          <w:color w:val="000000" w:themeColor="text1"/>
          <w:sz w:val="28"/>
        </w:rPr>
        <w:t>вало устойчивое покрытие сотовой связи.</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Почтовая связь республики насчитывает 118 отделений, из которых 30 обор</w:t>
      </w:r>
      <w:r w:rsidRPr="00FD6253">
        <w:rPr>
          <w:rFonts w:eastAsia="Times New Roman"/>
          <w:color w:val="000000" w:themeColor="text1"/>
          <w:sz w:val="28"/>
        </w:rPr>
        <w:t>у</w:t>
      </w:r>
      <w:r w:rsidRPr="00FD6253">
        <w:rPr>
          <w:rFonts w:eastAsia="Times New Roman"/>
          <w:color w:val="000000" w:themeColor="text1"/>
          <w:sz w:val="28"/>
        </w:rPr>
        <w:t>дованы телеграфным оборудованием. В них представлены все виды почтовых услуг: пересылка письменной корреспонденции, посылок, отправлений курьерской и эк</w:t>
      </w:r>
      <w:r w:rsidRPr="00FD6253">
        <w:rPr>
          <w:rFonts w:eastAsia="Times New Roman"/>
          <w:color w:val="000000" w:themeColor="text1"/>
          <w:sz w:val="28"/>
        </w:rPr>
        <w:t>с</w:t>
      </w:r>
      <w:r w:rsidRPr="00FD6253">
        <w:rPr>
          <w:rFonts w:eastAsia="Times New Roman"/>
          <w:color w:val="000000" w:themeColor="text1"/>
          <w:sz w:val="28"/>
        </w:rPr>
        <w:t>пресс-почты, переводы денежных средств, услуги по доставке и выплате пенсий и пособий, распространение периодических печатных изданий. Объем оказанных по</w:t>
      </w:r>
      <w:r w:rsidRPr="00FD6253">
        <w:rPr>
          <w:rFonts w:eastAsia="Times New Roman"/>
          <w:color w:val="000000" w:themeColor="text1"/>
          <w:sz w:val="28"/>
        </w:rPr>
        <w:t>ч</w:t>
      </w:r>
      <w:r w:rsidRPr="00FD6253">
        <w:rPr>
          <w:rFonts w:eastAsia="Times New Roman"/>
          <w:color w:val="000000" w:themeColor="text1"/>
          <w:sz w:val="28"/>
        </w:rPr>
        <w:t>товых и курьерских услуг за 2019 год достиг 180 млн. рублей. В целях обеспечения доступности для маломобильных категорий граждан в почтовых отделениях сс. Т</w:t>
      </w:r>
      <w:r w:rsidRPr="00FD6253">
        <w:rPr>
          <w:rFonts w:eastAsia="Times New Roman"/>
          <w:color w:val="000000" w:themeColor="text1"/>
          <w:sz w:val="28"/>
        </w:rPr>
        <w:t>е</w:t>
      </w:r>
      <w:r w:rsidRPr="00FD6253">
        <w:rPr>
          <w:rFonts w:eastAsia="Times New Roman"/>
          <w:color w:val="000000" w:themeColor="text1"/>
          <w:sz w:val="28"/>
        </w:rPr>
        <w:t>ве-Хая, Кочетово, Суг-Бажы, Ээрбек, Сукпак, Арыг-Узуу, Тоора-Хем и Суш уст</w:t>
      </w:r>
      <w:r w:rsidRPr="00FD6253">
        <w:rPr>
          <w:rFonts w:eastAsia="Times New Roman"/>
          <w:color w:val="000000" w:themeColor="text1"/>
          <w:sz w:val="28"/>
        </w:rPr>
        <w:t>а</w:t>
      </w:r>
      <w:r w:rsidRPr="00FD6253">
        <w:rPr>
          <w:rFonts w:eastAsia="Times New Roman"/>
          <w:color w:val="000000" w:themeColor="text1"/>
          <w:sz w:val="28"/>
        </w:rPr>
        <w:t xml:space="preserve">новлены пандусы с поручнями в рамках реализации положений Конвенции о правах инвалидов, ратифицированных в России.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 xml:space="preserve">Приняты меры по созданию республиканского медиахолдинга. С 5 марта                   2019 г. открыт Издательский дом «Тывамедиагрупп» в статусе  государственного автономного учреждения.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Единственным региональным телеканалом с круглосуточным вещанием явл</w:t>
      </w:r>
      <w:r w:rsidRPr="00FD6253">
        <w:rPr>
          <w:rFonts w:eastAsia="Times New Roman"/>
          <w:color w:val="000000" w:themeColor="text1"/>
          <w:sz w:val="28"/>
        </w:rPr>
        <w:t>я</w:t>
      </w:r>
      <w:r w:rsidRPr="00FD6253">
        <w:rPr>
          <w:rFonts w:eastAsia="Times New Roman"/>
          <w:color w:val="000000" w:themeColor="text1"/>
          <w:sz w:val="28"/>
        </w:rPr>
        <w:t xml:space="preserve">ется «Тува 24» (кабельное ТВ: АО </w:t>
      </w:r>
      <w:r w:rsidR="00831BCC">
        <w:rPr>
          <w:rFonts w:eastAsia="Times New Roman"/>
          <w:color w:val="000000" w:themeColor="text1"/>
          <w:sz w:val="28"/>
        </w:rPr>
        <w:t>«</w:t>
      </w:r>
      <w:r w:rsidRPr="00FD6253">
        <w:rPr>
          <w:rFonts w:eastAsia="Times New Roman"/>
          <w:color w:val="000000" w:themeColor="text1"/>
          <w:sz w:val="28"/>
        </w:rPr>
        <w:t>Тывасвязьинформ</w:t>
      </w:r>
      <w:r w:rsidR="00831BCC">
        <w:rPr>
          <w:rFonts w:eastAsia="Times New Roman"/>
          <w:color w:val="000000" w:themeColor="text1"/>
          <w:sz w:val="28"/>
        </w:rPr>
        <w:t>»</w:t>
      </w:r>
      <w:r w:rsidRPr="00FD6253">
        <w:rPr>
          <w:rFonts w:eastAsia="Times New Roman"/>
          <w:color w:val="000000" w:themeColor="text1"/>
          <w:sz w:val="28"/>
        </w:rPr>
        <w:t>, «RivaNet», ПАО «Ростел</w:t>
      </w:r>
      <w:r w:rsidRPr="00FD6253">
        <w:rPr>
          <w:rFonts w:eastAsia="Times New Roman"/>
          <w:color w:val="000000" w:themeColor="text1"/>
          <w:sz w:val="28"/>
        </w:rPr>
        <w:t>е</w:t>
      </w:r>
      <w:r w:rsidRPr="00FD6253">
        <w:rPr>
          <w:rFonts w:eastAsia="Times New Roman"/>
          <w:color w:val="000000" w:themeColor="text1"/>
          <w:sz w:val="28"/>
        </w:rPr>
        <w:t>ком»). С ноября 2019 года телеканал вышел на новый уровень охвата зрительской аудитории благодаря вещанию в специальных региональных врезках федерального канала «Общественное телевидение России». Таким образом, «Тува24» ежедневно выходит в вечернем прайм-тайме (17.00-19.00</w:t>
      </w:r>
      <w:r w:rsidR="00831BCC">
        <w:rPr>
          <w:rFonts w:eastAsia="Times New Roman"/>
          <w:color w:val="000000" w:themeColor="text1"/>
          <w:sz w:val="28"/>
        </w:rPr>
        <w:t xml:space="preserve"> час.</w:t>
      </w:r>
      <w:r w:rsidRPr="00FD6253">
        <w:rPr>
          <w:rFonts w:eastAsia="Times New Roman"/>
          <w:color w:val="000000" w:themeColor="text1"/>
          <w:sz w:val="28"/>
        </w:rPr>
        <w:t>) в первом мультиплексе цифр</w:t>
      </w:r>
      <w:r w:rsidRPr="00FD6253">
        <w:rPr>
          <w:rFonts w:eastAsia="Times New Roman"/>
          <w:color w:val="000000" w:themeColor="text1"/>
          <w:sz w:val="28"/>
        </w:rPr>
        <w:t>о</w:t>
      </w:r>
      <w:r w:rsidRPr="00FD6253">
        <w:rPr>
          <w:rFonts w:eastAsia="Times New Roman"/>
          <w:color w:val="000000" w:themeColor="text1"/>
          <w:sz w:val="28"/>
        </w:rPr>
        <w:t>вого вещания. С 2020 года объем региональной врезки увеличен еще на 2 часа (у</w:t>
      </w:r>
      <w:r w:rsidRPr="00FD6253">
        <w:rPr>
          <w:rFonts w:eastAsia="Times New Roman"/>
          <w:color w:val="000000" w:themeColor="text1"/>
          <w:sz w:val="28"/>
        </w:rPr>
        <w:t>т</w:t>
      </w:r>
      <w:r w:rsidRPr="00FD6253">
        <w:rPr>
          <w:rFonts w:eastAsia="Times New Roman"/>
          <w:color w:val="000000" w:themeColor="text1"/>
          <w:sz w:val="28"/>
        </w:rPr>
        <w:t>реннее время вещания с 07.00 до 09.00 час.).</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 xml:space="preserve">Информационное агентство «Тувамедиагрупп» ежедневно публикует от 12 до 20 уникальных новостных материалов из социально-экономической и общественно-политической жизни республики.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lastRenderedPageBreak/>
        <w:t>Привлекаются федеральные средства для развития региональных средств ма</w:t>
      </w:r>
      <w:r w:rsidRPr="00FD6253">
        <w:rPr>
          <w:rFonts w:eastAsia="Times New Roman"/>
          <w:color w:val="000000" w:themeColor="text1"/>
          <w:sz w:val="28"/>
        </w:rPr>
        <w:t>с</w:t>
      </w:r>
      <w:r w:rsidRPr="00FD6253">
        <w:rPr>
          <w:rFonts w:eastAsia="Times New Roman"/>
          <w:color w:val="000000" w:themeColor="text1"/>
          <w:sz w:val="28"/>
        </w:rPr>
        <w:t>совой информации и книгоиздания. В 2019 году защищена федеральная заявка тел</w:t>
      </w:r>
      <w:r w:rsidRPr="00FD6253">
        <w:rPr>
          <w:rFonts w:eastAsia="Times New Roman"/>
          <w:color w:val="000000" w:themeColor="text1"/>
          <w:sz w:val="28"/>
        </w:rPr>
        <w:t>е</w:t>
      </w:r>
      <w:r w:rsidRPr="00FD6253">
        <w:rPr>
          <w:rFonts w:eastAsia="Times New Roman"/>
          <w:color w:val="000000" w:themeColor="text1"/>
          <w:sz w:val="28"/>
        </w:rPr>
        <w:t>компании «Новый век» на 800 тыс. рублей для реализации проекта «Человек труда», посвященного Году человека труда. В проекте предусмотрено 17 телепрограмм хр</w:t>
      </w:r>
      <w:r w:rsidRPr="00FD6253">
        <w:rPr>
          <w:rFonts w:eastAsia="Times New Roman"/>
          <w:color w:val="000000" w:themeColor="text1"/>
          <w:sz w:val="28"/>
        </w:rPr>
        <w:t>о</w:t>
      </w:r>
      <w:r w:rsidRPr="00FD6253">
        <w:rPr>
          <w:rFonts w:eastAsia="Times New Roman"/>
          <w:color w:val="000000" w:themeColor="text1"/>
          <w:sz w:val="28"/>
        </w:rPr>
        <w:t>нометражем от 15 минут.</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По линии книгоиздания в Федеральном агентстве по массовым коммуникац</w:t>
      </w:r>
      <w:r w:rsidRPr="00FD6253">
        <w:rPr>
          <w:rFonts w:eastAsia="Times New Roman"/>
          <w:color w:val="000000" w:themeColor="text1"/>
          <w:sz w:val="28"/>
        </w:rPr>
        <w:t>и</w:t>
      </w:r>
      <w:r w:rsidRPr="00FD6253">
        <w:rPr>
          <w:rFonts w:eastAsia="Times New Roman"/>
          <w:color w:val="000000" w:themeColor="text1"/>
          <w:sz w:val="28"/>
        </w:rPr>
        <w:t xml:space="preserve">ям и печати на 1,97 млн. рублей защищено 9 проектов: «Лучшие сказочники мира. Антология тувинской детской литературы» (том 5, </w:t>
      </w:r>
      <w:r w:rsidR="00831BCC">
        <w:rPr>
          <w:rFonts w:eastAsia="Times New Roman"/>
          <w:color w:val="000000" w:themeColor="text1"/>
          <w:sz w:val="28"/>
        </w:rPr>
        <w:t xml:space="preserve">на </w:t>
      </w:r>
      <w:r w:rsidRPr="00FD6253">
        <w:rPr>
          <w:rFonts w:eastAsia="Times New Roman"/>
          <w:color w:val="000000" w:themeColor="text1"/>
          <w:sz w:val="28"/>
        </w:rPr>
        <w:t>русс</w:t>
      </w:r>
      <w:r w:rsidR="00831BCC">
        <w:rPr>
          <w:rFonts w:eastAsia="Times New Roman"/>
          <w:color w:val="000000" w:themeColor="text1"/>
          <w:sz w:val="28"/>
        </w:rPr>
        <w:t>ком и тувинском языках</w:t>
      </w:r>
      <w:r w:rsidRPr="00FD6253">
        <w:rPr>
          <w:rFonts w:eastAsia="Times New Roman"/>
          <w:color w:val="000000" w:themeColor="text1"/>
          <w:sz w:val="28"/>
        </w:rPr>
        <w:t>),                           Куулар Ч.Ч. «После наводнения» (</w:t>
      </w:r>
      <w:r w:rsidR="00831BCC">
        <w:rPr>
          <w:rFonts w:eastAsia="Times New Roman"/>
          <w:color w:val="000000" w:themeColor="text1"/>
          <w:sz w:val="28"/>
        </w:rPr>
        <w:t xml:space="preserve">на </w:t>
      </w:r>
      <w:r w:rsidRPr="00FD6253">
        <w:rPr>
          <w:rFonts w:eastAsia="Times New Roman"/>
          <w:color w:val="000000" w:themeColor="text1"/>
          <w:sz w:val="28"/>
        </w:rPr>
        <w:t>тув</w:t>
      </w:r>
      <w:r w:rsidR="00831BCC">
        <w:rPr>
          <w:rFonts w:eastAsia="Times New Roman"/>
          <w:color w:val="000000" w:themeColor="text1"/>
          <w:sz w:val="28"/>
        </w:rPr>
        <w:t xml:space="preserve">инском </w:t>
      </w:r>
      <w:r w:rsidRPr="00FD6253">
        <w:rPr>
          <w:rFonts w:eastAsia="Times New Roman"/>
          <w:color w:val="000000" w:themeColor="text1"/>
          <w:sz w:val="28"/>
        </w:rPr>
        <w:t>язык</w:t>
      </w:r>
      <w:r w:rsidR="00831BCC">
        <w:rPr>
          <w:rFonts w:eastAsia="Times New Roman"/>
          <w:color w:val="000000" w:themeColor="text1"/>
          <w:sz w:val="28"/>
        </w:rPr>
        <w:t>е</w:t>
      </w:r>
      <w:r w:rsidRPr="00FD6253">
        <w:rPr>
          <w:rFonts w:eastAsia="Times New Roman"/>
          <w:color w:val="000000" w:themeColor="text1"/>
          <w:sz w:val="28"/>
        </w:rPr>
        <w:t>), Пюрбю С.Б. «Умные мал</w:t>
      </w:r>
      <w:r w:rsidRPr="00FD6253">
        <w:rPr>
          <w:rFonts w:eastAsia="Times New Roman"/>
          <w:color w:val="000000" w:themeColor="text1"/>
          <w:sz w:val="28"/>
        </w:rPr>
        <w:t>ы</w:t>
      </w:r>
      <w:r w:rsidRPr="00FD6253">
        <w:rPr>
          <w:rFonts w:eastAsia="Times New Roman"/>
          <w:color w:val="000000" w:themeColor="text1"/>
          <w:sz w:val="28"/>
        </w:rPr>
        <w:t>ши и глупые великаны» (</w:t>
      </w:r>
      <w:r w:rsidR="00831BCC">
        <w:rPr>
          <w:rFonts w:eastAsia="Times New Roman"/>
          <w:color w:val="000000" w:themeColor="text1"/>
          <w:sz w:val="28"/>
        </w:rPr>
        <w:t xml:space="preserve">на </w:t>
      </w:r>
      <w:r w:rsidRPr="00FD6253">
        <w:rPr>
          <w:rFonts w:eastAsia="Times New Roman"/>
          <w:color w:val="000000" w:themeColor="text1"/>
          <w:sz w:val="28"/>
        </w:rPr>
        <w:t>русс</w:t>
      </w:r>
      <w:r w:rsidR="00831BCC">
        <w:rPr>
          <w:rFonts w:eastAsia="Times New Roman"/>
          <w:color w:val="000000" w:themeColor="text1"/>
          <w:sz w:val="28"/>
        </w:rPr>
        <w:t xml:space="preserve">ком и </w:t>
      </w:r>
      <w:r w:rsidRPr="00FD6253">
        <w:rPr>
          <w:rFonts w:eastAsia="Times New Roman"/>
          <w:color w:val="000000" w:themeColor="text1"/>
          <w:sz w:val="28"/>
        </w:rPr>
        <w:t>тув</w:t>
      </w:r>
      <w:r w:rsidR="00831BCC">
        <w:rPr>
          <w:rFonts w:eastAsia="Times New Roman"/>
          <w:color w:val="000000" w:themeColor="text1"/>
          <w:sz w:val="28"/>
        </w:rPr>
        <w:t xml:space="preserve">инском </w:t>
      </w:r>
      <w:r w:rsidRPr="00FD6253">
        <w:rPr>
          <w:rFonts w:eastAsia="Times New Roman"/>
          <w:color w:val="000000" w:themeColor="text1"/>
          <w:sz w:val="28"/>
        </w:rPr>
        <w:t>яз</w:t>
      </w:r>
      <w:r w:rsidR="00831BCC">
        <w:rPr>
          <w:rFonts w:eastAsia="Times New Roman"/>
          <w:color w:val="000000" w:themeColor="text1"/>
          <w:sz w:val="28"/>
        </w:rPr>
        <w:t>яках</w:t>
      </w:r>
      <w:r w:rsidRPr="00FD6253">
        <w:rPr>
          <w:rFonts w:eastAsia="Times New Roman"/>
          <w:color w:val="000000" w:themeColor="text1"/>
          <w:sz w:val="28"/>
        </w:rPr>
        <w:t>), Орус-оол С.М. «Матпа</w:t>
      </w:r>
      <w:r w:rsidRPr="00FD6253">
        <w:rPr>
          <w:rFonts w:eastAsia="Times New Roman"/>
          <w:color w:val="000000" w:themeColor="text1"/>
          <w:sz w:val="28"/>
        </w:rPr>
        <w:t>а</w:t>
      </w:r>
      <w:r w:rsidRPr="00FD6253">
        <w:rPr>
          <w:rFonts w:eastAsia="Times New Roman"/>
          <w:color w:val="000000" w:themeColor="text1"/>
          <w:sz w:val="28"/>
        </w:rPr>
        <w:t>дыр» (</w:t>
      </w:r>
      <w:r w:rsidR="00831BCC">
        <w:rPr>
          <w:rFonts w:eastAsia="Times New Roman"/>
          <w:color w:val="000000" w:themeColor="text1"/>
          <w:sz w:val="28"/>
        </w:rPr>
        <w:t xml:space="preserve">на </w:t>
      </w:r>
      <w:r w:rsidRPr="00FD6253">
        <w:rPr>
          <w:rFonts w:eastAsia="Times New Roman"/>
          <w:color w:val="000000" w:themeColor="text1"/>
          <w:sz w:val="28"/>
        </w:rPr>
        <w:t>тув</w:t>
      </w:r>
      <w:r w:rsidR="00831BCC">
        <w:rPr>
          <w:rFonts w:eastAsia="Times New Roman"/>
          <w:color w:val="000000" w:themeColor="text1"/>
          <w:sz w:val="28"/>
        </w:rPr>
        <w:t>инском</w:t>
      </w:r>
      <w:r w:rsidRPr="00FD6253">
        <w:rPr>
          <w:rFonts w:eastAsia="Times New Roman"/>
          <w:color w:val="000000" w:themeColor="text1"/>
          <w:sz w:val="28"/>
        </w:rPr>
        <w:t xml:space="preserve"> яз</w:t>
      </w:r>
      <w:r w:rsidR="00831BCC">
        <w:rPr>
          <w:rFonts w:eastAsia="Times New Roman"/>
          <w:color w:val="000000" w:themeColor="text1"/>
          <w:sz w:val="28"/>
        </w:rPr>
        <w:t>ыке</w:t>
      </w:r>
      <w:r w:rsidRPr="00FD6253">
        <w:rPr>
          <w:rFonts w:eastAsia="Times New Roman"/>
          <w:color w:val="000000" w:themeColor="text1"/>
          <w:sz w:val="28"/>
        </w:rPr>
        <w:t>), «Академическая наука в Туве: 45 лет. Фотоальбом», «Тувинские народные сказки» (</w:t>
      </w:r>
      <w:r w:rsidR="00831BCC">
        <w:rPr>
          <w:rFonts w:eastAsia="Times New Roman"/>
          <w:color w:val="000000" w:themeColor="text1"/>
          <w:sz w:val="28"/>
        </w:rPr>
        <w:t xml:space="preserve">на </w:t>
      </w:r>
      <w:r w:rsidRPr="00FD6253">
        <w:rPr>
          <w:rFonts w:eastAsia="Times New Roman"/>
          <w:color w:val="000000" w:themeColor="text1"/>
          <w:sz w:val="28"/>
        </w:rPr>
        <w:t>русс</w:t>
      </w:r>
      <w:r w:rsidR="00831BCC">
        <w:rPr>
          <w:rFonts w:eastAsia="Times New Roman"/>
          <w:color w:val="000000" w:themeColor="text1"/>
          <w:sz w:val="28"/>
        </w:rPr>
        <w:t xml:space="preserve">ком </w:t>
      </w:r>
      <w:r w:rsidRPr="00FD6253">
        <w:rPr>
          <w:rFonts w:eastAsia="Times New Roman"/>
          <w:color w:val="000000" w:themeColor="text1"/>
          <w:sz w:val="28"/>
        </w:rPr>
        <w:t>и тув</w:t>
      </w:r>
      <w:r w:rsidR="00831BCC">
        <w:rPr>
          <w:rFonts w:eastAsia="Times New Roman"/>
          <w:color w:val="000000" w:themeColor="text1"/>
          <w:sz w:val="28"/>
        </w:rPr>
        <w:t xml:space="preserve">инском </w:t>
      </w:r>
      <w:r w:rsidRPr="00FD6253">
        <w:rPr>
          <w:rFonts w:eastAsia="Times New Roman"/>
          <w:color w:val="000000" w:themeColor="text1"/>
          <w:sz w:val="28"/>
        </w:rPr>
        <w:t>яз</w:t>
      </w:r>
      <w:r w:rsidR="00831BCC">
        <w:rPr>
          <w:rFonts w:eastAsia="Times New Roman"/>
          <w:color w:val="000000" w:themeColor="text1"/>
          <w:sz w:val="28"/>
        </w:rPr>
        <w:t>ыках</w:t>
      </w:r>
      <w:r w:rsidRPr="00FD6253">
        <w:rPr>
          <w:rFonts w:eastAsia="Times New Roman"/>
          <w:color w:val="000000" w:themeColor="text1"/>
          <w:sz w:val="28"/>
        </w:rPr>
        <w:t>), Лейтон Р. «В Туву – любой ценой», Орус-оол С.М. «Сказки тувинцев-тоджинцев», Бичелдей К.А., Монгуш Б.Б. «Государственные символы Тувы: Герб, флаг и гимн. Денежные и по</w:t>
      </w:r>
      <w:r w:rsidRPr="00FD6253">
        <w:rPr>
          <w:rFonts w:eastAsia="Times New Roman"/>
          <w:color w:val="000000" w:themeColor="text1"/>
          <w:sz w:val="28"/>
        </w:rPr>
        <w:t>ч</w:t>
      </w:r>
      <w:r w:rsidRPr="00FD6253">
        <w:rPr>
          <w:rFonts w:eastAsia="Times New Roman"/>
          <w:color w:val="000000" w:themeColor="text1"/>
          <w:sz w:val="28"/>
        </w:rPr>
        <w:t>товые знаки».</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На развитие средств массовой информации и книгоиздания в республику пр</w:t>
      </w:r>
      <w:r w:rsidRPr="00FD6253">
        <w:rPr>
          <w:rFonts w:eastAsia="Times New Roman"/>
          <w:color w:val="000000" w:themeColor="text1"/>
          <w:sz w:val="28"/>
        </w:rPr>
        <w:t>и</w:t>
      </w:r>
      <w:r w:rsidRPr="00FD6253">
        <w:rPr>
          <w:rFonts w:eastAsia="Times New Roman"/>
          <w:color w:val="000000" w:themeColor="text1"/>
          <w:sz w:val="28"/>
        </w:rPr>
        <w:t>влечено 2,77 млн. рублей, что на 26 процентов больше уровня 2018 года.</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Тувинским книжным издательством им. Ю.Ш. Кюнзегеша выпущено 16 изд</w:t>
      </w:r>
      <w:r w:rsidRPr="00FD6253">
        <w:rPr>
          <w:rFonts w:eastAsia="Times New Roman"/>
          <w:color w:val="000000" w:themeColor="text1"/>
          <w:sz w:val="28"/>
        </w:rPr>
        <w:t>а</w:t>
      </w:r>
      <w:r w:rsidRPr="00FD6253">
        <w:rPr>
          <w:rFonts w:eastAsia="Times New Roman"/>
          <w:color w:val="000000" w:themeColor="text1"/>
          <w:sz w:val="28"/>
        </w:rPr>
        <w:t xml:space="preserve">ний (160 процентов от плана). До 16 тыс. экземпляров увеличен тираж книжной продукции при плане 10 тыс. </w:t>
      </w:r>
      <w:r w:rsidR="000554D3">
        <w:rPr>
          <w:rFonts w:eastAsia="Times New Roman"/>
          <w:color w:val="000000" w:themeColor="text1"/>
          <w:sz w:val="28"/>
        </w:rPr>
        <w:t>экземпляров.</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2019 году обладателями грантов Главы Республики Тыва в сфере средств массовой информации и коммуникаций стали 9 грантополучателей. В их числе С</w:t>
      </w:r>
      <w:r w:rsidRPr="00FD6253">
        <w:rPr>
          <w:rFonts w:eastAsia="Times New Roman"/>
          <w:color w:val="000000" w:themeColor="text1"/>
          <w:sz w:val="28"/>
        </w:rPr>
        <w:t>о</w:t>
      </w:r>
      <w:r w:rsidRPr="00FD6253">
        <w:rPr>
          <w:rFonts w:eastAsia="Times New Roman"/>
          <w:color w:val="000000" w:themeColor="text1"/>
          <w:sz w:val="28"/>
        </w:rPr>
        <w:t xml:space="preserve">юз молодежи Тувы с проектом «Продвигай Туву», Союз журналистов с проектом «Тува </w:t>
      </w:r>
      <w:r w:rsidR="000554D3">
        <w:rPr>
          <w:rFonts w:eastAsia="Times New Roman"/>
          <w:color w:val="000000" w:themeColor="text1"/>
          <w:sz w:val="28"/>
        </w:rPr>
        <w:t xml:space="preserve">– </w:t>
      </w:r>
      <w:r w:rsidRPr="00FD6253">
        <w:rPr>
          <w:rFonts w:eastAsia="Times New Roman"/>
          <w:color w:val="000000" w:themeColor="text1"/>
          <w:sz w:val="28"/>
        </w:rPr>
        <w:t xml:space="preserve">земля живых традиций: язык мой – друг твой», </w:t>
      </w:r>
      <w:r w:rsidR="000554D3">
        <w:rPr>
          <w:rFonts w:eastAsia="Times New Roman"/>
          <w:color w:val="000000" w:themeColor="text1"/>
          <w:sz w:val="28"/>
        </w:rPr>
        <w:t>д</w:t>
      </w:r>
      <w:r w:rsidRPr="00FD6253">
        <w:rPr>
          <w:rFonts w:eastAsia="Times New Roman"/>
          <w:color w:val="000000" w:themeColor="text1"/>
          <w:sz w:val="28"/>
        </w:rPr>
        <w:t>етский литературный сайт «Радуга Тувы» с проектом «Русская классика на тувинском языке», студия «Оваа медиа», радиоканал «ТЕСИ», детский журнал «Алдын-Кушкаш» («Золотая птица»), а также  Иргит Л.Х. с проектом «Славен человек труда», Идам М.К. с проектом «Т</w:t>
      </w:r>
      <w:r w:rsidRPr="00FD6253">
        <w:rPr>
          <w:rFonts w:eastAsia="Times New Roman"/>
          <w:color w:val="000000" w:themeColor="text1"/>
          <w:sz w:val="28"/>
        </w:rPr>
        <w:t>у</w:t>
      </w:r>
      <w:r w:rsidRPr="00FD6253">
        <w:rPr>
          <w:rFonts w:eastAsia="Times New Roman"/>
          <w:color w:val="000000" w:themeColor="text1"/>
          <w:sz w:val="28"/>
        </w:rPr>
        <w:t xml:space="preserve">ва – земля живых традиций и место силы» и Антуфьева Н.М. с проектом «Человек труда: история и традиции в фондах полиэтнической общественной библиотеки Союза журналистов Тувы». </w:t>
      </w:r>
    </w:p>
    <w:p w:rsidR="00C46DC7" w:rsidRPr="00FD6253" w:rsidRDefault="00C46DC7" w:rsidP="00C46DC7">
      <w:pPr>
        <w:jc w:val="center"/>
        <w:rPr>
          <w:rFonts w:eastAsia="Times New Roman"/>
          <w:color w:val="000000" w:themeColor="text1"/>
          <w:sz w:val="28"/>
        </w:rPr>
      </w:pPr>
    </w:p>
    <w:p w:rsidR="00C46DC7" w:rsidRPr="00FD6253" w:rsidRDefault="00C46DC7" w:rsidP="00C46DC7">
      <w:pPr>
        <w:jc w:val="center"/>
        <w:rPr>
          <w:rFonts w:eastAsia="Times New Roman"/>
          <w:color w:val="000000" w:themeColor="text1"/>
          <w:sz w:val="28"/>
        </w:rPr>
      </w:pPr>
      <w:r w:rsidRPr="00FD6253">
        <w:rPr>
          <w:rFonts w:eastAsia="Times New Roman"/>
          <w:color w:val="000000" w:themeColor="text1"/>
          <w:sz w:val="28"/>
        </w:rPr>
        <w:t>2.9. Развитие межрегиональных и внешнеэкономических связей</w:t>
      </w:r>
    </w:p>
    <w:p w:rsidR="00C46DC7" w:rsidRPr="00FD6253" w:rsidRDefault="00C46DC7" w:rsidP="00C46DC7">
      <w:pPr>
        <w:jc w:val="center"/>
        <w:rPr>
          <w:rFonts w:eastAsia="Times New Roman"/>
          <w:color w:val="000000" w:themeColor="text1"/>
          <w:sz w:val="28"/>
        </w:rPr>
      </w:pP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Тува сотрудничает с 8 административно-территориальными образованиями иностранных государств (Увсанурского, Кобдоского, Завханского, Хубсугульского, Архангайского и Баян-Ульгийского аймаков Монголии, Автономный район Вну</w:t>
      </w:r>
      <w:r w:rsidRPr="00FD6253">
        <w:rPr>
          <w:rFonts w:eastAsia="Times New Roman"/>
          <w:color w:val="000000" w:themeColor="text1"/>
          <w:sz w:val="28"/>
        </w:rPr>
        <w:t>т</w:t>
      </w:r>
      <w:r w:rsidRPr="00FD6253">
        <w:rPr>
          <w:rFonts w:eastAsia="Times New Roman"/>
          <w:color w:val="000000" w:themeColor="text1"/>
          <w:sz w:val="28"/>
        </w:rPr>
        <w:t>ренняя Монголия и Синьцзян-Уйгурский автономный район КНР), а также с 17 р</w:t>
      </w:r>
      <w:r w:rsidRPr="00FD6253">
        <w:rPr>
          <w:rFonts w:eastAsia="Times New Roman"/>
          <w:color w:val="000000" w:themeColor="text1"/>
          <w:sz w:val="28"/>
        </w:rPr>
        <w:t>е</w:t>
      </w:r>
      <w:r w:rsidRPr="00FD6253">
        <w:rPr>
          <w:rFonts w:eastAsia="Times New Roman"/>
          <w:color w:val="000000" w:themeColor="text1"/>
          <w:sz w:val="28"/>
        </w:rPr>
        <w:t>гионами Российской Федерации – республиками Алтай, Бурятия, Саха (Якутия), Т</w:t>
      </w:r>
      <w:r w:rsidRPr="00FD6253">
        <w:rPr>
          <w:rFonts w:eastAsia="Times New Roman"/>
          <w:color w:val="000000" w:themeColor="text1"/>
          <w:sz w:val="28"/>
        </w:rPr>
        <w:t>а</w:t>
      </w:r>
      <w:r w:rsidRPr="00FD6253">
        <w:rPr>
          <w:rFonts w:eastAsia="Times New Roman"/>
          <w:color w:val="000000" w:themeColor="text1"/>
          <w:sz w:val="28"/>
        </w:rPr>
        <w:t>тарстан, Хакасия и Чечня, Алтайским и Красноярским краями,  Иркутской, Кем</w:t>
      </w:r>
      <w:r w:rsidRPr="00FD6253">
        <w:rPr>
          <w:rFonts w:eastAsia="Times New Roman"/>
          <w:color w:val="000000" w:themeColor="text1"/>
          <w:sz w:val="28"/>
        </w:rPr>
        <w:t>е</w:t>
      </w:r>
      <w:r w:rsidRPr="00FD6253">
        <w:rPr>
          <w:rFonts w:eastAsia="Times New Roman"/>
          <w:color w:val="000000" w:themeColor="text1"/>
          <w:sz w:val="28"/>
        </w:rPr>
        <w:t>ровской, Московской, Новосибирской, Омской, Свердловской и Томской областями,  гг. Москвой и Санкт-Петербургом.</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2019 году в дополнение к существующим договорам подписано Соглашение с Правительством Синьцзян-Уйгурского автономного района КНР о торгово-экономическом, научно-техническом и культурном сотрудничестве, а также Прот</w:t>
      </w:r>
      <w:r w:rsidRPr="00FD6253">
        <w:rPr>
          <w:rFonts w:eastAsia="Times New Roman"/>
          <w:color w:val="000000" w:themeColor="text1"/>
          <w:sz w:val="28"/>
        </w:rPr>
        <w:t>о</w:t>
      </w:r>
      <w:r w:rsidRPr="00FD6253">
        <w:rPr>
          <w:rFonts w:eastAsia="Times New Roman"/>
          <w:color w:val="000000" w:themeColor="text1"/>
          <w:sz w:val="28"/>
        </w:rPr>
        <w:t>кол о намерениях в разработке проекта по созданию российско-монгольско-</w:t>
      </w:r>
      <w:r w:rsidRPr="00FD6253">
        <w:rPr>
          <w:rFonts w:eastAsia="Times New Roman"/>
          <w:color w:val="000000" w:themeColor="text1"/>
          <w:sz w:val="28"/>
        </w:rPr>
        <w:lastRenderedPageBreak/>
        <w:t>китайского трансграничного автомобильного коридора   Красноярск – Абакан – К</w:t>
      </w:r>
      <w:r w:rsidRPr="00FD6253">
        <w:rPr>
          <w:rFonts w:eastAsia="Times New Roman"/>
          <w:color w:val="000000" w:themeColor="text1"/>
          <w:sz w:val="28"/>
        </w:rPr>
        <w:t>ы</w:t>
      </w:r>
      <w:r w:rsidRPr="00FD6253">
        <w:rPr>
          <w:rFonts w:eastAsia="Times New Roman"/>
          <w:color w:val="000000" w:themeColor="text1"/>
          <w:sz w:val="28"/>
        </w:rPr>
        <w:t>зыл – Хандагайты – Улангом – Ховд – Урумчи.</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Состоялись официальные визиты Главы Республики Тыва Ш.В. Кара-оола в Республику Корея для участия в программе Фонда Кореи (сентябрь 2019 г.), в Мо</w:t>
      </w:r>
      <w:r w:rsidRPr="00FD6253">
        <w:rPr>
          <w:rFonts w:eastAsia="Times New Roman"/>
          <w:color w:val="000000" w:themeColor="text1"/>
          <w:sz w:val="28"/>
        </w:rPr>
        <w:t>н</w:t>
      </w:r>
      <w:r w:rsidRPr="00FD6253">
        <w:rPr>
          <w:rFonts w:eastAsia="Times New Roman"/>
          <w:color w:val="000000" w:themeColor="text1"/>
          <w:sz w:val="28"/>
        </w:rPr>
        <w:t>голию – по приглашению Президента Монголии. С господином Х. Баттулга обсу</w:t>
      </w:r>
      <w:r w:rsidRPr="00FD6253">
        <w:rPr>
          <w:rFonts w:eastAsia="Times New Roman"/>
          <w:color w:val="000000" w:themeColor="text1"/>
          <w:sz w:val="28"/>
        </w:rPr>
        <w:t>ж</w:t>
      </w:r>
      <w:r w:rsidRPr="00FD6253">
        <w:rPr>
          <w:rFonts w:eastAsia="Times New Roman"/>
          <w:color w:val="000000" w:themeColor="text1"/>
          <w:sz w:val="28"/>
        </w:rPr>
        <w:t>дались перспективы создания экономического коридора «Россия-Монголия-Китай», вопросы регионального взаимодействия в области автомобильного, воздушного и железнодорожного транспорта, сельского хозяйства, гуманитарного сотрудничества.</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Республику в 2019 году посетили 5 дипломатических делегаций, в том числе генеральных консульств США, Узбекистана, ФРГ, а также Чрезвычайного и Полн</w:t>
      </w:r>
      <w:r w:rsidRPr="00FD6253">
        <w:rPr>
          <w:rFonts w:eastAsia="Times New Roman"/>
          <w:color w:val="000000" w:themeColor="text1"/>
          <w:sz w:val="28"/>
        </w:rPr>
        <w:t>о</w:t>
      </w:r>
      <w:r w:rsidRPr="00FD6253">
        <w:rPr>
          <w:rFonts w:eastAsia="Times New Roman"/>
          <w:color w:val="000000" w:themeColor="text1"/>
          <w:sz w:val="28"/>
        </w:rPr>
        <w:t>мочного Посла Республики Куба в Российской Федерации Херардо Пеньяльвера Порталя и Представительства МИД России в г. Красноярске. С официальными виз</w:t>
      </w:r>
      <w:r w:rsidRPr="00FD6253">
        <w:rPr>
          <w:rFonts w:eastAsia="Times New Roman"/>
          <w:color w:val="000000" w:themeColor="text1"/>
          <w:sz w:val="28"/>
        </w:rPr>
        <w:t>и</w:t>
      </w:r>
      <w:r w:rsidRPr="00FD6253">
        <w:rPr>
          <w:rFonts w:eastAsia="Times New Roman"/>
          <w:color w:val="000000" w:themeColor="text1"/>
          <w:sz w:val="28"/>
        </w:rPr>
        <w:t>тами в республике побывали 7 иностранных делегаций из КНР, Монголии и Кореи.</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Правительство республики подписало соглашения о сотрудничестве с прав</w:t>
      </w:r>
      <w:r w:rsidRPr="00FD6253">
        <w:rPr>
          <w:rFonts w:eastAsia="Times New Roman"/>
          <w:color w:val="000000" w:themeColor="text1"/>
          <w:sz w:val="28"/>
        </w:rPr>
        <w:t>и</w:t>
      </w:r>
      <w:r w:rsidRPr="00FD6253">
        <w:rPr>
          <w:rFonts w:eastAsia="Times New Roman"/>
          <w:color w:val="000000" w:themeColor="text1"/>
          <w:sz w:val="28"/>
        </w:rPr>
        <w:t xml:space="preserve">тельствами Томской, Иркутской областей, республик Хакасия и Чечня. Обновлены два среднесрочных плана мероприятий по реализации соглашений с </w:t>
      </w:r>
      <w:r w:rsidR="000554D3">
        <w:rPr>
          <w:rFonts w:eastAsia="Times New Roman"/>
          <w:color w:val="000000" w:themeColor="text1"/>
          <w:sz w:val="28"/>
        </w:rPr>
        <w:t>Правительс</w:t>
      </w:r>
      <w:r w:rsidR="000554D3">
        <w:rPr>
          <w:rFonts w:eastAsia="Times New Roman"/>
          <w:color w:val="000000" w:themeColor="text1"/>
          <w:sz w:val="28"/>
        </w:rPr>
        <w:t>т</w:t>
      </w:r>
      <w:r w:rsidR="000554D3">
        <w:rPr>
          <w:rFonts w:eastAsia="Times New Roman"/>
          <w:color w:val="000000" w:themeColor="text1"/>
          <w:sz w:val="28"/>
        </w:rPr>
        <w:t>вом Омской области и А</w:t>
      </w:r>
      <w:r w:rsidRPr="00FD6253">
        <w:rPr>
          <w:rFonts w:eastAsia="Times New Roman"/>
          <w:color w:val="000000" w:themeColor="text1"/>
          <w:sz w:val="28"/>
        </w:rPr>
        <w:t>дминистрацией Кемеровской области.</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Внешнеторговый оборот республики за 2019 год составил 114 млн. 541,3 тыс. долларов США и по сравнению с аналогичным периодом 2018 года снизился на 26 486,2 тыс. долларов США (на 18,8 процента).</w:t>
      </w:r>
    </w:p>
    <w:p w:rsidR="00C46DC7" w:rsidRPr="00FD6253" w:rsidRDefault="00C46DC7" w:rsidP="00C46DC7">
      <w:pPr>
        <w:ind w:firstLine="709"/>
        <w:jc w:val="both"/>
        <w:rPr>
          <w:rFonts w:eastAsia="Times New Roman"/>
          <w:color w:val="000000" w:themeColor="text1"/>
          <w:sz w:val="28"/>
        </w:rPr>
      </w:pPr>
    </w:p>
    <w:p w:rsidR="00C46DC7" w:rsidRPr="00FD6253" w:rsidRDefault="00C46DC7" w:rsidP="00C46DC7">
      <w:pPr>
        <w:widowControl w:val="0"/>
        <w:tabs>
          <w:tab w:val="left" w:pos="-6379"/>
          <w:tab w:val="left" w:pos="0"/>
        </w:tabs>
        <w:jc w:val="center"/>
        <w:rPr>
          <w:rFonts w:eastAsia="Times New Roman"/>
          <w:color w:val="000000" w:themeColor="text1"/>
          <w:sz w:val="28"/>
          <w:szCs w:val="28"/>
        </w:rPr>
      </w:pPr>
      <w:r w:rsidRPr="00FD6253">
        <w:rPr>
          <w:rFonts w:ascii="Calibri" w:hAnsi="Calibri"/>
          <w:noProof/>
          <w:color w:val="000000" w:themeColor="text1"/>
          <w:sz w:val="28"/>
          <w:szCs w:val="28"/>
        </w:rPr>
        <w:object w:dxaOrig="9370" w:dyaOrig="4589">
          <v:shape id="_x0000_i1028" type="#_x0000_t75" style="width:469pt;height:229pt;visibility:visible" o:ole="">
            <v:imagedata r:id="rId24" o:title=""/>
            <o:lock v:ext="edit" aspectratio="f"/>
          </v:shape>
          <o:OLEObject Type="Embed" ProgID="Excel.Sheet.8" ShapeID="_x0000_i1028" DrawAspect="Content" ObjectID="_1653899337" r:id="rId25">
            <o:FieldCodes>\s</o:FieldCodes>
          </o:OLEObject>
        </w:object>
      </w:r>
    </w:p>
    <w:p w:rsidR="00C46DC7" w:rsidRPr="00FD6253" w:rsidRDefault="00C46DC7" w:rsidP="00C46DC7">
      <w:pPr>
        <w:widowControl w:val="0"/>
        <w:tabs>
          <w:tab w:val="left" w:pos="0"/>
          <w:tab w:val="left" w:pos="720"/>
        </w:tabs>
        <w:ind w:firstLine="709"/>
        <w:jc w:val="both"/>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Объем экспорта тоже сократился на 23,2 процента и составил 98 млн. 229,4 тыс. долларов США. Причиной явилось падение экспортных цен на энергетические товары и энергоносители под влиянием экономических санкций.</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Импорт составил 16 311,9 тыс. долларов США и вырос на 24,7 процента к уровню 2018 г</w:t>
      </w:r>
      <w:r w:rsidR="000554D3">
        <w:rPr>
          <w:rFonts w:eastAsia="Times New Roman"/>
          <w:color w:val="000000" w:themeColor="text1"/>
          <w:sz w:val="28"/>
        </w:rPr>
        <w:t>ода</w:t>
      </w:r>
      <w:r w:rsidRPr="00FD6253">
        <w:rPr>
          <w:rFonts w:eastAsia="Times New Roman"/>
          <w:color w:val="000000" w:themeColor="text1"/>
          <w:sz w:val="28"/>
        </w:rPr>
        <w:t>. Рост произошел за счет закупок оборудования и машин, проду</w:t>
      </w:r>
      <w:r w:rsidRPr="00FD6253">
        <w:rPr>
          <w:rFonts w:eastAsia="Times New Roman"/>
          <w:color w:val="000000" w:themeColor="text1"/>
          <w:sz w:val="28"/>
        </w:rPr>
        <w:t>к</w:t>
      </w:r>
      <w:r w:rsidRPr="00FD6253">
        <w:rPr>
          <w:rFonts w:eastAsia="Times New Roman"/>
          <w:color w:val="000000" w:themeColor="text1"/>
          <w:sz w:val="28"/>
        </w:rPr>
        <w:t>ции химической промышленности и других товаров из Китая, Кыргызстана, Шв</w:t>
      </w:r>
      <w:r w:rsidRPr="00FD6253">
        <w:rPr>
          <w:rFonts w:eastAsia="Times New Roman"/>
          <w:color w:val="000000" w:themeColor="text1"/>
          <w:sz w:val="28"/>
        </w:rPr>
        <w:t>е</w:t>
      </w:r>
      <w:r w:rsidRPr="00FD6253">
        <w:rPr>
          <w:rFonts w:eastAsia="Times New Roman"/>
          <w:color w:val="000000" w:themeColor="text1"/>
          <w:sz w:val="28"/>
        </w:rPr>
        <w:t>ции, Германии и Беларуси.</w:t>
      </w:r>
    </w:p>
    <w:p w:rsidR="00C46DC7" w:rsidRPr="00FD6253" w:rsidRDefault="00C46DC7" w:rsidP="00C46DC7">
      <w:pPr>
        <w:ind w:firstLine="709"/>
        <w:jc w:val="both"/>
        <w:rPr>
          <w:rFonts w:eastAsia="Times New Roman"/>
          <w:color w:val="000000" w:themeColor="text1"/>
          <w:sz w:val="28"/>
        </w:rPr>
      </w:pPr>
    </w:p>
    <w:p w:rsidR="00C46DC7" w:rsidRPr="00FD6253" w:rsidRDefault="00C46DC7" w:rsidP="00C46DC7">
      <w:pPr>
        <w:widowControl w:val="0"/>
        <w:autoSpaceDE w:val="0"/>
        <w:autoSpaceDN w:val="0"/>
        <w:adjustRightInd w:val="0"/>
        <w:contextualSpacing/>
        <w:jc w:val="center"/>
        <w:rPr>
          <w:color w:val="000000" w:themeColor="text1"/>
          <w:sz w:val="28"/>
          <w:szCs w:val="28"/>
        </w:rPr>
      </w:pPr>
      <w:r w:rsidRPr="00FD6253">
        <w:rPr>
          <w:rFonts w:ascii="Calibri" w:hAnsi="Calibri"/>
          <w:noProof/>
          <w:color w:val="000000" w:themeColor="text1"/>
          <w:sz w:val="28"/>
          <w:szCs w:val="28"/>
        </w:rPr>
        <w:object w:dxaOrig="9370" w:dyaOrig="3716">
          <v:shape id="_x0000_i1029" type="#_x0000_t75" style="width:469pt;height:186pt;visibility:visible" o:ole="">
            <v:imagedata r:id="rId26" o:title=""/>
            <o:lock v:ext="edit" aspectratio="f"/>
          </v:shape>
          <o:OLEObject Type="Embed" ProgID="Excel.Sheet.8" ShapeID="_x0000_i1029" DrawAspect="Content" ObjectID="_1653899338" r:id="rId27">
            <o:FieldCodes>\s</o:FieldCodes>
          </o:OLEObject>
        </w:object>
      </w:r>
    </w:p>
    <w:p w:rsidR="00C46DC7" w:rsidRPr="00FD6253" w:rsidRDefault="00C46DC7" w:rsidP="00C46DC7">
      <w:pPr>
        <w:ind w:firstLine="709"/>
        <w:jc w:val="both"/>
        <w:rPr>
          <w:rFonts w:eastAsia="Times New Roman"/>
          <w:color w:val="000000" w:themeColor="text1"/>
          <w:sz w:val="28"/>
        </w:rPr>
      </w:pPr>
    </w:p>
    <w:p w:rsidR="00C46DC7" w:rsidRPr="00FD6253" w:rsidRDefault="00C46DC7" w:rsidP="00C46DC7">
      <w:pPr>
        <w:ind w:firstLine="709"/>
        <w:jc w:val="both"/>
        <w:rPr>
          <w:color w:val="000000" w:themeColor="text1"/>
          <w:sz w:val="28"/>
        </w:rPr>
      </w:pPr>
      <w:r w:rsidRPr="00FD6253">
        <w:rPr>
          <w:color w:val="000000" w:themeColor="text1"/>
          <w:sz w:val="28"/>
        </w:rPr>
        <w:t>Экспортные и импортные операции в республике осуществлялись 10 участн</w:t>
      </w:r>
      <w:r w:rsidRPr="00FD6253">
        <w:rPr>
          <w:color w:val="000000" w:themeColor="text1"/>
          <w:sz w:val="28"/>
        </w:rPr>
        <w:t>и</w:t>
      </w:r>
      <w:r w:rsidRPr="00FD6253">
        <w:rPr>
          <w:color w:val="000000" w:themeColor="text1"/>
          <w:sz w:val="28"/>
        </w:rPr>
        <w:t>ками внешнеэкономической деятельности:</w:t>
      </w:r>
    </w:p>
    <w:p w:rsidR="00C46DC7" w:rsidRPr="00FD6253" w:rsidRDefault="00C46DC7" w:rsidP="00C46DC7">
      <w:pPr>
        <w:ind w:firstLine="709"/>
        <w:jc w:val="both"/>
        <w:rPr>
          <w:color w:val="000000" w:themeColor="text1"/>
          <w:sz w:val="28"/>
        </w:rPr>
      </w:pPr>
      <w:r w:rsidRPr="00FD6253">
        <w:rPr>
          <w:color w:val="000000" w:themeColor="text1"/>
          <w:sz w:val="28"/>
        </w:rPr>
        <w:t>ООО «Лунсин», ООО «Агрохолдинг Заря», ООО «Титан», ООО «Эзир», ИП Конев, ИП Потылицын А.Г.</w:t>
      </w:r>
      <w:r w:rsidR="000554D3">
        <w:rPr>
          <w:color w:val="000000" w:themeColor="text1"/>
          <w:sz w:val="28"/>
        </w:rPr>
        <w:t>,</w:t>
      </w:r>
      <w:r w:rsidRPr="00FD6253">
        <w:rPr>
          <w:color w:val="000000" w:themeColor="text1"/>
          <w:sz w:val="28"/>
        </w:rPr>
        <w:t xml:space="preserve"> состоящие на налоговом учете в Республике Тыва;</w:t>
      </w:r>
    </w:p>
    <w:p w:rsidR="00C46DC7" w:rsidRPr="00FD6253" w:rsidRDefault="00C46DC7" w:rsidP="00C46DC7">
      <w:pPr>
        <w:ind w:firstLine="709"/>
        <w:jc w:val="both"/>
        <w:rPr>
          <w:color w:val="000000" w:themeColor="text1"/>
          <w:sz w:val="28"/>
        </w:rPr>
      </w:pPr>
      <w:r w:rsidRPr="00FD6253">
        <w:rPr>
          <w:color w:val="000000" w:themeColor="text1"/>
          <w:sz w:val="28"/>
        </w:rPr>
        <w:t>ООО торговый дом «Валесин», ИП Спивак Н.С., ИП Власик В.В., зарегистр</w:t>
      </w:r>
      <w:r w:rsidRPr="00FD6253">
        <w:rPr>
          <w:color w:val="000000" w:themeColor="text1"/>
          <w:sz w:val="28"/>
        </w:rPr>
        <w:t>и</w:t>
      </w:r>
      <w:r w:rsidRPr="00FD6253">
        <w:rPr>
          <w:color w:val="000000" w:themeColor="text1"/>
          <w:sz w:val="28"/>
        </w:rPr>
        <w:t>рованные в налоговых органах Республики Хакасия;</w:t>
      </w:r>
    </w:p>
    <w:p w:rsidR="00C46DC7" w:rsidRPr="00FD6253" w:rsidRDefault="00C46DC7" w:rsidP="00C46DC7">
      <w:pPr>
        <w:ind w:firstLine="709"/>
        <w:jc w:val="both"/>
        <w:rPr>
          <w:color w:val="000000" w:themeColor="text1"/>
          <w:sz w:val="28"/>
        </w:rPr>
      </w:pPr>
      <w:r w:rsidRPr="00FD6253">
        <w:rPr>
          <w:color w:val="000000" w:themeColor="text1"/>
          <w:sz w:val="28"/>
        </w:rPr>
        <w:t>гражданин Монголии, физическое лицо без статуса ИП и регистрации в нал</w:t>
      </w:r>
      <w:r w:rsidRPr="00FD6253">
        <w:rPr>
          <w:color w:val="000000" w:themeColor="text1"/>
          <w:sz w:val="28"/>
        </w:rPr>
        <w:t>о</w:t>
      </w:r>
      <w:r w:rsidRPr="00FD6253">
        <w:rPr>
          <w:color w:val="000000" w:themeColor="text1"/>
          <w:sz w:val="28"/>
        </w:rPr>
        <w:t>говых органах.</w:t>
      </w:r>
    </w:p>
    <w:p w:rsidR="00C46DC7" w:rsidRPr="00FD6253" w:rsidRDefault="00C46DC7" w:rsidP="00C46DC7">
      <w:pPr>
        <w:ind w:firstLine="709"/>
        <w:jc w:val="both"/>
        <w:rPr>
          <w:rFonts w:eastAsia="Times New Roman"/>
          <w:color w:val="000000" w:themeColor="text1"/>
          <w:sz w:val="28"/>
        </w:rPr>
      </w:pPr>
    </w:p>
    <w:p w:rsidR="00C46DC7" w:rsidRPr="00FD6253" w:rsidRDefault="00C46DC7" w:rsidP="00C46DC7">
      <w:pPr>
        <w:widowControl w:val="0"/>
        <w:autoSpaceDE w:val="0"/>
        <w:autoSpaceDN w:val="0"/>
        <w:adjustRightInd w:val="0"/>
        <w:jc w:val="center"/>
        <w:rPr>
          <w:color w:val="000000" w:themeColor="text1"/>
          <w:sz w:val="28"/>
          <w:szCs w:val="28"/>
        </w:rPr>
      </w:pPr>
      <w:r w:rsidRPr="00FD6253">
        <w:rPr>
          <w:rFonts w:eastAsia="Times New Roman"/>
          <w:noProof/>
          <w:color w:val="000000" w:themeColor="text1"/>
          <w:sz w:val="28"/>
          <w:szCs w:val="28"/>
        </w:rPr>
        <w:object w:dxaOrig="9370" w:dyaOrig="1805">
          <v:shape id="_x0000_i1030" type="#_x0000_t75" style="width:469pt;height:90pt;visibility:visible" o:ole="">
            <v:imagedata r:id="rId28" o:title=""/>
            <o:lock v:ext="edit" aspectratio="f"/>
          </v:shape>
          <o:OLEObject Type="Embed" ProgID="Excel.Sheet.8" ShapeID="_x0000_i1030" DrawAspect="Content" ObjectID="_1653899339" r:id="rId29">
            <o:FieldCodes>\s</o:FieldCodes>
          </o:OLEObject>
        </w:object>
      </w:r>
    </w:p>
    <w:p w:rsidR="00C46DC7" w:rsidRPr="00FD6253" w:rsidRDefault="00C46DC7" w:rsidP="00C46DC7">
      <w:pPr>
        <w:ind w:firstLine="709"/>
        <w:jc w:val="both"/>
        <w:rPr>
          <w:color w:val="000000" w:themeColor="text1"/>
          <w:sz w:val="28"/>
          <w:szCs w:val="28"/>
        </w:rPr>
      </w:pP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За 2019 год через пункты пропуска, расположенные в республике, ввезено и вывезено 30 200,1 тонны грузов. В обоих направлениях проследовало 31 246 ед. транспортных средств, что на 4 процента больше, чем в 2018 г</w:t>
      </w:r>
      <w:r w:rsidR="000554D3">
        <w:rPr>
          <w:color w:val="000000" w:themeColor="text1"/>
          <w:sz w:val="28"/>
          <w:szCs w:val="28"/>
        </w:rPr>
        <w:t>оду</w:t>
      </w:r>
      <w:r w:rsidRPr="00FD6253">
        <w:rPr>
          <w:color w:val="000000" w:themeColor="text1"/>
          <w:sz w:val="28"/>
          <w:szCs w:val="28"/>
        </w:rPr>
        <w:t>, и 120 636 человек или на 10 процентов больше, что в 2018 г</w:t>
      </w:r>
      <w:r w:rsidR="000554D3">
        <w:rPr>
          <w:color w:val="000000" w:themeColor="text1"/>
          <w:sz w:val="28"/>
          <w:szCs w:val="28"/>
        </w:rPr>
        <w:t>оду</w:t>
      </w:r>
      <w:r w:rsidRPr="00FD6253">
        <w:rPr>
          <w:color w:val="000000" w:themeColor="text1"/>
          <w:sz w:val="28"/>
          <w:szCs w:val="28"/>
        </w:rPr>
        <w:t>, в том числе через пункты пропуска: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«Хандагайты» – 29 760,9 т товаров (2018 г. – 35 362,6 т), 28 607 ед. транспор</w:t>
      </w:r>
      <w:r w:rsidRPr="00FD6253">
        <w:rPr>
          <w:color w:val="000000" w:themeColor="text1"/>
          <w:sz w:val="28"/>
          <w:szCs w:val="28"/>
        </w:rPr>
        <w:t>т</w:t>
      </w:r>
      <w:r w:rsidRPr="00FD6253">
        <w:rPr>
          <w:color w:val="000000" w:themeColor="text1"/>
          <w:sz w:val="28"/>
          <w:szCs w:val="28"/>
        </w:rPr>
        <w:t>ных средств (25 500) и 106 224 человек</w:t>
      </w:r>
      <w:r w:rsidR="000554D3">
        <w:rPr>
          <w:color w:val="000000" w:themeColor="text1"/>
          <w:sz w:val="28"/>
          <w:szCs w:val="28"/>
        </w:rPr>
        <w:t>а</w:t>
      </w:r>
      <w:r w:rsidRPr="00FD6253">
        <w:rPr>
          <w:color w:val="000000" w:themeColor="text1"/>
          <w:sz w:val="28"/>
          <w:szCs w:val="28"/>
        </w:rPr>
        <w:t xml:space="preserve"> (91 936);</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«Цаган-Толгой» – 280,6 т товаров (2018 г. – 820,3 т), 2 204 ед. транспортных средств (3 869) и 13 038 человек (15 654);</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«Шара-Сур» – 158,6 т товаров (2018 г. – 256,1 т), 435 ед. транспортных средств (654) и 1 374 человек</w:t>
      </w:r>
      <w:r w:rsidR="000554D3">
        <w:rPr>
          <w:color w:val="000000" w:themeColor="text1"/>
          <w:sz w:val="28"/>
          <w:szCs w:val="28"/>
        </w:rPr>
        <w:t>а</w:t>
      </w:r>
      <w:r w:rsidRPr="00FD6253">
        <w:rPr>
          <w:color w:val="000000" w:themeColor="text1"/>
          <w:sz w:val="28"/>
          <w:szCs w:val="28"/>
        </w:rPr>
        <w:t xml:space="preserve"> (2 591).</w:t>
      </w:r>
    </w:p>
    <w:p w:rsidR="00C46DC7" w:rsidRPr="00FD6253" w:rsidRDefault="00C46DC7" w:rsidP="00C46DC7">
      <w:pPr>
        <w:ind w:firstLine="709"/>
        <w:jc w:val="both"/>
        <w:rPr>
          <w:color w:val="000000" w:themeColor="text1"/>
          <w:sz w:val="28"/>
          <w:szCs w:val="28"/>
        </w:rPr>
      </w:pPr>
    </w:p>
    <w:p w:rsidR="00C46DC7" w:rsidRPr="00FD6253" w:rsidRDefault="00C46DC7" w:rsidP="00C46DC7">
      <w:pPr>
        <w:ind w:firstLine="709"/>
        <w:jc w:val="both"/>
        <w:rPr>
          <w:color w:val="000000" w:themeColor="text1"/>
          <w:sz w:val="28"/>
          <w:szCs w:val="28"/>
        </w:rPr>
      </w:pPr>
    </w:p>
    <w:p w:rsidR="00C46DC7" w:rsidRPr="00FD6253" w:rsidRDefault="00C46DC7" w:rsidP="00C46DC7">
      <w:pPr>
        <w:ind w:firstLine="709"/>
        <w:jc w:val="both"/>
        <w:rPr>
          <w:color w:val="000000" w:themeColor="text1"/>
          <w:sz w:val="28"/>
          <w:szCs w:val="28"/>
        </w:rPr>
      </w:pPr>
    </w:p>
    <w:p w:rsidR="00C46DC7" w:rsidRPr="00FD6253" w:rsidRDefault="00C46DC7" w:rsidP="00C46DC7">
      <w:pPr>
        <w:ind w:firstLine="709"/>
        <w:jc w:val="both"/>
        <w:rPr>
          <w:color w:val="000000" w:themeColor="text1"/>
          <w:sz w:val="28"/>
          <w:szCs w:val="28"/>
        </w:rPr>
      </w:pPr>
    </w:p>
    <w:p w:rsidR="00C46DC7" w:rsidRPr="00FD6253" w:rsidRDefault="00C46DC7" w:rsidP="00C46DC7">
      <w:pPr>
        <w:ind w:firstLine="709"/>
        <w:jc w:val="both"/>
        <w:rPr>
          <w:color w:val="000000" w:themeColor="text1"/>
          <w:sz w:val="28"/>
          <w:szCs w:val="28"/>
        </w:rPr>
      </w:pPr>
    </w:p>
    <w:p w:rsidR="00C46DC7" w:rsidRPr="00FD6253" w:rsidRDefault="00C46DC7" w:rsidP="00C46DC7">
      <w:pPr>
        <w:ind w:firstLine="709"/>
        <w:jc w:val="both"/>
        <w:rPr>
          <w:color w:val="000000" w:themeColor="text1"/>
          <w:sz w:val="28"/>
          <w:szCs w:val="28"/>
        </w:rPr>
      </w:pPr>
    </w:p>
    <w:p w:rsidR="00C46DC7" w:rsidRPr="00FD6253" w:rsidRDefault="00C46DC7" w:rsidP="00C46DC7">
      <w:pPr>
        <w:contextualSpacing/>
        <w:jc w:val="both"/>
        <w:rPr>
          <w:rFonts w:eastAsia="Times New Roman"/>
          <w:color w:val="000000" w:themeColor="text1"/>
          <w:sz w:val="10"/>
          <w:szCs w:val="28"/>
        </w:rPr>
      </w:pPr>
    </w:p>
    <w:p w:rsidR="00C46DC7" w:rsidRPr="00FD6253" w:rsidRDefault="00C46DC7" w:rsidP="00C46DC7">
      <w:pPr>
        <w:widowControl w:val="0"/>
        <w:autoSpaceDE w:val="0"/>
        <w:autoSpaceDN w:val="0"/>
        <w:adjustRightInd w:val="0"/>
        <w:contextualSpacing/>
        <w:jc w:val="center"/>
        <w:rPr>
          <w:color w:val="000000" w:themeColor="text1"/>
          <w:szCs w:val="28"/>
        </w:rPr>
      </w:pPr>
      <w:r w:rsidRPr="00FD6253">
        <w:rPr>
          <w:color w:val="000000" w:themeColor="text1"/>
          <w:szCs w:val="28"/>
        </w:rPr>
        <w:lastRenderedPageBreak/>
        <w:t>Основные показатели функционирования</w:t>
      </w:r>
    </w:p>
    <w:p w:rsidR="00C46DC7" w:rsidRPr="00FD6253" w:rsidRDefault="00C46DC7" w:rsidP="00C46DC7">
      <w:pPr>
        <w:widowControl w:val="0"/>
        <w:autoSpaceDE w:val="0"/>
        <w:autoSpaceDN w:val="0"/>
        <w:adjustRightInd w:val="0"/>
        <w:contextualSpacing/>
        <w:jc w:val="center"/>
        <w:rPr>
          <w:color w:val="000000" w:themeColor="text1"/>
          <w:szCs w:val="28"/>
        </w:rPr>
      </w:pPr>
      <w:r w:rsidRPr="00FD6253">
        <w:rPr>
          <w:color w:val="000000" w:themeColor="text1"/>
          <w:szCs w:val="28"/>
        </w:rPr>
        <w:t>пунктов пропуска, расположенных на территории Республики Тыва</w:t>
      </w:r>
    </w:p>
    <w:p w:rsidR="00C46DC7" w:rsidRPr="00FD6253" w:rsidRDefault="005A6D37" w:rsidP="00C46DC7">
      <w:pPr>
        <w:widowControl w:val="0"/>
        <w:tabs>
          <w:tab w:val="left" w:pos="1319"/>
        </w:tabs>
        <w:jc w:val="both"/>
        <w:rPr>
          <w:rFonts w:eastAsia="Times New Roman"/>
          <w:b/>
          <w:color w:val="000000" w:themeColor="text1"/>
          <w:sz w:val="28"/>
          <w:szCs w:val="28"/>
        </w:rPr>
      </w:pPr>
      <w:r w:rsidRPr="005A6D37">
        <w:rPr>
          <w:rFonts w:eastAsia="Times New Roman"/>
          <w:noProof/>
          <w:color w:val="000000" w:themeColor="text1"/>
        </w:rPr>
        <w:pict>
          <v:shape id="Диаграмма 3" o:spid="_x0000_s1034" type="#_x0000_t75" style="position:absolute;left:0;text-align:left;margin-left:-.8pt;margin-top:3.5pt;width:469.45pt;height:165.6pt;z-index:251669504;visibility:visible;mso-height-relative:margin">
            <v:imagedata r:id="rId30" o:title=""/>
            <w10:wrap type="square"/>
          </v:shape>
          <o:OLEObject Type="Embed" ProgID="Excel.Sheet.8" ShapeID="Диаграмма 3" DrawAspect="Content" ObjectID="_1653899340" r:id="rId31">
            <o:FieldCodes>\s</o:FieldCodes>
          </o:OLEObject>
        </w:pict>
      </w: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autoSpaceDE w:val="0"/>
        <w:autoSpaceDN w:val="0"/>
        <w:adjustRightInd w:val="0"/>
        <w:ind w:firstLine="709"/>
        <w:jc w:val="both"/>
        <w:rPr>
          <w:rFonts w:eastAsia="Times New Roman"/>
          <w:b/>
          <w:color w:val="000000" w:themeColor="text1"/>
          <w:sz w:val="28"/>
          <w:szCs w:val="28"/>
        </w:rPr>
      </w:pPr>
    </w:p>
    <w:p w:rsidR="00C46DC7" w:rsidRPr="00FD6253" w:rsidRDefault="00C46DC7" w:rsidP="00C46DC7">
      <w:pPr>
        <w:jc w:val="center"/>
        <w:rPr>
          <w:rFonts w:eastAsia="Times New Roman"/>
          <w:color w:val="000000" w:themeColor="text1"/>
          <w:sz w:val="28"/>
        </w:rPr>
      </w:pPr>
    </w:p>
    <w:p w:rsidR="00C46DC7" w:rsidRPr="00FD6253" w:rsidRDefault="00C46DC7" w:rsidP="00C46DC7">
      <w:pPr>
        <w:jc w:val="center"/>
        <w:rPr>
          <w:rFonts w:eastAsia="Times New Roman"/>
          <w:color w:val="000000" w:themeColor="text1"/>
          <w:sz w:val="28"/>
        </w:rPr>
      </w:pPr>
      <w:r w:rsidRPr="00FD6253">
        <w:rPr>
          <w:rFonts w:eastAsia="Times New Roman"/>
          <w:color w:val="000000" w:themeColor="text1"/>
          <w:sz w:val="28"/>
        </w:rPr>
        <w:t>2.10. Управление государственной собственностью</w:t>
      </w:r>
    </w:p>
    <w:p w:rsidR="00C46DC7" w:rsidRPr="00FD6253" w:rsidRDefault="00C46DC7" w:rsidP="00C46DC7">
      <w:pPr>
        <w:jc w:val="center"/>
        <w:rPr>
          <w:rFonts w:eastAsia="Times New Roman"/>
          <w:color w:val="000000" w:themeColor="text1"/>
          <w:sz w:val="28"/>
        </w:rPr>
      </w:pPr>
      <w:r w:rsidRPr="00FD6253">
        <w:rPr>
          <w:rFonts w:eastAsia="Times New Roman"/>
          <w:color w:val="000000" w:themeColor="text1"/>
          <w:sz w:val="28"/>
        </w:rPr>
        <w:t xml:space="preserve"> и реализация земельной политики</w:t>
      </w:r>
    </w:p>
    <w:p w:rsidR="00C46DC7" w:rsidRPr="00FD6253" w:rsidRDefault="00C46DC7" w:rsidP="00C46DC7">
      <w:pPr>
        <w:jc w:val="center"/>
        <w:rPr>
          <w:rFonts w:eastAsia="Times New Roman"/>
          <w:color w:val="000000" w:themeColor="text1"/>
          <w:sz w:val="28"/>
        </w:rPr>
      </w:pP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По состоянию на 1 января 2020 г. в Реестре государственной собственности Республики Тыва состоит 271 организация, из них 233 государственных учрежд</w:t>
      </w:r>
      <w:r w:rsidRPr="00FD6253">
        <w:rPr>
          <w:rFonts w:eastAsia="Times New Roman"/>
          <w:color w:val="000000" w:themeColor="text1"/>
          <w:sz w:val="28"/>
        </w:rPr>
        <w:t>е</w:t>
      </w:r>
      <w:r w:rsidRPr="00FD6253">
        <w:rPr>
          <w:rFonts w:eastAsia="Times New Roman"/>
          <w:color w:val="000000" w:themeColor="text1"/>
          <w:sz w:val="28"/>
        </w:rPr>
        <w:t>ния, 21 государственное унитарное (казенное) предприятие c государственной со</w:t>
      </w:r>
      <w:r w:rsidRPr="00FD6253">
        <w:rPr>
          <w:rFonts w:eastAsia="Times New Roman"/>
          <w:color w:val="000000" w:themeColor="text1"/>
          <w:sz w:val="28"/>
        </w:rPr>
        <w:t>б</w:t>
      </w:r>
      <w:r w:rsidRPr="00FD6253">
        <w:rPr>
          <w:rFonts w:eastAsia="Times New Roman"/>
          <w:color w:val="000000" w:themeColor="text1"/>
          <w:sz w:val="28"/>
        </w:rPr>
        <w:t>ственностью в составе имущества, 17 акционерных обществ и обществ с ограниче</w:t>
      </w:r>
      <w:r w:rsidRPr="00FD6253">
        <w:rPr>
          <w:rFonts w:eastAsia="Times New Roman"/>
          <w:color w:val="000000" w:themeColor="text1"/>
          <w:sz w:val="28"/>
        </w:rPr>
        <w:t>н</w:t>
      </w:r>
      <w:r w:rsidRPr="00FD6253">
        <w:rPr>
          <w:rFonts w:eastAsia="Times New Roman"/>
          <w:color w:val="000000" w:themeColor="text1"/>
          <w:sz w:val="28"/>
        </w:rPr>
        <w:t xml:space="preserve">ной ответственностью с долей республики в уставном капитале.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государственной собственности республики находятся 2624 здания и с</w:t>
      </w:r>
      <w:r w:rsidRPr="00FD6253">
        <w:rPr>
          <w:rFonts w:eastAsia="Times New Roman"/>
          <w:color w:val="000000" w:themeColor="text1"/>
          <w:sz w:val="28"/>
        </w:rPr>
        <w:t>о</w:t>
      </w:r>
      <w:r w:rsidRPr="00FD6253">
        <w:rPr>
          <w:rFonts w:eastAsia="Times New Roman"/>
          <w:color w:val="000000" w:themeColor="text1"/>
          <w:sz w:val="28"/>
        </w:rPr>
        <w:t>оружения, включая 124 государственных унитарных (казенных) предприятия, 67 объектов казны, 2 433 объекта министерств, ведомств и государственных учрежд</w:t>
      </w:r>
      <w:r w:rsidRPr="00FD6253">
        <w:rPr>
          <w:rFonts w:eastAsia="Times New Roman"/>
          <w:color w:val="000000" w:themeColor="text1"/>
          <w:sz w:val="28"/>
        </w:rPr>
        <w:t>е</w:t>
      </w:r>
      <w:r w:rsidRPr="00FD6253">
        <w:rPr>
          <w:rFonts w:eastAsia="Times New Roman"/>
          <w:color w:val="000000" w:themeColor="text1"/>
          <w:sz w:val="28"/>
        </w:rPr>
        <w:t>ний. По сравнению с 2018 г</w:t>
      </w:r>
      <w:r w:rsidR="000554D3">
        <w:rPr>
          <w:rFonts w:eastAsia="Times New Roman"/>
          <w:color w:val="000000" w:themeColor="text1"/>
          <w:sz w:val="28"/>
        </w:rPr>
        <w:t>одом</w:t>
      </w:r>
      <w:r w:rsidRPr="00FD6253">
        <w:rPr>
          <w:rFonts w:eastAsia="Times New Roman"/>
          <w:color w:val="000000" w:themeColor="text1"/>
          <w:sz w:val="28"/>
        </w:rPr>
        <w:t xml:space="preserve"> количество объектов госсобственности увелич</w:t>
      </w:r>
      <w:r w:rsidRPr="00FD6253">
        <w:rPr>
          <w:rFonts w:eastAsia="Times New Roman"/>
          <w:color w:val="000000" w:themeColor="text1"/>
          <w:sz w:val="28"/>
        </w:rPr>
        <w:t>и</w:t>
      </w:r>
      <w:r w:rsidR="000554D3">
        <w:rPr>
          <w:rFonts w:eastAsia="Times New Roman"/>
          <w:color w:val="000000" w:themeColor="text1"/>
          <w:sz w:val="28"/>
        </w:rPr>
        <w:t xml:space="preserve">лось на </w:t>
      </w:r>
      <w:r w:rsidRPr="00FD6253">
        <w:rPr>
          <w:rFonts w:eastAsia="Times New Roman"/>
          <w:color w:val="000000" w:themeColor="text1"/>
          <w:sz w:val="28"/>
        </w:rPr>
        <w:t xml:space="preserve">5 процентов.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собственность республики принят 461 завершенный строительством объект. Среди них 369 жилых помещений в г. Кызыле и с. Хову-Аксы</w:t>
      </w:r>
      <w:r w:rsidR="000554D3">
        <w:rPr>
          <w:rFonts w:eastAsia="Times New Roman"/>
          <w:color w:val="000000" w:themeColor="text1"/>
          <w:sz w:val="28"/>
        </w:rPr>
        <w:t xml:space="preserve"> Чеди-Хольского ра</w:t>
      </w:r>
      <w:r w:rsidR="000554D3">
        <w:rPr>
          <w:rFonts w:eastAsia="Times New Roman"/>
          <w:color w:val="000000" w:themeColor="text1"/>
          <w:sz w:val="28"/>
        </w:rPr>
        <w:t>й</w:t>
      </w:r>
      <w:r w:rsidR="000554D3">
        <w:rPr>
          <w:rFonts w:eastAsia="Times New Roman"/>
          <w:color w:val="000000" w:themeColor="text1"/>
          <w:sz w:val="28"/>
        </w:rPr>
        <w:t>она</w:t>
      </w:r>
      <w:r w:rsidRPr="00FD6253">
        <w:rPr>
          <w:rFonts w:eastAsia="Times New Roman"/>
          <w:color w:val="000000" w:themeColor="text1"/>
          <w:sz w:val="28"/>
        </w:rPr>
        <w:t>, построенных в рамках госпрограммы по переселению граждан из аварийного жилищного фонда, здание общеобразовательной школы на 275 мест в с. Кызыл-М</w:t>
      </w:r>
      <w:r w:rsidR="000554D3">
        <w:rPr>
          <w:rFonts w:eastAsia="Times New Roman"/>
          <w:color w:val="000000" w:themeColor="text1"/>
          <w:sz w:val="28"/>
        </w:rPr>
        <w:t>ажалык Барун-Хемчикского района</w:t>
      </w:r>
      <w:r w:rsidRPr="00FD6253">
        <w:rPr>
          <w:rFonts w:eastAsia="Times New Roman"/>
          <w:color w:val="000000" w:themeColor="text1"/>
          <w:sz w:val="28"/>
        </w:rPr>
        <w:t>. Все они переданы в муниципальную собс</w:t>
      </w:r>
      <w:r w:rsidRPr="00FD6253">
        <w:rPr>
          <w:rFonts w:eastAsia="Times New Roman"/>
          <w:color w:val="000000" w:themeColor="text1"/>
          <w:sz w:val="28"/>
        </w:rPr>
        <w:t>т</w:t>
      </w:r>
      <w:r w:rsidRPr="00FD6253">
        <w:rPr>
          <w:rFonts w:eastAsia="Times New Roman"/>
          <w:color w:val="000000" w:themeColor="text1"/>
          <w:sz w:val="28"/>
        </w:rPr>
        <w:t xml:space="preserve">венность.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 xml:space="preserve">Через </w:t>
      </w:r>
      <w:r w:rsidR="000554D3">
        <w:rPr>
          <w:rFonts w:eastAsia="Times New Roman"/>
          <w:color w:val="000000" w:themeColor="text1"/>
          <w:sz w:val="28"/>
        </w:rPr>
        <w:t xml:space="preserve">многофункциональные центры </w:t>
      </w:r>
      <w:r w:rsidRPr="00FD6253">
        <w:rPr>
          <w:rFonts w:eastAsia="Times New Roman"/>
          <w:color w:val="000000" w:themeColor="text1"/>
          <w:sz w:val="28"/>
        </w:rPr>
        <w:t>и электронную площадку Росреестра с</w:t>
      </w:r>
      <w:r w:rsidRPr="00FD6253">
        <w:rPr>
          <w:rFonts w:eastAsia="Times New Roman"/>
          <w:color w:val="000000" w:themeColor="text1"/>
          <w:sz w:val="28"/>
        </w:rPr>
        <w:t>о</w:t>
      </w:r>
      <w:r w:rsidRPr="00FD6253">
        <w:rPr>
          <w:rFonts w:eastAsia="Times New Roman"/>
          <w:color w:val="000000" w:themeColor="text1"/>
          <w:sz w:val="28"/>
        </w:rPr>
        <w:t>вершены сделки по 833 объектам капитального строительства, относящимся к  ре</w:t>
      </w:r>
      <w:r w:rsidRPr="00FD6253">
        <w:rPr>
          <w:rFonts w:eastAsia="Times New Roman"/>
          <w:color w:val="000000" w:themeColor="text1"/>
          <w:sz w:val="28"/>
        </w:rPr>
        <w:t>с</w:t>
      </w:r>
      <w:r w:rsidRPr="00FD6253">
        <w:rPr>
          <w:rFonts w:eastAsia="Times New Roman"/>
          <w:color w:val="000000" w:themeColor="text1"/>
          <w:sz w:val="28"/>
        </w:rPr>
        <w:t xml:space="preserve">публиканской собственности.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Количество объектов, предназначенных для предоставления субъектам малого и среднего предпринимательства, возросло в 2,3 раза или на 212 объектов (в 2019 г. – 157 объектов) и составило 369 объектов (187 земельных участков, 182 здания и с</w:t>
      </w:r>
      <w:r w:rsidRPr="00FD6253">
        <w:rPr>
          <w:rFonts w:eastAsia="Times New Roman"/>
          <w:color w:val="000000" w:themeColor="text1"/>
          <w:sz w:val="28"/>
        </w:rPr>
        <w:t>о</w:t>
      </w:r>
      <w:r w:rsidRPr="00FD6253">
        <w:rPr>
          <w:rFonts w:eastAsia="Times New Roman"/>
          <w:color w:val="000000" w:themeColor="text1"/>
          <w:sz w:val="28"/>
        </w:rPr>
        <w:t>оружения).</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 xml:space="preserve">Кроме того, на 1 января 2020 г. в Реестре земельных участков числится 534 земельных участка, из них 15 земельных участков включены в Реестр в 2019 году (увеличение в 1,5 раза).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Управлении Росреестра по Республике Тыва зарегистрировано право собс</w:t>
      </w:r>
      <w:r w:rsidRPr="00FD6253">
        <w:rPr>
          <w:rFonts w:eastAsia="Times New Roman"/>
          <w:color w:val="000000" w:themeColor="text1"/>
          <w:sz w:val="28"/>
        </w:rPr>
        <w:t>т</w:t>
      </w:r>
      <w:r w:rsidRPr="00FD6253">
        <w:rPr>
          <w:rFonts w:eastAsia="Times New Roman"/>
          <w:color w:val="000000" w:themeColor="text1"/>
          <w:sz w:val="28"/>
        </w:rPr>
        <w:t xml:space="preserve">венности республики на 382 земельных участка (72 процента от общего количества), </w:t>
      </w:r>
      <w:r w:rsidRPr="00FD6253">
        <w:rPr>
          <w:rFonts w:eastAsia="Times New Roman"/>
          <w:color w:val="000000" w:themeColor="text1"/>
          <w:sz w:val="28"/>
        </w:rPr>
        <w:lastRenderedPageBreak/>
        <w:t>из них в 2019 г</w:t>
      </w:r>
      <w:r w:rsidR="000554D3">
        <w:rPr>
          <w:rFonts w:eastAsia="Times New Roman"/>
          <w:color w:val="000000" w:themeColor="text1"/>
          <w:sz w:val="28"/>
        </w:rPr>
        <w:t xml:space="preserve">оду </w:t>
      </w:r>
      <w:r w:rsidRPr="00FD6253">
        <w:rPr>
          <w:rFonts w:eastAsia="Times New Roman"/>
          <w:color w:val="000000" w:themeColor="text1"/>
          <w:sz w:val="28"/>
        </w:rPr>
        <w:t>оформлено право собственности республики на 15 земельных участков.</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 xml:space="preserve">Многодетным семьям, имеющим трех и более детей, для индивидуального жилищного строительства выделено 10 земельных участков общей площадью 10776 кв. м (Каа-Хемский – 2, Монгун-Тайгинский – 2, Овюрский – 1, Тес-Хемский – 3 и Тоджинский – 2). С 2011 года по 1 января 2020 г. предоставлены 1370 земельных участков общей площадью 1092,3 тыс. кв. м.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качестве альтернативы земельному участку под строительство жилья мн</w:t>
      </w:r>
      <w:r w:rsidRPr="00FD6253">
        <w:rPr>
          <w:rFonts w:eastAsia="Times New Roman"/>
          <w:color w:val="000000" w:themeColor="text1"/>
          <w:sz w:val="28"/>
        </w:rPr>
        <w:t>о</w:t>
      </w:r>
      <w:r w:rsidRPr="00FD6253">
        <w:rPr>
          <w:rFonts w:eastAsia="Times New Roman"/>
          <w:color w:val="000000" w:themeColor="text1"/>
          <w:sz w:val="28"/>
        </w:rPr>
        <w:t>годетным семьям предлагается предоставлять социальную выплату на приобретение жилого помещения в многоквартирных домах на территории г. Кызыла.</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результате реализации губернаторского проекта «Кыштаг для молодой с</w:t>
      </w:r>
      <w:r w:rsidRPr="00FD6253">
        <w:rPr>
          <w:rFonts w:eastAsia="Times New Roman"/>
          <w:color w:val="000000" w:themeColor="text1"/>
          <w:sz w:val="28"/>
        </w:rPr>
        <w:t>е</w:t>
      </w:r>
      <w:r w:rsidRPr="00FD6253">
        <w:rPr>
          <w:rFonts w:eastAsia="Times New Roman"/>
          <w:color w:val="000000" w:themeColor="text1"/>
          <w:sz w:val="28"/>
        </w:rPr>
        <w:t>мьи» за период с 2016 по 2019 год</w:t>
      </w:r>
      <w:r w:rsidR="000554D3">
        <w:rPr>
          <w:rFonts w:eastAsia="Times New Roman"/>
          <w:color w:val="000000" w:themeColor="text1"/>
          <w:sz w:val="28"/>
        </w:rPr>
        <w:t>ы</w:t>
      </w:r>
      <w:r w:rsidRPr="00FD6253">
        <w:rPr>
          <w:rFonts w:eastAsia="Times New Roman"/>
          <w:color w:val="000000" w:themeColor="text1"/>
          <w:sz w:val="28"/>
        </w:rPr>
        <w:t xml:space="preserve"> вовлечено в хозяйственный оборот 53 тыс. га земель сельскохозяйственного назначения или 2 процента от общей площади земель сельскохозяйственных угодий, свободных от прав третьих лиц (3283,0 тыс. га), из них в 2019 г</w:t>
      </w:r>
      <w:r w:rsidR="000554D3">
        <w:rPr>
          <w:rFonts w:eastAsia="Times New Roman"/>
          <w:color w:val="000000" w:themeColor="text1"/>
          <w:sz w:val="28"/>
        </w:rPr>
        <w:t>оду</w:t>
      </w:r>
      <w:r w:rsidRPr="00FD6253">
        <w:rPr>
          <w:rFonts w:eastAsia="Times New Roman"/>
          <w:color w:val="000000" w:themeColor="text1"/>
          <w:sz w:val="28"/>
        </w:rPr>
        <w:t xml:space="preserve"> – 5,4 тыс. га.</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рамках госпрограммы «Развитие земельно-имущественных отношений на территории Республики Тыва на 2014-2019 годы» завершены работы по комплек</w:t>
      </w:r>
      <w:r w:rsidRPr="00FD6253">
        <w:rPr>
          <w:rFonts w:eastAsia="Times New Roman"/>
          <w:color w:val="000000" w:themeColor="text1"/>
          <w:sz w:val="28"/>
        </w:rPr>
        <w:t>с</w:t>
      </w:r>
      <w:r w:rsidRPr="00FD6253">
        <w:rPr>
          <w:rFonts w:eastAsia="Times New Roman"/>
          <w:color w:val="000000" w:themeColor="text1"/>
          <w:sz w:val="28"/>
        </w:rPr>
        <w:t>ным кадастровым работам на территории 7 муниципальных образований (Монгун-Тайгинский, Овюрский, Сут-Хольский, Тандинский, Чаа-Хольский, Чеди-Хольский, Эрзинский районы), в результате чего уточнены границы, исправлены ошибки 17899 земельных участков (57 процентов от запланированного).</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В Единый государственный реестр недвижимости внесены сведения о гран</w:t>
      </w:r>
      <w:r w:rsidRPr="00FD6253">
        <w:rPr>
          <w:rFonts w:eastAsia="Times New Roman"/>
          <w:color w:val="000000" w:themeColor="text1"/>
          <w:sz w:val="28"/>
        </w:rPr>
        <w:t>и</w:t>
      </w:r>
      <w:r w:rsidRPr="00FD6253">
        <w:rPr>
          <w:rFonts w:eastAsia="Times New Roman"/>
          <w:color w:val="000000" w:themeColor="text1"/>
          <w:sz w:val="28"/>
        </w:rPr>
        <w:t>цах 62 муниципальных образований или 43 процента от общего количества муниц</w:t>
      </w:r>
      <w:r w:rsidRPr="00FD6253">
        <w:rPr>
          <w:rFonts w:eastAsia="Times New Roman"/>
          <w:color w:val="000000" w:themeColor="text1"/>
          <w:sz w:val="28"/>
        </w:rPr>
        <w:t>и</w:t>
      </w:r>
      <w:r w:rsidRPr="00FD6253">
        <w:rPr>
          <w:rFonts w:eastAsia="Times New Roman"/>
          <w:color w:val="000000" w:themeColor="text1"/>
          <w:sz w:val="28"/>
        </w:rPr>
        <w:t>пальных образований.</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От использования имущества и земельных участков в бюджет республики в 2019 году поступило 8,860 млн. рублей, в том числе от аренды имущества – 5,349 млн. рублей, аренды земельных участков – 3,511 млн. рублей.</w:t>
      </w:r>
    </w:p>
    <w:p w:rsidR="00C46DC7" w:rsidRPr="00FD6253" w:rsidRDefault="00C46DC7" w:rsidP="00C46DC7">
      <w:pPr>
        <w:jc w:val="center"/>
        <w:rPr>
          <w:rFonts w:eastAsia="Times New Roman"/>
          <w:color w:val="000000" w:themeColor="text1"/>
          <w:sz w:val="28"/>
        </w:rPr>
      </w:pPr>
    </w:p>
    <w:p w:rsidR="00C46DC7" w:rsidRPr="00FD6253" w:rsidRDefault="00C46DC7" w:rsidP="00C46DC7">
      <w:pPr>
        <w:jc w:val="center"/>
        <w:rPr>
          <w:rFonts w:eastAsia="Times New Roman"/>
          <w:color w:val="000000" w:themeColor="text1"/>
          <w:sz w:val="28"/>
        </w:rPr>
      </w:pPr>
      <w:r w:rsidRPr="00FD6253">
        <w:rPr>
          <w:rFonts w:eastAsia="Times New Roman"/>
          <w:color w:val="000000" w:themeColor="text1"/>
          <w:sz w:val="28"/>
        </w:rPr>
        <w:t xml:space="preserve">2.11. Реализация бюджетной и налоговой политики, </w:t>
      </w:r>
    </w:p>
    <w:p w:rsidR="00C46DC7" w:rsidRPr="00FD6253" w:rsidRDefault="00C46DC7" w:rsidP="00C46DC7">
      <w:pPr>
        <w:jc w:val="center"/>
        <w:rPr>
          <w:rFonts w:eastAsia="Times New Roman"/>
          <w:color w:val="000000" w:themeColor="text1"/>
          <w:sz w:val="28"/>
        </w:rPr>
      </w:pPr>
      <w:r w:rsidRPr="00FD6253">
        <w:rPr>
          <w:rFonts w:eastAsia="Times New Roman"/>
          <w:color w:val="000000" w:themeColor="text1"/>
          <w:sz w:val="28"/>
        </w:rPr>
        <w:t xml:space="preserve">организация и осуществление государственных </w:t>
      </w:r>
    </w:p>
    <w:p w:rsidR="00C46DC7" w:rsidRPr="00FD6253" w:rsidRDefault="00C46DC7" w:rsidP="00C46DC7">
      <w:pPr>
        <w:jc w:val="center"/>
        <w:rPr>
          <w:rFonts w:eastAsia="Times New Roman"/>
          <w:color w:val="000000" w:themeColor="text1"/>
          <w:sz w:val="28"/>
        </w:rPr>
      </w:pPr>
      <w:r w:rsidRPr="00FD6253">
        <w:rPr>
          <w:rFonts w:eastAsia="Times New Roman"/>
          <w:color w:val="000000" w:themeColor="text1"/>
          <w:sz w:val="28"/>
        </w:rPr>
        <w:t>закупок для нужд Республики Тыва</w:t>
      </w:r>
    </w:p>
    <w:p w:rsidR="00C46DC7" w:rsidRPr="00FD6253" w:rsidRDefault="00C46DC7" w:rsidP="00C46DC7">
      <w:pPr>
        <w:jc w:val="center"/>
        <w:rPr>
          <w:rFonts w:eastAsia="Times New Roman"/>
          <w:color w:val="000000" w:themeColor="text1"/>
          <w:sz w:val="28"/>
        </w:rPr>
      </w:pP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Приоритетными направлениями бюджетной политики Республики Тыва в 2019 году являлись выполнение всех социально</w:t>
      </w:r>
      <w:r w:rsidR="000554D3">
        <w:rPr>
          <w:rFonts w:eastAsia="Times New Roman"/>
          <w:color w:val="000000" w:themeColor="text1"/>
          <w:sz w:val="28"/>
        </w:rPr>
        <w:t xml:space="preserve"> </w:t>
      </w:r>
      <w:r w:rsidRPr="00FD6253">
        <w:rPr>
          <w:rFonts w:eastAsia="Times New Roman"/>
          <w:color w:val="000000" w:themeColor="text1"/>
          <w:sz w:val="28"/>
        </w:rPr>
        <w:t>значимых обязательств, достижение прироста собственных доходов бюджета республики не ниже уровня инфляции и обеспечение сбалансированности бюджета.</w:t>
      </w:r>
    </w:p>
    <w:p w:rsidR="00C46DC7" w:rsidRPr="00FD6253" w:rsidRDefault="00C46DC7" w:rsidP="00C46DC7">
      <w:pPr>
        <w:ind w:firstLine="708"/>
        <w:jc w:val="both"/>
        <w:rPr>
          <w:color w:val="000000" w:themeColor="text1"/>
          <w:sz w:val="28"/>
          <w:szCs w:val="28"/>
          <w:shd w:val="clear" w:color="auto" w:fill="FFFFFF"/>
        </w:rPr>
      </w:pPr>
      <w:r w:rsidRPr="00FD6253">
        <w:rPr>
          <w:rFonts w:eastAsia="Times New Roman"/>
          <w:color w:val="000000" w:themeColor="text1"/>
          <w:sz w:val="28"/>
        </w:rPr>
        <w:t xml:space="preserve">Консолидированный бюджет республики исполнен по доходам в сумме 33 703,6 млн. рублей и по расходам в сумме 34 037,7 млн. рублей, с </w:t>
      </w:r>
      <w:r w:rsidRPr="00FD6253">
        <w:rPr>
          <w:color w:val="000000" w:themeColor="text1"/>
          <w:sz w:val="28"/>
          <w:szCs w:val="28"/>
          <w:shd w:val="clear" w:color="auto" w:fill="FFFFFF"/>
        </w:rPr>
        <w:t>дефицитом бюджета 334,1 млн. рублей</w:t>
      </w:r>
      <w:r w:rsidRPr="00FD6253">
        <w:rPr>
          <w:rFonts w:eastAsia="Times New Roman"/>
          <w:color w:val="000000" w:themeColor="text1"/>
          <w:sz w:val="28"/>
        </w:rPr>
        <w:t xml:space="preserve">. </w:t>
      </w:r>
      <w:r w:rsidRPr="00FD6253">
        <w:rPr>
          <w:color w:val="000000" w:themeColor="text1"/>
          <w:sz w:val="28"/>
          <w:szCs w:val="28"/>
          <w:shd w:val="clear" w:color="auto" w:fill="FFFFFF"/>
        </w:rPr>
        <w:t xml:space="preserve">По сравнению с 2018 годом доходы увеличились на 13,1 процентов, расходы увеличились на 17,4 процента. </w:t>
      </w:r>
    </w:p>
    <w:p w:rsidR="00C46DC7" w:rsidRPr="00FD6253" w:rsidRDefault="00C46DC7" w:rsidP="00C46DC7">
      <w:pPr>
        <w:ind w:firstLine="709"/>
        <w:jc w:val="both"/>
        <w:rPr>
          <w:rFonts w:eastAsia="Times New Roman"/>
          <w:color w:val="000000" w:themeColor="text1"/>
          <w:sz w:val="28"/>
        </w:rPr>
      </w:pPr>
    </w:p>
    <w:p w:rsidR="00C46DC7" w:rsidRPr="00FD6253" w:rsidRDefault="00C46DC7" w:rsidP="00C46DC7">
      <w:pPr>
        <w:ind w:firstLine="709"/>
        <w:jc w:val="both"/>
        <w:rPr>
          <w:rFonts w:eastAsia="Times New Roman"/>
          <w:color w:val="000000" w:themeColor="text1"/>
          <w:sz w:val="28"/>
        </w:rPr>
      </w:pPr>
    </w:p>
    <w:p w:rsidR="00C46DC7" w:rsidRPr="00FD6253" w:rsidRDefault="00C46DC7" w:rsidP="00C46DC7">
      <w:pPr>
        <w:ind w:firstLine="709"/>
        <w:jc w:val="both"/>
        <w:rPr>
          <w:rFonts w:eastAsia="Times New Roman"/>
          <w:color w:val="000000" w:themeColor="text1"/>
          <w:sz w:val="28"/>
        </w:rPr>
      </w:pPr>
    </w:p>
    <w:p w:rsidR="00C46DC7" w:rsidRPr="00FD6253" w:rsidRDefault="00C46DC7" w:rsidP="00C46DC7">
      <w:pPr>
        <w:autoSpaceDE w:val="0"/>
        <w:autoSpaceDN w:val="0"/>
        <w:adjustRightInd w:val="0"/>
        <w:ind w:firstLine="851"/>
        <w:jc w:val="center"/>
        <w:rPr>
          <w:rFonts w:eastAsia="Times New Roman"/>
          <w:color w:val="000000" w:themeColor="text1"/>
          <w:sz w:val="28"/>
          <w:szCs w:val="28"/>
        </w:rPr>
      </w:pPr>
      <w:r w:rsidRPr="00FD6253">
        <w:rPr>
          <w:rFonts w:eastAsia="Times New Roman"/>
          <w:noProof/>
          <w:color w:val="000000" w:themeColor="text1"/>
        </w:rPr>
        <w:lastRenderedPageBreak/>
        <w:drawing>
          <wp:inline distT="0" distB="0" distL="0" distR="0">
            <wp:extent cx="5410200" cy="277177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cstate="print"/>
                    <a:srcRect l="6508" t="31680" r="59401" b="23691"/>
                    <a:stretch>
                      <a:fillRect/>
                    </a:stretch>
                  </pic:blipFill>
                  <pic:spPr bwMode="auto">
                    <a:xfrm>
                      <a:off x="0" y="0"/>
                      <a:ext cx="5410200" cy="2771775"/>
                    </a:xfrm>
                    <a:prstGeom prst="rect">
                      <a:avLst/>
                    </a:prstGeom>
                    <a:noFill/>
                    <a:ln w="9525">
                      <a:noFill/>
                      <a:miter lim="800000"/>
                      <a:headEnd/>
                      <a:tailEnd/>
                    </a:ln>
                  </pic:spPr>
                </pic:pic>
              </a:graphicData>
            </a:graphic>
          </wp:inline>
        </w:drawing>
      </w:r>
    </w:p>
    <w:p w:rsidR="00C46DC7" w:rsidRPr="00FD6253" w:rsidRDefault="00C46DC7" w:rsidP="00C46DC7">
      <w:pPr>
        <w:autoSpaceDE w:val="0"/>
        <w:autoSpaceDN w:val="0"/>
        <w:adjustRightInd w:val="0"/>
        <w:ind w:firstLine="851"/>
        <w:jc w:val="center"/>
        <w:rPr>
          <w:rFonts w:eastAsia="Times New Roman"/>
          <w:color w:val="000000" w:themeColor="text1"/>
          <w:sz w:val="28"/>
          <w:szCs w:val="28"/>
        </w:rPr>
      </w:pPr>
    </w:p>
    <w:p w:rsidR="00C46DC7" w:rsidRPr="00FD6253" w:rsidRDefault="00C46DC7" w:rsidP="00C46DC7">
      <w:pPr>
        <w:autoSpaceDE w:val="0"/>
        <w:autoSpaceDN w:val="0"/>
        <w:adjustRightInd w:val="0"/>
        <w:jc w:val="center"/>
        <w:rPr>
          <w:rFonts w:eastAsia="Times New Roman"/>
          <w:color w:val="000000" w:themeColor="text1"/>
          <w:sz w:val="28"/>
          <w:szCs w:val="28"/>
        </w:rPr>
      </w:pPr>
    </w:p>
    <w:p w:rsidR="00C46DC7" w:rsidRPr="00FD6253" w:rsidRDefault="00C46DC7" w:rsidP="00C46DC7">
      <w:pPr>
        <w:jc w:val="both"/>
        <w:rPr>
          <w:rFonts w:eastAsia="Times New Roman"/>
          <w:bCs/>
          <w:color w:val="000000" w:themeColor="text1"/>
          <w:sz w:val="28"/>
          <w:szCs w:val="20"/>
        </w:rPr>
      </w:pPr>
      <w:r w:rsidRPr="00FD6253">
        <w:rPr>
          <w:rFonts w:eastAsia="Times New Roman"/>
          <w:noProof/>
          <w:color w:val="000000" w:themeColor="text1"/>
        </w:rPr>
        <w:drawing>
          <wp:anchor distT="0" distB="0" distL="114300" distR="114300" simplePos="0" relativeHeight="251664384" behindDoc="1" locked="0" layoutInCell="1" allowOverlap="1">
            <wp:simplePos x="0" y="0"/>
            <wp:positionH relativeFrom="column">
              <wp:posOffset>22860</wp:posOffset>
            </wp:positionH>
            <wp:positionV relativeFrom="paragraph">
              <wp:posOffset>0</wp:posOffset>
            </wp:positionV>
            <wp:extent cx="3943350" cy="2639695"/>
            <wp:effectExtent l="0" t="0" r="0" b="0"/>
            <wp:wrapTight wrapText="bothSides">
              <wp:wrapPolygon edited="0">
                <wp:start x="0" y="0"/>
                <wp:lineTo x="0" y="21512"/>
                <wp:lineTo x="21496" y="21512"/>
                <wp:lineTo x="21496" y="0"/>
                <wp:lineTo x="0" y="0"/>
              </wp:wrapPolygon>
            </wp:wrapTight>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4245" t="31680" r="31947" b="27284"/>
                    <a:stretch>
                      <a:fillRect/>
                    </a:stretch>
                  </pic:blipFill>
                  <pic:spPr bwMode="auto">
                    <a:xfrm>
                      <a:off x="0" y="0"/>
                      <a:ext cx="3943350" cy="2639695"/>
                    </a:xfrm>
                    <a:prstGeom prst="rect">
                      <a:avLst/>
                    </a:prstGeom>
                    <a:noFill/>
                    <a:ln w="9525">
                      <a:noFill/>
                      <a:miter lim="800000"/>
                      <a:headEnd/>
                      <a:tailEnd/>
                    </a:ln>
                  </pic:spPr>
                </pic:pic>
              </a:graphicData>
            </a:graphic>
          </wp:anchor>
        </w:drawing>
      </w:r>
      <w:r w:rsidRPr="00FD6253">
        <w:rPr>
          <w:color w:val="000000" w:themeColor="text1"/>
          <w:sz w:val="28"/>
          <w:szCs w:val="28"/>
          <w:shd w:val="clear" w:color="auto" w:fill="FFFFFF"/>
        </w:rPr>
        <w:t xml:space="preserve">В структуре </w:t>
      </w:r>
      <w:r w:rsidRPr="00FD6253">
        <w:rPr>
          <w:bCs/>
          <w:color w:val="000000" w:themeColor="text1"/>
          <w:sz w:val="28"/>
          <w:szCs w:val="28"/>
          <w:shd w:val="clear" w:color="auto" w:fill="FFFFFF"/>
        </w:rPr>
        <w:t>доходов</w:t>
      </w:r>
      <w:r w:rsidRPr="00FD6253">
        <w:rPr>
          <w:color w:val="000000" w:themeColor="text1"/>
          <w:sz w:val="28"/>
          <w:szCs w:val="28"/>
          <w:shd w:val="clear" w:color="auto" w:fill="FFFFFF"/>
        </w:rPr>
        <w:t xml:space="preserve"> наибол</w:t>
      </w:r>
      <w:r w:rsidRPr="00FD6253">
        <w:rPr>
          <w:color w:val="000000" w:themeColor="text1"/>
          <w:sz w:val="28"/>
          <w:szCs w:val="28"/>
          <w:shd w:val="clear" w:color="auto" w:fill="FFFFFF"/>
        </w:rPr>
        <w:t>ь</w:t>
      </w:r>
      <w:r w:rsidRPr="00FD6253">
        <w:rPr>
          <w:color w:val="000000" w:themeColor="text1"/>
          <w:sz w:val="28"/>
          <w:szCs w:val="28"/>
          <w:shd w:val="clear" w:color="auto" w:fill="FFFFFF"/>
        </w:rPr>
        <w:t>шее увеличение отмечается по собственным доходам на 24 процента или 8 191,9 млн. ру</w:t>
      </w:r>
      <w:r w:rsidRPr="00FD6253">
        <w:rPr>
          <w:color w:val="000000" w:themeColor="text1"/>
          <w:sz w:val="28"/>
          <w:szCs w:val="28"/>
          <w:shd w:val="clear" w:color="auto" w:fill="FFFFFF"/>
        </w:rPr>
        <w:t>б</w:t>
      </w:r>
      <w:r w:rsidRPr="00FD6253">
        <w:rPr>
          <w:color w:val="000000" w:themeColor="text1"/>
          <w:sz w:val="28"/>
          <w:szCs w:val="28"/>
          <w:shd w:val="clear" w:color="auto" w:fill="FFFFFF"/>
        </w:rPr>
        <w:t>лей. Годовой план выполнен на 100,7 процент</w:t>
      </w:r>
      <w:r w:rsidR="000554D3">
        <w:rPr>
          <w:color w:val="000000" w:themeColor="text1"/>
          <w:sz w:val="28"/>
          <w:szCs w:val="28"/>
          <w:shd w:val="clear" w:color="auto" w:fill="FFFFFF"/>
        </w:rPr>
        <w:t>а</w:t>
      </w:r>
      <w:r w:rsidRPr="00FD6253">
        <w:rPr>
          <w:color w:val="000000" w:themeColor="text1"/>
          <w:sz w:val="28"/>
          <w:szCs w:val="28"/>
          <w:shd w:val="clear" w:color="auto" w:fill="FFFFFF"/>
        </w:rPr>
        <w:t xml:space="preserve"> (сверх плана поступило 61 млн. рублей), к аналогичному периоду пр</w:t>
      </w:r>
      <w:r w:rsidRPr="00FD6253">
        <w:rPr>
          <w:color w:val="000000" w:themeColor="text1"/>
          <w:sz w:val="28"/>
          <w:szCs w:val="28"/>
          <w:shd w:val="clear" w:color="auto" w:fill="FFFFFF"/>
        </w:rPr>
        <w:t>о</w:t>
      </w:r>
      <w:r w:rsidRPr="00FD6253">
        <w:rPr>
          <w:color w:val="000000" w:themeColor="text1"/>
          <w:sz w:val="28"/>
          <w:szCs w:val="28"/>
          <w:shd w:val="clear" w:color="auto" w:fill="FFFFFF"/>
        </w:rPr>
        <w:t>шлого года обеспечен прирост на 18 процентов. В сравнении с другими субъектами СФО ре</w:t>
      </w:r>
      <w:r w:rsidRPr="00FD6253">
        <w:rPr>
          <w:color w:val="000000" w:themeColor="text1"/>
          <w:sz w:val="28"/>
          <w:szCs w:val="28"/>
          <w:shd w:val="clear" w:color="auto" w:fill="FFFFFF"/>
        </w:rPr>
        <w:t>с</w:t>
      </w:r>
      <w:r w:rsidRPr="00FD6253">
        <w:rPr>
          <w:color w:val="000000" w:themeColor="text1"/>
          <w:sz w:val="28"/>
          <w:szCs w:val="28"/>
          <w:shd w:val="clear" w:color="auto" w:fill="FFFFFF"/>
        </w:rPr>
        <w:t xml:space="preserve">публика занимает 2 позицию, среди субъектов РФ – 7 место. </w:t>
      </w:r>
    </w:p>
    <w:p w:rsidR="000554D3" w:rsidRDefault="000554D3" w:rsidP="00C46DC7">
      <w:pPr>
        <w:ind w:firstLine="709"/>
        <w:jc w:val="both"/>
        <w:rPr>
          <w:color w:val="000000" w:themeColor="text1"/>
          <w:sz w:val="28"/>
          <w:szCs w:val="28"/>
        </w:rPr>
      </w:pP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Налоговые и неналоговые доходы республиканского бюджета поступили в сумме 5 906 млн. рублей с исполнением плана на 101 процент.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В структуре поступлений собственных доходов республиканского бюджета основную долю занимает налог на доходы физических лиц – 49 процентов или 2 913 млн. рублей, налог на прибыль организаций – 18 процентов или 1 087 млн. рублей, доходы от уплаты акцизов − 14 процентов или 845 млн. рублей и налоги на имущ</w:t>
      </w:r>
      <w:r w:rsidRPr="00FD6253">
        <w:rPr>
          <w:color w:val="000000" w:themeColor="text1"/>
          <w:sz w:val="28"/>
          <w:szCs w:val="28"/>
        </w:rPr>
        <w:t>е</w:t>
      </w:r>
      <w:r w:rsidRPr="00FD6253">
        <w:rPr>
          <w:color w:val="000000" w:themeColor="text1"/>
          <w:sz w:val="28"/>
          <w:szCs w:val="28"/>
        </w:rPr>
        <w:t>ство организаций − 4 процента или 245 млн. рублей.</w:t>
      </w:r>
    </w:p>
    <w:p w:rsidR="00C46DC7" w:rsidRPr="000554D3" w:rsidRDefault="00C46DC7" w:rsidP="00C46DC7">
      <w:pPr>
        <w:ind w:firstLine="709"/>
        <w:jc w:val="both"/>
        <w:rPr>
          <w:color w:val="000000" w:themeColor="text1"/>
          <w:sz w:val="28"/>
          <w:szCs w:val="28"/>
        </w:rPr>
      </w:pPr>
      <w:r w:rsidRPr="00FD6253">
        <w:rPr>
          <w:color w:val="000000" w:themeColor="text1"/>
          <w:sz w:val="28"/>
          <w:szCs w:val="28"/>
        </w:rPr>
        <w:t>Прирост налоговых и неналоговых доходов республиканского бюджета к ан</w:t>
      </w:r>
      <w:r w:rsidRPr="00FD6253">
        <w:rPr>
          <w:color w:val="000000" w:themeColor="text1"/>
          <w:sz w:val="28"/>
          <w:szCs w:val="28"/>
        </w:rPr>
        <w:t>а</w:t>
      </w:r>
      <w:r w:rsidRPr="00FD6253">
        <w:rPr>
          <w:color w:val="000000" w:themeColor="text1"/>
          <w:sz w:val="28"/>
          <w:szCs w:val="28"/>
        </w:rPr>
        <w:t xml:space="preserve">логичному периоду прошлого года составил 949 млн. рублей или 19 процентов. </w:t>
      </w:r>
      <w:r w:rsidRPr="000554D3">
        <w:rPr>
          <w:color w:val="000000" w:themeColor="text1"/>
          <w:sz w:val="28"/>
          <w:szCs w:val="28"/>
        </w:rPr>
        <w:t>Наибольший прирост поступлений доходов консолидированного бюджета респу</w:t>
      </w:r>
      <w:r w:rsidRPr="000554D3">
        <w:rPr>
          <w:color w:val="000000" w:themeColor="text1"/>
          <w:sz w:val="28"/>
          <w:szCs w:val="28"/>
        </w:rPr>
        <w:t>б</w:t>
      </w:r>
      <w:r w:rsidRPr="000554D3">
        <w:rPr>
          <w:color w:val="000000" w:themeColor="text1"/>
          <w:sz w:val="28"/>
          <w:szCs w:val="28"/>
        </w:rPr>
        <w:t xml:space="preserve">лики обеспечен: </w:t>
      </w:r>
    </w:p>
    <w:p w:rsidR="00C46DC7" w:rsidRPr="00FD6253" w:rsidRDefault="00C46DC7" w:rsidP="00C46DC7">
      <w:pPr>
        <w:ind w:firstLine="709"/>
        <w:contextualSpacing/>
        <w:jc w:val="both"/>
        <w:rPr>
          <w:color w:val="000000" w:themeColor="text1"/>
          <w:sz w:val="28"/>
          <w:szCs w:val="28"/>
        </w:rPr>
      </w:pPr>
      <w:r w:rsidRPr="00FD6253">
        <w:rPr>
          <w:color w:val="000000" w:themeColor="text1"/>
          <w:sz w:val="28"/>
          <w:szCs w:val="28"/>
        </w:rPr>
        <w:t>по налогу на прибыль организаций рост в 2,6 раза или на 668 млн. рублей в связи с разовым платежом от добывающей компании ООО «Лунсин» и началом у</w:t>
      </w:r>
      <w:r w:rsidRPr="00FD6253">
        <w:rPr>
          <w:color w:val="000000" w:themeColor="text1"/>
          <w:sz w:val="28"/>
          <w:szCs w:val="28"/>
        </w:rPr>
        <w:t>п</w:t>
      </w:r>
      <w:r w:rsidRPr="00FD6253">
        <w:rPr>
          <w:color w:val="000000" w:themeColor="text1"/>
          <w:sz w:val="28"/>
          <w:szCs w:val="28"/>
        </w:rPr>
        <w:t>латы налога компанией «Евразхолдинг Финанс». В 2019 году снижены объемы зн</w:t>
      </w:r>
      <w:r w:rsidRPr="00FD6253">
        <w:rPr>
          <w:color w:val="000000" w:themeColor="text1"/>
          <w:sz w:val="28"/>
          <w:szCs w:val="28"/>
        </w:rPr>
        <w:t>а</w:t>
      </w:r>
      <w:r w:rsidRPr="00FD6253">
        <w:rPr>
          <w:color w:val="000000" w:themeColor="text1"/>
          <w:sz w:val="28"/>
          <w:szCs w:val="28"/>
        </w:rPr>
        <w:lastRenderedPageBreak/>
        <w:t xml:space="preserve">чительных возвратов, если в 2018 году сумма возврата составила порядка 170 млн. рублей, то по 2019 году </w:t>
      </w:r>
      <w:r w:rsidR="000554D3">
        <w:rPr>
          <w:color w:val="000000" w:themeColor="text1"/>
          <w:sz w:val="28"/>
          <w:szCs w:val="28"/>
        </w:rPr>
        <w:t>–</w:t>
      </w:r>
      <w:r w:rsidRPr="00FD6253">
        <w:rPr>
          <w:color w:val="000000" w:themeColor="text1"/>
          <w:sz w:val="28"/>
          <w:szCs w:val="28"/>
        </w:rPr>
        <w:t xml:space="preserve"> всего 46 млн. рублей (ООО «ТГРК»);</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по налогу на доходы физических лиц рост на 8</w:t>
      </w:r>
      <w:r w:rsidR="000554D3">
        <w:rPr>
          <w:color w:val="000000" w:themeColor="text1"/>
          <w:sz w:val="28"/>
          <w:szCs w:val="28"/>
        </w:rPr>
        <w:t xml:space="preserve"> процентов</w:t>
      </w:r>
      <w:r w:rsidRPr="00FD6253">
        <w:rPr>
          <w:color w:val="000000" w:themeColor="text1"/>
          <w:sz w:val="28"/>
          <w:szCs w:val="28"/>
        </w:rPr>
        <w:t xml:space="preserve"> или на 314 млн. рублей, обусловлен индексацией заработной платы работников бюджетной сферы с 1 октября 2019 г</w:t>
      </w:r>
      <w:r w:rsidR="000554D3">
        <w:rPr>
          <w:color w:val="000000" w:themeColor="text1"/>
          <w:sz w:val="28"/>
          <w:szCs w:val="28"/>
        </w:rPr>
        <w:t>. на 4,3 процента и увеличением</w:t>
      </w:r>
      <w:r w:rsidRPr="00FD6253">
        <w:rPr>
          <w:color w:val="000000" w:themeColor="text1"/>
          <w:sz w:val="28"/>
          <w:szCs w:val="28"/>
        </w:rPr>
        <w:t xml:space="preserve"> </w:t>
      </w:r>
      <w:r w:rsidR="000554D3" w:rsidRPr="00FD6253">
        <w:rPr>
          <w:color w:val="000000" w:themeColor="text1"/>
          <w:sz w:val="28"/>
          <w:szCs w:val="28"/>
        </w:rPr>
        <w:t xml:space="preserve">МРОТ </w:t>
      </w:r>
      <w:r w:rsidRPr="00FD6253">
        <w:rPr>
          <w:color w:val="000000" w:themeColor="text1"/>
          <w:sz w:val="28"/>
          <w:szCs w:val="28"/>
        </w:rPr>
        <w:t>с 1 января 2019 г</w:t>
      </w:r>
      <w:r w:rsidR="000554D3">
        <w:rPr>
          <w:color w:val="000000" w:themeColor="text1"/>
          <w:sz w:val="28"/>
          <w:szCs w:val="28"/>
        </w:rPr>
        <w:t>.</w:t>
      </w:r>
      <w:r w:rsidRPr="00FD6253">
        <w:rPr>
          <w:color w:val="000000" w:themeColor="text1"/>
          <w:sz w:val="28"/>
          <w:szCs w:val="28"/>
        </w:rPr>
        <w:t xml:space="preserve"> на 1 пр</w:t>
      </w:r>
      <w:r w:rsidRPr="00FD6253">
        <w:rPr>
          <w:color w:val="000000" w:themeColor="text1"/>
          <w:sz w:val="28"/>
          <w:szCs w:val="28"/>
        </w:rPr>
        <w:t>о</w:t>
      </w:r>
      <w:r w:rsidRPr="00FD6253">
        <w:rPr>
          <w:color w:val="000000" w:themeColor="text1"/>
          <w:sz w:val="28"/>
          <w:szCs w:val="28"/>
        </w:rPr>
        <w:t>цент (МРОТ – 11 280 руб</w:t>
      </w:r>
      <w:r w:rsidR="000554D3">
        <w:rPr>
          <w:color w:val="000000" w:themeColor="text1"/>
          <w:sz w:val="28"/>
          <w:szCs w:val="28"/>
        </w:rPr>
        <w:t>.</w:t>
      </w:r>
      <w:r w:rsidRPr="00FD6253">
        <w:rPr>
          <w:color w:val="000000" w:themeColor="text1"/>
          <w:sz w:val="28"/>
          <w:szCs w:val="28"/>
        </w:rPr>
        <w:t>);</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по доходам от уплаты акцизов рост на 20 процентов или 153 млн. рублей в связи с индексацией ставок с 1 января 2019 г</w:t>
      </w:r>
      <w:r w:rsidR="000554D3">
        <w:rPr>
          <w:color w:val="000000" w:themeColor="text1"/>
          <w:sz w:val="28"/>
          <w:szCs w:val="28"/>
        </w:rPr>
        <w:t>.</w:t>
      </w:r>
      <w:r w:rsidRPr="00FD6253">
        <w:rPr>
          <w:color w:val="000000" w:themeColor="text1"/>
          <w:sz w:val="28"/>
          <w:szCs w:val="28"/>
        </w:rPr>
        <w:t>;</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по упрощенной системе налогообложения рост на 19 процентов или 40 млн. рублей в связи с увеличением налогооблагаемой базы ООО «Каменщик», ООО «Энергостройремонт», ООО «Тарыс», ООО «Кураж» и др.;</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по транспортному налогу рост на 26 процентов или на 34 млн. рублей в связи с увеличением количества транспортных средств (на 1 января 2019 г</w:t>
      </w:r>
      <w:r w:rsidR="000554D3">
        <w:rPr>
          <w:color w:val="000000" w:themeColor="text1"/>
          <w:sz w:val="28"/>
          <w:szCs w:val="28"/>
        </w:rPr>
        <w:t>.</w:t>
      </w:r>
      <w:r w:rsidRPr="00FD6253">
        <w:rPr>
          <w:color w:val="000000" w:themeColor="text1"/>
          <w:sz w:val="28"/>
          <w:szCs w:val="28"/>
        </w:rPr>
        <w:t xml:space="preserve"> количество</w:t>
      </w:r>
      <w:r w:rsidR="000554D3">
        <w:rPr>
          <w:color w:val="000000" w:themeColor="text1"/>
          <w:sz w:val="28"/>
          <w:szCs w:val="28"/>
        </w:rPr>
        <w:t xml:space="preserve"> </w:t>
      </w:r>
      <w:r w:rsidRPr="00FD6253">
        <w:rPr>
          <w:color w:val="000000" w:themeColor="text1"/>
          <w:sz w:val="28"/>
          <w:szCs w:val="28"/>
        </w:rPr>
        <w:t>транспортных средств</w:t>
      </w:r>
      <w:r w:rsidR="000554D3">
        <w:rPr>
          <w:color w:val="000000" w:themeColor="text1"/>
          <w:sz w:val="28"/>
          <w:szCs w:val="28"/>
        </w:rPr>
        <w:t>,</w:t>
      </w:r>
      <w:r w:rsidRPr="00FD6253">
        <w:rPr>
          <w:color w:val="000000" w:themeColor="text1"/>
          <w:sz w:val="28"/>
          <w:szCs w:val="28"/>
        </w:rPr>
        <w:t xml:space="preserve"> в отношении которых исчислен налог</w:t>
      </w:r>
      <w:r w:rsidR="000554D3">
        <w:rPr>
          <w:color w:val="000000" w:themeColor="text1"/>
          <w:sz w:val="28"/>
          <w:szCs w:val="28"/>
        </w:rPr>
        <w:t>,</w:t>
      </w:r>
      <w:r w:rsidRPr="00FD6253">
        <w:rPr>
          <w:color w:val="000000" w:themeColor="text1"/>
          <w:sz w:val="28"/>
          <w:szCs w:val="28"/>
        </w:rPr>
        <w:t xml:space="preserve"> составило 80 363 ед</w:t>
      </w:r>
      <w:r w:rsidRPr="00FD6253">
        <w:rPr>
          <w:color w:val="000000" w:themeColor="text1"/>
          <w:sz w:val="28"/>
          <w:szCs w:val="28"/>
        </w:rPr>
        <w:t>и</w:t>
      </w:r>
      <w:r w:rsidRPr="00FD6253">
        <w:rPr>
          <w:color w:val="000000" w:themeColor="text1"/>
          <w:sz w:val="28"/>
          <w:szCs w:val="28"/>
        </w:rPr>
        <w:t>ниц</w:t>
      </w:r>
      <w:r w:rsidR="000554D3">
        <w:rPr>
          <w:color w:val="000000" w:themeColor="text1"/>
          <w:sz w:val="28"/>
          <w:szCs w:val="28"/>
        </w:rPr>
        <w:t>ы</w:t>
      </w:r>
      <w:r w:rsidRPr="00FD6253">
        <w:rPr>
          <w:color w:val="000000" w:themeColor="text1"/>
          <w:sz w:val="28"/>
          <w:szCs w:val="28"/>
        </w:rPr>
        <w:t xml:space="preserve"> с ростом на 4530 единиц в сравнении </w:t>
      </w:r>
      <w:r w:rsidR="000554D3">
        <w:rPr>
          <w:color w:val="000000" w:themeColor="text1"/>
          <w:sz w:val="28"/>
          <w:szCs w:val="28"/>
        </w:rPr>
        <w:t xml:space="preserve">с </w:t>
      </w:r>
      <w:r w:rsidRPr="00FD6253">
        <w:rPr>
          <w:color w:val="000000" w:themeColor="text1"/>
          <w:sz w:val="28"/>
          <w:szCs w:val="28"/>
        </w:rPr>
        <w:t>показателем на 1 января 2018 г</w:t>
      </w:r>
      <w:r w:rsidR="000554D3">
        <w:rPr>
          <w:color w:val="000000" w:themeColor="text1"/>
          <w:sz w:val="28"/>
          <w:szCs w:val="28"/>
        </w:rPr>
        <w:t>.</w:t>
      </w:r>
      <w:r w:rsidRPr="00FD6253">
        <w:rPr>
          <w:color w:val="000000" w:themeColor="text1"/>
          <w:sz w:val="28"/>
          <w:szCs w:val="28"/>
        </w:rPr>
        <w:t>).</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Налоговые и неналоговые доходы в местные бюджеты поступили в сумме             2 287 млн. рублей или 101 процент от годового плана. Увеличение на 298 млн. ру</w:t>
      </w:r>
      <w:r w:rsidRPr="00FD6253">
        <w:rPr>
          <w:color w:val="000000" w:themeColor="text1"/>
          <w:sz w:val="28"/>
          <w:szCs w:val="28"/>
        </w:rPr>
        <w:t>б</w:t>
      </w:r>
      <w:r w:rsidRPr="00FD6253">
        <w:rPr>
          <w:color w:val="000000" w:themeColor="text1"/>
          <w:sz w:val="28"/>
          <w:szCs w:val="28"/>
        </w:rPr>
        <w:t>лей или на 15 процентов к 2018 году.</w:t>
      </w:r>
    </w:p>
    <w:p w:rsidR="00C46DC7" w:rsidRPr="00FD6253" w:rsidRDefault="00C46DC7" w:rsidP="00C46DC7">
      <w:pPr>
        <w:autoSpaceDE w:val="0"/>
        <w:autoSpaceDN w:val="0"/>
        <w:adjustRightInd w:val="0"/>
        <w:jc w:val="center"/>
        <w:rPr>
          <w:rFonts w:eastAsia="Times New Roman"/>
          <w:color w:val="000000" w:themeColor="text1"/>
          <w:sz w:val="28"/>
          <w:szCs w:val="28"/>
        </w:rPr>
      </w:pPr>
    </w:p>
    <w:p w:rsidR="00C46DC7" w:rsidRPr="00FD6253" w:rsidRDefault="00C46DC7" w:rsidP="00C46DC7">
      <w:pPr>
        <w:ind w:firstLine="709"/>
        <w:jc w:val="both"/>
        <w:rPr>
          <w:color w:val="000000" w:themeColor="text1"/>
          <w:sz w:val="28"/>
          <w:szCs w:val="28"/>
          <w:shd w:val="clear" w:color="auto" w:fill="FFFFFF"/>
        </w:rPr>
      </w:pPr>
      <w:r w:rsidRPr="00FD6253">
        <w:rPr>
          <w:rFonts w:eastAsia="Times New Roman"/>
          <w:noProof/>
          <w:color w:val="000000" w:themeColor="text1"/>
        </w:rPr>
        <w:drawing>
          <wp:anchor distT="0" distB="0" distL="114300" distR="114300" simplePos="0" relativeHeight="251660288" behindDoc="1" locked="0" layoutInCell="1" allowOverlap="1">
            <wp:simplePos x="0" y="0"/>
            <wp:positionH relativeFrom="column">
              <wp:posOffset>3810</wp:posOffset>
            </wp:positionH>
            <wp:positionV relativeFrom="paragraph">
              <wp:posOffset>5715</wp:posOffset>
            </wp:positionV>
            <wp:extent cx="3762375" cy="2373630"/>
            <wp:effectExtent l="0" t="0" r="0" b="0"/>
            <wp:wrapTight wrapText="bothSides">
              <wp:wrapPolygon edited="0">
                <wp:start x="0" y="0"/>
                <wp:lineTo x="0" y="21496"/>
                <wp:lineTo x="21545" y="21496"/>
                <wp:lineTo x="21545" y="0"/>
                <wp:lineTo x="0" y="0"/>
              </wp:wrapPolygon>
            </wp:wrapTight>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907" t="25343" r="26860" b="26170"/>
                    <a:stretch>
                      <a:fillRect/>
                    </a:stretch>
                  </pic:blipFill>
                  <pic:spPr bwMode="auto">
                    <a:xfrm>
                      <a:off x="0" y="0"/>
                      <a:ext cx="3762375" cy="2373630"/>
                    </a:xfrm>
                    <a:prstGeom prst="rect">
                      <a:avLst/>
                    </a:prstGeom>
                    <a:noFill/>
                    <a:ln w="9525">
                      <a:noFill/>
                      <a:miter lim="800000"/>
                      <a:headEnd/>
                      <a:tailEnd/>
                    </a:ln>
                  </pic:spPr>
                </pic:pic>
              </a:graphicData>
            </a:graphic>
          </wp:anchor>
        </w:drawing>
      </w:r>
      <w:r w:rsidRPr="00FD6253">
        <w:rPr>
          <w:rFonts w:eastAsia="Times New Roman"/>
          <w:color w:val="000000" w:themeColor="text1"/>
          <w:sz w:val="28"/>
        </w:rPr>
        <w:t>Безвозмездные перечисл</w:t>
      </w:r>
      <w:r w:rsidRPr="00FD6253">
        <w:rPr>
          <w:rFonts w:eastAsia="Times New Roman"/>
          <w:color w:val="000000" w:themeColor="text1"/>
          <w:sz w:val="28"/>
        </w:rPr>
        <w:t>е</w:t>
      </w:r>
      <w:r w:rsidRPr="00FD6253">
        <w:rPr>
          <w:rFonts w:eastAsia="Times New Roman"/>
          <w:color w:val="000000" w:themeColor="text1"/>
          <w:sz w:val="28"/>
        </w:rPr>
        <w:t>ния из федерального бюджета п</w:t>
      </w:r>
      <w:r w:rsidRPr="00FD6253">
        <w:rPr>
          <w:rFonts w:eastAsia="Times New Roman"/>
          <w:color w:val="000000" w:themeColor="text1"/>
          <w:sz w:val="28"/>
        </w:rPr>
        <w:t>о</w:t>
      </w:r>
      <w:r w:rsidRPr="00FD6253">
        <w:rPr>
          <w:rFonts w:eastAsia="Times New Roman"/>
          <w:color w:val="000000" w:themeColor="text1"/>
          <w:sz w:val="28"/>
        </w:rPr>
        <w:t>ступили в объеме 25 511,6 млн. рублей, с ростом 2 652,5 млн. рублей или 12 процентов к уро</w:t>
      </w:r>
      <w:r w:rsidRPr="00FD6253">
        <w:rPr>
          <w:rFonts w:eastAsia="Times New Roman"/>
          <w:color w:val="000000" w:themeColor="text1"/>
          <w:sz w:val="28"/>
        </w:rPr>
        <w:t>в</w:t>
      </w:r>
      <w:r w:rsidRPr="00FD6253">
        <w:rPr>
          <w:rFonts w:eastAsia="Times New Roman"/>
          <w:color w:val="000000" w:themeColor="text1"/>
          <w:sz w:val="28"/>
        </w:rPr>
        <w:t>ню пр</w:t>
      </w:r>
      <w:r w:rsidRPr="00FD6253">
        <w:rPr>
          <w:rFonts w:eastAsia="Times New Roman"/>
          <w:color w:val="000000" w:themeColor="text1"/>
          <w:sz w:val="28"/>
        </w:rPr>
        <w:t>о</w:t>
      </w:r>
      <w:r w:rsidRPr="00FD6253">
        <w:rPr>
          <w:rFonts w:eastAsia="Times New Roman"/>
          <w:color w:val="000000" w:themeColor="text1"/>
          <w:sz w:val="28"/>
        </w:rPr>
        <w:t xml:space="preserve">шлого года. По </w:t>
      </w:r>
      <w:r w:rsidRPr="00FD6253">
        <w:rPr>
          <w:color w:val="000000" w:themeColor="text1"/>
          <w:sz w:val="28"/>
          <w:szCs w:val="28"/>
          <w:shd w:val="clear" w:color="auto" w:fill="FFFFFF"/>
        </w:rPr>
        <w:t>структуре финансовой помощи бюджету Республики Тыва из федеральн</w:t>
      </w:r>
      <w:r w:rsidRPr="00FD6253">
        <w:rPr>
          <w:color w:val="000000" w:themeColor="text1"/>
          <w:sz w:val="28"/>
          <w:szCs w:val="28"/>
          <w:shd w:val="clear" w:color="auto" w:fill="FFFFFF"/>
        </w:rPr>
        <w:t>о</w:t>
      </w:r>
      <w:r w:rsidRPr="00FD6253">
        <w:rPr>
          <w:color w:val="000000" w:themeColor="text1"/>
          <w:sz w:val="28"/>
          <w:szCs w:val="28"/>
          <w:shd w:val="clear" w:color="auto" w:fill="FFFFFF"/>
        </w:rPr>
        <w:t>го бюджета на 2019 год наибол</w:t>
      </w:r>
      <w:r w:rsidRPr="00FD6253">
        <w:rPr>
          <w:color w:val="000000" w:themeColor="text1"/>
          <w:sz w:val="28"/>
          <w:szCs w:val="28"/>
          <w:shd w:val="clear" w:color="auto" w:fill="FFFFFF"/>
        </w:rPr>
        <w:t>ь</w:t>
      </w:r>
      <w:r w:rsidRPr="00FD6253">
        <w:rPr>
          <w:color w:val="000000" w:themeColor="text1"/>
          <w:sz w:val="28"/>
          <w:szCs w:val="28"/>
          <w:shd w:val="clear" w:color="auto" w:fill="FFFFFF"/>
        </w:rPr>
        <w:t>шее увеличение наблюдается по субсидиям и иным межбюдже</w:t>
      </w:r>
      <w:r w:rsidRPr="00FD6253">
        <w:rPr>
          <w:color w:val="000000" w:themeColor="text1"/>
          <w:sz w:val="28"/>
          <w:szCs w:val="28"/>
          <w:shd w:val="clear" w:color="auto" w:fill="FFFFFF"/>
        </w:rPr>
        <w:t>т</w:t>
      </w:r>
      <w:r w:rsidRPr="00FD6253">
        <w:rPr>
          <w:color w:val="000000" w:themeColor="text1"/>
          <w:sz w:val="28"/>
          <w:szCs w:val="28"/>
          <w:shd w:val="clear" w:color="auto" w:fill="FFFFFF"/>
        </w:rPr>
        <w:t>ным трансфертам. По результ</w:t>
      </w:r>
      <w:r w:rsidRPr="00FD6253">
        <w:rPr>
          <w:color w:val="000000" w:themeColor="text1"/>
          <w:sz w:val="28"/>
          <w:szCs w:val="28"/>
          <w:shd w:val="clear" w:color="auto" w:fill="FFFFFF"/>
        </w:rPr>
        <w:t>а</w:t>
      </w:r>
      <w:r w:rsidRPr="00FD6253">
        <w:rPr>
          <w:color w:val="000000" w:themeColor="text1"/>
          <w:sz w:val="28"/>
          <w:szCs w:val="28"/>
          <w:shd w:val="clear" w:color="auto" w:fill="FFFFFF"/>
        </w:rPr>
        <w:t>там работы Правительства Республики Тыва дополнительно привлечены в респу</w:t>
      </w:r>
      <w:r w:rsidRPr="00FD6253">
        <w:rPr>
          <w:color w:val="000000" w:themeColor="text1"/>
          <w:sz w:val="28"/>
          <w:szCs w:val="28"/>
          <w:shd w:val="clear" w:color="auto" w:fill="FFFFFF"/>
        </w:rPr>
        <w:t>б</w:t>
      </w:r>
      <w:r w:rsidRPr="00FD6253">
        <w:rPr>
          <w:color w:val="000000" w:themeColor="text1"/>
          <w:sz w:val="28"/>
          <w:szCs w:val="28"/>
          <w:shd w:val="clear" w:color="auto" w:fill="FFFFFF"/>
        </w:rPr>
        <w:t>лику целевые трансферты на общую сумму 5 448 млн. рублей.</w:t>
      </w:r>
    </w:p>
    <w:p w:rsidR="00C46DC7" w:rsidRPr="000554D3" w:rsidRDefault="00C46DC7" w:rsidP="00C46DC7">
      <w:pPr>
        <w:ind w:firstLine="709"/>
        <w:jc w:val="both"/>
        <w:rPr>
          <w:color w:val="000000" w:themeColor="text1"/>
          <w:sz w:val="28"/>
          <w:szCs w:val="28"/>
        </w:rPr>
      </w:pPr>
      <w:r w:rsidRPr="000554D3">
        <w:rPr>
          <w:color w:val="000000" w:themeColor="text1"/>
          <w:sz w:val="28"/>
          <w:szCs w:val="28"/>
        </w:rPr>
        <w:t>На реализацию 8 национальных проектов направлено 3 830,7 млн. рублей или 52 процента целевых поступлений из федерального бюджета. В полном объеме о</w:t>
      </w:r>
      <w:r w:rsidRPr="000554D3">
        <w:rPr>
          <w:color w:val="000000" w:themeColor="text1"/>
          <w:sz w:val="28"/>
          <w:szCs w:val="28"/>
        </w:rPr>
        <w:t>с</w:t>
      </w:r>
      <w:r w:rsidRPr="000554D3">
        <w:rPr>
          <w:color w:val="000000" w:themeColor="text1"/>
          <w:sz w:val="28"/>
          <w:szCs w:val="28"/>
        </w:rPr>
        <w:t>воены средства по 5 нацпрое</w:t>
      </w:r>
      <w:r w:rsidRPr="000554D3">
        <w:rPr>
          <w:color w:val="000000" w:themeColor="text1"/>
          <w:sz w:val="28"/>
          <w:szCs w:val="28"/>
        </w:rPr>
        <w:t>к</w:t>
      </w:r>
      <w:r w:rsidRPr="000554D3">
        <w:rPr>
          <w:color w:val="000000" w:themeColor="text1"/>
          <w:sz w:val="28"/>
          <w:szCs w:val="28"/>
        </w:rPr>
        <w:t>там: «Экология</w:t>
      </w:r>
      <w:r w:rsidR="000554D3">
        <w:rPr>
          <w:color w:val="000000" w:themeColor="text1"/>
          <w:sz w:val="28"/>
          <w:szCs w:val="28"/>
        </w:rPr>
        <w:t>»</w:t>
      </w:r>
      <w:r w:rsidRPr="000554D3">
        <w:rPr>
          <w:color w:val="000000" w:themeColor="text1"/>
          <w:sz w:val="28"/>
          <w:szCs w:val="28"/>
        </w:rPr>
        <w:t xml:space="preserve"> </w:t>
      </w:r>
      <w:r w:rsidR="000554D3">
        <w:rPr>
          <w:color w:val="000000" w:themeColor="text1"/>
          <w:sz w:val="28"/>
          <w:szCs w:val="28"/>
        </w:rPr>
        <w:t>–</w:t>
      </w:r>
      <w:r w:rsidRPr="000554D3">
        <w:rPr>
          <w:color w:val="000000" w:themeColor="text1"/>
          <w:sz w:val="28"/>
          <w:szCs w:val="28"/>
        </w:rPr>
        <w:t xml:space="preserve"> 254,3 млн. рублей, «Безопасные и качественные автом</w:t>
      </w:r>
      <w:r w:rsidRPr="000554D3">
        <w:rPr>
          <w:color w:val="000000" w:themeColor="text1"/>
          <w:sz w:val="28"/>
          <w:szCs w:val="28"/>
        </w:rPr>
        <w:t>о</w:t>
      </w:r>
      <w:r w:rsidRPr="000554D3">
        <w:rPr>
          <w:color w:val="000000" w:themeColor="text1"/>
          <w:sz w:val="28"/>
          <w:szCs w:val="28"/>
        </w:rPr>
        <w:t xml:space="preserve">бильные дороги» </w:t>
      </w:r>
      <w:r w:rsidR="000554D3">
        <w:rPr>
          <w:color w:val="000000" w:themeColor="text1"/>
          <w:sz w:val="28"/>
          <w:szCs w:val="28"/>
        </w:rPr>
        <w:t>–</w:t>
      </w:r>
      <w:r w:rsidR="000554D3" w:rsidRPr="000554D3">
        <w:rPr>
          <w:color w:val="000000" w:themeColor="text1"/>
          <w:sz w:val="28"/>
          <w:szCs w:val="28"/>
        </w:rPr>
        <w:t xml:space="preserve"> </w:t>
      </w:r>
      <w:r w:rsidRPr="000554D3">
        <w:rPr>
          <w:color w:val="000000" w:themeColor="text1"/>
          <w:sz w:val="28"/>
          <w:szCs w:val="28"/>
        </w:rPr>
        <w:t xml:space="preserve">483,6 млн. рублей, «Образование» </w:t>
      </w:r>
      <w:r w:rsidR="000554D3">
        <w:rPr>
          <w:color w:val="000000" w:themeColor="text1"/>
          <w:sz w:val="28"/>
          <w:szCs w:val="28"/>
        </w:rPr>
        <w:t>–</w:t>
      </w:r>
      <w:r w:rsidR="000554D3" w:rsidRPr="000554D3">
        <w:rPr>
          <w:color w:val="000000" w:themeColor="text1"/>
          <w:sz w:val="28"/>
          <w:szCs w:val="28"/>
        </w:rPr>
        <w:t xml:space="preserve"> </w:t>
      </w:r>
      <w:r w:rsidRPr="000554D3">
        <w:rPr>
          <w:color w:val="000000" w:themeColor="text1"/>
          <w:sz w:val="28"/>
          <w:szCs w:val="28"/>
        </w:rPr>
        <w:t xml:space="preserve">828 млн. рублей, «Культура» </w:t>
      </w:r>
      <w:r w:rsidR="000554D3">
        <w:rPr>
          <w:color w:val="000000" w:themeColor="text1"/>
          <w:sz w:val="28"/>
          <w:szCs w:val="28"/>
        </w:rPr>
        <w:t>–</w:t>
      </w:r>
      <w:r w:rsidR="000554D3" w:rsidRPr="000554D3">
        <w:rPr>
          <w:color w:val="000000" w:themeColor="text1"/>
          <w:sz w:val="28"/>
          <w:szCs w:val="28"/>
        </w:rPr>
        <w:t xml:space="preserve"> </w:t>
      </w:r>
      <w:r w:rsidRPr="000554D3">
        <w:rPr>
          <w:color w:val="000000" w:themeColor="text1"/>
          <w:sz w:val="28"/>
          <w:szCs w:val="28"/>
        </w:rPr>
        <w:t>65,7 млн. рублей, «Малое и среднее предпринимательс</w:t>
      </w:r>
      <w:r w:rsidRPr="000554D3">
        <w:rPr>
          <w:color w:val="000000" w:themeColor="text1"/>
          <w:sz w:val="28"/>
          <w:szCs w:val="28"/>
        </w:rPr>
        <w:t>т</w:t>
      </w:r>
      <w:r w:rsidRPr="000554D3">
        <w:rPr>
          <w:color w:val="000000" w:themeColor="text1"/>
          <w:sz w:val="28"/>
          <w:szCs w:val="28"/>
        </w:rPr>
        <w:t xml:space="preserve">во и поддержка индивидуальной предпринимательской инициативы» </w:t>
      </w:r>
      <w:r w:rsidR="000554D3">
        <w:rPr>
          <w:color w:val="000000" w:themeColor="text1"/>
          <w:sz w:val="28"/>
          <w:szCs w:val="28"/>
        </w:rPr>
        <w:t>–</w:t>
      </w:r>
      <w:r w:rsidR="000554D3" w:rsidRPr="000554D3">
        <w:rPr>
          <w:color w:val="000000" w:themeColor="text1"/>
          <w:sz w:val="28"/>
          <w:szCs w:val="28"/>
        </w:rPr>
        <w:t xml:space="preserve"> </w:t>
      </w:r>
      <w:r w:rsidRPr="000554D3">
        <w:rPr>
          <w:color w:val="000000" w:themeColor="text1"/>
          <w:sz w:val="28"/>
          <w:szCs w:val="28"/>
        </w:rPr>
        <w:t>614,1 млн. рублей.</w:t>
      </w:r>
    </w:p>
    <w:p w:rsidR="00C46DC7" w:rsidRPr="00FD6253" w:rsidRDefault="00C46DC7" w:rsidP="000554D3">
      <w:pPr>
        <w:autoSpaceDE w:val="0"/>
        <w:autoSpaceDN w:val="0"/>
        <w:adjustRightInd w:val="0"/>
        <w:jc w:val="both"/>
        <w:rPr>
          <w:rFonts w:eastAsia="Times New Roman"/>
          <w:color w:val="000000" w:themeColor="text1"/>
          <w:sz w:val="28"/>
        </w:rPr>
      </w:pPr>
      <w:r w:rsidRPr="00FD6253">
        <w:rPr>
          <w:rFonts w:eastAsia="Times New Roman"/>
          <w:noProof/>
          <w:color w:val="000000" w:themeColor="text1"/>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-5715</wp:posOffset>
            </wp:positionV>
            <wp:extent cx="4400550" cy="3342005"/>
            <wp:effectExtent l="0" t="0" r="0" b="0"/>
            <wp:wrapTight wrapText="bothSides">
              <wp:wrapPolygon edited="0">
                <wp:start x="0" y="0"/>
                <wp:lineTo x="0" y="21424"/>
                <wp:lineTo x="21506" y="21424"/>
                <wp:lineTo x="21506" y="0"/>
                <wp:lineTo x="0" y="0"/>
              </wp:wrapPolygon>
            </wp:wrapTight>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6653" t="22314" r="23416" b="15382"/>
                    <a:stretch>
                      <a:fillRect/>
                    </a:stretch>
                  </pic:blipFill>
                  <pic:spPr bwMode="auto">
                    <a:xfrm>
                      <a:off x="0" y="0"/>
                      <a:ext cx="4400550" cy="3342005"/>
                    </a:xfrm>
                    <a:prstGeom prst="rect">
                      <a:avLst/>
                    </a:prstGeom>
                    <a:noFill/>
                    <a:ln w="9525">
                      <a:noFill/>
                      <a:miter lim="800000"/>
                      <a:headEnd/>
                      <a:tailEnd/>
                    </a:ln>
                  </pic:spPr>
                </pic:pic>
              </a:graphicData>
            </a:graphic>
          </wp:anchor>
        </w:drawing>
      </w:r>
      <w:r w:rsidR="000554D3">
        <w:rPr>
          <w:rFonts w:eastAsia="Times New Roman"/>
          <w:color w:val="000000" w:themeColor="text1"/>
          <w:sz w:val="28"/>
        </w:rPr>
        <w:t xml:space="preserve">        </w:t>
      </w:r>
      <w:r w:rsidRPr="00FD6253">
        <w:rPr>
          <w:rFonts w:eastAsia="Times New Roman"/>
          <w:color w:val="000000" w:themeColor="text1"/>
          <w:sz w:val="28"/>
        </w:rPr>
        <w:t>Бюджетная политика республики в 2019 году сохранила свою социал</w:t>
      </w:r>
      <w:r w:rsidRPr="00FD6253">
        <w:rPr>
          <w:rFonts w:eastAsia="Times New Roman"/>
          <w:color w:val="000000" w:themeColor="text1"/>
          <w:sz w:val="28"/>
        </w:rPr>
        <w:t>ь</w:t>
      </w:r>
      <w:r w:rsidRPr="00FD6253">
        <w:rPr>
          <w:rFonts w:eastAsia="Times New Roman"/>
          <w:color w:val="000000" w:themeColor="text1"/>
          <w:sz w:val="28"/>
        </w:rPr>
        <w:t>ную н</w:t>
      </w:r>
      <w:r w:rsidRPr="00FD6253">
        <w:rPr>
          <w:rFonts w:eastAsia="Times New Roman"/>
          <w:color w:val="000000" w:themeColor="text1"/>
          <w:sz w:val="28"/>
        </w:rPr>
        <w:t>а</w:t>
      </w:r>
      <w:r w:rsidRPr="00FD6253">
        <w:rPr>
          <w:rFonts w:eastAsia="Times New Roman"/>
          <w:color w:val="000000" w:themeColor="text1"/>
          <w:sz w:val="28"/>
        </w:rPr>
        <w:t>правленность. 72 процента объема бюдж</w:t>
      </w:r>
      <w:r w:rsidRPr="00FD6253">
        <w:rPr>
          <w:rFonts w:eastAsia="Times New Roman"/>
          <w:color w:val="000000" w:themeColor="text1"/>
          <w:sz w:val="28"/>
        </w:rPr>
        <w:t>е</w:t>
      </w:r>
      <w:r w:rsidRPr="00FD6253">
        <w:rPr>
          <w:rFonts w:eastAsia="Times New Roman"/>
          <w:color w:val="000000" w:themeColor="text1"/>
          <w:sz w:val="28"/>
        </w:rPr>
        <w:t>та или 24 470 млн. рублей заняли расходы на соц</w:t>
      </w:r>
      <w:r w:rsidRPr="00FD6253">
        <w:rPr>
          <w:rFonts w:eastAsia="Times New Roman"/>
          <w:color w:val="000000" w:themeColor="text1"/>
          <w:sz w:val="28"/>
        </w:rPr>
        <w:t>и</w:t>
      </w:r>
      <w:r w:rsidRPr="00FD6253">
        <w:rPr>
          <w:rFonts w:eastAsia="Times New Roman"/>
          <w:color w:val="000000" w:themeColor="text1"/>
          <w:sz w:val="28"/>
        </w:rPr>
        <w:t xml:space="preserve">альную сферу с ростом к уровню 2018 года на 2 901 млн. рублей. </w:t>
      </w:r>
    </w:p>
    <w:p w:rsidR="00C46DC7" w:rsidRPr="00FD6253" w:rsidRDefault="00C46DC7" w:rsidP="00C46DC7">
      <w:pPr>
        <w:ind w:firstLine="709"/>
        <w:jc w:val="both"/>
        <w:rPr>
          <w:rFonts w:eastAsia="Times New Roman"/>
          <w:color w:val="000000" w:themeColor="text1"/>
          <w:sz w:val="28"/>
        </w:rPr>
      </w:pPr>
      <w:r w:rsidRPr="00FD6253">
        <w:rPr>
          <w:rFonts w:eastAsia="Times New Roman"/>
          <w:color w:val="000000" w:themeColor="text1"/>
          <w:sz w:val="28"/>
        </w:rPr>
        <w:t>Наибольшую долю занимают расходы на о</w:t>
      </w:r>
      <w:r w:rsidRPr="00FD6253">
        <w:rPr>
          <w:rFonts w:eastAsia="Times New Roman"/>
          <w:color w:val="000000" w:themeColor="text1"/>
          <w:sz w:val="28"/>
        </w:rPr>
        <w:t>б</w:t>
      </w:r>
      <w:r w:rsidRPr="00FD6253">
        <w:rPr>
          <w:rFonts w:eastAsia="Times New Roman"/>
          <w:color w:val="000000" w:themeColor="text1"/>
          <w:sz w:val="28"/>
        </w:rPr>
        <w:t>разование – 12 508 млн. рублей или 51 процент от расходов на социальную сферу и 35 процентов от всего объема расходов.</w:t>
      </w:r>
    </w:p>
    <w:p w:rsidR="00C46DC7" w:rsidRPr="00FD6253" w:rsidRDefault="00C46DC7" w:rsidP="00C46DC7">
      <w:pPr>
        <w:tabs>
          <w:tab w:val="left" w:pos="1134"/>
        </w:tabs>
        <w:jc w:val="center"/>
        <w:rPr>
          <w:rFonts w:eastAsia="Times New Roman"/>
          <w:color w:val="000000" w:themeColor="text1"/>
          <w:sz w:val="28"/>
          <w:szCs w:val="28"/>
        </w:rPr>
      </w:pPr>
    </w:p>
    <w:p w:rsidR="00C46DC7" w:rsidRPr="00FD6253" w:rsidRDefault="00C46DC7" w:rsidP="00C46DC7">
      <w:pPr>
        <w:tabs>
          <w:tab w:val="left" w:pos="1134"/>
        </w:tabs>
        <w:ind w:firstLine="709"/>
        <w:jc w:val="both"/>
        <w:rPr>
          <w:rFonts w:eastAsia="Times New Roman"/>
          <w:color w:val="000000" w:themeColor="text1"/>
          <w:sz w:val="28"/>
          <w:szCs w:val="28"/>
        </w:rPr>
      </w:pPr>
    </w:p>
    <w:p w:rsidR="00C46DC7" w:rsidRPr="000554D3" w:rsidRDefault="00C46DC7" w:rsidP="00C46DC7">
      <w:pPr>
        <w:tabs>
          <w:tab w:val="left" w:pos="1134"/>
        </w:tabs>
        <w:ind w:firstLine="709"/>
        <w:jc w:val="both"/>
        <w:rPr>
          <w:rFonts w:eastAsia="Times New Roman"/>
          <w:color w:val="000000" w:themeColor="text1"/>
          <w:sz w:val="28"/>
          <w:szCs w:val="28"/>
        </w:rPr>
      </w:pPr>
      <w:r w:rsidRPr="00FD6253">
        <w:rPr>
          <w:rFonts w:eastAsia="Times New Roman"/>
          <w:color w:val="000000" w:themeColor="text1"/>
          <w:sz w:val="28"/>
          <w:szCs w:val="28"/>
        </w:rPr>
        <w:t>На структуру расходов республиканского бюджета существенно повлияло п</w:t>
      </w:r>
      <w:r w:rsidRPr="00FD6253">
        <w:rPr>
          <w:rFonts w:eastAsia="Times New Roman"/>
          <w:color w:val="000000" w:themeColor="text1"/>
          <w:sz w:val="28"/>
          <w:szCs w:val="28"/>
        </w:rPr>
        <w:t>о</w:t>
      </w:r>
      <w:r w:rsidRPr="00FD6253">
        <w:rPr>
          <w:rFonts w:eastAsia="Times New Roman"/>
          <w:color w:val="000000" w:themeColor="text1"/>
          <w:sz w:val="28"/>
          <w:szCs w:val="28"/>
        </w:rPr>
        <w:t>ступление целевых средств, предоставляемых на реализацию национальных прое</w:t>
      </w:r>
      <w:r w:rsidRPr="00FD6253">
        <w:rPr>
          <w:rFonts w:eastAsia="Times New Roman"/>
          <w:color w:val="000000" w:themeColor="text1"/>
          <w:sz w:val="28"/>
          <w:szCs w:val="28"/>
        </w:rPr>
        <w:t>к</w:t>
      </w:r>
      <w:r w:rsidRPr="00FD6253">
        <w:rPr>
          <w:rFonts w:eastAsia="Times New Roman"/>
          <w:color w:val="000000" w:themeColor="text1"/>
          <w:sz w:val="28"/>
          <w:szCs w:val="28"/>
        </w:rPr>
        <w:t>тов.</w:t>
      </w:r>
    </w:p>
    <w:p w:rsidR="00C46DC7" w:rsidRPr="000554D3" w:rsidRDefault="00C46DC7" w:rsidP="000554D3">
      <w:pPr>
        <w:tabs>
          <w:tab w:val="left" w:pos="1134"/>
        </w:tabs>
        <w:ind w:firstLine="708"/>
        <w:jc w:val="both"/>
        <w:rPr>
          <w:rFonts w:eastAsia="Times New Roman"/>
          <w:color w:val="000000" w:themeColor="text1"/>
          <w:sz w:val="28"/>
          <w:szCs w:val="28"/>
        </w:rPr>
      </w:pPr>
      <w:r w:rsidRPr="000554D3">
        <w:rPr>
          <w:rFonts w:eastAsia="Times New Roman"/>
          <w:noProof/>
          <w:color w:val="000000" w:themeColor="text1"/>
        </w:rPr>
        <w:drawing>
          <wp:anchor distT="0" distB="0" distL="114300" distR="114300" simplePos="0" relativeHeight="251665408" behindDoc="1" locked="0" layoutInCell="1" allowOverlap="1">
            <wp:simplePos x="0" y="0"/>
            <wp:positionH relativeFrom="column">
              <wp:posOffset>22860</wp:posOffset>
            </wp:positionH>
            <wp:positionV relativeFrom="paragraph">
              <wp:posOffset>1905</wp:posOffset>
            </wp:positionV>
            <wp:extent cx="3743325" cy="2457450"/>
            <wp:effectExtent l="0" t="0" r="0" b="0"/>
            <wp:wrapTight wrapText="bothSides">
              <wp:wrapPolygon edited="0">
                <wp:start x="0" y="0"/>
                <wp:lineTo x="0" y="21433"/>
                <wp:lineTo x="21545" y="21433"/>
                <wp:lineTo x="21545" y="0"/>
                <wp:lineTo x="0" y="0"/>
              </wp:wrapPolygon>
            </wp:wrapTight>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329" t="18723" r="21088" b="10194"/>
                    <a:stretch>
                      <a:fillRect/>
                    </a:stretch>
                  </pic:blipFill>
                  <pic:spPr bwMode="auto">
                    <a:xfrm>
                      <a:off x="0" y="0"/>
                      <a:ext cx="3743325" cy="2457450"/>
                    </a:xfrm>
                    <a:prstGeom prst="rect">
                      <a:avLst/>
                    </a:prstGeom>
                    <a:noFill/>
                    <a:ln w="9525">
                      <a:noFill/>
                      <a:miter lim="800000"/>
                      <a:headEnd/>
                      <a:tailEnd/>
                    </a:ln>
                  </pic:spPr>
                </pic:pic>
              </a:graphicData>
            </a:graphic>
          </wp:anchor>
        </w:drawing>
      </w:r>
      <w:r w:rsidRPr="000554D3">
        <w:rPr>
          <w:rFonts w:eastAsia="Times New Roman"/>
          <w:color w:val="000000" w:themeColor="text1"/>
          <w:sz w:val="28"/>
          <w:szCs w:val="28"/>
        </w:rPr>
        <w:t>За 2019 год исполнение по национальным проектам состав</w:t>
      </w:r>
      <w:r w:rsidRPr="000554D3">
        <w:rPr>
          <w:rFonts w:eastAsia="Times New Roman"/>
          <w:color w:val="000000" w:themeColor="text1"/>
          <w:sz w:val="28"/>
          <w:szCs w:val="28"/>
        </w:rPr>
        <w:t>и</w:t>
      </w:r>
      <w:r w:rsidRPr="000554D3">
        <w:rPr>
          <w:rFonts w:eastAsia="Times New Roman"/>
          <w:color w:val="000000" w:themeColor="text1"/>
          <w:sz w:val="28"/>
          <w:szCs w:val="28"/>
        </w:rPr>
        <w:t>ло 3 830,7 млн. рублей или 95 процентов от плана, из них за счет средств федерального бю</w:t>
      </w:r>
      <w:r w:rsidRPr="000554D3">
        <w:rPr>
          <w:rFonts w:eastAsia="Times New Roman"/>
          <w:color w:val="000000" w:themeColor="text1"/>
          <w:sz w:val="28"/>
          <w:szCs w:val="28"/>
        </w:rPr>
        <w:t>д</w:t>
      </w:r>
      <w:r w:rsidRPr="000554D3">
        <w:rPr>
          <w:rFonts w:eastAsia="Times New Roman"/>
          <w:color w:val="000000" w:themeColor="text1"/>
          <w:sz w:val="28"/>
          <w:szCs w:val="28"/>
        </w:rPr>
        <w:t>жета – 3 652,2 млн. рублей, за счет средств республиканского бюджета – 177,2 млн. рублей, в рамках программы переселения – 1,3 млн. рублей.</w:t>
      </w:r>
    </w:p>
    <w:p w:rsidR="00C46DC7" w:rsidRPr="00FD6253" w:rsidRDefault="00C46DC7" w:rsidP="00C46DC7">
      <w:pPr>
        <w:autoSpaceDE w:val="0"/>
        <w:autoSpaceDN w:val="0"/>
        <w:adjustRightInd w:val="0"/>
        <w:ind w:firstLine="709"/>
        <w:jc w:val="both"/>
        <w:rPr>
          <w:rFonts w:eastAsia="Times New Roman"/>
          <w:color w:val="000000" w:themeColor="text1"/>
          <w:sz w:val="28"/>
          <w:szCs w:val="28"/>
        </w:rPr>
      </w:pPr>
      <w:r w:rsidRPr="00FD6253">
        <w:rPr>
          <w:rFonts w:eastAsia="Times New Roman"/>
          <w:color w:val="000000" w:themeColor="text1"/>
          <w:sz w:val="28"/>
          <w:szCs w:val="28"/>
        </w:rPr>
        <w:t>На выплату заработной платы с начислениями направл</w:t>
      </w:r>
      <w:r w:rsidRPr="00FD6253">
        <w:rPr>
          <w:rFonts w:eastAsia="Times New Roman"/>
          <w:color w:val="000000" w:themeColor="text1"/>
          <w:sz w:val="28"/>
          <w:szCs w:val="28"/>
        </w:rPr>
        <w:t>е</w:t>
      </w:r>
      <w:r w:rsidRPr="00FD6253">
        <w:rPr>
          <w:rFonts w:eastAsia="Times New Roman"/>
          <w:color w:val="000000" w:themeColor="text1"/>
          <w:sz w:val="28"/>
          <w:szCs w:val="28"/>
        </w:rPr>
        <w:t>но 15 490 млн. рублей или 98 процентов от плана (15 801 млн. рублей). Расходы на социальные выплаты населению составили 3 286 млн. рублей или 98 процентов от годового плана.</w:t>
      </w:r>
    </w:p>
    <w:p w:rsidR="00C46DC7" w:rsidRPr="00FD6253" w:rsidRDefault="00C46DC7" w:rsidP="00C46DC7">
      <w:pPr>
        <w:autoSpaceDE w:val="0"/>
        <w:autoSpaceDN w:val="0"/>
        <w:adjustRightInd w:val="0"/>
        <w:ind w:firstLine="709"/>
        <w:jc w:val="both"/>
        <w:rPr>
          <w:rFonts w:eastAsia="Times New Roman"/>
          <w:color w:val="000000" w:themeColor="text1"/>
          <w:sz w:val="28"/>
          <w:szCs w:val="28"/>
        </w:rPr>
      </w:pPr>
      <w:r w:rsidRPr="00FD6253">
        <w:rPr>
          <w:rFonts w:eastAsia="Times New Roman"/>
          <w:color w:val="000000" w:themeColor="text1"/>
          <w:sz w:val="28"/>
          <w:szCs w:val="28"/>
        </w:rPr>
        <w:t>На реализацию «майских» указов Президента Российской Федерации напра</w:t>
      </w:r>
      <w:r w:rsidRPr="00FD6253">
        <w:rPr>
          <w:rFonts w:eastAsia="Times New Roman"/>
          <w:color w:val="000000" w:themeColor="text1"/>
          <w:sz w:val="28"/>
          <w:szCs w:val="28"/>
        </w:rPr>
        <w:t>в</w:t>
      </w:r>
      <w:r w:rsidRPr="00FD6253">
        <w:rPr>
          <w:rFonts w:eastAsia="Times New Roman"/>
          <w:color w:val="000000" w:themeColor="text1"/>
          <w:sz w:val="28"/>
          <w:szCs w:val="28"/>
        </w:rPr>
        <w:t>лено 3 238 млн. рублей или 73 процента от плана, в том числе 2154,8 млн. рублей из федерального бюджета или 66 процент</w:t>
      </w:r>
      <w:r w:rsidR="000554D3">
        <w:rPr>
          <w:rFonts w:eastAsia="Times New Roman"/>
          <w:color w:val="000000" w:themeColor="text1"/>
          <w:sz w:val="28"/>
          <w:szCs w:val="28"/>
        </w:rPr>
        <w:t>ов</w:t>
      </w:r>
      <w:r w:rsidRPr="00FD6253">
        <w:rPr>
          <w:rFonts w:eastAsia="Times New Roman"/>
          <w:color w:val="000000" w:themeColor="text1"/>
          <w:sz w:val="28"/>
          <w:szCs w:val="28"/>
        </w:rPr>
        <w:t xml:space="preserve"> от плана, 1082,2 млн. рублей из республ</w:t>
      </w:r>
      <w:r w:rsidRPr="00FD6253">
        <w:rPr>
          <w:rFonts w:eastAsia="Times New Roman"/>
          <w:color w:val="000000" w:themeColor="text1"/>
          <w:sz w:val="28"/>
          <w:szCs w:val="28"/>
        </w:rPr>
        <w:t>и</w:t>
      </w:r>
      <w:r w:rsidRPr="00FD6253">
        <w:rPr>
          <w:rFonts w:eastAsia="Times New Roman"/>
          <w:color w:val="000000" w:themeColor="text1"/>
          <w:sz w:val="28"/>
          <w:szCs w:val="28"/>
        </w:rPr>
        <w:t>канского бюджета или 92 процента.</w:t>
      </w:r>
    </w:p>
    <w:p w:rsidR="00C46DC7" w:rsidRPr="00FD6253" w:rsidRDefault="00C46DC7" w:rsidP="00C46DC7">
      <w:pPr>
        <w:autoSpaceDE w:val="0"/>
        <w:autoSpaceDN w:val="0"/>
        <w:adjustRightInd w:val="0"/>
        <w:ind w:firstLine="709"/>
        <w:jc w:val="both"/>
        <w:rPr>
          <w:color w:val="000000" w:themeColor="text1"/>
          <w:sz w:val="28"/>
          <w:szCs w:val="28"/>
          <w:shd w:val="clear" w:color="auto" w:fill="FFFFFF"/>
        </w:rPr>
      </w:pPr>
      <w:r w:rsidRPr="00FD6253">
        <w:rPr>
          <w:rFonts w:eastAsia="Times New Roman"/>
          <w:color w:val="000000" w:themeColor="text1"/>
          <w:sz w:val="28"/>
          <w:szCs w:val="28"/>
        </w:rPr>
        <w:t>Расходы на обязательное медицинское страхование неработающего населения составили 2 762 млн. рублей или 100 процентов от годового плана, рост к уровню прошлого года на 79 млн. рублей или 103 процента.</w:t>
      </w:r>
      <w:r w:rsidRPr="00FD6253">
        <w:rPr>
          <w:color w:val="000000" w:themeColor="text1"/>
          <w:sz w:val="28"/>
          <w:szCs w:val="28"/>
          <w:shd w:val="clear" w:color="auto" w:fill="FFFFFF"/>
        </w:rPr>
        <w:t xml:space="preserve"> Социальная поддержка оказана 223 418 получателям. </w:t>
      </w:r>
    </w:p>
    <w:p w:rsidR="00C46DC7" w:rsidRPr="00FD6253" w:rsidRDefault="001640E5" w:rsidP="00C46DC7">
      <w:pPr>
        <w:autoSpaceDE w:val="0"/>
        <w:autoSpaceDN w:val="0"/>
        <w:adjustRightInd w:val="0"/>
        <w:ind w:firstLine="709"/>
        <w:jc w:val="both"/>
        <w:rPr>
          <w:rFonts w:eastAsia="Times New Roman"/>
          <w:color w:val="000000" w:themeColor="text1"/>
          <w:sz w:val="28"/>
          <w:szCs w:val="28"/>
        </w:rPr>
      </w:pPr>
      <w:r>
        <w:rPr>
          <w:rFonts w:eastAsia="Times New Roman"/>
          <w:noProof/>
          <w:color w:val="000000" w:themeColor="text1"/>
          <w:sz w:val="28"/>
          <w:szCs w:val="28"/>
        </w:rPr>
        <w:lastRenderedPageBreak/>
        <w:drawing>
          <wp:anchor distT="0" distB="0" distL="114300" distR="114300" simplePos="0" relativeHeight="251667456" behindDoc="1" locked="0" layoutInCell="1" allowOverlap="1">
            <wp:simplePos x="0" y="0"/>
            <wp:positionH relativeFrom="column">
              <wp:posOffset>3266440</wp:posOffset>
            </wp:positionH>
            <wp:positionV relativeFrom="paragraph">
              <wp:posOffset>122555</wp:posOffset>
            </wp:positionV>
            <wp:extent cx="3471545" cy="1955800"/>
            <wp:effectExtent l="19050" t="0" r="0" b="0"/>
            <wp:wrapTight wrapText="bothSides">
              <wp:wrapPolygon edited="0">
                <wp:start x="-119" y="0"/>
                <wp:lineTo x="-119" y="21460"/>
                <wp:lineTo x="21572" y="21460"/>
                <wp:lineTo x="21572" y="0"/>
                <wp:lineTo x="-119" y="0"/>
              </wp:wrapPolygon>
            </wp:wrapTight>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5950" t="24794" r="21246" b="31920"/>
                    <a:stretch>
                      <a:fillRect/>
                    </a:stretch>
                  </pic:blipFill>
                  <pic:spPr bwMode="auto">
                    <a:xfrm>
                      <a:off x="0" y="0"/>
                      <a:ext cx="3471545" cy="1955800"/>
                    </a:xfrm>
                    <a:prstGeom prst="rect">
                      <a:avLst/>
                    </a:prstGeom>
                    <a:noFill/>
                    <a:ln w="9525">
                      <a:noFill/>
                      <a:miter lim="800000"/>
                      <a:headEnd/>
                      <a:tailEnd/>
                    </a:ln>
                  </pic:spPr>
                </pic:pic>
              </a:graphicData>
            </a:graphic>
          </wp:anchor>
        </w:drawing>
      </w:r>
      <w:r w:rsidR="00C46DC7" w:rsidRPr="00FD6253">
        <w:rPr>
          <w:rFonts w:eastAsia="Times New Roman"/>
          <w:color w:val="000000" w:themeColor="text1"/>
          <w:sz w:val="28"/>
          <w:szCs w:val="28"/>
        </w:rPr>
        <w:t>На реализацию мероприятий гос</w:t>
      </w:r>
      <w:r w:rsidR="00C46DC7" w:rsidRPr="00FD6253">
        <w:rPr>
          <w:rFonts w:eastAsia="Times New Roman"/>
          <w:color w:val="000000" w:themeColor="text1"/>
          <w:sz w:val="28"/>
          <w:szCs w:val="28"/>
        </w:rPr>
        <w:t>у</w:t>
      </w:r>
      <w:r w:rsidR="00C46DC7" w:rsidRPr="00FD6253">
        <w:rPr>
          <w:rFonts w:eastAsia="Times New Roman"/>
          <w:color w:val="000000" w:themeColor="text1"/>
          <w:sz w:val="28"/>
          <w:szCs w:val="28"/>
        </w:rPr>
        <w:t>дарственных программ направлено 30 297 млн. рублей или 91 процент от плана (33 210 млн. рублей), с ростом к уровню пр</w:t>
      </w:r>
      <w:r w:rsidR="00C46DC7" w:rsidRPr="00FD6253">
        <w:rPr>
          <w:rFonts w:eastAsia="Times New Roman"/>
          <w:color w:val="000000" w:themeColor="text1"/>
          <w:sz w:val="28"/>
          <w:szCs w:val="28"/>
        </w:rPr>
        <w:t>о</w:t>
      </w:r>
      <w:r w:rsidR="00C46DC7" w:rsidRPr="00FD6253">
        <w:rPr>
          <w:rFonts w:eastAsia="Times New Roman"/>
          <w:color w:val="000000" w:themeColor="text1"/>
          <w:sz w:val="28"/>
          <w:szCs w:val="28"/>
        </w:rPr>
        <w:t>шлого года на 5 млн. рублей или на 118 процентов.</w:t>
      </w:r>
    </w:p>
    <w:p w:rsidR="00C46DC7" w:rsidRPr="00FD6253" w:rsidRDefault="00C46DC7" w:rsidP="00C46DC7">
      <w:pPr>
        <w:autoSpaceDE w:val="0"/>
        <w:autoSpaceDN w:val="0"/>
        <w:adjustRightInd w:val="0"/>
        <w:ind w:firstLine="709"/>
        <w:jc w:val="both"/>
        <w:rPr>
          <w:rFonts w:eastAsia="Times New Roman"/>
          <w:color w:val="000000" w:themeColor="text1"/>
          <w:sz w:val="28"/>
          <w:szCs w:val="28"/>
        </w:rPr>
      </w:pPr>
      <w:r w:rsidRPr="00FD6253">
        <w:rPr>
          <w:rFonts w:eastAsia="Times New Roman"/>
          <w:color w:val="000000" w:themeColor="text1"/>
          <w:sz w:val="28"/>
          <w:szCs w:val="28"/>
        </w:rPr>
        <w:t>Ежегодно правительством респу</w:t>
      </w:r>
      <w:r w:rsidRPr="00FD6253">
        <w:rPr>
          <w:rFonts w:eastAsia="Times New Roman"/>
          <w:color w:val="000000" w:themeColor="text1"/>
          <w:sz w:val="28"/>
          <w:szCs w:val="28"/>
        </w:rPr>
        <w:t>б</w:t>
      </w:r>
      <w:r w:rsidRPr="00FD6253">
        <w:rPr>
          <w:rFonts w:eastAsia="Times New Roman"/>
          <w:color w:val="000000" w:themeColor="text1"/>
          <w:sz w:val="28"/>
          <w:szCs w:val="28"/>
        </w:rPr>
        <w:t>лики принимаются меры по развитию экономики республики. Так, в 2019 году сохранен уровень финансовой поддер</w:t>
      </w:r>
      <w:r w:rsidRPr="00FD6253">
        <w:rPr>
          <w:rFonts w:eastAsia="Times New Roman"/>
          <w:color w:val="000000" w:themeColor="text1"/>
          <w:sz w:val="28"/>
          <w:szCs w:val="28"/>
        </w:rPr>
        <w:t>ж</w:t>
      </w:r>
      <w:r w:rsidRPr="00FD6253">
        <w:rPr>
          <w:rFonts w:eastAsia="Times New Roman"/>
          <w:color w:val="000000" w:themeColor="text1"/>
          <w:sz w:val="28"/>
          <w:szCs w:val="28"/>
        </w:rPr>
        <w:t>ки предыдущих лет на развитие сельск</w:t>
      </w:r>
      <w:r w:rsidRPr="00FD6253">
        <w:rPr>
          <w:rFonts w:eastAsia="Times New Roman"/>
          <w:color w:val="000000" w:themeColor="text1"/>
          <w:sz w:val="28"/>
          <w:szCs w:val="28"/>
        </w:rPr>
        <w:t>о</w:t>
      </w:r>
      <w:r w:rsidRPr="00FD6253">
        <w:rPr>
          <w:rFonts w:eastAsia="Times New Roman"/>
          <w:color w:val="000000" w:themeColor="text1"/>
          <w:sz w:val="28"/>
          <w:szCs w:val="28"/>
        </w:rPr>
        <w:t>го хозяйства, малого и среднего предпринимательства в объеме 1 046,8 млн. рублей.</w:t>
      </w:r>
    </w:p>
    <w:p w:rsidR="00C46DC7" w:rsidRPr="00FD6253" w:rsidRDefault="00C46DC7" w:rsidP="00C46DC7">
      <w:pPr>
        <w:autoSpaceDE w:val="0"/>
        <w:autoSpaceDN w:val="0"/>
        <w:adjustRightInd w:val="0"/>
        <w:ind w:firstLine="709"/>
        <w:jc w:val="both"/>
        <w:rPr>
          <w:rFonts w:eastAsia="Times New Roman"/>
          <w:color w:val="000000" w:themeColor="text1"/>
          <w:sz w:val="28"/>
          <w:szCs w:val="28"/>
        </w:rPr>
      </w:pPr>
      <w:r w:rsidRPr="00FD6253">
        <w:rPr>
          <w:rFonts w:eastAsia="Times New Roman"/>
          <w:color w:val="000000" w:themeColor="text1"/>
          <w:sz w:val="28"/>
          <w:szCs w:val="28"/>
        </w:rPr>
        <w:t>Расходы бюджета на строительство и капитальные вложения формировались с учетом участия в софинансировании федеральных целевых средств. Бюджетные и</w:t>
      </w:r>
      <w:r w:rsidRPr="00FD6253">
        <w:rPr>
          <w:rFonts w:eastAsia="Times New Roman"/>
          <w:color w:val="000000" w:themeColor="text1"/>
          <w:sz w:val="28"/>
          <w:szCs w:val="28"/>
        </w:rPr>
        <w:t>н</w:t>
      </w:r>
      <w:r w:rsidRPr="00FD6253">
        <w:rPr>
          <w:rFonts w:eastAsia="Times New Roman"/>
          <w:color w:val="000000" w:themeColor="text1"/>
          <w:sz w:val="28"/>
          <w:szCs w:val="28"/>
        </w:rPr>
        <w:t>вестиции составили 3 147,6 млн. рублей, за счет средств республиканского бюджета – 1 227,1 млн. рублей.</w:t>
      </w:r>
    </w:p>
    <w:p w:rsidR="00C46DC7" w:rsidRPr="00FD6253" w:rsidRDefault="00C46DC7" w:rsidP="00C46DC7">
      <w:pPr>
        <w:autoSpaceDE w:val="0"/>
        <w:autoSpaceDN w:val="0"/>
        <w:adjustRightInd w:val="0"/>
        <w:ind w:firstLine="709"/>
        <w:jc w:val="both"/>
        <w:rPr>
          <w:rFonts w:eastAsia="Times New Roman"/>
          <w:color w:val="000000" w:themeColor="text1"/>
          <w:sz w:val="28"/>
          <w:szCs w:val="28"/>
        </w:rPr>
      </w:pPr>
      <w:r w:rsidRPr="00FD6253">
        <w:rPr>
          <w:rFonts w:eastAsia="Times New Roman"/>
          <w:color w:val="000000" w:themeColor="text1"/>
          <w:sz w:val="28"/>
          <w:szCs w:val="28"/>
        </w:rPr>
        <w:t>Снижен на 1 процент объем государственного долга республики. На 1 января 2020 г. он составил 2 036 млн. рублей.</w:t>
      </w:r>
    </w:p>
    <w:p w:rsidR="00C46DC7" w:rsidRPr="00FD6253" w:rsidRDefault="00C46DC7" w:rsidP="00C46DC7">
      <w:pPr>
        <w:jc w:val="both"/>
        <w:rPr>
          <w:rFonts w:eastAsia="Times New Roman"/>
          <w:color w:val="000000" w:themeColor="text1"/>
          <w:sz w:val="28"/>
          <w:szCs w:val="28"/>
        </w:rPr>
      </w:pPr>
      <w:r w:rsidRPr="00FD6253">
        <w:rPr>
          <w:rFonts w:eastAsia="Times New Roman"/>
          <w:noProof/>
          <w:color w:val="000000" w:themeColor="text1"/>
        </w:rPr>
        <w:drawing>
          <wp:anchor distT="0" distB="0" distL="114300" distR="114300" simplePos="0" relativeHeight="251666432" behindDoc="1" locked="0" layoutInCell="1" allowOverlap="1">
            <wp:simplePos x="0" y="0"/>
            <wp:positionH relativeFrom="column">
              <wp:posOffset>22860</wp:posOffset>
            </wp:positionH>
            <wp:positionV relativeFrom="paragraph">
              <wp:posOffset>3175</wp:posOffset>
            </wp:positionV>
            <wp:extent cx="3248025" cy="1624965"/>
            <wp:effectExtent l="0" t="0" r="0" b="0"/>
            <wp:wrapTight wrapText="bothSides">
              <wp:wrapPolygon edited="0">
                <wp:start x="0" y="0"/>
                <wp:lineTo x="0" y="21271"/>
                <wp:lineTo x="21537" y="21271"/>
                <wp:lineTo x="21537" y="0"/>
                <wp:lineTo x="0" y="0"/>
              </wp:wrapPolygon>
            </wp:wrapTight>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6105" t="25345" r="25433" b="35504"/>
                    <a:stretch>
                      <a:fillRect/>
                    </a:stretch>
                  </pic:blipFill>
                  <pic:spPr bwMode="auto">
                    <a:xfrm>
                      <a:off x="0" y="0"/>
                      <a:ext cx="3248025" cy="1624965"/>
                    </a:xfrm>
                    <a:prstGeom prst="rect">
                      <a:avLst/>
                    </a:prstGeom>
                    <a:noFill/>
                    <a:ln w="9525">
                      <a:noFill/>
                      <a:miter lim="800000"/>
                      <a:headEnd/>
                      <a:tailEnd/>
                    </a:ln>
                  </pic:spPr>
                </pic:pic>
              </a:graphicData>
            </a:graphic>
          </wp:anchor>
        </w:drawing>
      </w:r>
      <w:r w:rsidRPr="00FD6253">
        <w:rPr>
          <w:rFonts w:eastAsia="Times New Roman"/>
          <w:color w:val="000000" w:themeColor="text1"/>
          <w:sz w:val="28"/>
          <w:szCs w:val="28"/>
        </w:rPr>
        <w:t>Доходы бюджетов муниципальных о</w:t>
      </w:r>
      <w:r w:rsidRPr="00FD6253">
        <w:rPr>
          <w:rFonts w:eastAsia="Times New Roman"/>
          <w:color w:val="000000" w:themeColor="text1"/>
          <w:sz w:val="28"/>
          <w:szCs w:val="28"/>
        </w:rPr>
        <w:t>б</w:t>
      </w:r>
      <w:r w:rsidRPr="00FD6253">
        <w:rPr>
          <w:rFonts w:eastAsia="Times New Roman"/>
          <w:color w:val="000000" w:themeColor="text1"/>
          <w:sz w:val="28"/>
          <w:szCs w:val="28"/>
        </w:rPr>
        <w:t>разований исполнены в 2019 году в об</w:t>
      </w:r>
      <w:r w:rsidRPr="00FD6253">
        <w:rPr>
          <w:rFonts w:eastAsia="Times New Roman"/>
          <w:color w:val="000000" w:themeColor="text1"/>
          <w:sz w:val="28"/>
          <w:szCs w:val="28"/>
        </w:rPr>
        <w:t>ъ</w:t>
      </w:r>
      <w:r w:rsidRPr="00FD6253">
        <w:rPr>
          <w:rFonts w:eastAsia="Times New Roman"/>
          <w:color w:val="000000" w:themeColor="text1"/>
          <w:sz w:val="28"/>
          <w:szCs w:val="28"/>
        </w:rPr>
        <w:t>еме 22 741 млн. рублей с ростом 1,4 млн. рублей к уровню прошлого года.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Расходы бюджетов муниципал</w:t>
      </w:r>
      <w:r w:rsidRPr="00FD6253">
        <w:rPr>
          <w:rFonts w:eastAsia="Times New Roman"/>
          <w:color w:val="000000" w:themeColor="text1"/>
          <w:sz w:val="28"/>
          <w:szCs w:val="28"/>
        </w:rPr>
        <w:t>ь</w:t>
      </w:r>
      <w:r w:rsidRPr="00FD6253">
        <w:rPr>
          <w:rFonts w:eastAsia="Times New Roman"/>
          <w:color w:val="000000" w:themeColor="text1"/>
          <w:sz w:val="28"/>
          <w:szCs w:val="28"/>
        </w:rPr>
        <w:t>ных образований составили 21 349 млн. рублей с ростом 1,4 млн. рублей к уро</w:t>
      </w:r>
      <w:r w:rsidRPr="00FD6253">
        <w:rPr>
          <w:rFonts w:eastAsia="Times New Roman"/>
          <w:color w:val="000000" w:themeColor="text1"/>
          <w:sz w:val="28"/>
          <w:szCs w:val="28"/>
        </w:rPr>
        <w:t>в</w:t>
      </w:r>
      <w:r w:rsidRPr="00FD6253">
        <w:rPr>
          <w:rFonts w:eastAsia="Times New Roman"/>
          <w:color w:val="000000" w:themeColor="text1"/>
          <w:sz w:val="28"/>
          <w:szCs w:val="28"/>
        </w:rPr>
        <w:t>ню прошлого года.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Бюджеты муниципальных образований, как и республиканский бюджет, я</w:t>
      </w:r>
      <w:r w:rsidRPr="00FD6253">
        <w:rPr>
          <w:rFonts w:eastAsia="Times New Roman"/>
          <w:color w:val="000000" w:themeColor="text1"/>
          <w:sz w:val="28"/>
          <w:szCs w:val="28"/>
        </w:rPr>
        <w:t>в</w:t>
      </w:r>
      <w:r w:rsidRPr="00FD6253">
        <w:rPr>
          <w:rFonts w:eastAsia="Times New Roman"/>
          <w:color w:val="000000" w:themeColor="text1"/>
          <w:sz w:val="28"/>
          <w:szCs w:val="28"/>
        </w:rPr>
        <w:t>ляются высокодотационными. Финансовая помощь местным бюджетам увеличив</w:t>
      </w:r>
      <w:r w:rsidRPr="00FD6253">
        <w:rPr>
          <w:rFonts w:eastAsia="Times New Roman"/>
          <w:color w:val="000000" w:themeColor="text1"/>
          <w:sz w:val="28"/>
          <w:szCs w:val="28"/>
        </w:rPr>
        <w:t>а</w:t>
      </w:r>
      <w:r w:rsidRPr="00FD6253">
        <w:rPr>
          <w:rFonts w:eastAsia="Times New Roman"/>
          <w:color w:val="000000" w:themeColor="text1"/>
          <w:sz w:val="28"/>
          <w:szCs w:val="28"/>
        </w:rPr>
        <w:t>ется ежегодно в связи с необходимостью повышения оплаты труда работников бюджетной сферы, индексации размеров социальных выплат, за счет отдельных ц</w:t>
      </w:r>
      <w:r w:rsidRPr="00FD6253">
        <w:rPr>
          <w:rFonts w:eastAsia="Times New Roman"/>
          <w:color w:val="000000" w:themeColor="text1"/>
          <w:sz w:val="28"/>
          <w:szCs w:val="28"/>
        </w:rPr>
        <w:t>е</w:t>
      </w:r>
      <w:r w:rsidRPr="00FD6253">
        <w:rPr>
          <w:rFonts w:eastAsia="Times New Roman"/>
          <w:color w:val="000000" w:themeColor="text1"/>
          <w:sz w:val="28"/>
          <w:szCs w:val="28"/>
        </w:rPr>
        <w:t>левых трансфертов из федерал</w:t>
      </w:r>
      <w:r w:rsidRPr="00FD6253">
        <w:rPr>
          <w:rFonts w:eastAsia="Times New Roman"/>
          <w:color w:val="000000" w:themeColor="text1"/>
          <w:sz w:val="28"/>
          <w:szCs w:val="28"/>
        </w:rPr>
        <w:t>ь</w:t>
      </w:r>
      <w:r w:rsidRPr="00FD6253">
        <w:rPr>
          <w:rFonts w:eastAsia="Times New Roman"/>
          <w:color w:val="000000" w:themeColor="text1"/>
          <w:sz w:val="28"/>
          <w:szCs w:val="28"/>
        </w:rPr>
        <w:t>ного бюджета.</w:t>
      </w:r>
    </w:p>
    <w:p w:rsidR="00C46DC7" w:rsidRPr="00FD6253" w:rsidRDefault="00C46DC7" w:rsidP="000554D3">
      <w:pPr>
        <w:ind w:firstLine="708"/>
        <w:jc w:val="both"/>
        <w:rPr>
          <w:rFonts w:eastAsia="Times New Roman"/>
          <w:color w:val="000000" w:themeColor="text1"/>
          <w:sz w:val="28"/>
          <w:szCs w:val="28"/>
        </w:rPr>
      </w:pPr>
      <w:r w:rsidRPr="00FD6253">
        <w:rPr>
          <w:rFonts w:eastAsia="Times New Roman"/>
          <w:noProof/>
          <w:color w:val="000000" w:themeColor="text1"/>
        </w:rPr>
        <w:drawing>
          <wp:anchor distT="0" distB="0" distL="114300" distR="114300" simplePos="0" relativeHeight="251662336" behindDoc="1" locked="0" layoutInCell="1" allowOverlap="1">
            <wp:simplePos x="0" y="0"/>
            <wp:positionH relativeFrom="column">
              <wp:posOffset>22860</wp:posOffset>
            </wp:positionH>
            <wp:positionV relativeFrom="paragraph">
              <wp:posOffset>-1270</wp:posOffset>
            </wp:positionV>
            <wp:extent cx="3762375" cy="1818640"/>
            <wp:effectExtent l="0" t="0" r="0" b="0"/>
            <wp:wrapTight wrapText="bothSides">
              <wp:wrapPolygon edited="0">
                <wp:start x="0" y="0"/>
                <wp:lineTo x="0" y="21268"/>
                <wp:lineTo x="21545" y="21268"/>
                <wp:lineTo x="21545" y="0"/>
                <wp:lineTo x="0" y="0"/>
              </wp:wrapPolygon>
            </wp:wrapTight>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5950" t="23692" r="20006" b="33849"/>
                    <a:stretch>
                      <a:fillRect/>
                    </a:stretch>
                  </pic:blipFill>
                  <pic:spPr bwMode="auto">
                    <a:xfrm>
                      <a:off x="0" y="0"/>
                      <a:ext cx="3762375" cy="1818640"/>
                    </a:xfrm>
                    <a:prstGeom prst="rect">
                      <a:avLst/>
                    </a:prstGeom>
                    <a:noFill/>
                    <a:ln w="9525">
                      <a:noFill/>
                      <a:miter lim="800000"/>
                      <a:headEnd/>
                      <a:tailEnd/>
                    </a:ln>
                  </pic:spPr>
                </pic:pic>
              </a:graphicData>
            </a:graphic>
          </wp:anchor>
        </w:drawing>
      </w:r>
      <w:r w:rsidRPr="00FD6253">
        <w:rPr>
          <w:rFonts w:eastAsia="Times New Roman"/>
          <w:color w:val="000000" w:themeColor="text1"/>
          <w:sz w:val="28"/>
          <w:szCs w:val="28"/>
        </w:rPr>
        <w:t>В структуре доходов мун</w:t>
      </w:r>
      <w:r w:rsidRPr="00FD6253">
        <w:rPr>
          <w:rFonts w:eastAsia="Times New Roman"/>
          <w:color w:val="000000" w:themeColor="text1"/>
          <w:sz w:val="28"/>
          <w:szCs w:val="28"/>
        </w:rPr>
        <w:t>и</w:t>
      </w:r>
      <w:r w:rsidRPr="00FD6253">
        <w:rPr>
          <w:rFonts w:eastAsia="Times New Roman"/>
          <w:color w:val="000000" w:themeColor="text1"/>
          <w:sz w:val="28"/>
          <w:szCs w:val="28"/>
        </w:rPr>
        <w:t>ципальных образований знач</w:t>
      </w:r>
      <w:r w:rsidRPr="00FD6253">
        <w:rPr>
          <w:rFonts w:eastAsia="Times New Roman"/>
          <w:color w:val="000000" w:themeColor="text1"/>
          <w:sz w:val="28"/>
          <w:szCs w:val="28"/>
        </w:rPr>
        <w:t>и</w:t>
      </w:r>
      <w:r w:rsidRPr="00FD6253">
        <w:rPr>
          <w:rFonts w:eastAsia="Times New Roman"/>
          <w:color w:val="000000" w:themeColor="text1"/>
          <w:sz w:val="28"/>
          <w:szCs w:val="28"/>
        </w:rPr>
        <w:t>тельную часть составляет фина</w:t>
      </w:r>
      <w:r w:rsidRPr="00FD6253">
        <w:rPr>
          <w:rFonts w:eastAsia="Times New Roman"/>
          <w:color w:val="000000" w:themeColor="text1"/>
          <w:sz w:val="28"/>
          <w:szCs w:val="28"/>
        </w:rPr>
        <w:t>н</w:t>
      </w:r>
      <w:r w:rsidRPr="00FD6253">
        <w:rPr>
          <w:rFonts w:eastAsia="Times New Roman"/>
          <w:color w:val="000000" w:themeColor="text1"/>
          <w:sz w:val="28"/>
          <w:szCs w:val="28"/>
        </w:rPr>
        <w:t xml:space="preserve">совая помощь </w:t>
      </w:r>
      <w:r w:rsidR="000554D3">
        <w:rPr>
          <w:rFonts w:eastAsia="Times New Roman"/>
          <w:color w:val="000000" w:themeColor="text1"/>
          <w:sz w:val="28"/>
          <w:szCs w:val="28"/>
        </w:rPr>
        <w:t xml:space="preserve">из </w:t>
      </w:r>
      <w:r w:rsidRPr="00FD6253">
        <w:rPr>
          <w:rFonts w:eastAsia="Times New Roman"/>
          <w:color w:val="000000" w:themeColor="text1"/>
          <w:sz w:val="28"/>
          <w:szCs w:val="28"/>
        </w:rPr>
        <w:t>республика</w:t>
      </w:r>
      <w:r w:rsidRPr="00FD6253">
        <w:rPr>
          <w:rFonts w:eastAsia="Times New Roman"/>
          <w:color w:val="000000" w:themeColor="text1"/>
          <w:sz w:val="28"/>
          <w:szCs w:val="28"/>
        </w:rPr>
        <w:t>н</w:t>
      </w:r>
      <w:r w:rsidRPr="00FD6253">
        <w:rPr>
          <w:rFonts w:eastAsia="Times New Roman"/>
          <w:color w:val="000000" w:themeColor="text1"/>
          <w:sz w:val="28"/>
          <w:szCs w:val="28"/>
        </w:rPr>
        <w:t>ского бюджета</w:t>
      </w:r>
      <w:r w:rsidR="000554D3">
        <w:rPr>
          <w:rFonts w:eastAsia="Times New Roman"/>
          <w:color w:val="000000" w:themeColor="text1"/>
          <w:sz w:val="28"/>
          <w:szCs w:val="28"/>
        </w:rPr>
        <w:t xml:space="preserve"> Республики Тыва</w:t>
      </w:r>
      <w:r w:rsidRPr="00FD6253">
        <w:rPr>
          <w:rFonts w:eastAsia="Times New Roman"/>
          <w:color w:val="000000" w:themeColor="text1"/>
          <w:sz w:val="28"/>
          <w:szCs w:val="28"/>
        </w:rPr>
        <w:t xml:space="preserve">. </w:t>
      </w:r>
    </w:p>
    <w:p w:rsidR="00C46DC7" w:rsidRPr="00FD6253" w:rsidRDefault="00C46DC7" w:rsidP="000554D3">
      <w:pPr>
        <w:ind w:firstLine="708"/>
        <w:jc w:val="both"/>
        <w:rPr>
          <w:rFonts w:eastAsia="Times New Roman"/>
          <w:color w:val="000000" w:themeColor="text1"/>
          <w:sz w:val="28"/>
          <w:szCs w:val="28"/>
        </w:rPr>
      </w:pPr>
      <w:r w:rsidRPr="00FD6253">
        <w:rPr>
          <w:rFonts w:eastAsia="Times New Roman"/>
          <w:color w:val="000000" w:themeColor="text1"/>
          <w:sz w:val="28"/>
          <w:szCs w:val="28"/>
        </w:rPr>
        <w:t>Муниципальные образов</w:t>
      </w:r>
      <w:r w:rsidRPr="00FD6253">
        <w:rPr>
          <w:rFonts w:eastAsia="Times New Roman"/>
          <w:color w:val="000000" w:themeColor="text1"/>
          <w:sz w:val="28"/>
          <w:szCs w:val="28"/>
        </w:rPr>
        <w:t>а</w:t>
      </w:r>
      <w:r w:rsidRPr="00FD6253">
        <w:rPr>
          <w:rFonts w:eastAsia="Times New Roman"/>
          <w:color w:val="000000" w:themeColor="text1"/>
          <w:sz w:val="28"/>
          <w:szCs w:val="28"/>
        </w:rPr>
        <w:t>ния с наименьшей долей фина</w:t>
      </w:r>
      <w:r w:rsidRPr="00FD6253">
        <w:rPr>
          <w:rFonts w:eastAsia="Times New Roman"/>
          <w:color w:val="000000" w:themeColor="text1"/>
          <w:sz w:val="28"/>
          <w:szCs w:val="28"/>
        </w:rPr>
        <w:t>н</w:t>
      </w:r>
      <w:r w:rsidRPr="00FD6253">
        <w:rPr>
          <w:rFonts w:eastAsia="Times New Roman"/>
          <w:color w:val="000000" w:themeColor="text1"/>
          <w:sz w:val="28"/>
          <w:szCs w:val="28"/>
        </w:rPr>
        <w:t>совой помощи: Тандинский (63 процента) в связи с поступлением сверхпланового разового дохода в виде штрафов, Тоджинский (68 процентов), г. Кызыл (75 процентов).</w:t>
      </w:r>
    </w:p>
    <w:p w:rsidR="00C46DC7" w:rsidRPr="00FD6253" w:rsidRDefault="00C46DC7" w:rsidP="000554D3">
      <w:pPr>
        <w:ind w:firstLine="709"/>
        <w:jc w:val="both"/>
        <w:rPr>
          <w:rFonts w:eastAsia="Times New Roman"/>
          <w:color w:val="000000" w:themeColor="text1"/>
          <w:sz w:val="28"/>
          <w:szCs w:val="28"/>
        </w:rPr>
      </w:pPr>
      <w:r w:rsidRPr="00FD6253">
        <w:rPr>
          <w:rFonts w:eastAsia="Times New Roman"/>
          <w:color w:val="000000" w:themeColor="text1"/>
          <w:sz w:val="28"/>
          <w:szCs w:val="28"/>
        </w:rPr>
        <w:t>Муниципальные образования с наибольшей долей финансовой помощи: г. Ак-Довурак (94 процента), Барун-Хемчикский (93 процента), Овюрский (93 процента).</w:t>
      </w:r>
    </w:p>
    <w:p w:rsidR="00C46DC7" w:rsidRPr="00FD6253" w:rsidRDefault="00C46DC7" w:rsidP="000554D3">
      <w:pPr>
        <w:ind w:firstLine="709"/>
        <w:jc w:val="both"/>
        <w:rPr>
          <w:rFonts w:eastAsia="Times New Roman"/>
          <w:color w:val="000000" w:themeColor="text1"/>
          <w:sz w:val="28"/>
          <w:szCs w:val="28"/>
        </w:rPr>
      </w:pPr>
    </w:p>
    <w:p w:rsidR="00C46DC7" w:rsidRPr="00FD6253" w:rsidRDefault="00C46DC7" w:rsidP="00C46DC7">
      <w:pPr>
        <w:rPr>
          <w:rFonts w:eastAsia="Times New Roman"/>
          <w:color w:val="000000" w:themeColor="text1"/>
          <w:spacing w:val="-9"/>
          <w:sz w:val="27"/>
          <w:szCs w:val="27"/>
        </w:rPr>
      </w:pPr>
      <w:r w:rsidRPr="00FD6253">
        <w:rPr>
          <w:rFonts w:eastAsia="Times New Roman"/>
          <w:noProof/>
          <w:color w:val="000000" w:themeColor="text1"/>
        </w:rPr>
        <w:lastRenderedPageBreak/>
        <w:drawing>
          <wp:anchor distT="0" distB="0" distL="114300" distR="114300" simplePos="0" relativeHeight="251668480" behindDoc="1" locked="0" layoutInCell="1" allowOverlap="1">
            <wp:simplePos x="0" y="0"/>
            <wp:positionH relativeFrom="column">
              <wp:posOffset>22860</wp:posOffset>
            </wp:positionH>
            <wp:positionV relativeFrom="paragraph">
              <wp:posOffset>1270</wp:posOffset>
            </wp:positionV>
            <wp:extent cx="4171950" cy="2638425"/>
            <wp:effectExtent l="0" t="0" r="0" b="0"/>
            <wp:wrapTight wrapText="bothSides">
              <wp:wrapPolygon edited="0">
                <wp:start x="0" y="0"/>
                <wp:lineTo x="0" y="21522"/>
                <wp:lineTo x="21501" y="21522"/>
                <wp:lineTo x="21501" y="0"/>
                <wp:lineTo x="0" y="0"/>
              </wp:wrapPolygon>
            </wp:wrapTight>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5796" t="24794" r="20471" b="25304"/>
                    <a:stretch>
                      <a:fillRect/>
                    </a:stretch>
                  </pic:blipFill>
                  <pic:spPr bwMode="auto">
                    <a:xfrm>
                      <a:off x="0" y="0"/>
                      <a:ext cx="4171950" cy="2638425"/>
                    </a:xfrm>
                    <a:prstGeom prst="rect">
                      <a:avLst/>
                    </a:prstGeom>
                    <a:noFill/>
                    <a:ln w="9525">
                      <a:noFill/>
                      <a:miter lim="800000"/>
                      <a:headEnd/>
                      <a:tailEnd/>
                    </a:ln>
                  </pic:spPr>
                </pic:pic>
              </a:graphicData>
            </a:graphic>
          </wp:anchor>
        </w:drawing>
      </w:r>
    </w:p>
    <w:p w:rsidR="00C46DC7" w:rsidRPr="00FD6253" w:rsidRDefault="00C46DC7" w:rsidP="00C46DC7">
      <w:pPr>
        <w:jc w:val="both"/>
        <w:rPr>
          <w:rFonts w:eastAsia="Times New Roman"/>
          <w:color w:val="000000" w:themeColor="text1"/>
          <w:sz w:val="28"/>
          <w:szCs w:val="28"/>
        </w:rPr>
      </w:pPr>
      <w:r w:rsidRPr="00FD6253">
        <w:rPr>
          <w:rFonts w:eastAsia="Times New Roman"/>
          <w:color w:val="000000" w:themeColor="text1"/>
          <w:sz w:val="28"/>
          <w:szCs w:val="28"/>
        </w:rPr>
        <w:t>В связи с дотационностью бюджетов в первую очередь муниципальными образов</w:t>
      </w:r>
      <w:r w:rsidRPr="00FD6253">
        <w:rPr>
          <w:rFonts w:eastAsia="Times New Roman"/>
          <w:color w:val="000000" w:themeColor="text1"/>
          <w:sz w:val="28"/>
          <w:szCs w:val="28"/>
        </w:rPr>
        <w:t>а</w:t>
      </w:r>
      <w:r w:rsidRPr="00FD6253">
        <w:rPr>
          <w:rFonts w:eastAsia="Times New Roman"/>
          <w:color w:val="000000" w:themeColor="text1"/>
          <w:sz w:val="28"/>
          <w:szCs w:val="28"/>
        </w:rPr>
        <w:t>ниями обеспечиваются с</w:t>
      </w:r>
      <w:r w:rsidRPr="00FD6253">
        <w:rPr>
          <w:rFonts w:eastAsia="Times New Roman"/>
          <w:color w:val="000000" w:themeColor="text1"/>
          <w:sz w:val="28"/>
          <w:szCs w:val="28"/>
        </w:rPr>
        <w:t>о</w:t>
      </w:r>
      <w:r w:rsidRPr="00FD6253">
        <w:rPr>
          <w:rFonts w:eastAsia="Times New Roman"/>
          <w:color w:val="000000" w:themeColor="text1"/>
          <w:sz w:val="28"/>
          <w:szCs w:val="28"/>
        </w:rPr>
        <w:t>циально</w:t>
      </w:r>
      <w:r w:rsidR="000554D3">
        <w:rPr>
          <w:rFonts w:eastAsia="Times New Roman"/>
          <w:color w:val="000000" w:themeColor="text1"/>
          <w:sz w:val="28"/>
          <w:szCs w:val="28"/>
        </w:rPr>
        <w:t xml:space="preserve"> </w:t>
      </w:r>
      <w:r w:rsidRPr="00FD6253">
        <w:rPr>
          <w:rFonts w:eastAsia="Times New Roman"/>
          <w:color w:val="000000" w:themeColor="text1"/>
          <w:sz w:val="28"/>
          <w:szCs w:val="28"/>
        </w:rPr>
        <w:t>значимые расходы, такие как заработная плата с начислениями, социальные выплаты, оплата комм</w:t>
      </w:r>
      <w:r w:rsidRPr="00FD6253">
        <w:rPr>
          <w:rFonts w:eastAsia="Times New Roman"/>
          <w:color w:val="000000" w:themeColor="text1"/>
          <w:sz w:val="28"/>
          <w:szCs w:val="28"/>
        </w:rPr>
        <w:t>у</w:t>
      </w:r>
      <w:r w:rsidRPr="00FD6253">
        <w:rPr>
          <w:rFonts w:eastAsia="Times New Roman"/>
          <w:color w:val="000000" w:themeColor="text1"/>
          <w:sz w:val="28"/>
          <w:szCs w:val="28"/>
        </w:rPr>
        <w:t>нальных услуг, взносы на обязательное медицинское страхование неработающего населения.  Поэтому данные расходы занимают значительную часть в структуре расходов.</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результатам исполнения бюджета за 2019 год у 5 муниципальных образ</w:t>
      </w:r>
      <w:r w:rsidRPr="00FD6253">
        <w:rPr>
          <w:rFonts w:eastAsia="Times New Roman"/>
          <w:color w:val="000000" w:themeColor="text1"/>
          <w:sz w:val="28"/>
          <w:szCs w:val="28"/>
        </w:rPr>
        <w:t>о</w:t>
      </w:r>
      <w:r w:rsidRPr="00FD6253">
        <w:rPr>
          <w:rFonts w:eastAsia="Times New Roman"/>
          <w:color w:val="000000" w:themeColor="text1"/>
          <w:sz w:val="28"/>
          <w:szCs w:val="28"/>
        </w:rPr>
        <w:t>ваний профицит: Барун-Хемчикский (0,4 млн. рублей), Монгун-Тайгинский                  (0,1 млн. рублей), Тандинский (55,3 млн. рублей), Тере-Хольский (1,9 млн. рублей), Чеди-Хольский (0,5 млн. рублей).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 остальных муниципальных образований дефицитное исполнение бюджета, источником погашения дефицита бюджета являются остатки средств на счетах на начало года.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Деятельность кредитных учреждений. Банковский сектор в республике пре</w:t>
      </w:r>
      <w:r w:rsidRPr="00FD6253">
        <w:rPr>
          <w:rFonts w:eastAsia="Times New Roman"/>
          <w:color w:val="000000" w:themeColor="text1"/>
          <w:sz w:val="28"/>
          <w:szCs w:val="28"/>
        </w:rPr>
        <w:t>д</w:t>
      </w:r>
      <w:r w:rsidRPr="00FD6253">
        <w:rPr>
          <w:rFonts w:eastAsia="Times New Roman"/>
          <w:color w:val="000000" w:themeColor="text1"/>
          <w:sz w:val="28"/>
          <w:szCs w:val="28"/>
        </w:rPr>
        <w:t>ставлен следующими крупными региональными филиалами: ПАО «Сбербанк Ро</w:t>
      </w:r>
      <w:r w:rsidRPr="00FD6253">
        <w:rPr>
          <w:rFonts w:eastAsia="Times New Roman"/>
          <w:color w:val="000000" w:themeColor="text1"/>
          <w:sz w:val="28"/>
          <w:szCs w:val="28"/>
        </w:rPr>
        <w:t>с</w:t>
      </w:r>
      <w:r w:rsidRPr="00FD6253">
        <w:rPr>
          <w:rFonts w:eastAsia="Times New Roman"/>
          <w:color w:val="000000" w:themeColor="text1"/>
          <w:sz w:val="28"/>
          <w:szCs w:val="28"/>
        </w:rPr>
        <w:t>сии», АО «Россельхозбанк», ПАО АКБ «Связь-Банк», а также структурными по</w:t>
      </w:r>
      <w:r w:rsidRPr="00FD6253">
        <w:rPr>
          <w:rFonts w:eastAsia="Times New Roman"/>
          <w:color w:val="000000" w:themeColor="text1"/>
          <w:sz w:val="28"/>
          <w:szCs w:val="28"/>
        </w:rPr>
        <w:t>д</w:t>
      </w:r>
      <w:r w:rsidRPr="00FD6253">
        <w:rPr>
          <w:rFonts w:eastAsia="Times New Roman"/>
          <w:color w:val="000000" w:themeColor="text1"/>
          <w:sz w:val="28"/>
          <w:szCs w:val="28"/>
        </w:rPr>
        <w:t>разделениями ПАО АКБ «Росбанк», ПАО «Почта Банк» ООО «Русфинансбанк», ПАО КБ «Восточный», АО «ОТП Банк», ПАО «Росгосстрах Банк», АО Коммерч</w:t>
      </w:r>
      <w:r w:rsidRPr="00FD6253">
        <w:rPr>
          <w:rFonts w:eastAsia="Times New Roman"/>
          <w:color w:val="000000" w:themeColor="text1"/>
          <w:sz w:val="28"/>
          <w:szCs w:val="28"/>
        </w:rPr>
        <w:t>е</w:t>
      </w:r>
      <w:r w:rsidRPr="00FD6253">
        <w:rPr>
          <w:rFonts w:eastAsia="Times New Roman"/>
          <w:color w:val="000000" w:themeColor="text1"/>
          <w:sz w:val="28"/>
          <w:szCs w:val="28"/>
        </w:rPr>
        <w:t xml:space="preserve">ский банк «Дельта Кредит» и АО «Народный банк Тувы».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настоящий момент на территории республики работают в общей сложности 58 пунктов банковского самообслуживания.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На 1 января 2020 г. кредитный портфель банков составил 43,6 млрд. рублей, с ростом к началу года на 17,4 процента, в том числе по физическим лицам – 36,8 млрд. рублей (рост на 22,3 процента к началу года) или 84,6 процента от общего объема кредитного портфеля, по юридическим лицам – 6,7 млрд. рублей (снижение на 3,5 процент</w:t>
      </w:r>
      <w:r w:rsidR="00FC238E">
        <w:rPr>
          <w:rFonts w:eastAsia="Times New Roman"/>
          <w:color w:val="000000" w:themeColor="text1"/>
          <w:sz w:val="28"/>
          <w:szCs w:val="28"/>
        </w:rPr>
        <w:t>а</w:t>
      </w:r>
      <w:r w:rsidRPr="00FD6253">
        <w:rPr>
          <w:rFonts w:eastAsia="Times New Roman"/>
          <w:color w:val="000000" w:themeColor="text1"/>
          <w:sz w:val="28"/>
          <w:szCs w:val="28"/>
        </w:rPr>
        <w:t xml:space="preserve"> к началу года) или 15,4 процента от общего объема.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Тенденция снижения кредитного портфеля по юридическим лицам и индив</w:t>
      </w:r>
      <w:r w:rsidRPr="00FD6253">
        <w:rPr>
          <w:rFonts w:eastAsia="Times New Roman"/>
          <w:color w:val="000000" w:themeColor="text1"/>
          <w:sz w:val="28"/>
          <w:szCs w:val="28"/>
        </w:rPr>
        <w:t>и</w:t>
      </w:r>
      <w:r w:rsidRPr="00FD6253">
        <w:rPr>
          <w:rFonts w:eastAsia="Times New Roman"/>
          <w:color w:val="000000" w:themeColor="text1"/>
          <w:sz w:val="28"/>
          <w:szCs w:val="28"/>
        </w:rPr>
        <w:t>дуальным предпринимателям отмечается во всех крупных кредитных учреждениях республики, в том числе и у основных кредиторов бизнеса республики: АО «Ро</w:t>
      </w:r>
      <w:r w:rsidRPr="00FD6253">
        <w:rPr>
          <w:rFonts w:eastAsia="Times New Roman"/>
          <w:color w:val="000000" w:themeColor="text1"/>
          <w:sz w:val="28"/>
          <w:szCs w:val="28"/>
        </w:rPr>
        <w:t>с</w:t>
      </w:r>
      <w:r w:rsidRPr="00FD6253">
        <w:rPr>
          <w:rFonts w:eastAsia="Times New Roman"/>
          <w:color w:val="000000" w:themeColor="text1"/>
          <w:sz w:val="28"/>
          <w:szCs w:val="28"/>
        </w:rPr>
        <w:t xml:space="preserve">сельхозбанк» – на 16,2 процента, ПАО «Сбербанк» – на 25,9 процента.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Основными причинами низкого объема кредитования являются: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отрицательная кредитная история клиентов;</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закредитованность субъектов предпринимательства, которые получают потр</w:t>
      </w:r>
      <w:r w:rsidRPr="00FD6253">
        <w:rPr>
          <w:rFonts w:eastAsia="Times New Roman"/>
          <w:color w:val="000000" w:themeColor="text1"/>
          <w:sz w:val="28"/>
          <w:szCs w:val="28"/>
        </w:rPr>
        <w:t>е</w:t>
      </w:r>
      <w:r w:rsidRPr="00FD6253">
        <w:rPr>
          <w:rFonts w:eastAsia="Times New Roman"/>
          <w:color w:val="000000" w:themeColor="text1"/>
          <w:sz w:val="28"/>
          <w:szCs w:val="28"/>
        </w:rPr>
        <w:t>бительские кредиты, кредитные карты в коммерческих банках и микрофинансовых организациях;</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отсутствие официальных доходов субъектов малого и среднего предприним</w:t>
      </w:r>
      <w:r w:rsidRPr="00FD6253">
        <w:rPr>
          <w:rFonts w:eastAsia="Times New Roman"/>
          <w:color w:val="000000" w:themeColor="text1"/>
          <w:sz w:val="28"/>
          <w:szCs w:val="28"/>
        </w:rPr>
        <w:t>а</w:t>
      </w:r>
      <w:r w:rsidRPr="00FD6253">
        <w:rPr>
          <w:rFonts w:eastAsia="Times New Roman"/>
          <w:color w:val="000000" w:themeColor="text1"/>
          <w:sz w:val="28"/>
          <w:szCs w:val="28"/>
        </w:rPr>
        <w:t>тельства, сдача заниженных или «нулевых» деклараций о доходах в налоговую и</w:t>
      </w:r>
      <w:r w:rsidRPr="00FD6253">
        <w:rPr>
          <w:rFonts w:eastAsia="Times New Roman"/>
          <w:color w:val="000000" w:themeColor="text1"/>
          <w:sz w:val="28"/>
          <w:szCs w:val="28"/>
        </w:rPr>
        <w:t>н</w:t>
      </w:r>
      <w:r w:rsidRPr="00FD6253">
        <w:rPr>
          <w:rFonts w:eastAsia="Times New Roman"/>
          <w:color w:val="000000" w:themeColor="text1"/>
          <w:sz w:val="28"/>
          <w:szCs w:val="28"/>
        </w:rPr>
        <w:t xml:space="preserve">спекцию;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отсутствие залогового обеспечения у субъектов малого и среднего предпр</w:t>
      </w:r>
      <w:r w:rsidRPr="00FD6253">
        <w:rPr>
          <w:rFonts w:eastAsia="Times New Roman"/>
          <w:color w:val="000000" w:themeColor="text1"/>
          <w:sz w:val="28"/>
          <w:szCs w:val="28"/>
        </w:rPr>
        <w:t>и</w:t>
      </w:r>
      <w:r w:rsidRPr="00FD6253">
        <w:rPr>
          <w:rFonts w:eastAsia="Times New Roman"/>
          <w:color w:val="000000" w:themeColor="text1"/>
          <w:sz w:val="28"/>
          <w:szCs w:val="28"/>
        </w:rPr>
        <w:t>нимательства.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К соответствующему периоду прошлого года объем просроченной ссудной з</w:t>
      </w:r>
      <w:r w:rsidRPr="00FD6253">
        <w:rPr>
          <w:rFonts w:eastAsia="Times New Roman"/>
          <w:color w:val="000000" w:themeColor="text1"/>
          <w:sz w:val="28"/>
          <w:szCs w:val="28"/>
        </w:rPr>
        <w:t>а</w:t>
      </w:r>
      <w:r w:rsidRPr="00FD6253">
        <w:rPr>
          <w:rFonts w:eastAsia="Times New Roman"/>
          <w:color w:val="000000" w:themeColor="text1"/>
          <w:sz w:val="28"/>
          <w:szCs w:val="28"/>
        </w:rPr>
        <w:t>долженности увеличился на 6,4 процента. С начала года отмечается тенденция сн</w:t>
      </w:r>
      <w:r w:rsidRPr="00FD6253">
        <w:rPr>
          <w:rFonts w:eastAsia="Times New Roman"/>
          <w:color w:val="000000" w:themeColor="text1"/>
          <w:sz w:val="28"/>
          <w:szCs w:val="28"/>
        </w:rPr>
        <w:t>и</w:t>
      </w:r>
      <w:r w:rsidRPr="00FD6253">
        <w:rPr>
          <w:rFonts w:eastAsia="Times New Roman"/>
          <w:color w:val="000000" w:themeColor="text1"/>
          <w:sz w:val="28"/>
          <w:szCs w:val="28"/>
        </w:rPr>
        <w:t>жения объемов просроченной ссудной задолженности, доля которой за отчетный период уменьшилась на 0,8 процента и составила 5,1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За 2019 год наибольший объем кредитов населению и бизнесу выдан фили</w:t>
      </w:r>
      <w:r w:rsidRPr="00FD6253">
        <w:rPr>
          <w:rFonts w:eastAsia="Times New Roman"/>
          <w:color w:val="000000" w:themeColor="text1"/>
          <w:sz w:val="28"/>
          <w:szCs w:val="28"/>
        </w:rPr>
        <w:t>а</w:t>
      </w:r>
      <w:r w:rsidRPr="00FD6253">
        <w:rPr>
          <w:rFonts w:eastAsia="Times New Roman"/>
          <w:color w:val="000000" w:themeColor="text1"/>
          <w:sz w:val="28"/>
          <w:szCs w:val="28"/>
        </w:rPr>
        <w:t>лами ПАО «Сбербанк России» (50,9 процента от общего объема), АО «Россельхо</w:t>
      </w:r>
      <w:r w:rsidRPr="00FD6253">
        <w:rPr>
          <w:rFonts w:eastAsia="Times New Roman"/>
          <w:color w:val="000000" w:themeColor="text1"/>
          <w:sz w:val="28"/>
          <w:szCs w:val="28"/>
        </w:rPr>
        <w:t>з</w:t>
      </w:r>
      <w:r w:rsidRPr="00FD6253">
        <w:rPr>
          <w:rFonts w:eastAsia="Times New Roman"/>
          <w:color w:val="000000" w:themeColor="text1"/>
          <w:sz w:val="28"/>
          <w:szCs w:val="28"/>
        </w:rPr>
        <w:t xml:space="preserve">банк» (14,2 процента) и структурными подразделениями ПАО АКБ «Росбанк» (10,1 процента), ПАО АКБ «Связь-Банк» (1,5 процента).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состоянию на 1 января 2020 г. средневзвешенная процентная ставка по кредитам физических лиц сложилась на уровне 9,97 процента (при ключевой ставке Банка России 6,25 процента) с ростом к началу года на 0,47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Реализация системы государственных закупок. За 2019 год в региональной системе государственных закупок проведено 5252 торг</w:t>
      </w:r>
      <w:r w:rsidR="00FC238E">
        <w:rPr>
          <w:rFonts w:eastAsia="Times New Roman"/>
          <w:color w:val="000000" w:themeColor="text1"/>
          <w:sz w:val="28"/>
          <w:szCs w:val="28"/>
        </w:rPr>
        <w:t>а</w:t>
      </w:r>
      <w:r w:rsidRPr="00FD6253">
        <w:rPr>
          <w:rFonts w:eastAsia="Times New Roman"/>
          <w:color w:val="000000" w:themeColor="text1"/>
          <w:sz w:val="28"/>
          <w:szCs w:val="28"/>
        </w:rPr>
        <w:t xml:space="preserve"> с ростом на 12 процентов к уровню 2018 года. По их итогам заключено контрактов на сумму 6,5 млрд. рублей, в том числе 4,1 млрд. рублей по национальным проектам.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Местными товаропроизводителями по итогам государственных закупок з</w:t>
      </w:r>
      <w:r w:rsidRPr="00FD6253">
        <w:rPr>
          <w:rFonts w:eastAsia="Times New Roman"/>
          <w:color w:val="000000" w:themeColor="text1"/>
          <w:sz w:val="28"/>
          <w:szCs w:val="28"/>
        </w:rPr>
        <w:t>а</w:t>
      </w:r>
      <w:r w:rsidRPr="00FD6253">
        <w:rPr>
          <w:rFonts w:eastAsia="Times New Roman"/>
          <w:color w:val="000000" w:themeColor="text1"/>
          <w:sz w:val="28"/>
          <w:szCs w:val="28"/>
        </w:rPr>
        <w:t>ключены контракты на сумму 32,9 млн. рублей или 63 процента от всей заявленной потребности на сельхозпродукцию.</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Активное участие в торгах на поставку продуктов приняли местные сельхо</w:t>
      </w:r>
      <w:r w:rsidRPr="00FD6253">
        <w:rPr>
          <w:rFonts w:eastAsia="Times New Roman"/>
          <w:color w:val="000000" w:themeColor="text1"/>
          <w:sz w:val="28"/>
          <w:szCs w:val="28"/>
        </w:rPr>
        <w:t>з</w:t>
      </w:r>
      <w:r w:rsidRPr="00FD6253">
        <w:rPr>
          <w:rFonts w:eastAsia="Times New Roman"/>
          <w:color w:val="000000" w:themeColor="text1"/>
          <w:sz w:val="28"/>
          <w:szCs w:val="28"/>
        </w:rPr>
        <w:t xml:space="preserve">производители, в том числе участники губернаторского проекта «Одно село – один продукт». Среди них по поставке овощей – СПоК «Сизимский», мяса говядины и кур – КФХ Оюн Ч.Х-Д., картофеля – КФХ Ким Г.А., бутилированной воды – ООО «Бай-Хаак» и другие. Одна из важных миссий системы государственных закупок – поддержка субъектов малого предпринимательства, социально ориентированных некоммерческих организаций. Общая стоимость государственных контрактов с субъектами малого предпринимательства составляет 1819,8 млн. рублей, или 22,8 процента от общего объема контрактов.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итогам торгов 2019 года экономия составила 496,2 млн. рублей, в том чи</w:t>
      </w:r>
      <w:r w:rsidRPr="00FD6253">
        <w:rPr>
          <w:rFonts w:eastAsia="Times New Roman"/>
          <w:color w:val="000000" w:themeColor="text1"/>
          <w:sz w:val="28"/>
          <w:szCs w:val="28"/>
        </w:rPr>
        <w:t>с</w:t>
      </w:r>
      <w:r w:rsidRPr="00FD6253">
        <w:rPr>
          <w:rFonts w:eastAsia="Times New Roman"/>
          <w:color w:val="000000" w:themeColor="text1"/>
          <w:sz w:val="28"/>
          <w:szCs w:val="28"/>
        </w:rPr>
        <w:t>ле средств республиканского бюджета – 139,26 млн. рублей, таким образом, увел</w:t>
      </w:r>
      <w:r w:rsidRPr="00FD6253">
        <w:rPr>
          <w:rFonts w:eastAsia="Times New Roman"/>
          <w:color w:val="000000" w:themeColor="text1"/>
          <w:sz w:val="28"/>
          <w:szCs w:val="28"/>
        </w:rPr>
        <w:t>и</w:t>
      </w:r>
      <w:r w:rsidRPr="00FD6253">
        <w:rPr>
          <w:rFonts w:eastAsia="Times New Roman"/>
          <w:color w:val="000000" w:themeColor="text1"/>
          <w:sz w:val="28"/>
          <w:szCs w:val="28"/>
        </w:rPr>
        <w:t>чение доли экономии на 5,6 процента по сравнению с 2018 годом.</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Раздел 3. Государственное управление</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целях совершенствования государственного управления и упорядочения функций органов исполнительной власти в 2019 году оптимизирована структура о</w:t>
      </w:r>
      <w:r w:rsidRPr="00FD6253">
        <w:rPr>
          <w:rFonts w:eastAsia="Times New Roman"/>
          <w:color w:val="000000" w:themeColor="text1"/>
          <w:sz w:val="28"/>
          <w:szCs w:val="28"/>
        </w:rPr>
        <w:t>р</w:t>
      </w:r>
      <w:r w:rsidRPr="00FD6253">
        <w:rPr>
          <w:rFonts w:eastAsia="Times New Roman"/>
          <w:color w:val="000000" w:themeColor="text1"/>
          <w:sz w:val="28"/>
          <w:szCs w:val="28"/>
        </w:rPr>
        <w:t>ганов власти республики. Создано Министерство общественной безопасности</w:t>
      </w:r>
      <w:r w:rsidR="00FC238E">
        <w:rPr>
          <w:rFonts w:eastAsia="Times New Roman"/>
          <w:color w:val="000000" w:themeColor="text1"/>
          <w:sz w:val="28"/>
          <w:szCs w:val="28"/>
        </w:rPr>
        <w:t xml:space="preserve"> Ре</w:t>
      </w:r>
      <w:r w:rsidR="00FC238E">
        <w:rPr>
          <w:rFonts w:eastAsia="Times New Roman"/>
          <w:color w:val="000000" w:themeColor="text1"/>
          <w:sz w:val="28"/>
          <w:szCs w:val="28"/>
        </w:rPr>
        <w:t>с</w:t>
      </w:r>
      <w:r w:rsidR="00FC238E">
        <w:rPr>
          <w:rFonts w:eastAsia="Times New Roman"/>
          <w:color w:val="000000" w:themeColor="text1"/>
          <w:sz w:val="28"/>
          <w:szCs w:val="28"/>
        </w:rPr>
        <w:t>публики Тыва</w:t>
      </w:r>
      <w:r w:rsidRPr="00FD6253">
        <w:rPr>
          <w:rFonts w:eastAsia="Times New Roman"/>
          <w:color w:val="000000" w:themeColor="text1"/>
          <w:sz w:val="28"/>
          <w:szCs w:val="28"/>
        </w:rPr>
        <w:t xml:space="preserve">, деятельность которого направлена на противодействие экстремизму, профилактику правонарушений, а также координацию деятельности иных органов исполнительной власти в этой сфере.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 xml:space="preserve">Произошли организационные изменения, связанные с передачей отдельных полномочий органов исполнительной власти республики иным органам.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Так, полномочия Министерства спорта </w:t>
      </w:r>
      <w:r w:rsidR="00FC238E">
        <w:rPr>
          <w:rFonts w:eastAsia="Times New Roman"/>
          <w:color w:val="000000" w:themeColor="text1"/>
          <w:sz w:val="28"/>
          <w:szCs w:val="28"/>
        </w:rPr>
        <w:t xml:space="preserve">Республики Тыва </w:t>
      </w:r>
      <w:r w:rsidRPr="00FD6253">
        <w:rPr>
          <w:rFonts w:eastAsia="Times New Roman"/>
          <w:color w:val="000000" w:themeColor="text1"/>
          <w:sz w:val="28"/>
          <w:szCs w:val="28"/>
        </w:rPr>
        <w:t>в сфере государс</w:t>
      </w:r>
      <w:r w:rsidRPr="00FD6253">
        <w:rPr>
          <w:rFonts w:eastAsia="Times New Roman"/>
          <w:color w:val="000000" w:themeColor="text1"/>
          <w:sz w:val="28"/>
          <w:szCs w:val="28"/>
        </w:rPr>
        <w:t>т</w:t>
      </w:r>
      <w:r w:rsidRPr="00FD6253">
        <w:rPr>
          <w:rFonts w:eastAsia="Times New Roman"/>
          <w:color w:val="000000" w:themeColor="text1"/>
          <w:sz w:val="28"/>
          <w:szCs w:val="28"/>
        </w:rPr>
        <w:t>венной молодежной политики переданы в Министерство образования и науки</w:t>
      </w:r>
      <w:r w:rsidR="00FC238E">
        <w:rPr>
          <w:rFonts w:eastAsia="Times New Roman"/>
          <w:color w:val="000000" w:themeColor="text1"/>
          <w:sz w:val="28"/>
          <w:szCs w:val="28"/>
        </w:rPr>
        <w:t xml:space="preserve"> Ре</w:t>
      </w:r>
      <w:r w:rsidR="00FC238E">
        <w:rPr>
          <w:rFonts w:eastAsia="Times New Roman"/>
          <w:color w:val="000000" w:themeColor="text1"/>
          <w:sz w:val="28"/>
          <w:szCs w:val="28"/>
        </w:rPr>
        <w:t>с</w:t>
      </w:r>
      <w:r w:rsidR="00FC238E">
        <w:rPr>
          <w:rFonts w:eastAsia="Times New Roman"/>
          <w:color w:val="000000" w:themeColor="text1"/>
          <w:sz w:val="28"/>
          <w:szCs w:val="28"/>
        </w:rPr>
        <w:t>публики Тыва</w:t>
      </w:r>
      <w:r w:rsidRPr="00FD6253">
        <w:rPr>
          <w:rFonts w:eastAsia="Times New Roman"/>
          <w:color w:val="000000" w:themeColor="text1"/>
          <w:sz w:val="28"/>
          <w:szCs w:val="28"/>
        </w:rPr>
        <w:t xml:space="preserve">. Полномочия Службы по лицензированию и надзору отдельных видов деятельности </w:t>
      </w:r>
      <w:r w:rsidR="00FC238E">
        <w:rPr>
          <w:rFonts w:eastAsia="Times New Roman"/>
          <w:color w:val="000000" w:themeColor="text1"/>
          <w:sz w:val="28"/>
          <w:szCs w:val="28"/>
        </w:rPr>
        <w:t xml:space="preserve">Республики Тыва </w:t>
      </w:r>
      <w:r w:rsidRPr="00FD6253">
        <w:rPr>
          <w:rFonts w:eastAsia="Times New Roman"/>
          <w:color w:val="000000" w:themeColor="text1"/>
          <w:sz w:val="28"/>
          <w:szCs w:val="28"/>
        </w:rPr>
        <w:t>в части выдачи разрешений на перевозку пассаж</w:t>
      </w:r>
      <w:r w:rsidRPr="00FD6253">
        <w:rPr>
          <w:rFonts w:eastAsia="Times New Roman"/>
          <w:color w:val="000000" w:themeColor="text1"/>
          <w:sz w:val="28"/>
          <w:szCs w:val="28"/>
        </w:rPr>
        <w:t>и</w:t>
      </w:r>
      <w:r w:rsidRPr="00FD6253">
        <w:rPr>
          <w:rFonts w:eastAsia="Times New Roman"/>
          <w:color w:val="000000" w:themeColor="text1"/>
          <w:sz w:val="28"/>
          <w:szCs w:val="28"/>
        </w:rPr>
        <w:t>ров и багажа легковым такси, а также по контролю за соблюдением требований в указанной сфере переданы Министерству сельского хозяйства и продовольствия</w:t>
      </w:r>
      <w:r w:rsidR="00FC238E">
        <w:rPr>
          <w:rFonts w:eastAsia="Times New Roman"/>
          <w:color w:val="000000" w:themeColor="text1"/>
          <w:sz w:val="28"/>
          <w:szCs w:val="28"/>
        </w:rPr>
        <w:t xml:space="preserve"> Республики Тыва</w:t>
      </w:r>
      <w:r w:rsidRPr="00FD6253">
        <w:rPr>
          <w:rFonts w:eastAsia="Times New Roman"/>
          <w:color w:val="000000" w:themeColor="text1"/>
          <w:sz w:val="28"/>
          <w:szCs w:val="28"/>
        </w:rPr>
        <w:t xml:space="preserve">. Агентству по делам национальностей </w:t>
      </w:r>
      <w:r w:rsidR="00FC238E">
        <w:rPr>
          <w:rFonts w:eastAsia="Times New Roman"/>
          <w:color w:val="000000" w:themeColor="text1"/>
          <w:sz w:val="28"/>
          <w:szCs w:val="28"/>
        </w:rPr>
        <w:t xml:space="preserve">Республики Тыва </w:t>
      </w:r>
      <w:r w:rsidRPr="00FD6253">
        <w:rPr>
          <w:rFonts w:eastAsia="Times New Roman"/>
          <w:color w:val="000000" w:themeColor="text1"/>
          <w:sz w:val="28"/>
          <w:szCs w:val="28"/>
        </w:rPr>
        <w:t xml:space="preserve">вменены задачи  развития некоммерческого сектора.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отчетном году обновился руководящий состав </w:t>
      </w:r>
      <w:r w:rsidR="00FC238E">
        <w:rPr>
          <w:rFonts w:eastAsia="Times New Roman"/>
          <w:color w:val="000000" w:themeColor="text1"/>
          <w:sz w:val="28"/>
          <w:szCs w:val="28"/>
        </w:rPr>
        <w:t>двух</w:t>
      </w:r>
      <w:r w:rsidRPr="00FD6253">
        <w:rPr>
          <w:rFonts w:eastAsia="Times New Roman"/>
          <w:color w:val="000000" w:themeColor="text1"/>
          <w:sz w:val="28"/>
          <w:szCs w:val="28"/>
        </w:rPr>
        <w:t xml:space="preserve"> министерств, а также назначены заместители руководителей ведомств. Средний возраст назначенцев с</w:t>
      </w:r>
      <w:r w:rsidRPr="00FD6253">
        <w:rPr>
          <w:rFonts w:eastAsia="Times New Roman"/>
          <w:color w:val="000000" w:themeColor="text1"/>
          <w:sz w:val="28"/>
          <w:szCs w:val="28"/>
        </w:rPr>
        <w:t>о</w:t>
      </w:r>
      <w:r w:rsidRPr="00FD6253">
        <w:rPr>
          <w:rFonts w:eastAsia="Times New Roman"/>
          <w:color w:val="000000" w:themeColor="text1"/>
          <w:sz w:val="28"/>
          <w:szCs w:val="28"/>
        </w:rPr>
        <w:t xml:space="preserve">ставляет 33 года. Это министр сельского хозяйства и продовольствия, министр спорта и 9 заместителей министров и руководителей ведомств.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Для формирования кадрового потенциала организована стажировка 22 мол</w:t>
      </w:r>
      <w:r w:rsidRPr="00FD6253">
        <w:rPr>
          <w:rFonts w:eastAsia="Times New Roman"/>
          <w:color w:val="000000" w:themeColor="text1"/>
          <w:sz w:val="28"/>
          <w:szCs w:val="28"/>
        </w:rPr>
        <w:t>о</w:t>
      </w:r>
      <w:r w:rsidRPr="00FD6253">
        <w:rPr>
          <w:rFonts w:eastAsia="Times New Roman"/>
          <w:color w:val="000000" w:themeColor="text1"/>
          <w:sz w:val="28"/>
          <w:szCs w:val="28"/>
        </w:rPr>
        <w:t>дых специалистов в органах исполнительной власти республики, из которых труд</w:t>
      </w:r>
      <w:r w:rsidRPr="00FD6253">
        <w:rPr>
          <w:rFonts w:eastAsia="Times New Roman"/>
          <w:color w:val="000000" w:themeColor="text1"/>
          <w:sz w:val="28"/>
          <w:szCs w:val="28"/>
        </w:rPr>
        <w:t>о</w:t>
      </w:r>
      <w:r w:rsidRPr="00FD6253">
        <w:rPr>
          <w:rFonts w:eastAsia="Times New Roman"/>
          <w:color w:val="000000" w:themeColor="text1"/>
          <w:sz w:val="28"/>
          <w:szCs w:val="28"/>
        </w:rPr>
        <w:t xml:space="preserve">устроено 9 человек, включено в кадровый резерв – 5.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Ежегодно обеспечивается профессиональное развитие служащих. В 2019 году получили дополнительное профессиональное образование 152 специалиста (в 2018 – 184). Проводятся регулярные занятия в формате семинаров-совещаний и «круглых столов» (в том числе выездных) с участием руководителей регионального и мун</w:t>
      </w:r>
      <w:r w:rsidRPr="00FD6253">
        <w:rPr>
          <w:rFonts w:eastAsia="Times New Roman"/>
          <w:color w:val="000000" w:themeColor="text1"/>
          <w:sz w:val="28"/>
          <w:szCs w:val="28"/>
        </w:rPr>
        <w:t>и</w:t>
      </w:r>
      <w:r w:rsidRPr="00FD6253">
        <w:rPr>
          <w:rFonts w:eastAsia="Times New Roman"/>
          <w:color w:val="000000" w:themeColor="text1"/>
          <w:sz w:val="28"/>
          <w:szCs w:val="28"/>
        </w:rPr>
        <w:t>ципального звеньев управления, где помимо повышения образовательного уровня происходит обмен опытом, поиск решений проблемных вопросов.</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рамках соглашения о сотрудничестве между Правительством Республики Тыва и Сибирским институтом управления – филиалом РАНХиГС выполняется пр</w:t>
      </w:r>
      <w:r w:rsidRPr="00FD6253">
        <w:rPr>
          <w:rFonts w:eastAsia="Times New Roman"/>
          <w:color w:val="000000" w:themeColor="text1"/>
          <w:sz w:val="28"/>
          <w:szCs w:val="28"/>
        </w:rPr>
        <w:t>о</w:t>
      </w:r>
      <w:r w:rsidRPr="00FD6253">
        <w:rPr>
          <w:rFonts w:eastAsia="Times New Roman"/>
          <w:color w:val="000000" w:themeColor="text1"/>
          <w:sz w:val="28"/>
          <w:szCs w:val="28"/>
        </w:rPr>
        <w:t>грамма повышения квалификации «Управленческое мастерство: формирование м</w:t>
      </w:r>
      <w:r w:rsidRPr="00FD6253">
        <w:rPr>
          <w:rFonts w:eastAsia="Times New Roman"/>
          <w:color w:val="000000" w:themeColor="text1"/>
          <w:sz w:val="28"/>
          <w:szCs w:val="28"/>
        </w:rPr>
        <w:t>у</w:t>
      </w:r>
      <w:r w:rsidRPr="00FD6253">
        <w:rPr>
          <w:rFonts w:eastAsia="Times New Roman"/>
          <w:color w:val="000000" w:themeColor="text1"/>
          <w:sz w:val="28"/>
          <w:szCs w:val="28"/>
        </w:rPr>
        <w:t>ниципальных команд» из представителей 11 муниципальных образований (78 мун</w:t>
      </w:r>
      <w:r w:rsidRPr="00FD6253">
        <w:rPr>
          <w:rFonts w:eastAsia="Times New Roman"/>
          <w:color w:val="000000" w:themeColor="text1"/>
          <w:sz w:val="28"/>
          <w:szCs w:val="28"/>
        </w:rPr>
        <w:t>и</w:t>
      </w:r>
      <w:r w:rsidRPr="00FD6253">
        <w:rPr>
          <w:rFonts w:eastAsia="Times New Roman"/>
          <w:color w:val="000000" w:themeColor="text1"/>
          <w:sz w:val="28"/>
          <w:szCs w:val="28"/>
        </w:rPr>
        <w:t>ципальных служащих).</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Организуются конкурсы профессионального мастерства среди служащих, что способствует распространению положительного опыта и повышению престижа г</w:t>
      </w:r>
      <w:r w:rsidRPr="00FD6253">
        <w:rPr>
          <w:rFonts w:eastAsia="Times New Roman"/>
          <w:color w:val="000000" w:themeColor="text1"/>
          <w:sz w:val="28"/>
          <w:szCs w:val="28"/>
        </w:rPr>
        <w:t>о</w:t>
      </w:r>
      <w:r w:rsidRPr="00FD6253">
        <w:rPr>
          <w:rFonts w:eastAsia="Times New Roman"/>
          <w:color w:val="000000" w:themeColor="text1"/>
          <w:sz w:val="28"/>
          <w:szCs w:val="28"/>
        </w:rPr>
        <w:t xml:space="preserve">сударственной и муниципальной службы.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Единая автоматизированная система управления кадрами государственной гражданской службы республики дополнена   модулем «Противодействие корру</w:t>
      </w:r>
      <w:r w:rsidRPr="00FD6253">
        <w:rPr>
          <w:rFonts w:eastAsia="Times New Roman"/>
          <w:color w:val="000000" w:themeColor="text1"/>
          <w:sz w:val="28"/>
          <w:szCs w:val="28"/>
        </w:rPr>
        <w:t>п</w:t>
      </w:r>
      <w:r w:rsidRPr="00FD6253">
        <w:rPr>
          <w:rFonts w:eastAsia="Times New Roman"/>
          <w:color w:val="000000" w:themeColor="text1"/>
          <w:sz w:val="28"/>
          <w:szCs w:val="28"/>
        </w:rPr>
        <w:t xml:space="preserve">ции», который позволит на более качественном уровне осуществлять деятельность по профилактике коррупционных и иных правонарушений.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рамках реализации Послания Главы Республики Тыва на 2020 год учрежд</w:t>
      </w:r>
      <w:r w:rsidRPr="00FD6253">
        <w:rPr>
          <w:rFonts w:eastAsia="Times New Roman"/>
          <w:color w:val="000000" w:themeColor="text1"/>
          <w:sz w:val="28"/>
          <w:szCs w:val="28"/>
        </w:rPr>
        <w:t>е</w:t>
      </w:r>
      <w:r w:rsidRPr="00FD6253">
        <w:rPr>
          <w:rFonts w:eastAsia="Times New Roman"/>
          <w:color w:val="000000" w:themeColor="text1"/>
          <w:sz w:val="28"/>
          <w:szCs w:val="28"/>
        </w:rPr>
        <w:t>но новое звание «Герой Труда Республики Тыва». Звание присваивается  за выда</w:t>
      </w:r>
      <w:r w:rsidRPr="00FD6253">
        <w:rPr>
          <w:rFonts w:eastAsia="Times New Roman"/>
          <w:color w:val="000000" w:themeColor="text1"/>
          <w:sz w:val="28"/>
          <w:szCs w:val="28"/>
        </w:rPr>
        <w:t>ю</w:t>
      </w:r>
      <w:r w:rsidRPr="00FD6253">
        <w:rPr>
          <w:rFonts w:eastAsia="Times New Roman"/>
          <w:color w:val="000000" w:themeColor="text1"/>
          <w:sz w:val="28"/>
          <w:szCs w:val="28"/>
        </w:rPr>
        <w:t xml:space="preserve">щиеся результаты в государственной, общественной и хозяйственной деятельности, за значительный вклад в социально-экономическое развитие страны и республики.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Совершенствуется предоставление государственных и муниципальных услуг. За 2019 год было зарегистрировано 392162 обращения через многофункциональные центры, что на 2,4 процента больше по сравнению с 2018 годом (382 662). Принято 212 760 заявлений на получение государственных и муниципальных услуг, выдано 89949 результатов услуг, проконсультировано 70 318 граждан. Доходы бюджета от уплаты госпошлин по услугам Росреестра, ФНС, МВД выросли  на 20 млн. рублей, </w:t>
      </w:r>
      <w:r w:rsidRPr="00FD6253">
        <w:rPr>
          <w:rFonts w:eastAsia="Times New Roman"/>
          <w:color w:val="000000" w:themeColor="text1"/>
          <w:sz w:val="28"/>
          <w:szCs w:val="28"/>
        </w:rPr>
        <w:lastRenderedPageBreak/>
        <w:t>что на 3,6 процента больше по сравнению с 2018 годом. На Единый портал госуда</w:t>
      </w:r>
      <w:r w:rsidRPr="00FD6253">
        <w:rPr>
          <w:rFonts w:eastAsia="Times New Roman"/>
          <w:color w:val="000000" w:themeColor="text1"/>
          <w:sz w:val="28"/>
          <w:szCs w:val="28"/>
        </w:rPr>
        <w:t>р</w:t>
      </w:r>
      <w:r w:rsidRPr="00FD6253">
        <w:rPr>
          <w:rFonts w:eastAsia="Times New Roman"/>
          <w:color w:val="000000" w:themeColor="text1"/>
          <w:sz w:val="28"/>
          <w:szCs w:val="28"/>
        </w:rPr>
        <w:t>ственных услуг в электронный вид переведено 63 государственных и муниципал</w:t>
      </w:r>
      <w:r w:rsidRPr="00FD6253">
        <w:rPr>
          <w:rFonts w:eastAsia="Times New Roman"/>
          <w:color w:val="000000" w:themeColor="text1"/>
          <w:sz w:val="28"/>
          <w:szCs w:val="28"/>
        </w:rPr>
        <w:t>ь</w:t>
      </w:r>
      <w:r w:rsidRPr="00FD6253">
        <w:rPr>
          <w:rFonts w:eastAsia="Times New Roman"/>
          <w:color w:val="000000" w:themeColor="text1"/>
          <w:sz w:val="28"/>
          <w:szCs w:val="28"/>
        </w:rPr>
        <w:t xml:space="preserve">ных услуги.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По итогам 2019 года более 90,4 процента граждан пользуются услугами в электронном виде. Республика занимает </w:t>
      </w:r>
      <w:r w:rsidR="00FC238E">
        <w:rPr>
          <w:rFonts w:eastAsia="Times New Roman"/>
          <w:color w:val="000000" w:themeColor="text1"/>
          <w:sz w:val="28"/>
          <w:szCs w:val="28"/>
        </w:rPr>
        <w:t>третье</w:t>
      </w:r>
      <w:r w:rsidRPr="00FD6253">
        <w:rPr>
          <w:rFonts w:eastAsia="Times New Roman"/>
          <w:color w:val="000000" w:themeColor="text1"/>
          <w:sz w:val="28"/>
          <w:szCs w:val="28"/>
        </w:rPr>
        <w:t xml:space="preserve"> место среди субъектов Российской Федерации по доле граждан, использующих механизм получения государственных и муниципальных услуг в электронном виде. По сравнению с 2018 годом прирост данного показателя составил 4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Удовлетворенность граждан качеством предоставления государственных и муниципальных услуг в 2019 году составила 99 процентов.</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Обеспечивается реализация проектного управления, в том числе национал</w:t>
      </w:r>
      <w:r w:rsidRPr="00FD6253">
        <w:rPr>
          <w:rFonts w:eastAsia="Times New Roman"/>
          <w:color w:val="000000" w:themeColor="text1"/>
          <w:sz w:val="28"/>
          <w:szCs w:val="28"/>
        </w:rPr>
        <w:t>ь</w:t>
      </w:r>
      <w:r w:rsidRPr="00FD6253">
        <w:rPr>
          <w:rFonts w:eastAsia="Times New Roman"/>
          <w:color w:val="000000" w:themeColor="text1"/>
          <w:sz w:val="28"/>
          <w:szCs w:val="28"/>
        </w:rPr>
        <w:t>ных и губернаторских проектов. В 2019 году республика участвовала в 45 реги</w:t>
      </w:r>
      <w:r w:rsidRPr="00FD6253">
        <w:rPr>
          <w:rFonts w:eastAsia="Times New Roman"/>
          <w:color w:val="000000" w:themeColor="text1"/>
          <w:sz w:val="28"/>
          <w:szCs w:val="28"/>
        </w:rPr>
        <w:t>о</w:t>
      </w:r>
      <w:r w:rsidRPr="00FD6253">
        <w:rPr>
          <w:rFonts w:eastAsia="Times New Roman"/>
          <w:color w:val="000000" w:themeColor="text1"/>
          <w:sz w:val="28"/>
          <w:szCs w:val="28"/>
        </w:rPr>
        <w:t>нальных проектах по линии 10 национальных проектов – «Демография», «Образ</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вание», «Малое и среднее предпринимательство», «Здравоохранение», «Культура», «Экология», «Жилье и городская среда», «Международная кооперация и экспорт», «Безопасные и качественные автомобильные дороги» и «Цифровая экономика», на реализацию которых было направлено 3 831,3 млн. рублей или 95,2 процента от плана.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Большой экономический, а также общественно</w:t>
      </w:r>
      <w:r w:rsidR="00FC238E">
        <w:rPr>
          <w:rFonts w:eastAsia="Times New Roman"/>
          <w:color w:val="000000" w:themeColor="text1"/>
          <w:sz w:val="28"/>
          <w:szCs w:val="28"/>
        </w:rPr>
        <w:t xml:space="preserve"> </w:t>
      </w:r>
      <w:r w:rsidRPr="00FD6253">
        <w:rPr>
          <w:rFonts w:eastAsia="Times New Roman"/>
          <w:color w:val="000000" w:themeColor="text1"/>
          <w:sz w:val="28"/>
          <w:szCs w:val="28"/>
        </w:rPr>
        <w:t>значимый и социальный э</w:t>
      </w:r>
      <w:r w:rsidRPr="00FD6253">
        <w:rPr>
          <w:rFonts w:eastAsia="Times New Roman"/>
          <w:color w:val="000000" w:themeColor="text1"/>
          <w:sz w:val="28"/>
          <w:szCs w:val="28"/>
        </w:rPr>
        <w:t>ф</w:t>
      </w:r>
      <w:r w:rsidRPr="00FD6253">
        <w:rPr>
          <w:rFonts w:eastAsia="Times New Roman"/>
          <w:color w:val="000000" w:themeColor="text1"/>
          <w:sz w:val="28"/>
          <w:szCs w:val="28"/>
        </w:rPr>
        <w:t>фект имеют  следующие губернаторские проекты:</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«Одно село – один продукт» – объем производства продукции (работ, услуг) составил 12,5 млн. рублей с ростом к 2018 году на 1,3 процента. Объем производс</w:t>
      </w:r>
      <w:r w:rsidRPr="00FD6253">
        <w:rPr>
          <w:rFonts w:eastAsia="Times New Roman"/>
          <w:color w:val="000000" w:themeColor="text1"/>
          <w:sz w:val="28"/>
          <w:szCs w:val="28"/>
        </w:rPr>
        <w:t>т</w:t>
      </w:r>
      <w:r w:rsidRPr="00FD6253">
        <w:rPr>
          <w:rFonts w:eastAsia="Times New Roman"/>
          <w:color w:val="000000" w:themeColor="text1"/>
          <w:sz w:val="28"/>
          <w:szCs w:val="28"/>
        </w:rPr>
        <w:t>ва продукции в натуральном выражении составил 5538,5 тонны пищевой продукции (+ 4 процента), строительных материалов – 4916 куб. м (+ 18,2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«Развитие малых сел» – в с. Ийме Дзун-Хемчикского района создана мини-ферма по организации молочного бизнеса. С августа 2019 г. по январь 2020 г. прои</w:t>
      </w:r>
      <w:r w:rsidRPr="00FD6253">
        <w:rPr>
          <w:rFonts w:eastAsia="Times New Roman"/>
          <w:color w:val="000000" w:themeColor="text1"/>
          <w:sz w:val="28"/>
          <w:szCs w:val="28"/>
        </w:rPr>
        <w:t>з</w:t>
      </w:r>
      <w:r w:rsidRPr="00FD6253">
        <w:rPr>
          <w:rFonts w:eastAsia="Times New Roman"/>
          <w:color w:val="000000" w:themeColor="text1"/>
          <w:sz w:val="28"/>
          <w:szCs w:val="28"/>
        </w:rPr>
        <w:t>ведено 12,73 т молочной продукции на 266,9 тыс. рублей. В с. Тоолайлыг Монгун-Тайгинского района запущена микро-ГЭС, общая стоимость проекта – 4,6 млн. ру</w:t>
      </w:r>
      <w:r w:rsidRPr="00FD6253">
        <w:rPr>
          <w:rFonts w:eastAsia="Times New Roman"/>
          <w:color w:val="000000" w:themeColor="text1"/>
          <w:sz w:val="28"/>
          <w:szCs w:val="28"/>
        </w:rPr>
        <w:t>б</w:t>
      </w:r>
      <w:r w:rsidRPr="00FD6253">
        <w:rPr>
          <w:rFonts w:eastAsia="Times New Roman"/>
          <w:color w:val="000000" w:themeColor="text1"/>
          <w:sz w:val="28"/>
          <w:szCs w:val="28"/>
        </w:rPr>
        <w:t>лей. В с. Арыг-Бажы Улуг-Хемского района создан цех по приему и переработке молока, произведено пастеризованного молока – 1,4 т, сметаны – 0,04 т, творога – 0,934 т, сыра – 58,6 кг. На территории с. Кара-Чыраа Сут-Хольского района создана туристическая база «Алдын-Хавак», турбазу посетили 608 человек. В с.Сарыг-Булун Эрзинского района создана плодоовощная плантация на базе СПоК «Нарийн Гол», выпущено сертифицированной продукции из облепихи на 371,95 тыс. рублей;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«Корова – кормилица» – социальную помощь в виде  коровы с теленком пол</w:t>
      </w:r>
      <w:r w:rsidRPr="00FD6253">
        <w:rPr>
          <w:rFonts w:eastAsia="Times New Roman"/>
          <w:color w:val="000000" w:themeColor="text1"/>
          <w:sz w:val="28"/>
          <w:szCs w:val="28"/>
        </w:rPr>
        <w:t>у</w:t>
      </w:r>
      <w:r w:rsidRPr="00FD6253">
        <w:rPr>
          <w:rFonts w:eastAsia="Times New Roman"/>
          <w:color w:val="000000" w:themeColor="text1"/>
          <w:sz w:val="28"/>
          <w:szCs w:val="28"/>
        </w:rPr>
        <w:t xml:space="preserve">чила 2421 семья, в том числе одиноко проживающие граждане – 377, малоимущие семьи – 612, многодетные малообеспеченные семьи – 557; </w:t>
      </w:r>
      <w:r w:rsidRPr="00FD6253">
        <w:rPr>
          <w:rFonts w:eastAsia="Times New Roman"/>
          <w:color w:val="000000" w:themeColor="text1"/>
          <w:sz w:val="28"/>
          <w:szCs w:val="28"/>
        </w:rPr>
        <w:tab/>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«Социальный картофель» – участниками проекта получено 235,8 тонны ка</w:t>
      </w:r>
      <w:r w:rsidRPr="00FD6253">
        <w:rPr>
          <w:rFonts w:eastAsia="Times New Roman"/>
          <w:color w:val="000000" w:themeColor="text1"/>
          <w:sz w:val="28"/>
          <w:szCs w:val="28"/>
        </w:rPr>
        <w:t>р</w:t>
      </w:r>
      <w:r w:rsidRPr="00FD6253">
        <w:rPr>
          <w:rFonts w:eastAsia="Times New Roman"/>
          <w:color w:val="000000" w:themeColor="text1"/>
          <w:sz w:val="28"/>
          <w:szCs w:val="28"/>
        </w:rPr>
        <w:t>тофеля (в среднем 152 кг или 5-6 мешков картофеля на семью), овощей – 38, 7 то</w:t>
      </w:r>
      <w:r w:rsidRPr="00FD6253">
        <w:rPr>
          <w:rFonts w:eastAsia="Times New Roman"/>
          <w:color w:val="000000" w:themeColor="text1"/>
          <w:sz w:val="28"/>
          <w:szCs w:val="28"/>
        </w:rPr>
        <w:t>н</w:t>
      </w:r>
      <w:r w:rsidRPr="00FD6253">
        <w:rPr>
          <w:rFonts w:eastAsia="Times New Roman"/>
          <w:color w:val="000000" w:themeColor="text1"/>
          <w:sz w:val="28"/>
          <w:szCs w:val="28"/>
        </w:rPr>
        <w:t>ны;</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«Социальный уголь» – социальную поддержку получили 2032 семьи;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«Кыштаг для молодой семьи» – создано 103 новых фермерских хозяйства, предоставлены 50 солнечных батарей участникам 2017 года, пробурены 2 скважины участникам 2017 года;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«Маршрут здоровья» – передвижными медицинскими бригадами осуществл</w:t>
      </w:r>
      <w:r w:rsidRPr="00FD6253">
        <w:rPr>
          <w:rFonts w:eastAsia="Times New Roman"/>
          <w:color w:val="000000" w:themeColor="text1"/>
          <w:sz w:val="28"/>
          <w:szCs w:val="28"/>
        </w:rPr>
        <w:t>е</w:t>
      </w:r>
      <w:r w:rsidRPr="00FD6253">
        <w:rPr>
          <w:rFonts w:eastAsia="Times New Roman"/>
          <w:color w:val="000000" w:themeColor="text1"/>
          <w:sz w:val="28"/>
          <w:szCs w:val="28"/>
        </w:rPr>
        <w:t>н</w:t>
      </w:r>
      <w:r w:rsidR="00FC238E">
        <w:rPr>
          <w:rFonts w:eastAsia="Times New Roman"/>
          <w:color w:val="000000" w:themeColor="text1"/>
          <w:sz w:val="28"/>
          <w:szCs w:val="28"/>
        </w:rPr>
        <w:t>о</w:t>
      </w:r>
      <w:r w:rsidRPr="00FD6253">
        <w:rPr>
          <w:rFonts w:eastAsia="Times New Roman"/>
          <w:color w:val="000000" w:themeColor="text1"/>
          <w:sz w:val="28"/>
          <w:szCs w:val="28"/>
        </w:rPr>
        <w:t xml:space="preserve"> 65 выездов (на 28 выездов больше) во все 17 районов, проведено 16 104 консул</w:t>
      </w:r>
      <w:r w:rsidRPr="00FD6253">
        <w:rPr>
          <w:rFonts w:eastAsia="Times New Roman"/>
          <w:color w:val="000000" w:themeColor="text1"/>
          <w:sz w:val="28"/>
          <w:szCs w:val="28"/>
        </w:rPr>
        <w:t>ь</w:t>
      </w:r>
      <w:r w:rsidRPr="00FD6253">
        <w:rPr>
          <w:rFonts w:eastAsia="Times New Roman"/>
          <w:color w:val="000000" w:themeColor="text1"/>
          <w:sz w:val="28"/>
          <w:szCs w:val="28"/>
        </w:rPr>
        <w:t>таци</w:t>
      </w:r>
      <w:r w:rsidR="00FC238E">
        <w:rPr>
          <w:rFonts w:eastAsia="Times New Roman"/>
          <w:color w:val="000000" w:themeColor="text1"/>
          <w:sz w:val="28"/>
          <w:szCs w:val="28"/>
        </w:rPr>
        <w:t>и</w:t>
      </w:r>
      <w:r w:rsidRPr="00FD6253">
        <w:rPr>
          <w:rFonts w:eastAsia="Times New Roman"/>
          <w:color w:val="000000" w:themeColor="text1"/>
          <w:sz w:val="28"/>
          <w:szCs w:val="28"/>
        </w:rPr>
        <w:t>, осмотрено и обследовано 9960 пациентов;</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«Утварь для оленеводческой семьи» – двум молодым оленеводам – главам КФХ закуплено 74 олен</w:t>
      </w:r>
      <w:r w:rsidR="00FC238E">
        <w:rPr>
          <w:rFonts w:eastAsia="Times New Roman"/>
          <w:color w:val="000000" w:themeColor="text1"/>
          <w:sz w:val="28"/>
          <w:szCs w:val="28"/>
        </w:rPr>
        <w:t>я</w:t>
      </w:r>
      <w:r w:rsidRPr="00FD6253">
        <w:rPr>
          <w:rFonts w:eastAsia="Times New Roman"/>
          <w:color w:val="000000" w:themeColor="text1"/>
          <w:sz w:val="28"/>
          <w:szCs w:val="28"/>
        </w:rPr>
        <w:t xml:space="preserve"> из Республики Саха (Якутия);</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«Таежное село 2019-2021 гг.» – организован цех по переработке рыбы в с. Т</w:t>
      </w:r>
      <w:r w:rsidRPr="00FD6253">
        <w:rPr>
          <w:rFonts w:eastAsia="Times New Roman"/>
          <w:color w:val="000000" w:themeColor="text1"/>
          <w:sz w:val="28"/>
          <w:szCs w:val="28"/>
        </w:rPr>
        <w:t>о</w:t>
      </w:r>
      <w:r w:rsidRPr="00FD6253">
        <w:rPr>
          <w:rFonts w:eastAsia="Times New Roman"/>
          <w:color w:val="000000" w:themeColor="text1"/>
          <w:sz w:val="28"/>
          <w:szCs w:val="28"/>
        </w:rPr>
        <w:t>ора-Хем на базе СПоК «Ноян», построена центральная стоянка оленеводов на озерах Арга-Холь и Токпак-Холь Тоджинского района, выделены угодья для охотничьего хозяйства, квоты вылова на 12,4 тонны рыбы;</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«Дук» – по итогам проведения конкурсных процедур определены 2 участника проекта: СППК «Уургай» (с. Эрзин) и ИП Сарыглар А.А. (пгт. Каа-Хем), которыми подготовлены производственные помещения, закуплены комплекты технологич</w:t>
      </w:r>
      <w:r w:rsidRPr="00FD6253">
        <w:rPr>
          <w:rFonts w:eastAsia="Times New Roman"/>
          <w:color w:val="000000" w:themeColor="text1"/>
          <w:sz w:val="28"/>
          <w:szCs w:val="28"/>
        </w:rPr>
        <w:t>е</w:t>
      </w:r>
      <w:r w:rsidRPr="00FD6253">
        <w:rPr>
          <w:rFonts w:eastAsia="Times New Roman"/>
          <w:color w:val="000000" w:themeColor="text1"/>
          <w:sz w:val="28"/>
          <w:szCs w:val="28"/>
        </w:rPr>
        <w:t>ского оборудования для первичной обработки шерсти и глубокой переработки м</w:t>
      </w:r>
      <w:r w:rsidRPr="00FD6253">
        <w:rPr>
          <w:rFonts w:eastAsia="Times New Roman"/>
          <w:color w:val="000000" w:themeColor="text1"/>
          <w:sz w:val="28"/>
          <w:szCs w:val="28"/>
        </w:rPr>
        <w:t>ы</w:t>
      </w:r>
      <w:r w:rsidRPr="00FD6253">
        <w:rPr>
          <w:rFonts w:eastAsia="Times New Roman"/>
          <w:color w:val="000000" w:themeColor="text1"/>
          <w:sz w:val="28"/>
          <w:szCs w:val="28"/>
        </w:rPr>
        <w:t xml:space="preserve">той шерсти общей стоимостью 4,55 млн. рублей, одним из них </w:t>
      </w:r>
      <w:r w:rsidR="00FC238E" w:rsidRPr="00FD6253">
        <w:rPr>
          <w:rFonts w:eastAsia="Times New Roman"/>
          <w:color w:val="000000" w:themeColor="text1"/>
          <w:sz w:val="28"/>
          <w:szCs w:val="28"/>
        </w:rPr>
        <w:t xml:space="preserve">в 2020 году </w:t>
      </w:r>
      <w:r w:rsidRPr="00FD6253">
        <w:rPr>
          <w:rFonts w:eastAsia="Times New Roman"/>
          <w:color w:val="000000" w:themeColor="text1"/>
          <w:sz w:val="28"/>
          <w:szCs w:val="28"/>
        </w:rPr>
        <w:t>начато производство продукции;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«Выделка шкур (Кеш)» – на базе Политехнического техникума  изготовлено 11 комплектов оборудования, 6 из которых приобретено предпринимателями, за год  переработано 1012 шкур;</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каждой семье не менее одного человека с устроенной судьбой» – в соц</w:t>
      </w:r>
      <w:r w:rsidRPr="00FD6253">
        <w:rPr>
          <w:rFonts w:eastAsia="Times New Roman"/>
          <w:color w:val="000000" w:themeColor="text1"/>
          <w:sz w:val="28"/>
          <w:szCs w:val="28"/>
        </w:rPr>
        <w:t>и</w:t>
      </w:r>
      <w:r w:rsidRPr="00FD6253">
        <w:rPr>
          <w:rFonts w:eastAsia="Times New Roman"/>
          <w:color w:val="000000" w:themeColor="text1"/>
          <w:sz w:val="28"/>
          <w:szCs w:val="28"/>
        </w:rPr>
        <w:t>альном проекте приняли участие 332 семьи, трудоустроено более 100 участников, получена государственная поддержка в размере 150 тыс. рублей на открытие собс</w:t>
      </w:r>
      <w:r w:rsidRPr="00FD6253">
        <w:rPr>
          <w:rFonts w:eastAsia="Times New Roman"/>
          <w:color w:val="000000" w:themeColor="text1"/>
          <w:sz w:val="28"/>
          <w:szCs w:val="28"/>
        </w:rPr>
        <w:t>т</w:t>
      </w:r>
      <w:r w:rsidRPr="00FD6253">
        <w:rPr>
          <w:rFonts w:eastAsia="Times New Roman"/>
          <w:color w:val="000000" w:themeColor="text1"/>
          <w:sz w:val="28"/>
          <w:szCs w:val="28"/>
        </w:rPr>
        <w:t>венного дела, назначены пособия по безработице;</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«В каждой семье не менее одного </w:t>
      </w:r>
      <w:r w:rsidR="00FC238E">
        <w:rPr>
          <w:rFonts w:eastAsia="Times New Roman"/>
          <w:color w:val="000000" w:themeColor="text1"/>
          <w:sz w:val="28"/>
          <w:szCs w:val="28"/>
        </w:rPr>
        <w:t>ребенка</w:t>
      </w:r>
      <w:r w:rsidRPr="00FD6253">
        <w:rPr>
          <w:rFonts w:eastAsia="Times New Roman"/>
          <w:color w:val="000000" w:themeColor="text1"/>
          <w:sz w:val="28"/>
          <w:szCs w:val="28"/>
        </w:rPr>
        <w:t xml:space="preserve"> с высшим образованием» – в прое</w:t>
      </w:r>
      <w:r w:rsidRPr="00FD6253">
        <w:rPr>
          <w:rFonts w:eastAsia="Times New Roman"/>
          <w:color w:val="000000" w:themeColor="text1"/>
          <w:sz w:val="28"/>
          <w:szCs w:val="28"/>
        </w:rPr>
        <w:t>к</w:t>
      </w:r>
      <w:r w:rsidRPr="00FD6253">
        <w:rPr>
          <w:rFonts w:eastAsia="Times New Roman"/>
          <w:color w:val="000000" w:themeColor="text1"/>
          <w:sz w:val="28"/>
          <w:szCs w:val="28"/>
        </w:rPr>
        <w:t>те участвуют 9042 малообеспеченных и многодетных семьи, не имеющие лиц с высшим образованием в трех поколениях. В 2019 году 556 участников проекта  п</w:t>
      </w:r>
      <w:r w:rsidRPr="00FD6253">
        <w:rPr>
          <w:rFonts w:eastAsia="Times New Roman"/>
          <w:color w:val="000000" w:themeColor="text1"/>
          <w:sz w:val="28"/>
          <w:szCs w:val="28"/>
        </w:rPr>
        <w:t>о</w:t>
      </w:r>
      <w:r w:rsidRPr="00FD6253">
        <w:rPr>
          <w:rFonts w:eastAsia="Times New Roman"/>
          <w:color w:val="000000" w:themeColor="text1"/>
          <w:sz w:val="28"/>
          <w:szCs w:val="28"/>
        </w:rPr>
        <w:t>лучили высшее образование, из них трудоустроено 163 человека, остальные пр</w:t>
      </w:r>
      <w:r w:rsidRPr="00FD6253">
        <w:rPr>
          <w:rFonts w:eastAsia="Times New Roman"/>
          <w:color w:val="000000" w:themeColor="text1"/>
          <w:sz w:val="28"/>
          <w:szCs w:val="28"/>
        </w:rPr>
        <w:t>о</w:t>
      </w:r>
      <w:r w:rsidRPr="00FD6253">
        <w:rPr>
          <w:rFonts w:eastAsia="Times New Roman"/>
          <w:color w:val="000000" w:themeColor="text1"/>
          <w:sz w:val="28"/>
          <w:szCs w:val="28"/>
        </w:rPr>
        <w:t>должают обучение по программе магистратуры;</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«Педагог-мужчина – лидер и наставник» – в общеобразовательных организ</w:t>
      </w:r>
      <w:r w:rsidRPr="00FD6253">
        <w:rPr>
          <w:rFonts w:eastAsia="Times New Roman"/>
          <w:color w:val="000000" w:themeColor="text1"/>
          <w:sz w:val="28"/>
          <w:szCs w:val="28"/>
        </w:rPr>
        <w:t>а</w:t>
      </w:r>
      <w:r w:rsidRPr="00FD6253">
        <w:rPr>
          <w:rFonts w:eastAsia="Times New Roman"/>
          <w:color w:val="000000" w:themeColor="text1"/>
          <w:sz w:val="28"/>
          <w:szCs w:val="28"/>
        </w:rPr>
        <w:t>циях республики работа</w:t>
      </w:r>
      <w:r w:rsidR="00FC238E">
        <w:rPr>
          <w:rFonts w:eastAsia="Times New Roman"/>
          <w:color w:val="000000" w:themeColor="text1"/>
          <w:sz w:val="28"/>
          <w:szCs w:val="28"/>
        </w:rPr>
        <w:t>е</w:t>
      </w:r>
      <w:r w:rsidRPr="00FD6253">
        <w:rPr>
          <w:rFonts w:eastAsia="Times New Roman"/>
          <w:color w:val="000000" w:themeColor="text1"/>
          <w:sz w:val="28"/>
          <w:szCs w:val="28"/>
        </w:rPr>
        <w:t>т 1028 педагогов-мужчин, из них 42 директора (4 проце</w:t>
      </w:r>
      <w:r w:rsidRPr="00FD6253">
        <w:rPr>
          <w:rFonts w:eastAsia="Times New Roman"/>
          <w:color w:val="000000" w:themeColor="text1"/>
          <w:sz w:val="28"/>
          <w:szCs w:val="28"/>
        </w:rPr>
        <w:t>н</w:t>
      </w:r>
      <w:r w:rsidRPr="00FD6253">
        <w:rPr>
          <w:rFonts w:eastAsia="Times New Roman"/>
          <w:color w:val="000000" w:themeColor="text1"/>
          <w:sz w:val="28"/>
          <w:szCs w:val="28"/>
        </w:rPr>
        <w:t>та), 80 заместителей директоров (7,8 процента). Доля руководящих кадров из числа педагогов-мужчин в образовательных организациях составила 15,6 процента, что выше на 3,6 процента планового значения (12 процентов).</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целом показатели национальных и губернаторских проектов в 2019 году достигнуты.</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Уделено внимание развитию институтов гражданского общества, гармониз</w:t>
      </w:r>
      <w:r w:rsidRPr="00FD6253">
        <w:rPr>
          <w:rFonts w:eastAsia="Times New Roman"/>
          <w:color w:val="000000" w:themeColor="text1"/>
          <w:sz w:val="28"/>
          <w:szCs w:val="28"/>
        </w:rPr>
        <w:t>а</w:t>
      </w:r>
      <w:r w:rsidRPr="00FD6253">
        <w:rPr>
          <w:rFonts w:eastAsia="Times New Roman"/>
          <w:color w:val="000000" w:themeColor="text1"/>
          <w:sz w:val="28"/>
          <w:szCs w:val="28"/>
        </w:rPr>
        <w:t xml:space="preserve">ции межнациональных и межконфессиональных отношений.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итогам Всероссийской переписи населения 2010 года в республике прож</w:t>
      </w:r>
      <w:r w:rsidRPr="00FD6253">
        <w:rPr>
          <w:rFonts w:eastAsia="Times New Roman"/>
          <w:color w:val="000000" w:themeColor="text1"/>
          <w:sz w:val="28"/>
          <w:szCs w:val="28"/>
        </w:rPr>
        <w:t>и</w:t>
      </w:r>
      <w:r w:rsidRPr="00FD6253">
        <w:rPr>
          <w:rFonts w:eastAsia="Times New Roman"/>
          <w:color w:val="000000" w:themeColor="text1"/>
          <w:sz w:val="28"/>
          <w:szCs w:val="28"/>
        </w:rPr>
        <w:t>вает 85 национальностей и народностей. Вопросами укрепления межнационального и межконфессионального согласия и мира заняты «Ассамблея народов Республики Тыва», а также 15 диаспор и землячеств. Действуют 17 территориально-соседских общин тувинцев-тоджинцев, имеющих статус коренного малочисленного народа, 8 казачьих обществ, 3 общественных объединения по этническому признаку «Асс</w:t>
      </w:r>
      <w:r w:rsidRPr="00FD6253">
        <w:rPr>
          <w:rFonts w:eastAsia="Times New Roman"/>
          <w:color w:val="000000" w:themeColor="text1"/>
          <w:sz w:val="28"/>
          <w:szCs w:val="28"/>
        </w:rPr>
        <w:t>о</w:t>
      </w:r>
      <w:r w:rsidRPr="00FD6253">
        <w:rPr>
          <w:rFonts w:eastAsia="Times New Roman"/>
          <w:color w:val="000000" w:themeColor="text1"/>
          <w:sz w:val="28"/>
          <w:szCs w:val="28"/>
        </w:rPr>
        <w:t xml:space="preserve">циация татар и башкир Тувы», «Центр немецкой культуры», «Мир тувинцев».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Для  выработки мер, способствующих укреплению единства и духовной об</w:t>
      </w:r>
      <w:r w:rsidRPr="00FD6253">
        <w:rPr>
          <w:rFonts w:eastAsia="Times New Roman"/>
          <w:color w:val="000000" w:themeColor="text1"/>
          <w:sz w:val="28"/>
          <w:szCs w:val="28"/>
        </w:rPr>
        <w:t>щ</w:t>
      </w:r>
      <w:r w:rsidRPr="00FD6253">
        <w:rPr>
          <w:rFonts w:eastAsia="Times New Roman"/>
          <w:color w:val="000000" w:themeColor="text1"/>
          <w:sz w:val="28"/>
          <w:szCs w:val="28"/>
        </w:rPr>
        <w:t>ности многонационального народа республики, в 2019 году проведены два засед</w:t>
      </w:r>
      <w:r w:rsidRPr="00FD6253">
        <w:rPr>
          <w:rFonts w:eastAsia="Times New Roman"/>
          <w:color w:val="000000" w:themeColor="text1"/>
          <w:sz w:val="28"/>
          <w:szCs w:val="28"/>
        </w:rPr>
        <w:t>а</w:t>
      </w:r>
      <w:r w:rsidRPr="00FD6253">
        <w:rPr>
          <w:rFonts w:eastAsia="Times New Roman"/>
          <w:color w:val="000000" w:themeColor="text1"/>
          <w:sz w:val="28"/>
          <w:szCs w:val="28"/>
        </w:rPr>
        <w:lastRenderedPageBreak/>
        <w:t>ния Совета по межнациональным и межконфессиональным отношениям при Главе Республики Тыва в составе 4 комиссий: по межнациональным отношениям, по в</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просам религиозных объединений, по делам коренных малочисленных народов и делам казачества.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 рамках утвержденного плана мероприятий по реализации Стратегии гос</w:t>
      </w:r>
      <w:r w:rsidRPr="00FD6253">
        <w:rPr>
          <w:rFonts w:eastAsia="Times New Roman"/>
          <w:color w:val="000000" w:themeColor="text1"/>
          <w:sz w:val="28"/>
          <w:szCs w:val="28"/>
        </w:rPr>
        <w:t>у</w:t>
      </w:r>
      <w:r w:rsidRPr="00FD6253">
        <w:rPr>
          <w:rFonts w:eastAsia="Times New Roman"/>
          <w:color w:val="000000" w:themeColor="text1"/>
          <w:sz w:val="28"/>
          <w:szCs w:val="28"/>
        </w:rPr>
        <w:t xml:space="preserve">дарственной национальной политики Российской Федерации на период до 2025 года в республике проведены следующие мероприятия: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I Форум некоммерческих организаций «Диалог общества и власти» с обсу</w:t>
      </w:r>
      <w:r w:rsidRPr="00FD6253">
        <w:rPr>
          <w:rFonts w:eastAsia="Times New Roman"/>
          <w:color w:val="000000" w:themeColor="text1"/>
          <w:sz w:val="28"/>
          <w:szCs w:val="28"/>
        </w:rPr>
        <w:t>ж</w:t>
      </w:r>
      <w:r w:rsidRPr="00FD6253">
        <w:rPr>
          <w:rFonts w:eastAsia="Times New Roman"/>
          <w:color w:val="000000" w:themeColor="text1"/>
          <w:sz w:val="28"/>
          <w:szCs w:val="28"/>
        </w:rPr>
        <w:t xml:space="preserve">дением вопросов сопровождения некоммерческих организаций в конкурсах Фонда президентских грантов с охватом более 150 человек;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IV Межрегиональный фестиваль русской культуры «ВерховьЁ» с участием 2600 человек </w:t>
      </w:r>
      <w:r w:rsidR="00FC238E">
        <w:rPr>
          <w:color w:val="000000" w:themeColor="text1"/>
          <w:sz w:val="28"/>
          <w:szCs w:val="28"/>
        </w:rPr>
        <w:t>из</w:t>
      </w:r>
      <w:r w:rsidRPr="00FD6253">
        <w:rPr>
          <w:color w:val="000000" w:themeColor="text1"/>
          <w:sz w:val="28"/>
          <w:szCs w:val="28"/>
        </w:rPr>
        <w:t xml:space="preserve"> разных регионов России;</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смотр-конкурс на звание «Лучший казачий кадетский класс Сибирского фед</w:t>
      </w:r>
      <w:r w:rsidRPr="00FD6253">
        <w:rPr>
          <w:color w:val="000000" w:themeColor="text1"/>
          <w:sz w:val="28"/>
          <w:szCs w:val="28"/>
        </w:rPr>
        <w:t>е</w:t>
      </w:r>
      <w:r w:rsidRPr="00FD6253">
        <w:rPr>
          <w:color w:val="000000" w:themeColor="text1"/>
          <w:sz w:val="28"/>
          <w:szCs w:val="28"/>
        </w:rPr>
        <w:t>рального округа»;</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Детская ассамблея народов Республики Тыва;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 xml:space="preserve">День коренных малочисленных народов мира;  </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II Республиканский конкурс интернациональных семей «Молодая семья – б</w:t>
      </w:r>
      <w:r w:rsidRPr="00FD6253">
        <w:rPr>
          <w:color w:val="000000" w:themeColor="text1"/>
          <w:sz w:val="28"/>
          <w:szCs w:val="28"/>
        </w:rPr>
        <w:t>у</w:t>
      </w:r>
      <w:r w:rsidRPr="00FD6253">
        <w:rPr>
          <w:color w:val="000000" w:themeColor="text1"/>
          <w:sz w:val="28"/>
          <w:szCs w:val="28"/>
        </w:rPr>
        <w:t>дущее Тувы»;</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республиканский конкурс «Лучший кабинет тувинского языка 2019» в рамках Международного года языков коренных народов»;</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VII фестиваль национальных культур «Найырал» среди воспитанников де</w:t>
      </w:r>
      <w:r w:rsidRPr="00FD6253">
        <w:rPr>
          <w:rFonts w:eastAsia="Times New Roman"/>
          <w:color w:val="000000" w:themeColor="text1"/>
          <w:sz w:val="28"/>
          <w:szCs w:val="28"/>
        </w:rPr>
        <w:t>т</w:t>
      </w:r>
      <w:r w:rsidRPr="00FD6253">
        <w:rPr>
          <w:rFonts w:eastAsia="Times New Roman"/>
          <w:color w:val="000000" w:themeColor="text1"/>
          <w:sz w:val="28"/>
          <w:szCs w:val="28"/>
        </w:rPr>
        <w:t xml:space="preserve">ских садов </w:t>
      </w:r>
      <w:r w:rsidR="00FC238E">
        <w:rPr>
          <w:rFonts w:eastAsia="Times New Roman"/>
          <w:color w:val="000000" w:themeColor="text1"/>
          <w:sz w:val="28"/>
          <w:szCs w:val="28"/>
        </w:rPr>
        <w:t xml:space="preserve">г. </w:t>
      </w:r>
      <w:r w:rsidRPr="00FD6253">
        <w:rPr>
          <w:rFonts w:eastAsia="Times New Roman"/>
          <w:color w:val="000000" w:themeColor="text1"/>
          <w:sz w:val="28"/>
          <w:szCs w:val="28"/>
        </w:rPr>
        <w:t xml:space="preserve">Кызыла и обучающихся образовательных организаций </w:t>
      </w:r>
      <w:r w:rsidR="00FC238E">
        <w:rPr>
          <w:rFonts w:eastAsia="Times New Roman"/>
          <w:color w:val="000000" w:themeColor="text1"/>
          <w:sz w:val="28"/>
          <w:szCs w:val="28"/>
        </w:rPr>
        <w:t xml:space="preserve">г. </w:t>
      </w:r>
      <w:r w:rsidRPr="00FD6253">
        <w:rPr>
          <w:rFonts w:eastAsia="Times New Roman"/>
          <w:color w:val="000000" w:themeColor="text1"/>
          <w:sz w:val="28"/>
          <w:szCs w:val="28"/>
        </w:rPr>
        <w:t xml:space="preserve">Кызыла.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Кроме того, представители республики  стали победителями конкурса авторов лучших короткометражных фильмов на межнациональную тематику, который пр</w:t>
      </w:r>
      <w:r w:rsidRPr="00FD6253">
        <w:rPr>
          <w:rFonts w:eastAsia="Times New Roman"/>
          <w:color w:val="000000" w:themeColor="text1"/>
          <w:sz w:val="28"/>
          <w:szCs w:val="28"/>
        </w:rPr>
        <w:t>о</w:t>
      </w:r>
      <w:r w:rsidRPr="00FD6253">
        <w:rPr>
          <w:rFonts w:eastAsia="Times New Roman"/>
          <w:color w:val="000000" w:themeColor="text1"/>
          <w:sz w:val="28"/>
          <w:szCs w:val="28"/>
        </w:rPr>
        <w:t>шел во Всероссийском патриотическом межнациональном лагере «Поколение Z» в Московской области.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Организованы 64 площадки для проведения большого этнографического ди</w:t>
      </w:r>
      <w:r w:rsidRPr="00FD6253">
        <w:rPr>
          <w:rFonts w:eastAsia="Times New Roman"/>
          <w:color w:val="000000" w:themeColor="text1"/>
          <w:sz w:val="28"/>
          <w:szCs w:val="28"/>
        </w:rPr>
        <w:t>к</w:t>
      </w:r>
      <w:r w:rsidRPr="00FD6253">
        <w:rPr>
          <w:rFonts w:eastAsia="Times New Roman"/>
          <w:color w:val="000000" w:themeColor="text1"/>
          <w:sz w:val="28"/>
          <w:szCs w:val="28"/>
        </w:rPr>
        <w:t>танта, из них 2 уникальные  – это кафе-юрта «Тос-Карак» в г. Кызыле и музей ру</w:t>
      </w:r>
      <w:r w:rsidRPr="00FD6253">
        <w:rPr>
          <w:rFonts w:eastAsia="Times New Roman"/>
          <w:color w:val="000000" w:themeColor="text1"/>
          <w:sz w:val="28"/>
          <w:szCs w:val="28"/>
        </w:rPr>
        <w:t>с</w:t>
      </w:r>
      <w:r w:rsidRPr="00FD6253">
        <w:rPr>
          <w:rFonts w:eastAsia="Times New Roman"/>
          <w:color w:val="000000" w:themeColor="text1"/>
          <w:sz w:val="28"/>
          <w:szCs w:val="28"/>
        </w:rPr>
        <w:t xml:space="preserve">ского быта «Русская изба» в с. Черби.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Проведена акция «Триколор» с охватом 800 человек. Ко Дню народного еди</w:t>
      </w:r>
      <w:r w:rsidRPr="00FD6253">
        <w:rPr>
          <w:rFonts w:eastAsia="Times New Roman"/>
          <w:color w:val="000000" w:themeColor="text1"/>
          <w:sz w:val="28"/>
          <w:szCs w:val="28"/>
        </w:rPr>
        <w:t>н</w:t>
      </w:r>
      <w:r w:rsidRPr="00FD6253">
        <w:rPr>
          <w:rFonts w:eastAsia="Times New Roman"/>
          <w:color w:val="000000" w:themeColor="text1"/>
          <w:sz w:val="28"/>
          <w:szCs w:val="28"/>
        </w:rPr>
        <w:t>ства организовано 10 площадок для выставки национальной одежды и изделий д</w:t>
      </w:r>
      <w:r w:rsidRPr="00FD6253">
        <w:rPr>
          <w:rFonts w:eastAsia="Times New Roman"/>
          <w:color w:val="000000" w:themeColor="text1"/>
          <w:sz w:val="28"/>
          <w:szCs w:val="28"/>
        </w:rPr>
        <w:t>е</w:t>
      </w:r>
      <w:r w:rsidRPr="00FD6253">
        <w:rPr>
          <w:rFonts w:eastAsia="Times New Roman"/>
          <w:color w:val="000000" w:themeColor="text1"/>
          <w:sz w:val="28"/>
          <w:szCs w:val="28"/>
        </w:rPr>
        <w:t>коративно-прикладного творчества народов, проживающих на территории респу</w:t>
      </w:r>
      <w:r w:rsidRPr="00FD6253">
        <w:rPr>
          <w:rFonts w:eastAsia="Times New Roman"/>
          <w:color w:val="000000" w:themeColor="text1"/>
          <w:sz w:val="28"/>
          <w:szCs w:val="28"/>
        </w:rPr>
        <w:t>б</w:t>
      </w:r>
      <w:r w:rsidRPr="00FD6253">
        <w:rPr>
          <w:rFonts w:eastAsia="Times New Roman"/>
          <w:color w:val="000000" w:themeColor="text1"/>
          <w:sz w:val="28"/>
          <w:szCs w:val="28"/>
        </w:rPr>
        <w:t xml:space="preserve">лики.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Во исполнение Соглашения между Правительством Республики Тыва и Каб</w:t>
      </w:r>
      <w:r w:rsidRPr="00FD6253">
        <w:rPr>
          <w:rFonts w:eastAsia="Times New Roman"/>
          <w:color w:val="000000" w:themeColor="text1"/>
          <w:sz w:val="28"/>
          <w:szCs w:val="28"/>
        </w:rPr>
        <w:t>и</w:t>
      </w:r>
      <w:r w:rsidRPr="00FD6253">
        <w:rPr>
          <w:rFonts w:eastAsia="Times New Roman"/>
          <w:color w:val="000000" w:themeColor="text1"/>
          <w:sz w:val="28"/>
          <w:szCs w:val="28"/>
        </w:rPr>
        <w:t>нетом Министров Республики Татарстан с</w:t>
      </w:r>
      <w:r w:rsidR="00FC238E">
        <w:rPr>
          <w:rFonts w:eastAsia="Times New Roman"/>
          <w:color w:val="000000" w:themeColor="text1"/>
          <w:sz w:val="28"/>
          <w:szCs w:val="28"/>
        </w:rPr>
        <w:t>о</w:t>
      </w:r>
      <w:r w:rsidRPr="00FD6253">
        <w:rPr>
          <w:rFonts w:eastAsia="Times New Roman"/>
          <w:color w:val="000000" w:themeColor="text1"/>
          <w:sz w:val="28"/>
          <w:szCs w:val="28"/>
        </w:rPr>
        <w:t xml:space="preserve"> 2 по 11 декабря прошел Республика</w:t>
      </w:r>
      <w:r w:rsidRPr="00FD6253">
        <w:rPr>
          <w:rFonts w:eastAsia="Times New Roman"/>
          <w:color w:val="000000" w:themeColor="text1"/>
          <w:sz w:val="28"/>
          <w:szCs w:val="28"/>
        </w:rPr>
        <w:t>н</w:t>
      </w:r>
      <w:r w:rsidRPr="00FD6253">
        <w:rPr>
          <w:rFonts w:eastAsia="Times New Roman"/>
          <w:color w:val="000000" w:themeColor="text1"/>
          <w:sz w:val="28"/>
          <w:szCs w:val="28"/>
        </w:rPr>
        <w:t>ский этап II Международного литературного конкурса чтецов «Джалиловские чт</w:t>
      </w:r>
      <w:r w:rsidRPr="00FD6253">
        <w:rPr>
          <w:rFonts w:eastAsia="Times New Roman"/>
          <w:color w:val="000000" w:themeColor="text1"/>
          <w:sz w:val="28"/>
          <w:szCs w:val="28"/>
        </w:rPr>
        <w:t>е</w:t>
      </w:r>
      <w:r w:rsidRPr="00FD6253">
        <w:rPr>
          <w:rFonts w:eastAsia="Times New Roman"/>
          <w:color w:val="000000" w:themeColor="text1"/>
          <w:sz w:val="28"/>
          <w:szCs w:val="28"/>
        </w:rPr>
        <w:t>ния» с участием 64 чтецов, посвященный 75-летию Победы в Великой Отечестве</w:t>
      </w:r>
      <w:r w:rsidRPr="00FD6253">
        <w:rPr>
          <w:rFonts w:eastAsia="Times New Roman"/>
          <w:color w:val="000000" w:themeColor="text1"/>
          <w:sz w:val="28"/>
          <w:szCs w:val="28"/>
        </w:rPr>
        <w:t>н</w:t>
      </w:r>
      <w:r w:rsidRPr="00FD6253">
        <w:rPr>
          <w:rFonts w:eastAsia="Times New Roman"/>
          <w:color w:val="000000" w:themeColor="text1"/>
          <w:sz w:val="28"/>
          <w:szCs w:val="28"/>
        </w:rPr>
        <w:t xml:space="preserve">ной войне.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За год в сфере национальной политики реализовано 54 мероприятия, которые были профинансированы из федерального бюджета на общую сумму 13,088 млн. рублей.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Правительством республики, органами местного самоуправления, правоохр</w:t>
      </w:r>
      <w:r w:rsidRPr="00FD6253">
        <w:rPr>
          <w:rFonts w:eastAsia="Times New Roman"/>
          <w:color w:val="000000" w:themeColor="text1"/>
          <w:sz w:val="28"/>
          <w:szCs w:val="28"/>
        </w:rPr>
        <w:t>а</w:t>
      </w:r>
      <w:r w:rsidRPr="00FD6253">
        <w:rPr>
          <w:rFonts w:eastAsia="Times New Roman"/>
          <w:color w:val="000000" w:themeColor="text1"/>
          <w:sz w:val="28"/>
          <w:szCs w:val="28"/>
        </w:rPr>
        <w:t>нительными структурами уделяется постоянное внимание вопросам обеспечения, общественной безопасности, надежной защиты прав и свобод граждан, интересов общества и государства.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В республике  реализуется государственная программа «Обеспечение общес</w:t>
      </w:r>
      <w:r w:rsidRPr="00FD6253">
        <w:rPr>
          <w:rFonts w:eastAsia="Times New Roman"/>
          <w:color w:val="000000" w:themeColor="text1"/>
          <w:sz w:val="28"/>
          <w:szCs w:val="28"/>
        </w:rPr>
        <w:t>т</w:t>
      </w:r>
      <w:r w:rsidRPr="00FD6253">
        <w:rPr>
          <w:rFonts w:eastAsia="Times New Roman"/>
          <w:color w:val="000000" w:themeColor="text1"/>
          <w:sz w:val="28"/>
          <w:szCs w:val="28"/>
        </w:rPr>
        <w:t>венного порядка и противодействие преступности в Республике Тыва на 2017-2020 годы». В ее рамках принимаются меры по созданию механизма материального ст</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мулирования и личного страхования народных дружинников на период участия в охране общественного порядка. Так, в 2019 году заключен договор с </w:t>
      </w:r>
      <w:r w:rsidR="00FC238E">
        <w:rPr>
          <w:rFonts w:eastAsia="Times New Roman"/>
          <w:color w:val="000000" w:themeColor="text1"/>
          <w:sz w:val="28"/>
          <w:szCs w:val="28"/>
        </w:rPr>
        <w:t>о</w:t>
      </w:r>
      <w:r w:rsidRPr="00FD6253">
        <w:rPr>
          <w:rFonts w:eastAsia="Times New Roman"/>
          <w:color w:val="000000" w:themeColor="text1"/>
          <w:sz w:val="28"/>
          <w:szCs w:val="28"/>
        </w:rPr>
        <w:t>ткрытым а</w:t>
      </w:r>
      <w:r w:rsidRPr="00FD6253">
        <w:rPr>
          <w:rFonts w:eastAsia="Times New Roman"/>
          <w:color w:val="000000" w:themeColor="text1"/>
          <w:sz w:val="28"/>
          <w:szCs w:val="28"/>
        </w:rPr>
        <w:t>к</w:t>
      </w:r>
      <w:r w:rsidRPr="00FD6253">
        <w:rPr>
          <w:rFonts w:eastAsia="Times New Roman"/>
          <w:color w:val="000000" w:themeColor="text1"/>
          <w:sz w:val="28"/>
          <w:szCs w:val="28"/>
        </w:rPr>
        <w:t>ционерным обществом «Чрезвычайная страховая компания» на страхование от н</w:t>
      </w:r>
      <w:r w:rsidRPr="00FD6253">
        <w:rPr>
          <w:rFonts w:eastAsia="Times New Roman"/>
          <w:color w:val="000000" w:themeColor="text1"/>
          <w:sz w:val="28"/>
          <w:szCs w:val="28"/>
        </w:rPr>
        <w:t>е</w:t>
      </w:r>
      <w:r w:rsidRPr="00FD6253">
        <w:rPr>
          <w:rFonts w:eastAsia="Times New Roman"/>
          <w:color w:val="000000" w:themeColor="text1"/>
          <w:sz w:val="28"/>
          <w:szCs w:val="28"/>
        </w:rPr>
        <w:t xml:space="preserve">счастных случаев 1517 народных дружинников.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За счет средств программы проведена акция «Мама, я тебя люблю!», приур</w:t>
      </w:r>
      <w:r w:rsidRPr="00FD6253">
        <w:rPr>
          <w:rFonts w:eastAsia="Times New Roman"/>
          <w:color w:val="000000" w:themeColor="text1"/>
          <w:sz w:val="28"/>
          <w:szCs w:val="28"/>
        </w:rPr>
        <w:t>о</w:t>
      </w:r>
      <w:r w:rsidRPr="00FD6253">
        <w:rPr>
          <w:rFonts w:eastAsia="Times New Roman"/>
          <w:color w:val="000000" w:themeColor="text1"/>
          <w:sz w:val="28"/>
          <w:szCs w:val="28"/>
        </w:rPr>
        <w:t>ченная ко Дню матери, с участием родителей, состоящих на различных учетах. Пр</w:t>
      </w:r>
      <w:r w:rsidRPr="00FD6253">
        <w:rPr>
          <w:rFonts w:eastAsia="Times New Roman"/>
          <w:color w:val="000000" w:themeColor="text1"/>
          <w:sz w:val="28"/>
          <w:szCs w:val="28"/>
        </w:rPr>
        <w:t>о</w:t>
      </w:r>
      <w:r w:rsidRPr="00FD6253">
        <w:rPr>
          <w:rFonts w:eastAsia="Times New Roman"/>
          <w:color w:val="000000" w:themeColor="text1"/>
          <w:sz w:val="28"/>
          <w:szCs w:val="28"/>
        </w:rPr>
        <w:t>должалось развертывание систем видеонаблюдения АПК «Безопасный город» и их модернизация. В частности,  заменены все коммутаторы, ящики электропитания, произведен ремонт оптоволоконной связи и электросетей, введен в эксплуатацию  единый сервер хранения данных. На сервер поступают и передаются в УМВД г. К</w:t>
      </w:r>
      <w:r w:rsidRPr="00FD6253">
        <w:rPr>
          <w:rFonts w:eastAsia="Times New Roman"/>
          <w:color w:val="000000" w:themeColor="text1"/>
          <w:sz w:val="28"/>
          <w:szCs w:val="28"/>
        </w:rPr>
        <w:t>ы</w:t>
      </w:r>
      <w:r w:rsidRPr="00FD6253">
        <w:rPr>
          <w:rFonts w:eastAsia="Times New Roman"/>
          <w:color w:val="000000" w:themeColor="text1"/>
          <w:sz w:val="28"/>
          <w:szCs w:val="28"/>
        </w:rPr>
        <w:t xml:space="preserve">зыла данные с 55 камер видеонаблюдения, в том числе с камер, расположенных на велодорожке по набережной г. Кызыла и в молодежном сквере.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На охрану общественного порядка в 2019 году было привлечено 10722 др</w:t>
      </w:r>
      <w:r w:rsidRPr="00FD6253">
        <w:rPr>
          <w:rFonts w:eastAsia="Times New Roman"/>
          <w:color w:val="000000" w:themeColor="text1"/>
          <w:sz w:val="28"/>
          <w:szCs w:val="28"/>
        </w:rPr>
        <w:t>у</w:t>
      </w:r>
      <w:r w:rsidRPr="00FD6253">
        <w:rPr>
          <w:rFonts w:eastAsia="Times New Roman"/>
          <w:color w:val="000000" w:themeColor="text1"/>
          <w:sz w:val="28"/>
          <w:szCs w:val="28"/>
        </w:rPr>
        <w:t>жинника, ими осуществлено 1629 выходов на дежурство. С участием патрулей до</w:t>
      </w:r>
      <w:r w:rsidRPr="00FD6253">
        <w:rPr>
          <w:rFonts w:eastAsia="Times New Roman"/>
          <w:color w:val="000000" w:themeColor="text1"/>
          <w:sz w:val="28"/>
          <w:szCs w:val="28"/>
        </w:rPr>
        <w:t>б</w:t>
      </w:r>
      <w:r w:rsidRPr="00FD6253">
        <w:rPr>
          <w:rFonts w:eastAsia="Times New Roman"/>
          <w:color w:val="000000" w:themeColor="text1"/>
          <w:sz w:val="28"/>
          <w:szCs w:val="28"/>
        </w:rPr>
        <w:t>ровольной народной дружины выявлено 47 преступлений, пресечено 514 админис</w:t>
      </w:r>
      <w:r w:rsidRPr="00FD6253">
        <w:rPr>
          <w:rFonts w:eastAsia="Times New Roman"/>
          <w:color w:val="000000" w:themeColor="text1"/>
          <w:sz w:val="28"/>
          <w:szCs w:val="28"/>
        </w:rPr>
        <w:t>т</w:t>
      </w:r>
      <w:r w:rsidRPr="00FD6253">
        <w:rPr>
          <w:rFonts w:eastAsia="Times New Roman"/>
          <w:color w:val="000000" w:themeColor="text1"/>
          <w:sz w:val="28"/>
          <w:szCs w:val="28"/>
        </w:rPr>
        <w:t xml:space="preserve">ративных правонарушений.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На начало 2020 года в региональном реестре зарегистрировано 98 народных дружин общей численностью 1935 дружинников.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Взаимодействие органов власти в решении вопросов общественной безопа</w:t>
      </w:r>
      <w:r w:rsidRPr="00FD6253">
        <w:rPr>
          <w:rFonts w:eastAsia="Times New Roman"/>
          <w:color w:val="000000" w:themeColor="text1"/>
          <w:sz w:val="28"/>
          <w:szCs w:val="28"/>
        </w:rPr>
        <w:t>с</w:t>
      </w:r>
      <w:r w:rsidRPr="00FD6253">
        <w:rPr>
          <w:rFonts w:eastAsia="Times New Roman"/>
          <w:color w:val="000000" w:themeColor="text1"/>
          <w:sz w:val="28"/>
          <w:szCs w:val="28"/>
        </w:rPr>
        <w:t>ности обеспечивается республиканским штабом по координации деятельности н</w:t>
      </w:r>
      <w:r w:rsidRPr="00FD6253">
        <w:rPr>
          <w:rFonts w:eastAsia="Times New Roman"/>
          <w:color w:val="000000" w:themeColor="text1"/>
          <w:sz w:val="28"/>
          <w:szCs w:val="28"/>
        </w:rPr>
        <w:t>а</w:t>
      </w:r>
      <w:r w:rsidRPr="00FD6253">
        <w:rPr>
          <w:rFonts w:eastAsia="Times New Roman"/>
          <w:color w:val="000000" w:themeColor="text1"/>
          <w:sz w:val="28"/>
          <w:szCs w:val="28"/>
        </w:rPr>
        <w:t>родных дружин в Республике Тыва, созданным по инициативе Главы республики.  На его заседаниях в 2018 году рассмотрены следующие вопросы:</w:t>
      </w:r>
    </w:p>
    <w:p w:rsidR="00C46DC7" w:rsidRPr="00FD6253" w:rsidRDefault="00FC238E" w:rsidP="00C46DC7">
      <w:pPr>
        <w:ind w:firstLine="709"/>
        <w:jc w:val="both"/>
        <w:rPr>
          <w:rFonts w:eastAsia="Times New Roman"/>
          <w:color w:val="000000" w:themeColor="text1"/>
          <w:sz w:val="28"/>
          <w:szCs w:val="28"/>
        </w:rPr>
      </w:pPr>
      <w:r>
        <w:rPr>
          <w:rFonts w:eastAsia="Times New Roman"/>
          <w:color w:val="000000" w:themeColor="text1"/>
          <w:sz w:val="28"/>
          <w:szCs w:val="28"/>
        </w:rPr>
        <w:t>о</w:t>
      </w:r>
      <w:r w:rsidR="00C46DC7" w:rsidRPr="00FD6253">
        <w:rPr>
          <w:rFonts w:eastAsia="Times New Roman"/>
          <w:color w:val="000000" w:themeColor="text1"/>
          <w:sz w:val="28"/>
          <w:szCs w:val="28"/>
        </w:rPr>
        <w:t xml:space="preserve"> принимаемых мерах по профилактике умышленных убийств, преступлений, совершенных в состоянии алкогольного опьянения, борьбе с незаконным оборотом алкоголя;</w:t>
      </w:r>
    </w:p>
    <w:p w:rsidR="00C46DC7" w:rsidRPr="00FD6253" w:rsidRDefault="00FC238E" w:rsidP="00C46DC7">
      <w:pPr>
        <w:ind w:firstLine="709"/>
        <w:jc w:val="both"/>
        <w:rPr>
          <w:rFonts w:eastAsia="Times New Roman"/>
          <w:color w:val="000000" w:themeColor="text1"/>
          <w:sz w:val="28"/>
          <w:szCs w:val="28"/>
        </w:rPr>
      </w:pPr>
      <w:r>
        <w:rPr>
          <w:rFonts w:eastAsia="Times New Roman"/>
          <w:color w:val="000000" w:themeColor="text1"/>
          <w:sz w:val="28"/>
          <w:szCs w:val="28"/>
        </w:rPr>
        <w:t>о</w:t>
      </w:r>
      <w:r w:rsidR="00C46DC7" w:rsidRPr="00FD6253">
        <w:rPr>
          <w:rFonts w:eastAsia="Times New Roman"/>
          <w:color w:val="000000" w:themeColor="text1"/>
          <w:sz w:val="28"/>
          <w:szCs w:val="28"/>
        </w:rPr>
        <w:t xml:space="preserve"> принимаемых мерах по профилактике краж скота, соблюдению условий с</w:t>
      </w:r>
      <w:r w:rsidR="00C46DC7" w:rsidRPr="00FD6253">
        <w:rPr>
          <w:rFonts w:eastAsia="Times New Roman"/>
          <w:color w:val="000000" w:themeColor="text1"/>
          <w:sz w:val="28"/>
          <w:szCs w:val="28"/>
        </w:rPr>
        <w:t>о</w:t>
      </w:r>
      <w:r w:rsidR="00C46DC7" w:rsidRPr="00FD6253">
        <w:rPr>
          <w:rFonts w:eastAsia="Times New Roman"/>
          <w:color w:val="000000" w:themeColor="text1"/>
          <w:sz w:val="28"/>
          <w:szCs w:val="28"/>
        </w:rPr>
        <w:t>держания и выпаса сельскохозяйственных животных;</w:t>
      </w:r>
    </w:p>
    <w:p w:rsidR="00C46DC7" w:rsidRPr="00FD6253" w:rsidRDefault="00FC238E" w:rsidP="00C46DC7">
      <w:pPr>
        <w:ind w:firstLine="709"/>
        <w:jc w:val="both"/>
        <w:rPr>
          <w:rFonts w:eastAsia="Times New Roman"/>
          <w:color w:val="000000" w:themeColor="text1"/>
          <w:sz w:val="28"/>
          <w:szCs w:val="28"/>
        </w:rPr>
      </w:pPr>
      <w:r>
        <w:rPr>
          <w:rFonts w:eastAsia="Times New Roman"/>
          <w:color w:val="000000" w:themeColor="text1"/>
          <w:sz w:val="28"/>
          <w:szCs w:val="28"/>
        </w:rPr>
        <w:t>о</w:t>
      </w:r>
      <w:r w:rsidR="00C46DC7" w:rsidRPr="00FD6253">
        <w:rPr>
          <w:rFonts w:eastAsia="Times New Roman"/>
          <w:color w:val="000000" w:themeColor="text1"/>
          <w:sz w:val="28"/>
          <w:szCs w:val="28"/>
        </w:rPr>
        <w:t xml:space="preserve"> принятых мерах по профилактике правонарушений в отношении граждан пожилого возраста.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решениям республиканского штаба по координации деятельности наро</w:t>
      </w:r>
      <w:r w:rsidRPr="00FD6253">
        <w:rPr>
          <w:rFonts w:eastAsia="Times New Roman"/>
          <w:color w:val="000000" w:themeColor="text1"/>
          <w:sz w:val="28"/>
          <w:szCs w:val="28"/>
        </w:rPr>
        <w:t>д</w:t>
      </w:r>
      <w:r w:rsidRPr="00FD6253">
        <w:rPr>
          <w:rFonts w:eastAsia="Times New Roman"/>
          <w:color w:val="000000" w:themeColor="text1"/>
          <w:sz w:val="28"/>
          <w:szCs w:val="28"/>
        </w:rPr>
        <w:t>ных дружин в Республике Тыва субъектами государственной системы профилакт</w:t>
      </w:r>
      <w:r w:rsidRPr="00FD6253">
        <w:rPr>
          <w:rFonts w:eastAsia="Times New Roman"/>
          <w:color w:val="000000" w:themeColor="text1"/>
          <w:sz w:val="28"/>
          <w:szCs w:val="28"/>
        </w:rPr>
        <w:t>и</w:t>
      </w:r>
      <w:r w:rsidRPr="00FD6253">
        <w:rPr>
          <w:rFonts w:eastAsia="Times New Roman"/>
          <w:color w:val="000000" w:themeColor="text1"/>
          <w:sz w:val="28"/>
          <w:szCs w:val="28"/>
        </w:rPr>
        <w:t>ки совместно с членами добровольной народной дружины проводятся рейдовые м</w:t>
      </w:r>
      <w:r w:rsidRPr="00FD6253">
        <w:rPr>
          <w:rFonts w:eastAsia="Times New Roman"/>
          <w:color w:val="000000" w:themeColor="text1"/>
          <w:sz w:val="28"/>
          <w:szCs w:val="28"/>
        </w:rPr>
        <w:t>е</w:t>
      </w:r>
      <w:r w:rsidRPr="00FD6253">
        <w:rPr>
          <w:rFonts w:eastAsia="Times New Roman"/>
          <w:color w:val="000000" w:themeColor="text1"/>
          <w:sz w:val="28"/>
          <w:szCs w:val="28"/>
        </w:rPr>
        <w:t>роприятия по проверке социально опасных семей, употребляющих алкоголь и на</w:t>
      </w:r>
      <w:r w:rsidRPr="00FD6253">
        <w:rPr>
          <w:rFonts w:eastAsia="Times New Roman"/>
          <w:color w:val="000000" w:themeColor="text1"/>
          <w:sz w:val="28"/>
          <w:szCs w:val="28"/>
        </w:rPr>
        <w:t>р</w:t>
      </w:r>
      <w:r w:rsidRPr="00FD6253">
        <w:rPr>
          <w:rFonts w:eastAsia="Times New Roman"/>
          <w:color w:val="000000" w:themeColor="text1"/>
          <w:sz w:val="28"/>
          <w:szCs w:val="28"/>
        </w:rPr>
        <w:t>котики. Активно ведется профилактика заболеваний наркологического профиля, д</w:t>
      </w:r>
      <w:r w:rsidRPr="00FD6253">
        <w:rPr>
          <w:rFonts w:eastAsia="Times New Roman"/>
          <w:color w:val="000000" w:themeColor="text1"/>
          <w:sz w:val="28"/>
          <w:szCs w:val="28"/>
        </w:rPr>
        <w:t>е</w:t>
      </w:r>
      <w:r w:rsidRPr="00FD6253">
        <w:rPr>
          <w:rFonts w:eastAsia="Times New Roman"/>
          <w:color w:val="000000" w:themeColor="text1"/>
          <w:sz w:val="28"/>
          <w:szCs w:val="28"/>
        </w:rPr>
        <w:t>монстрируются социальные видеоролики в периоды с высоким риском злоупотре</w:t>
      </w:r>
      <w:r w:rsidRPr="00FD6253">
        <w:rPr>
          <w:rFonts w:eastAsia="Times New Roman"/>
          <w:color w:val="000000" w:themeColor="text1"/>
          <w:sz w:val="28"/>
          <w:szCs w:val="28"/>
        </w:rPr>
        <w:t>б</w:t>
      </w:r>
      <w:r w:rsidRPr="00FD6253">
        <w:rPr>
          <w:rFonts w:eastAsia="Times New Roman"/>
          <w:color w:val="000000" w:themeColor="text1"/>
          <w:sz w:val="28"/>
          <w:szCs w:val="28"/>
        </w:rPr>
        <w:t>ления алкоголем (длительные праздничные и выходные дни). В средствах массовой информации регулярно освещается работа по выявлению и раскрытию преступл</w:t>
      </w:r>
      <w:r w:rsidRPr="00FD6253">
        <w:rPr>
          <w:rFonts w:eastAsia="Times New Roman"/>
          <w:color w:val="000000" w:themeColor="text1"/>
          <w:sz w:val="28"/>
          <w:szCs w:val="28"/>
        </w:rPr>
        <w:t>е</w:t>
      </w:r>
      <w:r w:rsidRPr="00FD6253">
        <w:rPr>
          <w:rFonts w:eastAsia="Times New Roman"/>
          <w:color w:val="000000" w:themeColor="text1"/>
          <w:sz w:val="28"/>
          <w:szCs w:val="28"/>
        </w:rPr>
        <w:t>ний, привлечению виновных к уголовной ответственности.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Всего с начала 2019 года обеспечена охрана правопорядка при проведении 121 массового мероприятия, в которых приняло участие более 290 тыс. граждан. При этом особый режим охраны предпринимался при проведении мероприятий с участ</w:t>
      </w:r>
      <w:r w:rsidRPr="00FD6253">
        <w:rPr>
          <w:rFonts w:eastAsia="Times New Roman"/>
          <w:color w:val="000000" w:themeColor="text1"/>
          <w:sz w:val="28"/>
          <w:szCs w:val="28"/>
        </w:rPr>
        <w:t>и</w:t>
      </w:r>
      <w:r w:rsidRPr="00FD6253">
        <w:rPr>
          <w:rFonts w:eastAsia="Times New Roman"/>
          <w:color w:val="000000" w:themeColor="text1"/>
          <w:sz w:val="28"/>
          <w:szCs w:val="28"/>
        </w:rPr>
        <w:t>ем большого количества граждан. Среди них – единый день голосования, междун</w:t>
      </w:r>
      <w:r w:rsidRPr="00FD6253">
        <w:rPr>
          <w:rFonts w:eastAsia="Times New Roman"/>
          <w:color w:val="000000" w:themeColor="text1"/>
          <w:sz w:val="28"/>
          <w:szCs w:val="28"/>
        </w:rPr>
        <w:t>а</w:t>
      </w:r>
      <w:r w:rsidRPr="00FD6253">
        <w:rPr>
          <w:rFonts w:eastAsia="Times New Roman"/>
          <w:color w:val="000000" w:themeColor="text1"/>
          <w:sz w:val="28"/>
          <w:szCs w:val="28"/>
        </w:rPr>
        <w:lastRenderedPageBreak/>
        <w:t>родный конкурс «Военное ралли», всеармейские соревнования по спортивной бор</w:t>
      </w:r>
      <w:r w:rsidRPr="00FD6253">
        <w:rPr>
          <w:rFonts w:eastAsia="Times New Roman"/>
          <w:color w:val="000000" w:themeColor="text1"/>
          <w:sz w:val="28"/>
          <w:szCs w:val="28"/>
        </w:rPr>
        <w:t>ь</w:t>
      </w:r>
      <w:r w:rsidRPr="00FD6253">
        <w:rPr>
          <w:rFonts w:eastAsia="Times New Roman"/>
          <w:color w:val="000000" w:themeColor="text1"/>
          <w:sz w:val="28"/>
          <w:szCs w:val="28"/>
        </w:rPr>
        <w:t>бе на кубок Министра обороны Российской Федерации, международные и межр</w:t>
      </w:r>
      <w:r w:rsidRPr="00FD6253">
        <w:rPr>
          <w:rFonts w:eastAsia="Times New Roman"/>
          <w:color w:val="000000" w:themeColor="text1"/>
          <w:sz w:val="28"/>
          <w:szCs w:val="28"/>
        </w:rPr>
        <w:t>е</w:t>
      </w:r>
      <w:r w:rsidRPr="00FD6253">
        <w:rPr>
          <w:rFonts w:eastAsia="Times New Roman"/>
          <w:color w:val="000000" w:themeColor="text1"/>
          <w:sz w:val="28"/>
          <w:szCs w:val="28"/>
        </w:rPr>
        <w:t>гиональные фестивали культуры.</w:t>
      </w:r>
    </w:p>
    <w:p w:rsidR="00C46DC7" w:rsidRPr="00FD6253" w:rsidRDefault="00C46DC7" w:rsidP="00C46DC7">
      <w:pPr>
        <w:ind w:firstLine="709"/>
        <w:jc w:val="both"/>
        <w:rPr>
          <w:rFonts w:eastAsia="Arial Unicode MS"/>
          <w:color w:val="000000" w:themeColor="text1"/>
          <w:sz w:val="28"/>
          <w:szCs w:val="28"/>
        </w:rPr>
      </w:pPr>
      <w:r w:rsidRPr="00FD6253">
        <w:rPr>
          <w:rFonts w:eastAsia="Arial Unicode MS"/>
          <w:color w:val="000000" w:themeColor="text1"/>
          <w:sz w:val="28"/>
          <w:szCs w:val="28"/>
        </w:rPr>
        <w:t>Одна из важнейших задач в сфере общественной безопасности – профилакт</w:t>
      </w:r>
      <w:r w:rsidRPr="00FD6253">
        <w:rPr>
          <w:rFonts w:eastAsia="Arial Unicode MS"/>
          <w:color w:val="000000" w:themeColor="text1"/>
          <w:sz w:val="28"/>
          <w:szCs w:val="28"/>
        </w:rPr>
        <w:t>и</w:t>
      </w:r>
      <w:r w:rsidRPr="00FD6253">
        <w:rPr>
          <w:rFonts w:eastAsia="Arial Unicode MS"/>
          <w:color w:val="000000" w:themeColor="text1"/>
          <w:sz w:val="28"/>
          <w:szCs w:val="28"/>
        </w:rPr>
        <w:t>ка безнадзорности и правонарушений несовершеннолетних. В 2019 году Межведо</w:t>
      </w:r>
      <w:r w:rsidRPr="00FD6253">
        <w:rPr>
          <w:rFonts w:eastAsia="Arial Unicode MS"/>
          <w:color w:val="000000" w:themeColor="text1"/>
          <w:sz w:val="28"/>
          <w:szCs w:val="28"/>
        </w:rPr>
        <w:t>м</w:t>
      </w:r>
      <w:r w:rsidRPr="00FD6253">
        <w:rPr>
          <w:rFonts w:eastAsia="Arial Unicode MS"/>
          <w:color w:val="000000" w:themeColor="text1"/>
          <w:sz w:val="28"/>
          <w:szCs w:val="28"/>
        </w:rPr>
        <w:t xml:space="preserve">ственной комиссией по делам несовершеннолетних и защите их прав при </w:t>
      </w:r>
      <w:r w:rsidR="00FC238E">
        <w:rPr>
          <w:rFonts w:eastAsia="Arial Unicode MS"/>
          <w:color w:val="000000" w:themeColor="text1"/>
          <w:sz w:val="28"/>
          <w:szCs w:val="28"/>
        </w:rPr>
        <w:t>П</w:t>
      </w:r>
      <w:r w:rsidRPr="00FD6253">
        <w:rPr>
          <w:rFonts w:eastAsia="Arial Unicode MS"/>
          <w:color w:val="000000" w:themeColor="text1"/>
          <w:sz w:val="28"/>
          <w:szCs w:val="28"/>
        </w:rPr>
        <w:t>рав</w:t>
      </w:r>
      <w:r w:rsidRPr="00FD6253">
        <w:rPr>
          <w:rFonts w:eastAsia="Arial Unicode MS"/>
          <w:color w:val="000000" w:themeColor="text1"/>
          <w:sz w:val="28"/>
          <w:szCs w:val="28"/>
        </w:rPr>
        <w:t>и</w:t>
      </w:r>
      <w:r w:rsidRPr="00FD6253">
        <w:rPr>
          <w:rFonts w:eastAsia="Arial Unicode MS"/>
          <w:color w:val="000000" w:themeColor="text1"/>
          <w:sz w:val="28"/>
          <w:szCs w:val="28"/>
        </w:rPr>
        <w:t>тельстве республике проведено 11 заседаний, на которых рассмотрены 17 вопросов по защите прав и законных интересов несовершеннолетних. По итогам рассмотр</w:t>
      </w:r>
      <w:r w:rsidRPr="00FD6253">
        <w:rPr>
          <w:rFonts w:eastAsia="Arial Unicode MS"/>
          <w:color w:val="000000" w:themeColor="text1"/>
          <w:sz w:val="28"/>
          <w:szCs w:val="28"/>
        </w:rPr>
        <w:t>е</w:t>
      </w:r>
      <w:r w:rsidRPr="00FD6253">
        <w:rPr>
          <w:rFonts w:eastAsia="Arial Unicode MS"/>
          <w:color w:val="000000" w:themeColor="text1"/>
          <w:sz w:val="28"/>
          <w:szCs w:val="28"/>
        </w:rPr>
        <w:t>ния дан</w:t>
      </w:r>
      <w:r w:rsidR="00FC238E">
        <w:rPr>
          <w:rFonts w:eastAsia="Arial Unicode MS"/>
          <w:color w:val="000000" w:themeColor="text1"/>
          <w:sz w:val="28"/>
          <w:szCs w:val="28"/>
        </w:rPr>
        <w:t>о</w:t>
      </w:r>
      <w:r w:rsidRPr="00FD6253">
        <w:rPr>
          <w:rFonts w:eastAsia="Arial Unicode MS"/>
          <w:color w:val="000000" w:themeColor="text1"/>
          <w:sz w:val="28"/>
          <w:szCs w:val="28"/>
        </w:rPr>
        <w:t xml:space="preserve"> 286 поручений учреждениям системы профилактики.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Постановлением комиссии в феврале 2020 года был утвержден комплекс мер по совершенствованию системы профилактики суицида среди несовершеннолетних на 2020-2021 годы. </w:t>
      </w:r>
    </w:p>
    <w:p w:rsidR="00C46DC7" w:rsidRPr="00FD6253" w:rsidRDefault="00C46DC7" w:rsidP="00C46DC7">
      <w:pPr>
        <w:ind w:firstLine="709"/>
        <w:jc w:val="both"/>
        <w:rPr>
          <w:rFonts w:eastAsia="Arial Unicode MS"/>
          <w:color w:val="000000" w:themeColor="text1"/>
          <w:sz w:val="28"/>
          <w:szCs w:val="28"/>
        </w:rPr>
      </w:pPr>
      <w:r w:rsidRPr="00FD6253">
        <w:rPr>
          <w:rFonts w:eastAsia="Times New Roman"/>
          <w:color w:val="000000" w:themeColor="text1"/>
          <w:sz w:val="28"/>
          <w:szCs w:val="28"/>
        </w:rPr>
        <w:t xml:space="preserve">Для </w:t>
      </w:r>
      <w:r w:rsidRPr="00FD6253">
        <w:rPr>
          <w:rFonts w:eastAsia="Arial Unicode MS"/>
          <w:color w:val="000000" w:themeColor="text1"/>
          <w:sz w:val="28"/>
          <w:szCs w:val="28"/>
        </w:rPr>
        <w:t>объединения усилий по предупреждению безнадзорности и правонаруш</w:t>
      </w:r>
      <w:r w:rsidRPr="00FD6253">
        <w:rPr>
          <w:rFonts w:eastAsia="Arial Unicode MS"/>
          <w:color w:val="000000" w:themeColor="text1"/>
          <w:sz w:val="28"/>
          <w:szCs w:val="28"/>
        </w:rPr>
        <w:t>е</w:t>
      </w:r>
      <w:r w:rsidRPr="00FD6253">
        <w:rPr>
          <w:rFonts w:eastAsia="Arial Unicode MS"/>
          <w:color w:val="000000" w:themeColor="text1"/>
          <w:sz w:val="28"/>
          <w:szCs w:val="28"/>
        </w:rPr>
        <w:t>ний несовершеннолетних, профилактике насилия в семье в отношении несоверше</w:t>
      </w:r>
      <w:r w:rsidRPr="00FD6253">
        <w:rPr>
          <w:rFonts w:eastAsia="Arial Unicode MS"/>
          <w:color w:val="000000" w:themeColor="text1"/>
          <w:sz w:val="28"/>
          <w:szCs w:val="28"/>
        </w:rPr>
        <w:t>н</w:t>
      </w:r>
      <w:r w:rsidRPr="00FD6253">
        <w:rPr>
          <w:rFonts w:eastAsia="Arial Unicode MS"/>
          <w:color w:val="000000" w:themeColor="text1"/>
          <w:sz w:val="28"/>
          <w:szCs w:val="28"/>
        </w:rPr>
        <w:t>нолетних, выявлению и устранению причин и условий, способствующих этому, приняты дополнительные меры для оперативного реагирования и координации де</w:t>
      </w:r>
      <w:r w:rsidRPr="00FD6253">
        <w:rPr>
          <w:rFonts w:eastAsia="Arial Unicode MS"/>
          <w:color w:val="000000" w:themeColor="text1"/>
          <w:sz w:val="28"/>
          <w:szCs w:val="28"/>
        </w:rPr>
        <w:t>я</w:t>
      </w:r>
      <w:r w:rsidRPr="00FD6253">
        <w:rPr>
          <w:rFonts w:eastAsia="Arial Unicode MS"/>
          <w:color w:val="000000" w:themeColor="text1"/>
          <w:sz w:val="28"/>
          <w:szCs w:val="28"/>
        </w:rPr>
        <w:t xml:space="preserve">тельности субъектов системы профилактики.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Антинаркотическая комиссия в соответствии с планом работы на 2019 год провела 3 заседания, на которых рассмотрены следующие вопросы:</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результаты мониторинга наркоситуации за 2018 год;</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подготовка к проведению мероприятий по выявлению и уничтожению очагов произрастания дикорастущей конопли;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развитие региональной системы реабилитации и ресоциализации наркопотр</w:t>
      </w:r>
      <w:r w:rsidRPr="00FD6253">
        <w:rPr>
          <w:rFonts w:eastAsia="Times New Roman"/>
          <w:color w:val="000000" w:themeColor="text1"/>
          <w:sz w:val="28"/>
          <w:szCs w:val="28"/>
        </w:rPr>
        <w:t>е</w:t>
      </w:r>
      <w:r w:rsidRPr="00FD6253">
        <w:rPr>
          <w:rFonts w:eastAsia="Times New Roman"/>
          <w:color w:val="000000" w:themeColor="text1"/>
          <w:sz w:val="28"/>
          <w:szCs w:val="28"/>
        </w:rPr>
        <w:t>бителей;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организация работы по снижению спроса на наркотики, пути повышения ее эффективности;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итоги выполнения государственной программы «Противодействие незаконн</w:t>
      </w:r>
      <w:r w:rsidRPr="00FD6253">
        <w:rPr>
          <w:rFonts w:eastAsia="Times New Roman"/>
          <w:color w:val="000000" w:themeColor="text1"/>
          <w:sz w:val="28"/>
          <w:szCs w:val="28"/>
        </w:rPr>
        <w:t>о</w:t>
      </w:r>
      <w:r w:rsidRPr="00FD6253">
        <w:rPr>
          <w:rFonts w:eastAsia="Times New Roman"/>
          <w:color w:val="000000" w:themeColor="text1"/>
          <w:sz w:val="28"/>
          <w:szCs w:val="28"/>
        </w:rPr>
        <w:t>му обороту наркотиков в Республике Тыва на 2017-2020 годы», проблемах ее реал</w:t>
      </w:r>
      <w:r w:rsidRPr="00FD6253">
        <w:rPr>
          <w:rFonts w:eastAsia="Times New Roman"/>
          <w:color w:val="000000" w:themeColor="text1"/>
          <w:sz w:val="28"/>
          <w:szCs w:val="28"/>
        </w:rPr>
        <w:t>и</w:t>
      </w:r>
      <w:r w:rsidRPr="00FD6253">
        <w:rPr>
          <w:rFonts w:eastAsia="Times New Roman"/>
          <w:color w:val="000000" w:themeColor="text1"/>
          <w:sz w:val="28"/>
          <w:szCs w:val="28"/>
        </w:rPr>
        <w:t>зации и пути их решения;</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меры по привлечению врачей-наркологов к работе в районах республики;</w:t>
      </w:r>
    </w:p>
    <w:p w:rsidR="00C46DC7" w:rsidRPr="00FD6253" w:rsidRDefault="00FC238E" w:rsidP="00C46DC7">
      <w:pPr>
        <w:ind w:firstLine="709"/>
        <w:jc w:val="both"/>
        <w:rPr>
          <w:rFonts w:eastAsia="Times New Roman"/>
          <w:color w:val="000000" w:themeColor="text1"/>
          <w:sz w:val="28"/>
          <w:szCs w:val="28"/>
        </w:rPr>
      </w:pPr>
      <w:r>
        <w:rPr>
          <w:rFonts w:eastAsia="Times New Roman"/>
          <w:color w:val="000000" w:themeColor="text1"/>
          <w:sz w:val="28"/>
          <w:szCs w:val="28"/>
        </w:rPr>
        <w:t>план заседаний А</w:t>
      </w:r>
      <w:r w:rsidR="00C46DC7" w:rsidRPr="00FD6253">
        <w:rPr>
          <w:rFonts w:eastAsia="Times New Roman"/>
          <w:color w:val="000000" w:themeColor="text1"/>
          <w:sz w:val="28"/>
          <w:szCs w:val="28"/>
        </w:rPr>
        <w:t>нтинаркотической комиссии на 2020 год.</w:t>
      </w:r>
    </w:p>
    <w:p w:rsidR="00C46DC7" w:rsidRPr="00FD6253" w:rsidRDefault="00C46DC7" w:rsidP="00C46DC7">
      <w:pPr>
        <w:ind w:firstLine="709"/>
        <w:jc w:val="both"/>
        <w:rPr>
          <w:color w:val="000000" w:themeColor="text1"/>
          <w:sz w:val="28"/>
          <w:szCs w:val="28"/>
        </w:rPr>
      </w:pPr>
      <w:r w:rsidRPr="00FD6253">
        <w:rPr>
          <w:color w:val="000000" w:themeColor="text1"/>
          <w:sz w:val="28"/>
          <w:szCs w:val="28"/>
        </w:rPr>
        <w:t>Во исполнение Стратегии антинаркотической политики принята государс</w:t>
      </w:r>
      <w:r w:rsidRPr="00FD6253">
        <w:rPr>
          <w:color w:val="000000" w:themeColor="text1"/>
          <w:sz w:val="28"/>
          <w:szCs w:val="28"/>
        </w:rPr>
        <w:t>т</w:t>
      </w:r>
      <w:r w:rsidRPr="00FD6253">
        <w:rPr>
          <w:color w:val="000000" w:themeColor="text1"/>
          <w:sz w:val="28"/>
          <w:szCs w:val="28"/>
        </w:rPr>
        <w:t>венная программа «Противодействие незаконному обороту наркотиков в Республ</w:t>
      </w:r>
      <w:r w:rsidRPr="00FD6253">
        <w:rPr>
          <w:color w:val="000000" w:themeColor="text1"/>
          <w:sz w:val="28"/>
          <w:szCs w:val="28"/>
        </w:rPr>
        <w:t>и</w:t>
      </w:r>
      <w:r w:rsidRPr="00FD6253">
        <w:rPr>
          <w:color w:val="000000" w:themeColor="text1"/>
          <w:sz w:val="28"/>
          <w:szCs w:val="28"/>
        </w:rPr>
        <w:t>ке Тыва на 2017-2020 годы», которая проводится комплексно и во взаимодействии со всеми министерствами и ведомствами.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Так, в 2019 году выявлено 2555,9 га площадей, засоренных дикорастущей к</w:t>
      </w:r>
      <w:r w:rsidRPr="00FD6253">
        <w:rPr>
          <w:rFonts w:eastAsia="Times New Roman"/>
          <w:color w:val="000000" w:themeColor="text1"/>
          <w:sz w:val="28"/>
          <w:szCs w:val="28"/>
        </w:rPr>
        <w:t>о</w:t>
      </w:r>
      <w:r w:rsidRPr="00FD6253">
        <w:rPr>
          <w:rFonts w:eastAsia="Times New Roman"/>
          <w:color w:val="000000" w:themeColor="text1"/>
          <w:sz w:val="28"/>
          <w:szCs w:val="28"/>
        </w:rPr>
        <w:t xml:space="preserve">ноплей. Мероприятия по уничтожению зарослей проведены на площади 2394,7 га. Химической обработкой уничтожены 540 га, механизированным скашиванием – 957,8 га, путем ручного скашивания и прополки – 178,9 га, путем вспашки – 170 га, посевом кормовых трав – 493 га. К работам привлечено 43 человека и 18 единиц сельскохозяйственной техники.  </w:t>
      </w:r>
    </w:p>
    <w:p w:rsidR="00C46DC7" w:rsidRPr="00FD6253" w:rsidRDefault="00C46DC7" w:rsidP="00C46DC7">
      <w:pPr>
        <w:ind w:firstLine="709"/>
        <w:jc w:val="both"/>
        <w:rPr>
          <w:rFonts w:eastAsia="Times New Roman"/>
          <w:color w:val="000000" w:themeColor="text1"/>
          <w:sz w:val="28"/>
          <w:szCs w:val="28"/>
        </w:rPr>
      </w:pPr>
      <w:r w:rsidRPr="00FD6253">
        <w:rPr>
          <w:color w:val="000000" w:themeColor="text1"/>
          <w:sz w:val="28"/>
          <w:szCs w:val="28"/>
        </w:rPr>
        <w:t xml:space="preserve">Для выявления употребляющих наркотики </w:t>
      </w:r>
      <w:r w:rsidRPr="00FD6253">
        <w:rPr>
          <w:rFonts w:eastAsia="Times New Roman"/>
          <w:color w:val="000000" w:themeColor="text1"/>
          <w:sz w:val="28"/>
          <w:szCs w:val="28"/>
        </w:rPr>
        <w:t xml:space="preserve">закуплены 1136 тест-полосок.  В 66 школах и 3 ССУЗах, 10 подразделениях Тувинского государственного университета протестировано 5886 учащихся. При этом обследованию подлежало 7028 учащихся. Однако согласие на тестирование дали только 83,9 процента родителей.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lastRenderedPageBreak/>
        <w:t>Положительные результаты тестов на наркотики выявлены у 1,6 процента о</w:t>
      </w:r>
      <w:r w:rsidRPr="00FD6253">
        <w:rPr>
          <w:rFonts w:eastAsia="Times New Roman"/>
          <w:color w:val="000000" w:themeColor="text1"/>
          <w:sz w:val="28"/>
          <w:szCs w:val="28"/>
        </w:rPr>
        <w:t>б</w:t>
      </w:r>
      <w:r w:rsidRPr="00FD6253">
        <w:rPr>
          <w:rFonts w:eastAsia="Times New Roman"/>
          <w:color w:val="000000" w:themeColor="text1"/>
          <w:sz w:val="28"/>
          <w:szCs w:val="28"/>
        </w:rPr>
        <w:t>следованных – это 95 человек. Среди них 71 школьник (74,7 процента), 21 студент ССУЗов (22,1 процента), 3 студента ФГБОУ ВО «Тувинский государственный ун</w:t>
      </w:r>
      <w:r w:rsidRPr="00FD6253">
        <w:rPr>
          <w:rFonts w:eastAsia="Times New Roman"/>
          <w:color w:val="000000" w:themeColor="text1"/>
          <w:sz w:val="28"/>
          <w:szCs w:val="28"/>
        </w:rPr>
        <w:t>и</w:t>
      </w:r>
      <w:r w:rsidRPr="00FD6253">
        <w:rPr>
          <w:rFonts w:eastAsia="Times New Roman"/>
          <w:color w:val="000000" w:themeColor="text1"/>
          <w:sz w:val="28"/>
          <w:szCs w:val="28"/>
        </w:rPr>
        <w:t xml:space="preserve">верситет» (3,2 процента).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По итогам реализации программных мероприятий отмечается:</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снижение доли выявленных потребителей наркотиков от общего числа обсл</w:t>
      </w:r>
      <w:r w:rsidRPr="00FD6253">
        <w:rPr>
          <w:rFonts w:eastAsia="Times New Roman"/>
          <w:color w:val="000000" w:themeColor="text1"/>
          <w:sz w:val="28"/>
          <w:szCs w:val="28"/>
        </w:rPr>
        <w:t>е</w:t>
      </w:r>
      <w:r w:rsidRPr="00FD6253">
        <w:rPr>
          <w:rFonts w:eastAsia="Times New Roman"/>
          <w:color w:val="000000" w:themeColor="text1"/>
          <w:sz w:val="28"/>
          <w:szCs w:val="28"/>
        </w:rPr>
        <w:t>дованных в 2 раза;</w:t>
      </w:r>
    </w:p>
    <w:p w:rsidR="00C46DC7" w:rsidRPr="00FD6253" w:rsidRDefault="00C46DC7" w:rsidP="00C46DC7">
      <w:pPr>
        <w:ind w:firstLine="709"/>
        <w:jc w:val="both"/>
        <w:rPr>
          <w:rFonts w:eastAsia="Times New Roman"/>
          <w:color w:val="000000" w:themeColor="text1"/>
          <w:sz w:val="28"/>
          <w:szCs w:val="28"/>
        </w:rPr>
      </w:pPr>
      <w:r w:rsidRPr="00FD6253">
        <w:rPr>
          <w:color w:val="000000" w:themeColor="text1"/>
          <w:sz w:val="28"/>
          <w:szCs w:val="28"/>
        </w:rPr>
        <w:t xml:space="preserve">увеличение </w:t>
      </w:r>
      <w:r w:rsidRPr="00FD6253">
        <w:rPr>
          <w:rFonts w:eastAsia="Times New Roman"/>
          <w:color w:val="000000" w:themeColor="text1"/>
          <w:sz w:val="28"/>
          <w:szCs w:val="28"/>
        </w:rPr>
        <w:t>доли поставленных на учет потребителей наркотиков от общего числа выявленных на 3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увеличение доли больных, прошедших лечение и реабилитацию, длительность ремиссии у которых составляет более 2 лет, по отношению к общему числу нарк</w:t>
      </w:r>
      <w:r w:rsidRPr="00FD6253">
        <w:rPr>
          <w:rFonts w:eastAsia="Times New Roman"/>
          <w:color w:val="000000" w:themeColor="text1"/>
          <w:sz w:val="28"/>
          <w:szCs w:val="28"/>
        </w:rPr>
        <w:t>о</w:t>
      </w:r>
      <w:r w:rsidRPr="00FD6253">
        <w:rPr>
          <w:rFonts w:eastAsia="Times New Roman"/>
          <w:color w:val="000000" w:themeColor="text1"/>
          <w:sz w:val="28"/>
          <w:szCs w:val="28"/>
        </w:rPr>
        <w:t>логических больных, состоящих на диспансерном учете, на 1,9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увеличение доли уничтоженных очагов дикорастущей конопли на 1,9 проце</w:t>
      </w:r>
      <w:r w:rsidRPr="00FD6253">
        <w:rPr>
          <w:rFonts w:eastAsia="Times New Roman"/>
          <w:color w:val="000000" w:themeColor="text1"/>
          <w:sz w:val="28"/>
          <w:szCs w:val="28"/>
        </w:rPr>
        <w:t>н</w:t>
      </w:r>
      <w:r w:rsidRPr="00FD6253">
        <w:rPr>
          <w:rFonts w:eastAsia="Times New Roman"/>
          <w:color w:val="000000" w:themeColor="text1"/>
          <w:sz w:val="28"/>
          <w:szCs w:val="28"/>
        </w:rPr>
        <w:t>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увеличение доли раскрытых преступлений в сфере незаконного оборота на</w:t>
      </w:r>
      <w:r w:rsidRPr="00FD6253">
        <w:rPr>
          <w:rFonts w:eastAsia="Times New Roman"/>
          <w:color w:val="000000" w:themeColor="text1"/>
          <w:sz w:val="28"/>
          <w:szCs w:val="28"/>
        </w:rPr>
        <w:t>р</w:t>
      </w:r>
      <w:r w:rsidRPr="00FD6253">
        <w:rPr>
          <w:rFonts w:eastAsia="Times New Roman"/>
          <w:color w:val="000000" w:themeColor="text1"/>
          <w:sz w:val="28"/>
          <w:szCs w:val="28"/>
        </w:rPr>
        <w:t>котиков на 14,8 процента.</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Анализ наркоситуации за 2019 год свидетельствует об улучшении обстановки по сравнению с 2018 годом – снизилась доступность наркотиков, количество их п</w:t>
      </w:r>
      <w:r w:rsidRPr="00FD6253">
        <w:rPr>
          <w:rFonts w:eastAsia="Times New Roman"/>
          <w:color w:val="000000" w:themeColor="text1"/>
          <w:sz w:val="28"/>
          <w:szCs w:val="28"/>
        </w:rPr>
        <w:t>о</w:t>
      </w:r>
      <w:r w:rsidRPr="00FD6253">
        <w:rPr>
          <w:rFonts w:eastAsia="Times New Roman"/>
          <w:color w:val="000000" w:themeColor="text1"/>
          <w:sz w:val="28"/>
          <w:szCs w:val="28"/>
        </w:rPr>
        <w:t>требителей и т.д. В целом у населения сформировано отрицательное восприятие наркомании.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Приоритетом на 2020 год в сфере общественной безопасности Главой Респу</w:t>
      </w:r>
      <w:r w:rsidRPr="00FD6253">
        <w:rPr>
          <w:rFonts w:eastAsia="Times New Roman"/>
          <w:color w:val="000000" w:themeColor="text1"/>
          <w:sz w:val="28"/>
          <w:szCs w:val="28"/>
        </w:rPr>
        <w:t>б</w:t>
      </w:r>
      <w:r w:rsidRPr="00FD6253">
        <w:rPr>
          <w:rFonts w:eastAsia="Times New Roman"/>
          <w:color w:val="000000" w:themeColor="text1"/>
          <w:sz w:val="28"/>
          <w:szCs w:val="28"/>
        </w:rPr>
        <w:t>лики Тыва определен губернаторский проект «Новая жизнь» («Чаа сорук»). Проект призван создать условия для социальной реабилитации бывших осужденных путем содействия в создании личного подсобного хозяйства.  Кроме того, в центре вним</w:t>
      </w:r>
      <w:r w:rsidRPr="00FD6253">
        <w:rPr>
          <w:rFonts w:eastAsia="Times New Roman"/>
          <w:color w:val="000000" w:themeColor="text1"/>
          <w:sz w:val="28"/>
          <w:szCs w:val="28"/>
        </w:rPr>
        <w:t>а</w:t>
      </w:r>
      <w:r w:rsidRPr="00FD6253">
        <w:rPr>
          <w:rFonts w:eastAsia="Times New Roman"/>
          <w:color w:val="000000" w:themeColor="text1"/>
          <w:sz w:val="28"/>
          <w:szCs w:val="28"/>
        </w:rPr>
        <w:t>ния остается борьба с незаконным оборотом алкогольной и спиртосодержащей пр</w:t>
      </w:r>
      <w:r w:rsidRPr="00FD6253">
        <w:rPr>
          <w:rFonts w:eastAsia="Times New Roman"/>
          <w:color w:val="000000" w:themeColor="text1"/>
          <w:sz w:val="28"/>
          <w:szCs w:val="28"/>
        </w:rPr>
        <w:t>о</w:t>
      </w:r>
      <w:r w:rsidRPr="00FD6253">
        <w:rPr>
          <w:rFonts w:eastAsia="Times New Roman"/>
          <w:color w:val="000000" w:themeColor="text1"/>
          <w:sz w:val="28"/>
          <w:szCs w:val="28"/>
        </w:rPr>
        <w:t>дукции и снижение уровня алкоголизации населения.</w:t>
      </w:r>
    </w:p>
    <w:p w:rsidR="00C46DC7" w:rsidRPr="00FD6253" w:rsidRDefault="00C46DC7" w:rsidP="00C46DC7">
      <w:pPr>
        <w:jc w:val="center"/>
        <w:rPr>
          <w:rFonts w:eastAsia="Arial Unicode MS"/>
          <w:color w:val="000000" w:themeColor="text1"/>
          <w:sz w:val="28"/>
          <w:szCs w:val="28"/>
        </w:rPr>
      </w:pP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 xml:space="preserve">Раздел 4. Основные приоритетные направления </w:t>
      </w:r>
    </w:p>
    <w:p w:rsidR="00C46DC7" w:rsidRPr="00FD6253" w:rsidRDefault="00C46DC7" w:rsidP="00C46DC7">
      <w:pPr>
        <w:jc w:val="center"/>
        <w:rPr>
          <w:rFonts w:eastAsia="Times New Roman"/>
          <w:color w:val="000000" w:themeColor="text1"/>
          <w:sz w:val="28"/>
          <w:szCs w:val="28"/>
        </w:rPr>
      </w:pPr>
      <w:r w:rsidRPr="00FD6253">
        <w:rPr>
          <w:rFonts w:eastAsia="Times New Roman"/>
          <w:color w:val="000000" w:themeColor="text1"/>
          <w:sz w:val="28"/>
          <w:szCs w:val="28"/>
        </w:rPr>
        <w:t>деятельности Правительства Республики Тыва на 2020 год</w:t>
      </w:r>
    </w:p>
    <w:p w:rsidR="00C46DC7" w:rsidRPr="00FD6253" w:rsidRDefault="00C46DC7" w:rsidP="00C46DC7">
      <w:pPr>
        <w:jc w:val="center"/>
        <w:rPr>
          <w:rFonts w:eastAsia="Times New Roman"/>
          <w:color w:val="000000" w:themeColor="text1"/>
          <w:sz w:val="28"/>
          <w:szCs w:val="28"/>
        </w:rPr>
      </w:pPr>
    </w:p>
    <w:p w:rsidR="00C46DC7" w:rsidRPr="00FD6253" w:rsidRDefault="00C46DC7" w:rsidP="00C46DC7">
      <w:pPr>
        <w:ind w:firstLine="709"/>
        <w:jc w:val="both"/>
        <w:rPr>
          <w:rFonts w:eastAsia="SimSun"/>
          <w:color w:val="000000" w:themeColor="text1"/>
          <w:sz w:val="28"/>
          <w:szCs w:val="28"/>
        </w:rPr>
      </w:pPr>
      <w:r w:rsidRPr="00FD6253">
        <w:rPr>
          <w:rFonts w:eastAsia="SimSun"/>
          <w:color w:val="000000" w:themeColor="text1"/>
          <w:sz w:val="28"/>
          <w:szCs w:val="28"/>
        </w:rPr>
        <w:t>В 2020 году деятельность Правительства Республики Тыва будет направлена на реализацию:</w:t>
      </w:r>
    </w:p>
    <w:p w:rsidR="00C46DC7" w:rsidRPr="00FD6253" w:rsidRDefault="00C46DC7" w:rsidP="00C46DC7">
      <w:pPr>
        <w:ind w:firstLine="709"/>
        <w:jc w:val="both"/>
        <w:rPr>
          <w:rFonts w:eastAsia="SimSun"/>
          <w:color w:val="000000" w:themeColor="text1"/>
          <w:sz w:val="28"/>
          <w:szCs w:val="28"/>
        </w:rPr>
      </w:pPr>
      <w:r w:rsidRPr="00FD6253">
        <w:rPr>
          <w:rFonts w:eastAsia="SimSun"/>
          <w:color w:val="000000" w:themeColor="text1"/>
          <w:sz w:val="28"/>
          <w:szCs w:val="28"/>
        </w:rPr>
        <w:t xml:space="preserve">1) положений Послания Главы Республики Тыва на 2020 год, в том числе: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проекты «Мечтай. Твори. Действуй», «Гнездо орлят» («Эзирлернин уязы»), «Новая жизнь» («Чаа сорук»), «Дук», «Умный кыштаг», «Служебное жилье», со</w:t>
      </w:r>
      <w:r w:rsidRPr="00FD6253">
        <w:rPr>
          <w:rFonts w:eastAsia="Times New Roman"/>
          <w:color w:val="000000" w:themeColor="text1"/>
          <w:sz w:val="28"/>
          <w:szCs w:val="28"/>
        </w:rPr>
        <w:t>з</w:t>
      </w:r>
      <w:r w:rsidRPr="00FD6253">
        <w:rPr>
          <w:rFonts w:eastAsia="Times New Roman"/>
          <w:color w:val="000000" w:themeColor="text1"/>
          <w:sz w:val="28"/>
          <w:szCs w:val="28"/>
        </w:rPr>
        <w:t>дающие условия жителям для самозанятости и реализации своих способностей и возможностей;</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развитие сельских территорий, включая строительство объектов социальной инфраструктуры (школ, клубов и ФАПов), создание новых производств, связанных с сельской экономикой; </w:t>
      </w:r>
    </w:p>
    <w:p w:rsidR="00C46DC7" w:rsidRPr="00FD6253" w:rsidRDefault="00C46DC7" w:rsidP="00C46DC7">
      <w:pPr>
        <w:ind w:firstLine="709"/>
        <w:jc w:val="both"/>
        <w:rPr>
          <w:rFonts w:eastAsia="SimSun"/>
          <w:color w:val="000000" w:themeColor="text1"/>
          <w:sz w:val="28"/>
          <w:szCs w:val="28"/>
        </w:rPr>
      </w:pPr>
      <w:r w:rsidRPr="00FD6253">
        <w:rPr>
          <w:rFonts w:eastAsia="SimSun"/>
          <w:color w:val="000000" w:themeColor="text1"/>
          <w:sz w:val="28"/>
          <w:szCs w:val="28"/>
        </w:rPr>
        <w:t>введение «Единого социального пакета» для поддержки многодетных семей;</w:t>
      </w:r>
    </w:p>
    <w:p w:rsidR="00C46DC7" w:rsidRPr="00FD6253" w:rsidRDefault="00C46DC7" w:rsidP="00C46DC7">
      <w:pPr>
        <w:ind w:firstLine="709"/>
        <w:jc w:val="both"/>
        <w:rPr>
          <w:rFonts w:eastAsia="SimSun"/>
          <w:color w:val="000000" w:themeColor="text1"/>
          <w:sz w:val="28"/>
          <w:szCs w:val="28"/>
        </w:rPr>
      </w:pPr>
      <w:r w:rsidRPr="00FD6253">
        <w:rPr>
          <w:rFonts w:eastAsia="SimSun"/>
          <w:color w:val="000000" w:themeColor="text1"/>
          <w:sz w:val="28"/>
          <w:szCs w:val="28"/>
        </w:rPr>
        <w:t>реализация мероприятий Года памяти и славы, посвященных 75-летию Поб</w:t>
      </w:r>
      <w:r w:rsidRPr="00FD6253">
        <w:rPr>
          <w:rFonts w:eastAsia="SimSun"/>
          <w:color w:val="000000" w:themeColor="text1"/>
          <w:sz w:val="28"/>
          <w:szCs w:val="28"/>
        </w:rPr>
        <w:t>е</w:t>
      </w:r>
      <w:r w:rsidRPr="00FD6253">
        <w:rPr>
          <w:rFonts w:eastAsia="SimSun"/>
          <w:color w:val="000000" w:themeColor="text1"/>
          <w:sz w:val="28"/>
          <w:szCs w:val="28"/>
        </w:rPr>
        <w:t>ды, с привлечением общественных организаций и волонтеров во главе с Общес</w:t>
      </w:r>
      <w:r w:rsidRPr="00FD6253">
        <w:rPr>
          <w:rFonts w:eastAsia="SimSun"/>
          <w:color w:val="000000" w:themeColor="text1"/>
          <w:sz w:val="28"/>
          <w:szCs w:val="28"/>
        </w:rPr>
        <w:t>т</w:t>
      </w:r>
      <w:r w:rsidRPr="00FD6253">
        <w:rPr>
          <w:rFonts w:eastAsia="SimSun"/>
          <w:color w:val="000000" w:themeColor="text1"/>
          <w:sz w:val="28"/>
          <w:szCs w:val="28"/>
        </w:rPr>
        <w:t>венной палатой;</w:t>
      </w:r>
    </w:p>
    <w:p w:rsidR="00C46DC7" w:rsidRPr="00FD6253" w:rsidRDefault="00C46DC7" w:rsidP="00C46DC7">
      <w:pPr>
        <w:ind w:firstLine="709"/>
        <w:jc w:val="both"/>
        <w:rPr>
          <w:rFonts w:eastAsia="Times New Roman"/>
          <w:color w:val="000000" w:themeColor="text1"/>
          <w:sz w:val="28"/>
          <w:szCs w:val="28"/>
        </w:rPr>
      </w:pPr>
      <w:r w:rsidRPr="00FD6253">
        <w:rPr>
          <w:rFonts w:eastAsia="SimSun"/>
          <w:color w:val="000000" w:themeColor="text1"/>
          <w:sz w:val="28"/>
          <w:szCs w:val="28"/>
        </w:rPr>
        <w:lastRenderedPageBreak/>
        <w:t xml:space="preserve">2) </w:t>
      </w:r>
      <w:r w:rsidRPr="00FD6253">
        <w:rPr>
          <w:rFonts w:eastAsia="Times New Roman"/>
          <w:color w:val="000000" w:themeColor="text1"/>
          <w:sz w:val="28"/>
          <w:szCs w:val="28"/>
        </w:rPr>
        <w:t>Индивидуальной программы социально-экономического развития Респу</w:t>
      </w:r>
      <w:r w:rsidRPr="00FD6253">
        <w:rPr>
          <w:rFonts w:eastAsia="Times New Roman"/>
          <w:color w:val="000000" w:themeColor="text1"/>
          <w:sz w:val="28"/>
          <w:szCs w:val="28"/>
        </w:rPr>
        <w:t>б</w:t>
      </w:r>
      <w:r w:rsidRPr="00FD6253">
        <w:rPr>
          <w:rFonts w:eastAsia="Times New Roman"/>
          <w:color w:val="000000" w:themeColor="text1"/>
          <w:sz w:val="28"/>
          <w:szCs w:val="28"/>
        </w:rPr>
        <w:t xml:space="preserve">лики Тыва до 2024 года. </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 xml:space="preserve">Утвержденная Правительством России </w:t>
      </w:r>
      <w:r w:rsidR="00FC238E" w:rsidRPr="00FD6253">
        <w:rPr>
          <w:rFonts w:eastAsia="Times New Roman"/>
          <w:color w:val="000000" w:themeColor="text1"/>
          <w:sz w:val="28"/>
          <w:szCs w:val="28"/>
        </w:rPr>
        <w:t>Индивидуальн</w:t>
      </w:r>
      <w:r w:rsidR="00FC238E">
        <w:rPr>
          <w:rFonts w:eastAsia="Times New Roman"/>
          <w:color w:val="000000" w:themeColor="text1"/>
          <w:sz w:val="28"/>
          <w:szCs w:val="28"/>
        </w:rPr>
        <w:t>ая</w:t>
      </w:r>
      <w:r w:rsidR="00FC238E" w:rsidRPr="00FD6253">
        <w:rPr>
          <w:rFonts w:eastAsia="Times New Roman"/>
          <w:color w:val="000000" w:themeColor="text1"/>
          <w:sz w:val="28"/>
          <w:szCs w:val="28"/>
        </w:rPr>
        <w:t xml:space="preserve"> программ</w:t>
      </w:r>
      <w:r w:rsidR="00FC238E">
        <w:rPr>
          <w:rFonts w:eastAsia="Times New Roman"/>
          <w:color w:val="000000" w:themeColor="text1"/>
          <w:sz w:val="28"/>
          <w:szCs w:val="28"/>
        </w:rPr>
        <w:t>а</w:t>
      </w:r>
      <w:r w:rsidR="00FC238E" w:rsidRPr="00FD6253">
        <w:rPr>
          <w:rFonts w:eastAsia="Times New Roman"/>
          <w:color w:val="000000" w:themeColor="text1"/>
          <w:sz w:val="28"/>
          <w:szCs w:val="28"/>
        </w:rPr>
        <w:t xml:space="preserve"> </w:t>
      </w:r>
      <w:r w:rsidRPr="00FD6253">
        <w:rPr>
          <w:rFonts w:eastAsia="Times New Roman"/>
          <w:color w:val="000000" w:themeColor="text1"/>
          <w:sz w:val="28"/>
          <w:szCs w:val="28"/>
        </w:rPr>
        <w:t>включает 34 мероприятия по созданию магистральной инфраструктуры и устранению инфр</w:t>
      </w:r>
      <w:r w:rsidRPr="00FD6253">
        <w:rPr>
          <w:rFonts w:eastAsia="Times New Roman"/>
          <w:color w:val="000000" w:themeColor="text1"/>
          <w:sz w:val="28"/>
          <w:szCs w:val="28"/>
        </w:rPr>
        <w:t>а</w:t>
      </w:r>
      <w:r w:rsidRPr="00FD6253">
        <w:rPr>
          <w:rFonts w:eastAsia="Times New Roman"/>
          <w:color w:val="000000" w:themeColor="text1"/>
          <w:sz w:val="28"/>
          <w:szCs w:val="28"/>
        </w:rPr>
        <w:t>структурных ограничений, развитию сельского хозяйства, туризма, производства собственных строительных материалов с общим объемом финансирования на сумму 5 млрд. рублей. Е</w:t>
      </w:r>
      <w:r w:rsidR="00534322">
        <w:rPr>
          <w:rFonts w:eastAsia="Times New Roman"/>
          <w:color w:val="000000" w:themeColor="text1"/>
          <w:sz w:val="28"/>
          <w:szCs w:val="28"/>
        </w:rPr>
        <w:t>е</w:t>
      </w:r>
      <w:r w:rsidRPr="00FD6253">
        <w:rPr>
          <w:rFonts w:eastAsia="Times New Roman"/>
          <w:color w:val="000000" w:themeColor="text1"/>
          <w:sz w:val="28"/>
          <w:szCs w:val="28"/>
        </w:rPr>
        <w:t xml:space="preserve"> задача – поднять уровень социально-экономического развития республики до среднероссийского, цель – повышение доходов жителей республики.</w:t>
      </w:r>
    </w:p>
    <w:p w:rsidR="00C46DC7" w:rsidRPr="00FD6253" w:rsidRDefault="00C46DC7" w:rsidP="00C46DC7">
      <w:pPr>
        <w:ind w:firstLine="709"/>
        <w:jc w:val="both"/>
        <w:rPr>
          <w:rFonts w:eastAsia="Times New Roman"/>
          <w:color w:val="000000" w:themeColor="text1"/>
          <w:sz w:val="28"/>
          <w:szCs w:val="28"/>
        </w:rPr>
      </w:pPr>
      <w:r w:rsidRPr="00FD6253">
        <w:rPr>
          <w:rFonts w:eastAsia="Times New Roman"/>
          <w:color w:val="000000" w:themeColor="text1"/>
          <w:sz w:val="28"/>
          <w:szCs w:val="28"/>
        </w:rPr>
        <w:t>Распространение коронавирусной инфекции значительно осложнило работу по выполнению намеченных планов, но работа основных отраслей продолжается. Проведена посевная кампания, строятся дороги и дома, работают транспорт, кру</w:t>
      </w:r>
      <w:r w:rsidRPr="00FD6253">
        <w:rPr>
          <w:rFonts w:eastAsia="Times New Roman"/>
          <w:color w:val="000000" w:themeColor="text1"/>
          <w:sz w:val="28"/>
          <w:szCs w:val="28"/>
        </w:rPr>
        <w:t>п</w:t>
      </w:r>
      <w:r w:rsidRPr="00FD6253">
        <w:rPr>
          <w:rFonts w:eastAsia="Times New Roman"/>
          <w:color w:val="000000" w:themeColor="text1"/>
          <w:sz w:val="28"/>
          <w:szCs w:val="28"/>
        </w:rPr>
        <w:t>ные промышленных предприятия, топливно-энергетический комплекс и организ</w:t>
      </w:r>
      <w:r w:rsidRPr="00FD6253">
        <w:rPr>
          <w:rFonts w:eastAsia="Times New Roman"/>
          <w:color w:val="000000" w:themeColor="text1"/>
          <w:sz w:val="28"/>
          <w:szCs w:val="28"/>
        </w:rPr>
        <w:t>а</w:t>
      </w:r>
      <w:r w:rsidRPr="00FD6253">
        <w:rPr>
          <w:rFonts w:eastAsia="Times New Roman"/>
          <w:color w:val="000000" w:themeColor="text1"/>
          <w:sz w:val="28"/>
          <w:szCs w:val="28"/>
        </w:rPr>
        <w:t xml:space="preserve">ции </w:t>
      </w:r>
      <w:r w:rsidR="00534322">
        <w:rPr>
          <w:rFonts w:eastAsia="Times New Roman"/>
          <w:color w:val="000000" w:themeColor="text1"/>
          <w:sz w:val="28"/>
          <w:szCs w:val="28"/>
        </w:rPr>
        <w:t>жилищно-коммунального комплекса</w:t>
      </w:r>
      <w:r w:rsidRPr="00FD6253">
        <w:rPr>
          <w:rFonts w:eastAsia="Times New Roman"/>
          <w:color w:val="000000" w:themeColor="text1"/>
          <w:sz w:val="28"/>
          <w:szCs w:val="28"/>
        </w:rPr>
        <w:t xml:space="preserve">. Принимаются меры по поддержке малого и среднего предпринимательства, системообразующих предприятий республики, семей с детьми, граждан, потерявших работу в период пандемии.     </w:t>
      </w:r>
    </w:p>
    <w:p w:rsidR="00DC34EF" w:rsidRDefault="00DC34EF" w:rsidP="00534322">
      <w:pPr>
        <w:jc w:val="center"/>
        <w:rPr>
          <w:szCs w:val="28"/>
        </w:rPr>
      </w:pPr>
    </w:p>
    <w:p w:rsidR="00534322" w:rsidRPr="00C46DC7" w:rsidRDefault="00534322" w:rsidP="00534322">
      <w:pPr>
        <w:jc w:val="center"/>
        <w:rPr>
          <w:szCs w:val="28"/>
        </w:rPr>
      </w:pPr>
      <w:r>
        <w:rPr>
          <w:szCs w:val="28"/>
        </w:rPr>
        <w:t>_____________</w:t>
      </w:r>
    </w:p>
    <w:sectPr w:rsidR="00534322" w:rsidRPr="00C46DC7" w:rsidSect="00A13838">
      <w:headerReference w:type="default" r:id="rId41"/>
      <w:pgSz w:w="11906" w:h="16838"/>
      <w:pgMar w:top="1134" w:right="567" w:bottom="1134" w:left="1134"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EB1" w:rsidRDefault="00A52EB1" w:rsidP="00DA3AE0">
      <w:r>
        <w:separator/>
      </w:r>
    </w:p>
  </w:endnote>
  <w:endnote w:type="continuationSeparator" w:id="0">
    <w:p w:rsidR="00A52EB1" w:rsidRDefault="00A52EB1" w:rsidP="00DA3A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enQuanYi Micro Hei">
    <w:altName w:val="Arial Unicode MS"/>
    <w:charset w:val="8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EB1" w:rsidRDefault="00A52EB1" w:rsidP="00DA3AE0">
      <w:r>
        <w:separator/>
      </w:r>
    </w:p>
  </w:footnote>
  <w:footnote w:type="continuationSeparator" w:id="0">
    <w:p w:rsidR="00A52EB1" w:rsidRDefault="00A52EB1" w:rsidP="00DA3A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4250"/>
    </w:sdtPr>
    <w:sdtContent>
      <w:p w:rsidR="00F26352" w:rsidRDefault="00F26352">
        <w:pPr>
          <w:pStyle w:val="a3"/>
          <w:jc w:val="right"/>
        </w:pPr>
        <w:fldSimple w:instr=" PAGE   \* MERGEFORMAT ">
          <w:r>
            <w:rPr>
              <w:noProof/>
            </w:rPr>
            <w:t>2</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781"/>
    </w:sdtPr>
    <w:sdtContent>
      <w:p w:rsidR="00F26352" w:rsidRDefault="00F26352">
        <w:pPr>
          <w:pStyle w:val="a3"/>
          <w:jc w:val="right"/>
        </w:pPr>
        <w:fldSimple w:instr=" PAGE   \* MERGEFORMAT ">
          <w:r w:rsidR="007245EF">
            <w:rPr>
              <w:noProof/>
            </w:rPr>
            <w:t>3</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6AA2F0D"/>
    <w:multiLevelType w:val="hybridMultilevel"/>
    <w:tmpl w:val="A4D89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764099F"/>
    <w:multiLevelType w:val="hybridMultilevel"/>
    <w:tmpl w:val="C194F864"/>
    <w:lvl w:ilvl="0" w:tplc="528C5C06">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AA32419"/>
    <w:multiLevelType w:val="hybridMultilevel"/>
    <w:tmpl w:val="087A7C16"/>
    <w:lvl w:ilvl="0" w:tplc="45C8662E">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E263451"/>
    <w:multiLevelType w:val="hybridMultilevel"/>
    <w:tmpl w:val="AE6E1C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5EE3B54"/>
    <w:multiLevelType w:val="hybridMultilevel"/>
    <w:tmpl w:val="70EC8F06"/>
    <w:lvl w:ilvl="0" w:tplc="192401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6941438"/>
    <w:multiLevelType w:val="hybridMultilevel"/>
    <w:tmpl w:val="C614A57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9A82A69"/>
    <w:multiLevelType w:val="hybridMultilevel"/>
    <w:tmpl w:val="6D06F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B326DC"/>
    <w:multiLevelType w:val="hybridMultilevel"/>
    <w:tmpl w:val="11ECD49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9">
    <w:nsid w:val="3D884388"/>
    <w:multiLevelType w:val="hybridMultilevel"/>
    <w:tmpl w:val="EDFC9A20"/>
    <w:lvl w:ilvl="0" w:tplc="575CFB50">
      <w:start w:val="1"/>
      <w:numFmt w:val="decimal"/>
      <w:lvlText w:val="%1)"/>
      <w:lvlJc w:val="left"/>
      <w:pPr>
        <w:ind w:left="502" w:hanging="360"/>
      </w:pPr>
      <w:rPr>
        <w:sz w:val="20"/>
        <w:szCs w:val="20"/>
        <w:vertAlign w:val="superscrip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473625FE"/>
    <w:multiLevelType w:val="hybridMultilevel"/>
    <w:tmpl w:val="86886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03F57D2"/>
    <w:multiLevelType w:val="hybridMultilevel"/>
    <w:tmpl w:val="2E60A5B8"/>
    <w:lvl w:ilvl="0" w:tplc="53B83052">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90E0FF5"/>
    <w:multiLevelType w:val="hybridMultilevel"/>
    <w:tmpl w:val="981A9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A4C2975"/>
    <w:multiLevelType w:val="hybridMultilevel"/>
    <w:tmpl w:val="32EE585E"/>
    <w:lvl w:ilvl="0" w:tplc="16028C2E">
      <w:start w:val="6"/>
      <w:numFmt w:val="decimal"/>
      <w:lvlText w:val="%1."/>
      <w:lvlJc w:val="left"/>
      <w:pPr>
        <w:ind w:left="720" w:hanging="360"/>
      </w:pPr>
      <w:rPr>
        <w:rFonts w:eastAsia="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FB7F6C"/>
    <w:multiLevelType w:val="hybridMultilevel"/>
    <w:tmpl w:val="4830EC9E"/>
    <w:lvl w:ilvl="0" w:tplc="4D7862FC">
      <w:start w:val="1"/>
      <w:numFmt w:val="bullet"/>
      <w:lvlText w:val="−"/>
      <w:lvlJc w:val="left"/>
      <w:pPr>
        <w:ind w:left="206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78F01C6"/>
    <w:multiLevelType w:val="hybridMultilevel"/>
    <w:tmpl w:val="FCFCDF0E"/>
    <w:lvl w:ilvl="0" w:tplc="C936AE7A">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785072CF"/>
    <w:multiLevelType w:val="hybridMultilevel"/>
    <w:tmpl w:val="2E4473B4"/>
    <w:lvl w:ilvl="0" w:tplc="192401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FF0688E"/>
    <w:multiLevelType w:val="multilevel"/>
    <w:tmpl w:val="C6A077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8"/>
  </w:num>
  <w:num w:numId="7">
    <w:abstractNumId w:val="3"/>
  </w:num>
  <w:num w:numId="8">
    <w:abstractNumId w:val="7"/>
  </w:num>
  <w:num w:numId="9">
    <w:abstractNumId w:val="11"/>
  </w:num>
  <w:num w:numId="10">
    <w:abstractNumId w:val="5"/>
  </w:num>
  <w:num w:numId="11">
    <w:abstractNumId w:val="16"/>
  </w:num>
  <w:num w:numId="12">
    <w:abstractNumId w:val="12"/>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0"/>
  </w:num>
  <w:num w:numId="16">
    <w:abstractNumId w:val="4"/>
  </w:num>
  <w:num w:numId="17">
    <w:abstractNumId w:val="6"/>
  </w:num>
  <w:num w:numId="18">
    <w:abstractNumId w:val="17"/>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autoHyphenation/>
  <w:drawingGridHorizontalSpacing w:val="120"/>
  <w:displayHorizontalDrawingGridEvery w:val="2"/>
  <w:displayVerticalDrawingGridEvery w:val="2"/>
  <w:characterSpacingControl w:val="doNotCompress"/>
  <w:hdrShapeDefaults>
    <o:shapedefaults v:ext="edit" spidmax="27650"/>
  </w:hdrShapeDefaults>
  <w:footnotePr>
    <w:footnote w:id="-1"/>
    <w:footnote w:id="0"/>
  </w:footnotePr>
  <w:endnotePr>
    <w:endnote w:id="-1"/>
    <w:endnote w:id="0"/>
  </w:endnotePr>
  <w:compat/>
  <w:docVars>
    <w:docVar w:name="BossProviderVariable" w:val="25_01_2006!713943dd-52ac-4cef-913c-d1e8a5be4161"/>
  </w:docVars>
  <w:rsids>
    <w:rsidRoot w:val="005640EA"/>
    <w:rsid w:val="0000614C"/>
    <w:rsid w:val="00054181"/>
    <w:rsid w:val="000554D3"/>
    <w:rsid w:val="00065E27"/>
    <w:rsid w:val="000B59FB"/>
    <w:rsid w:val="000C7E8D"/>
    <w:rsid w:val="001349FC"/>
    <w:rsid w:val="001640E5"/>
    <w:rsid w:val="001B00CE"/>
    <w:rsid w:val="00261554"/>
    <w:rsid w:val="002741FF"/>
    <w:rsid w:val="002D618B"/>
    <w:rsid w:val="003359F6"/>
    <w:rsid w:val="00370F1D"/>
    <w:rsid w:val="00392355"/>
    <w:rsid w:val="003C6A02"/>
    <w:rsid w:val="003E71EF"/>
    <w:rsid w:val="00450137"/>
    <w:rsid w:val="00460C4E"/>
    <w:rsid w:val="004E7CC9"/>
    <w:rsid w:val="00516ED7"/>
    <w:rsid w:val="00534322"/>
    <w:rsid w:val="005640EA"/>
    <w:rsid w:val="00570619"/>
    <w:rsid w:val="005A2B7E"/>
    <w:rsid w:val="005A6D37"/>
    <w:rsid w:val="005C2102"/>
    <w:rsid w:val="0061090B"/>
    <w:rsid w:val="00635D36"/>
    <w:rsid w:val="00671B4C"/>
    <w:rsid w:val="00675E32"/>
    <w:rsid w:val="006C2078"/>
    <w:rsid w:val="006D7841"/>
    <w:rsid w:val="006D7F35"/>
    <w:rsid w:val="007245EF"/>
    <w:rsid w:val="00741A60"/>
    <w:rsid w:val="00746D6B"/>
    <w:rsid w:val="00831BCC"/>
    <w:rsid w:val="0088699C"/>
    <w:rsid w:val="008B678A"/>
    <w:rsid w:val="008D7C5F"/>
    <w:rsid w:val="009042B2"/>
    <w:rsid w:val="009541F4"/>
    <w:rsid w:val="009B54FF"/>
    <w:rsid w:val="00A13838"/>
    <w:rsid w:val="00A13A73"/>
    <w:rsid w:val="00A3011E"/>
    <w:rsid w:val="00A52EB1"/>
    <w:rsid w:val="00B25E35"/>
    <w:rsid w:val="00B77037"/>
    <w:rsid w:val="00C40501"/>
    <w:rsid w:val="00C46DC7"/>
    <w:rsid w:val="00C7308A"/>
    <w:rsid w:val="00CE695E"/>
    <w:rsid w:val="00CF5B18"/>
    <w:rsid w:val="00D11A13"/>
    <w:rsid w:val="00D40FB8"/>
    <w:rsid w:val="00DA201B"/>
    <w:rsid w:val="00DA3AE0"/>
    <w:rsid w:val="00DC34EF"/>
    <w:rsid w:val="00DE0B14"/>
    <w:rsid w:val="00E26B8A"/>
    <w:rsid w:val="00E34001"/>
    <w:rsid w:val="00E44F54"/>
    <w:rsid w:val="00EC67D2"/>
    <w:rsid w:val="00F26352"/>
    <w:rsid w:val="00FA6C9B"/>
    <w:rsid w:val="00FB568A"/>
    <w:rsid w:val="00FC23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line="360" w:lineRule="atLeast"/>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alutation" w:uiPriority="0"/>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0EA"/>
    <w:pPr>
      <w:spacing w:line="240" w:lineRule="auto"/>
      <w:ind w:firstLine="0"/>
      <w:jc w:val="left"/>
    </w:pPr>
    <w:rPr>
      <w:rFonts w:eastAsia="Calibr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
    <w:name w:val="r"/>
    <w:basedOn w:val="a"/>
    <w:rsid w:val="005640EA"/>
    <w:pPr>
      <w:jc w:val="right"/>
    </w:pPr>
    <w:rPr>
      <w:color w:val="000000"/>
    </w:rPr>
  </w:style>
  <w:style w:type="paragraph" w:styleId="a3">
    <w:name w:val="header"/>
    <w:basedOn w:val="a"/>
    <w:link w:val="a4"/>
    <w:uiPriority w:val="99"/>
    <w:rsid w:val="005640EA"/>
    <w:pPr>
      <w:tabs>
        <w:tab w:val="center" w:pos="4677"/>
        <w:tab w:val="right" w:pos="9355"/>
      </w:tabs>
    </w:pPr>
  </w:style>
  <w:style w:type="character" w:customStyle="1" w:styleId="a4">
    <w:name w:val="Верхний колонтитул Знак"/>
    <w:basedOn w:val="a0"/>
    <w:link w:val="a3"/>
    <w:uiPriority w:val="99"/>
    <w:rsid w:val="005640EA"/>
    <w:rPr>
      <w:rFonts w:eastAsia="Calibri"/>
      <w:sz w:val="24"/>
      <w:szCs w:val="24"/>
      <w:lang w:eastAsia="ru-RU"/>
    </w:rPr>
  </w:style>
  <w:style w:type="paragraph" w:styleId="a5">
    <w:name w:val="footer"/>
    <w:basedOn w:val="a"/>
    <w:link w:val="a6"/>
    <w:uiPriority w:val="99"/>
    <w:rsid w:val="005640EA"/>
    <w:pPr>
      <w:tabs>
        <w:tab w:val="center" w:pos="4677"/>
        <w:tab w:val="right" w:pos="9355"/>
      </w:tabs>
    </w:pPr>
  </w:style>
  <w:style w:type="character" w:customStyle="1" w:styleId="a6">
    <w:name w:val="Нижний колонтитул Знак"/>
    <w:basedOn w:val="a0"/>
    <w:link w:val="a5"/>
    <w:uiPriority w:val="99"/>
    <w:rsid w:val="005640EA"/>
    <w:rPr>
      <w:rFonts w:eastAsia="Calibri"/>
      <w:sz w:val="24"/>
      <w:szCs w:val="24"/>
      <w:lang w:eastAsia="ru-RU"/>
    </w:rPr>
  </w:style>
  <w:style w:type="numbering" w:customStyle="1" w:styleId="1">
    <w:name w:val="Нет списка1"/>
    <w:next w:val="a2"/>
    <w:uiPriority w:val="99"/>
    <w:semiHidden/>
    <w:unhideWhenUsed/>
    <w:rsid w:val="005640EA"/>
  </w:style>
  <w:style w:type="paragraph" w:styleId="a7">
    <w:name w:val="List Paragraph"/>
    <w:aliases w:val="ПАРАГРАФ,Выделеный,Текст с номером,Абзац списка для документа,Абзац списка4,Абзац списка основной,Маркер"/>
    <w:basedOn w:val="a"/>
    <w:link w:val="a8"/>
    <w:uiPriority w:val="34"/>
    <w:qFormat/>
    <w:rsid w:val="005640EA"/>
    <w:pPr>
      <w:ind w:left="720"/>
      <w:contextualSpacing/>
    </w:pPr>
    <w:rPr>
      <w:rFonts w:eastAsia="Times New Roman"/>
    </w:rPr>
  </w:style>
  <w:style w:type="character" w:customStyle="1" w:styleId="a8">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Маркер Знак"/>
    <w:link w:val="a7"/>
    <w:uiPriority w:val="34"/>
    <w:rsid w:val="005640EA"/>
    <w:rPr>
      <w:rFonts w:eastAsia="Times New Roman"/>
      <w:sz w:val="24"/>
      <w:szCs w:val="24"/>
      <w:lang w:eastAsia="ru-RU"/>
    </w:rPr>
  </w:style>
  <w:style w:type="paragraph" w:styleId="a9">
    <w:name w:val="Normal (Web)"/>
    <w:aliases w:val="Обычный (Web),Обычный (Web)1,Обычный (веб) Знак1,Обычный (веб) Знак Знак1,Обычный (веб) Знак Знак Знак, Знак Знак1 Знак Знак,Обычный (веб) Знак Знак Знак Знак, Знак Знак Знак Знак Знак,Знак4 Зна,Знак Знак3,Знак Знак1 Знак Знак"/>
    <w:basedOn w:val="a"/>
    <w:link w:val="aa"/>
    <w:unhideWhenUsed/>
    <w:qFormat/>
    <w:rsid w:val="005640EA"/>
    <w:pPr>
      <w:spacing w:before="100" w:beforeAutospacing="1" w:after="100" w:afterAutospacing="1"/>
    </w:pPr>
    <w:rPr>
      <w:rFonts w:eastAsia="Times New Roman"/>
    </w:rPr>
  </w:style>
  <w:style w:type="character" w:customStyle="1" w:styleId="aa">
    <w:name w:val="Обычный (веб) Знак"/>
    <w:aliases w:val="Обычный (Web) Знак,Обычный (Web)1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
    <w:link w:val="a9"/>
    <w:locked/>
    <w:rsid w:val="005640EA"/>
    <w:rPr>
      <w:rFonts w:eastAsia="Times New Roman"/>
      <w:sz w:val="24"/>
      <w:szCs w:val="24"/>
      <w:lang w:eastAsia="ru-RU"/>
    </w:rPr>
  </w:style>
  <w:style w:type="paragraph" w:styleId="ab">
    <w:name w:val="No Spacing"/>
    <w:link w:val="ac"/>
    <w:uiPriority w:val="1"/>
    <w:qFormat/>
    <w:rsid w:val="005640EA"/>
    <w:pPr>
      <w:spacing w:line="240" w:lineRule="auto"/>
      <w:ind w:firstLine="0"/>
      <w:jc w:val="left"/>
    </w:pPr>
    <w:rPr>
      <w:rFonts w:ascii="Calibri" w:eastAsia="Calibri" w:hAnsi="Calibri"/>
      <w:sz w:val="20"/>
      <w:szCs w:val="20"/>
      <w:lang w:eastAsia="ru-RU"/>
    </w:rPr>
  </w:style>
  <w:style w:type="character" w:customStyle="1" w:styleId="ac">
    <w:name w:val="Без интервала Знак"/>
    <w:link w:val="ab"/>
    <w:uiPriority w:val="1"/>
    <w:rsid w:val="005640EA"/>
    <w:rPr>
      <w:rFonts w:ascii="Calibri" w:eastAsia="Calibri" w:hAnsi="Calibri"/>
      <w:sz w:val="20"/>
      <w:szCs w:val="20"/>
      <w:lang w:eastAsia="ru-RU"/>
    </w:rPr>
  </w:style>
  <w:style w:type="paragraph" w:customStyle="1" w:styleId="4">
    <w:name w:val="4.Номер таблицы"/>
    <w:basedOn w:val="a"/>
    <w:next w:val="a"/>
    <w:uiPriority w:val="99"/>
    <w:rsid w:val="005640EA"/>
    <w:pPr>
      <w:keepLines/>
      <w:suppressAutoHyphens/>
    </w:pPr>
    <w:rPr>
      <w:rFonts w:eastAsia="Times New Roman"/>
      <w:b/>
      <w:bCs/>
      <w:sz w:val="20"/>
      <w:szCs w:val="20"/>
    </w:rPr>
  </w:style>
  <w:style w:type="paragraph" w:styleId="ad">
    <w:name w:val="Balloon Text"/>
    <w:basedOn w:val="a"/>
    <w:link w:val="ae"/>
    <w:uiPriority w:val="99"/>
    <w:semiHidden/>
    <w:unhideWhenUsed/>
    <w:rsid w:val="005640EA"/>
    <w:rPr>
      <w:rFonts w:ascii="Tahoma" w:eastAsia="Times New Roman" w:hAnsi="Tahoma"/>
      <w:sz w:val="16"/>
      <w:szCs w:val="16"/>
    </w:rPr>
  </w:style>
  <w:style w:type="character" w:customStyle="1" w:styleId="ae">
    <w:name w:val="Текст выноски Знак"/>
    <w:basedOn w:val="a0"/>
    <w:link w:val="ad"/>
    <w:uiPriority w:val="99"/>
    <w:semiHidden/>
    <w:rsid w:val="005640EA"/>
    <w:rPr>
      <w:rFonts w:ascii="Tahoma" w:eastAsia="Times New Roman" w:hAnsi="Tahoma"/>
      <w:sz w:val="16"/>
      <w:szCs w:val="16"/>
      <w:lang w:eastAsia="ru-RU"/>
    </w:rPr>
  </w:style>
  <w:style w:type="paragraph" w:styleId="af">
    <w:name w:val="footnote text"/>
    <w:basedOn w:val="a"/>
    <w:link w:val="af0"/>
    <w:uiPriority w:val="99"/>
    <w:semiHidden/>
    <w:unhideWhenUsed/>
    <w:rsid w:val="005640EA"/>
    <w:rPr>
      <w:rFonts w:ascii="Calibri" w:hAnsi="Calibri"/>
      <w:sz w:val="20"/>
      <w:szCs w:val="20"/>
    </w:rPr>
  </w:style>
  <w:style w:type="character" w:customStyle="1" w:styleId="af0">
    <w:name w:val="Текст сноски Знак"/>
    <w:basedOn w:val="a0"/>
    <w:link w:val="af"/>
    <w:uiPriority w:val="99"/>
    <w:semiHidden/>
    <w:rsid w:val="005640EA"/>
    <w:rPr>
      <w:rFonts w:ascii="Calibri" w:eastAsia="Calibri" w:hAnsi="Calibri"/>
      <w:sz w:val="20"/>
      <w:szCs w:val="20"/>
      <w:lang w:eastAsia="ru-RU"/>
    </w:rPr>
  </w:style>
  <w:style w:type="character" w:customStyle="1" w:styleId="af1">
    <w:name w:val="Приветствие Знак"/>
    <w:basedOn w:val="a0"/>
    <w:link w:val="af2"/>
    <w:semiHidden/>
    <w:rsid w:val="005640EA"/>
    <w:rPr>
      <w:rFonts w:eastAsia="Times New Roman"/>
      <w:szCs w:val="24"/>
    </w:rPr>
  </w:style>
  <w:style w:type="paragraph" w:styleId="af2">
    <w:name w:val="Salutation"/>
    <w:basedOn w:val="a"/>
    <w:link w:val="af1"/>
    <w:semiHidden/>
    <w:unhideWhenUsed/>
    <w:rsid w:val="005640EA"/>
    <w:rPr>
      <w:rFonts w:eastAsia="Times New Roman"/>
      <w:sz w:val="28"/>
      <w:lang w:eastAsia="en-US"/>
    </w:rPr>
  </w:style>
  <w:style w:type="character" w:customStyle="1" w:styleId="10">
    <w:name w:val="Приветствие Знак1"/>
    <w:basedOn w:val="a0"/>
    <w:link w:val="af2"/>
    <w:uiPriority w:val="99"/>
    <w:semiHidden/>
    <w:rsid w:val="005640EA"/>
    <w:rPr>
      <w:rFonts w:eastAsia="Calibri"/>
      <w:sz w:val="24"/>
      <w:szCs w:val="24"/>
      <w:lang w:eastAsia="ru-RU"/>
    </w:rPr>
  </w:style>
  <w:style w:type="character" w:styleId="af3">
    <w:name w:val="Hyperlink"/>
    <w:rsid w:val="005640EA"/>
    <w:rPr>
      <w:color w:val="0000FF"/>
      <w:u w:val="single"/>
    </w:rPr>
  </w:style>
  <w:style w:type="paragraph" w:styleId="af4">
    <w:name w:val="Title"/>
    <w:basedOn w:val="a"/>
    <w:link w:val="af5"/>
    <w:qFormat/>
    <w:rsid w:val="005640EA"/>
    <w:pPr>
      <w:jc w:val="center"/>
    </w:pPr>
    <w:rPr>
      <w:rFonts w:eastAsia="Times New Roman"/>
      <w:b/>
      <w:szCs w:val="20"/>
    </w:rPr>
  </w:style>
  <w:style w:type="character" w:customStyle="1" w:styleId="af5">
    <w:name w:val="Название Знак"/>
    <w:basedOn w:val="a0"/>
    <w:link w:val="af4"/>
    <w:rsid w:val="005640EA"/>
    <w:rPr>
      <w:rFonts w:eastAsia="Times New Roman"/>
      <w:b/>
      <w:sz w:val="24"/>
      <w:szCs w:val="20"/>
      <w:lang w:eastAsia="ru-RU"/>
    </w:rPr>
  </w:style>
  <w:style w:type="character" w:styleId="af6">
    <w:name w:val="Strong"/>
    <w:uiPriority w:val="22"/>
    <w:qFormat/>
    <w:rsid w:val="005640EA"/>
    <w:rPr>
      <w:b/>
      <w:bCs/>
    </w:rPr>
  </w:style>
  <w:style w:type="paragraph" w:styleId="af7">
    <w:name w:val="Body Text"/>
    <w:basedOn w:val="a"/>
    <w:link w:val="af8"/>
    <w:rsid w:val="005640EA"/>
    <w:pPr>
      <w:suppressAutoHyphens/>
      <w:jc w:val="center"/>
    </w:pPr>
    <w:rPr>
      <w:rFonts w:eastAsia="Times New Roman"/>
      <w:b/>
      <w:sz w:val="28"/>
      <w:szCs w:val="20"/>
      <w:lang w:eastAsia="ar-SA"/>
    </w:rPr>
  </w:style>
  <w:style w:type="character" w:customStyle="1" w:styleId="af8">
    <w:name w:val="Основной текст Знак"/>
    <w:basedOn w:val="a0"/>
    <w:link w:val="af7"/>
    <w:rsid w:val="005640EA"/>
    <w:rPr>
      <w:rFonts w:eastAsia="Times New Roman"/>
      <w:b/>
      <w:szCs w:val="20"/>
      <w:lang w:eastAsia="ar-SA"/>
    </w:rPr>
  </w:style>
  <w:style w:type="paragraph" w:customStyle="1" w:styleId="af9">
    <w:name w:val="Знак"/>
    <w:basedOn w:val="a"/>
    <w:rsid w:val="005640EA"/>
    <w:rPr>
      <w:rFonts w:ascii="Verdana" w:eastAsia="Times New Roman" w:hAnsi="Verdana" w:cs="Verdana"/>
      <w:sz w:val="20"/>
      <w:szCs w:val="20"/>
      <w:lang w:val="en-US" w:eastAsia="en-US"/>
    </w:rPr>
  </w:style>
  <w:style w:type="paragraph" w:styleId="11">
    <w:name w:val="toc 1"/>
    <w:basedOn w:val="a"/>
    <w:next w:val="a"/>
    <w:autoRedefine/>
    <w:uiPriority w:val="39"/>
    <w:unhideWhenUsed/>
    <w:qFormat/>
    <w:rsid w:val="005640EA"/>
    <w:pPr>
      <w:tabs>
        <w:tab w:val="right" w:leader="dot" w:pos="10055"/>
      </w:tabs>
      <w:spacing w:before="100" w:beforeAutospacing="1" w:after="100" w:afterAutospacing="1" w:line="360" w:lineRule="auto"/>
      <w:jc w:val="both"/>
    </w:pPr>
    <w:rPr>
      <w:rFonts w:eastAsia="Times New Roman"/>
      <w:b/>
      <w:bCs/>
      <w:caps/>
      <w:noProof/>
      <w:color w:val="000000"/>
      <w:sz w:val="20"/>
      <w:szCs w:val="20"/>
    </w:rPr>
  </w:style>
  <w:style w:type="paragraph" w:styleId="2">
    <w:name w:val="toc 2"/>
    <w:basedOn w:val="a"/>
    <w:next w:val="a"/>
    <w:autoRedefine/>
    <w:uiPriority w:val="39"/>
    <w:unhideWhenUsed/>
    <w:qFormat/>
    <w:rsid w:val="005640EA"/>
    <w:pPr>
      <w:tabs>
        <w:tab w:val="left" w:pos="709"/>
        <w:tab w:val="right" w:leader="dot" w:pos="10055"/>
      </w:tabs>
      <w:spacing w:line="276" w:lineRule="auto"/>
      <w:ind w:left="221"/>
    </w:pPr>
    <w:rPr>
      <w:rFonts w:eastAsia="Times New Roman" w:cs="Calibri"/>
      <w:smallCaps/>
      <w:noProof/>
      <w:sz w:val="20"/>
      <w:szCs w:val="20"/>
    </w:rPr>
  </w:style>
  <w:style w:type="paragraph" w:customStyle="1" w:styleId="headertext">
    <w:name w:val="headertext"/>
    <w:basedOn w:val="a"/>
    <w:rsid w:val="005640EA"/>
    <w:pPr>
      <w:spacing w:before="100" w:beforeAutospacing="1" w:after="100" w:afterAutospacing="1"/>
    </w:pPr>
    <w:rPr>
      <w:rFonts w:eastAsia="Times New Roman"/>
    </w:rPr>
  </w:style>
  <w:style w:type="character" w:styleId="afa">
    <w:name w:val="Emphasis"/>
    <w:uiPriority w:val="20"/>
    <w:qFormat/>
    <w:rsid w:val="005640EA"/>
    <w:rPr>
      <w:i/>
      <w:iCs/>
    </w:rPr>
  </w:style>
  <w:style w:type="paragraph" w:customStyle="1" w:styleId="ConsPlusTitle">
    <w:name w:val="ConsPlusTitle"/>
    <w:qFormat/>
    <w:rsid w:val="00C46DC7"/>
    <w:pPr>
      <w:widowControl w:val="0"/>
      <w:autoSpaceDE w:val="0"/>
      <w:autoSpaceDN w:val="0"/>
      <w:adjustRightInd w:val="0"/>
      <w:spacing w:line="240" w:lineRule="auto"/>
      <w:ind w:firstLine="0"/>
      <w:jc w:val="left"/>
    </w:pPr>
    <w:rPr>
      <w:rFonts w:ascii="Calibri" w:eastAsia="Times New Roman" w:hAnsi="Calibri" w:cs="Calibri"/>
      <w:b/>
      <w:bCs/>
      <w:sz w:val="22"/>
      <w:szCs w:val="22"/>
      <w:lang w:eastAsia="ru-RU"/>
    </w:rPr>
  </w:style>
  <w:style w:type="character" w:customStyle="1" w:styleId="s1mrcssattr">
    <w:name w:val="s1_mr_css_attr"/>
    <w:rsid w:val="00C46DC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_____Microsoft_Office_Excel_97-20031.xls"/><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_____Microsoft_Office_Excel_97-20034.xls"/><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_____Microsoft_Office_Excel_97-20032.xls"/><Relationship Id="rId20" Type="http://schemas.openxmlformats.org/officeDocument/2006/relationships/image" Target="media/image8.png"/><Relationship Id="rId29" Type="http://schemas.openxmlformats.org/officeDocument/2006/relationships/oleObject" Target="embeddings/_____Microsoft_Office_Excel_97-20036.xls"/><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chart" Target="charts/chart1.xml"/><Relationship Id="rId19" Type="http://schemas.openxmlformats.org/officeDocument/2006/relationships/oleObject" Target="embeddings/_____Microsoft_Office_Excel_97-20033.xls"/><Relationship Id="rId31" Type="http://schemas.openxmlformats.org/officeDocument/2006/relationships/oleObject" Target="embeddings/_____Microsoft_Office_Excel_97-20037.xls"/><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oleObject" Target="embeddings/_____Microsoft_Office_Excel_97-20035.xls"/><Relationship Id="rId30" Type="http://schemas.openxmlformats.org/officeDocument/2006/relationships/image" Target="media/image14.emf"/><Relationship Id="rId35" Type="http://schemas.openxmlformats.org/officeDocument/2006/relationships/image" Target="media/image18.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ulushBB\Documents\ReceivedFiles\&#1043;&#1088;&#1072;&#1092;&#1080;&#1082;&#1080;%20&#1082;%20&#1073;&#1088;&#1086;&#1096;&#1102;&#1088;&#1077;%202000-2017%20&#1075;.&#107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6;&#1072;&#1074;&#1080;&#1083;&#1100;\Desktop\&#1076;&#1080;&#1072;&#1075;&#1088;&#1072;&#1084;&#1084;&#1072;%20&#1087;&#1086;%20&#1058;&#1069;&#1050;.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dirty="0">
                <a:latin typeface="Times New Roman" pitchFamily="18" charset="0"/>
                <a:cs typeface="Times New Roman" pitchFamily="18" charset="0"/>
              </a:rPr>
              <a:t>Инвестиции в основной капитал Республики </a:t>
            </a:r>
            <a:r>
              <a:rPr lang="ru-RU" sz="1200" dirty="0" smtClean="0">
                <a:latin typeface="Times New Roman" pitchFamily="18" charset="0"/>
                <a:cs typeface="Times New Roman" pitchFamily="18" charset="0"/>
              </a:rPr>
              <a:t>Тыва, </a:t>
            </a:r>
            <a:r>
              <a:rPr lang="ru-RU" sz="1200" dirty="0">
                <a:latin typeface="Times New Roman" pitchFamily="18" charset="0"/>
                <a:cs typeface="Times New Roman" pitchFamily="18" charset="0"/>
              </a:rPr>
              <a:t>млн. рублей</a:t>
            </a:r>
          </a:p>
        </c:rich>
      </c:tx>
      <c:layout>
        <c:manualLayout>
          <c:xMode val="edge"/>
          <c:yMode val="edge"/>
          <c:x val="0.14990517180613225"/>
          <c:y val="1.2578616352201184E-2"/>
        </c:manualLayout>
      </c:layout>
    </c:title>
    <c:plotArea>
      <c:layout>
        <c:manualLayout>
          <c:layoutTarget val="inner"/>
          <c:xMode val="edge"/>
          <c:yMode val="edge"/>
          <c:x val="7.1582957401933114E-2"/>
          <c:y val="0.15345127313631374"/>
          <c:w val="0.87135553734134863"/>
          <c:h val="0.71643014320179677"/>
        </c:manualLayout>
      </c:layout>
      <c:barChart>
        <c:barDir val="col"/>
        <c:grouping val="clustered"/>
        <c:ser>
          <c:idx val="0"/>
          <c:order val="0"/>
          <c:tx>
            <c:strRef>
              <c:f>инвестиции!$A$2</c:f>
              <c:strCache>
                <c:ptCount val="1"/>
                <c:pt idx="0">
                  <c:v>Инвестиции в основной капитал, млн. руб.</c:v>
                </c:pt>
              </c:strCache>
            </c:strRef>
          </c:tx>
          <c:spPr>
            <a:solidFill>
              <a:schemeClr val="tx2">
                <a:lumMod val="75000"/>
              </a:schemeClr>
            </a:solidFill>
          </c:spPr>
          <c:dLbls>
            <c:spPr>
              <a:solidFill>
                <a:schemeClr val="bg1"/>
              </a:solidFill>
              <a:ln>
                <a:noFill/>
              </a:ln>
              <a:effectLst/>
            </c:spPr>
            <c:txPr>
              <a:bodyPr wrap="square" lIns="38100" tIns="19050" rIns="38100" bIns="19050" anchor="ctr">
                <a:spAutoFit/>
              </a:bodyPr>
              <a:lstStyle/>
              <a:p>
                <a:pPr>
                  <a:defRPr sz="900" b="0">
                    <a:latin typeface="Times New Roman" panose="02020603050405020304" pitchFamily="18" charset="0"/>
                    <a:cs typeface="Times New Roman" panose="02020603050405020304" pitchFamily="18" charset="0"/>
                  </a:defRPr>
                </a:pPr>
                <a:endParaRPr lang="ru-RU"/>
              </a:p>
            </c:txPr>
            <c:dLblPos val="inBase"/>
            <c:showVal val="1"/>
            <c:extLst xmlns:c16r2="http://schemas.microsoft.com/office/drawing/2015/06/chart">
              <c:ext xmlns:c15="http://schemas.microsoft.com/office/drawing/2012/chart" uri="{CE6537A1-D6FC-4f65-9D91-7224C49458BB}">
                <c15:showLeaderLines val="0"/>
              </c:ext>
            </c:extLst>
          </c:dLbls>
          <c:cat>
            <c:strRef>
              <c:f>инвестиции!$B$1:$O$1</c:f>
              <c:strCache>
                <c:ptCount val="14"/>
                <c:pt idx="0">
                  <c:v>2000 г.</c:v>
                </c:pt>
                <c:pt idx="1">
                  <c:v> 2007 г.</c:v>
                </c:pt>
                <c:pt idx="2">
                  <c:v> 2008 г.</c:v>
                </c:pt>
                <c:pt idx="3">
                  <c:v>  2009 г.</c:v>
                </c:pt>
                <c:pt idx="4">
                  <c:v>  2010 г.</c:v>
                </c:pt>
                <c:pt idx="5">
                  <c:v>2011 г.</c:v>
                </c:pt>
                <c:pt idx="6">
                  <c:v>2012 г.</c:v>
                </c:pt>
                <c:pt idx="7">
                  <c:v>2013 г</c:v>
                </c:pt>
                <c:pt idx="8">
                  <c:v>2014 г.</c:v>
                </c:pt>
                <c:pt idx="9">
                  <c:v>2015 г.</c:v>
                </c:pt>
                <c:pt idx="10">
                  <c:v>2016г. </c:v>
                </c:pt>
                <c:pt idx="11">
                  <c:v>2017 г.</c:v>
                </c:pt>
                <c:pt idx="12">
                  <c:v>2018г.</c:v>
                </c:pt>
                <c:pt idx="13">
                  <c:v>2019г.</c:v>
                </c:pt>
              </c:strCache>
            </c:strRef>
          </c:cat>
          <c:val>
            <c:numRef>
              <c:f>инвестиции!$B$2:$O$2</c:f>
              <c:numCache>
                <c:formatCode>0</c:formatCode>
                <c:ptCount val="14"/>
                <c:pt idx="0">
                  <c:v>237.6</c:v>
                </c:pt>
                <c:pt idx="1">
                  <c:v>2396</c:v>
                </c:pt>
                <c:pt idx="2">
                  <c:v>3756</c:v>
                </c:pt>
                <c:pt idx="3">
                  <c:v>5187.9069999999992</c:v>
                </c:pt>
                <c:pt idx="4">
                  <c:v>7235.6420000000044</c:v>
                </c:pt>
                <c:pt idx="5">
                  <c:v>8119</c:v>
                </c:pt>
                <c:pt idx="6">
                  <c:v>11677.543000000012</c:v>
                </c:pt>
                <c:pt idx="7">
                  <c:v>13939.462</c:v>
                </c:pt>
                <c:pt idx="8">
                  <c:v>17794.649999999896</c:v>
                </c:pt>
                <c:pt idx="9">
                  <c:v>12943.823</c:v>
                </c:pt>
                <c:pt idx="10" formatCode="General">
                  <c:v>10640.1</c:v>
                </c:pt>
                <c:pt idx="11">
                  <c:v>9988</c:v>
                </c:pt>
                <c:pt idx="12">
                  <c:v>13092</c:v>
                </c:pt>
                <c:pt idx="13">
                  <c:v>17492.7</c:v>
                </c:pt>
              </c:numCache>
            </c:numRef>
          </c:val>
          <c:extLst xmlns:c16r2="http://schemas.microsoft.com/office/drawing/2015/06/chart">
            <c:ext xmlns:c16="http://schemas.microsoft.com/office/drawing/2014/chart" uri="{C3380CC4-5D6E-409C-BE32-E72D297353CC}">
              <c16:uniqueId val="{00000000-6226-4BE1-B78F-9C8F31922885}"/>
            </c:ext>
          </c:extLst>
        </c:ser>
        <c:axId val="39517568"/>
        <c:axId val="41616512"/>
      </c:barChart>
      <c:lineChart>
        <c:grouping val="standard"/>
        <c:ser>
          <c:idx val="1"/>
          <c:order val="1"/>
          <c:tx>
            <c:strRef>
              <c:f>инвестиции!$A$3</c:f>
              <c:strCache>
                <c:ptCount val="1"/>
                <c:pt idx="0">
                  <c:v>Индекс физического объема, процентов </c:v>
                </c:pt>
              </c:strCache>
            </c:strRef>
          </c:tx>
          <c:spPr>
            <a:ln>
              <a:solidFill>
                <a:schemeClr val="accent6">
                  <a:lumMod val="50000"/>
                </a:schemeClr>
              </a:solidFill>
            </a:ln>
          </c:spPr>
          <c:marker>
            <c:spPr>
              <a:solidFill>
                <a:srgbClr val="FF0000"/>
              </a:solidFill>
              <a:ln>
                <a:solidFill>
                  <a:schemeClr val="accent6">
                    <a:lumMod val="50000"/>
                  </a:schemeClr>
                </a:solidFill>
              </a:ln>
            </c:spPr>
          </c:marker>
          <c:dLbls>
            <c:dLbl>
              <c:idx val="13"/>
              <c:layout>
                <c:manualLayout>
                  <c:x val="-3.2032032032032205E-2"/>
                  <c:y val="-0.1445966514459673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26-4BE1-B78F-9C8F31922885}"/>
                </c:ext>
              </c:extLst>
            </c:dLbl>
            <c:spPr>
              <a:noFill/>
              <a:ln>
                <a:noFill/>
              </a:ln>
              <a:effectLst/>
            </c:spPr>
            <c:txPr>
              <a:bodyPr/>
              <a:lstStyle/>
              <a:p>
                <a:pPr>
                  <a:defRPr b="1">
                    <a:latin typeface="Times New Roman" pitchFamily="18" charset="0"/>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strRef>
              <c:f>инвестиции!$B$1:$O$1</c:f>
              <c:strCache>
                <c:ptCount val="14"/>
                <c:pt idx="0">
                  <c:v>2000 г.</c:v>
                </c:pt>
                <c:pt idx="1">
                  <c:v> 2007 г.</c:v>
                </c:pt>
                <c:pt idx="2">
                  <c:v> 2008 г.</c:v>
                </c:pt>
                <c:pt idx="3">
                  <c:v>  2009 г.</c:v>
                </c:pt>
                <c:pt idx="4">
                  <c:v>  2010 г.</c:v>
                </c:pt>
                <c:pt idx="5">
                  <c:v>2011 г.</c:v>
                </c:pt>
                <c:pt idx="6">
                  <c:v>2012 г.</c:v>
                </c:pt>
                <c:pt idx="7">
                  <c:v>2013 г</c:v>
                </c:pt>
                <c:pt idx="8">
                  <c:v>2014 г.</c:v>
                </c:pt>
                <c:pt idx="9">
                  <c:v>2015 г.</c:v>
                </c:pt>
                <c:pt idx="10">
                  <c:v>2016г. </c:v>
                </c:pt>
                <c:pt idx="11">
                  <c:v>2017 г.</c:v>
                </c:pt>
                <c:pt idx="12">
                  <c:v>2018г.</c:v>
                </c:pt>
                <c:pt idx="13">
                  <c:v>2019г.</c:v>
                </c:pt>
              </c:strCache>
            </c:strRef>
          </c:cat>
          <c:val>
            <c:numRef>
              <c:f>инвестиции!$B$3:$O$3</c:f>
              <c:numCache>
                <c:formatCode>General</c:formatCode>
                <c:ptCount val="14"/>
                <c:pt idx="0">
                  <c:v>78.8</c:v>
                </c:pt>
                <c:pt idx="1">
                  <c:v>109.4</c:v>
                </c:pt>
                <c:pt idx="2">
                  <c:v>134.80000000000001</c:v>
                </c:pt>
                <c:pt idx="3" formatCode="0.0">
                  <c:v>129.49921066761254</c:v>
                </c:pt>
                <c:pt idx="4" formatCode="0.0">
                  <c:v>135.89398740101601</c:v>
                </c:pt>
                <c:pt idx="5" formatCode="0.0">
                  <c:v>103.49421325505185</c:v>
                </c:pt>
                <c:pt idx="6" formatCode="0.0">
                  <c:v>133.17576056164449</c:v>
                </c:pt>
                <c:pt idx="7">
                  <c:v>112</c:v>
                </c:pt>
                <c:pt idx="8" formatCode="0.0">
                  <c:v>124.42168464100332</c:v>
                </c:pt>
                <c:pt idx="9">
                  <c:v>68</c:v>
                </c:pt>
                <c:pt idx="10">
                  <c:v>80.2</c:v>
                </c:pt>
                <c:pt idx="11">
                  <c:v>88.1</c:v>
                </c:pt>
                <c:pt idx="12">
                  <c:v>121.8</c:v>
                </c:pt>
                <c:pt idx="13">
                  <c:v>122</c:v>
                </c:pt>
              </c:numCache>
            </c:numRef>
          </c:val>
          <c:extLst xmlns:c16r2="http://schemas.microsoft.com/office/drawing/2015/06/chart">
            <c:ext xmlns:c16="http://schemas.microsoft.com/office/drawing/2014/chart" uri="{C3380CC4-5D6E-409C-BE32-E72D297353CC}">
              <c16:uniqueId val="{00000002-6226-4BE1-B78F-9C8F31922885}"/>
            </c:ext>
          </c:extLst>
        </c:ser>
        <c:marker val="1"/>
        <c:axId val="41619840"/>
        <c:axId val="41618048"/>
      </c:lineChart>
      <c:catAx>
        <c:axId val="39517568"/>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41616512"/>
        <c:crosses val="autoZero"/>
        <c:auto val="1"/>
        <c:lblAlgn val="ctr"/>
        <c:lblOffset val="100"/>
      </c:catAx>
      <c:valAx>
        <c:axId val="41616512"/>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39517568"/>
        <c:crosses val="autoZero"/>
        <c:crossBetween val="between"/>
      </c:valAx>
      <c:valAx>
        <c:axId val="41618048"/>
        <c:scaling>
          <c:orientation val="minMax"/>
        </c:scaling>
        <c:axPos val="r"/>
        <c:numFmt formatCode="General" sourceLinked="1"/>
        <c:tickLblPos val="nextTo"/>
        <c:txPr>
          <a:bodyPr/>
          <a:lstStyle/>
          <a:p>
            <a:pPr>
              <a:defRPr>
                <a:latin typeface="Times New Roman" pitchFamily="18" charset="0"/>
                <a:cs typeface="Times New Roman" pitchFamily="18" charset="0"/>
              </a:defRPr>
            </a:pPr>
            <a:endParaRPr lang="ru-RU"/>
          </a:p>
        </c:txPr>
        <c:crossAx val="41619840"/>
        <c:crosses val="max"/>
        <c:crossBetween val="between"/>
      </c:valAx>
      <c:catAx>
        <c:axId val="41619840"/>
        <c:scaling>
          <c:orientation val="minMax"/>
        </c:scaling>
        <c:delete val="1"/>
        <c:axPos val="b"/>
        <c:numFmt formatCode="General" sourceLinked="1"/>
        <c:tickLblPos val="none"/>
        <c:crossAx val="41618048"/>
        <c:crosses val="autoZero"/>
        <c:auto val="1"/>
        <c:lblAlgn val="ctr"/>
        <c:lblOffset val="100"/>
      </c:catAx>
    </c:plotArea>
    <c:plotVisOnly val="1"/>
    <c:dispBlanksAs val="gap"/>
  </c:chart>
  <c:spPr>
    <a:solidFill>
      <a:schemeClr val="bg1"/>
    </a:solid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solidFill>
                  <a:schemeClr val="tx1">
                    <a:lumMod val="95000"/>
                    <a:lumOff val="5000"/>
                  </a:schemeClr>
                </a:solidFill>
              </a:rPr>
              <a:t>Динамика показателей ТЭК</a:t>
            </a:r>
          </a:p>
        </c:rich>
      </c:tx>
      <c:spPr>
        <a:noFill/>
        <a:ln>
          <a:noFill/>
        </a:ln>
        <a:effectLst/>
      </c:spPr>
    </c:title>
    <c:plotArea>
      <c:layout/>
      <c:barChart>
        <c:barDir val="col"/>
        <c:grouping val="clustered"/>
        <c:ser>
          <c:idx val="0"/>
          <c:order val="0"/>
          <c:tx>
            <c:strRef>
              <c:f>Лист1!$B$1</c:f>
              <c:strCache>
                <c:ptCount val="1"/>
                <c:pt idx="0">
                  <c:v>2018 год</c:v>
                </c:pt>
              </c:strCache>
            </c:strRef>
          </c:tx>
          <c:spPr>
            <a:solidFill>
              <a:schemeClr val="accent1"/>
            </a:solidFill>
            <a:ln>
              <a:noFill/>
            </a:ln>
            <a:effectLst/>
          </c:spPr>
          <c:dLbls>
            <c:spPr>
              <a:noFill/>
              <a:ln>
                <a:noFill/>
              </a:ln>
              <a:effectLst/>
            </c:spPr>
            <c:txPr>
              <a:bodyPr rot="-5400000" vert="horz"/>
              <a:lstStyle/>
              <a:p>
                <a:pPr>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Потребление электроэнергии, млн. кВт.ч.</c:v>
                </c:pt>
                <c:pt idx="1">
                  <c:v>Производство электроэнергии, млн. кВт.ч.</c:v>
                </c:pt>
                <c:pt idx="2">
                  <c:v>Производство тепловой энергии, тыс. Гкал.</c:v>
                </c:pt>
                <c:pt idx="3">
                  <c:v>Добыча каменного угля, тыс.тонн</c:v>
                </c:pt>
              </c:strCache>
            </c:strRef>
          </c:cat>
          <c:val>
            <c:numRef>
              <c:f>Лист1!$B$2:$B$5</c:f>
              <c:numCache>
                <c:formatCode>General</c:formatCode>
                <c:ptCount val="4"/>
                <c:pt idx="0">
                  <c:v>819</c:v>
                </c:pt>
                <c:pt idx="1">
                  <c:v>110.2</c:v>
                </c:pt>
                <c:pt idx="2">
                  <c:v>1342.6</c:v>
                </c:pt>
                <c:pt idx="3">
                  <c:v>1766</c:v>
                </c:pt>
              </c:numCache>
            </c:numRef>
          </c:val>
          <c:extLst xmlns:c16r2="http://schemas.microsoft.com/office/drawing/2015/06/chart">
            <c:ext xmlns:c16="http://schemas.microsoft.com/office/drawing/2014/chart" uri="{C3380CC4-5D6E-409C-BE32-E72D297353CC}">
              <c16:uniqueId val="{00000000-2B90-4067-9EC2-849E10E20858}"/>
            </c:ext>
          </c:extLst>
        </c:ser>
        <c:ser>
          <c:idx val="1"/>
          <c:order val="1"/>
          <c:tx>
            <c:strRef>
              <c:f>Лист1!$C$1</c:f>
              <c:strCache>
                <c:ptCount val="1"/>
                <c:pt idx="0">
                  <c:v>2019 год</c:v>
                </c:pt>
              </c:strCache>
            </c:strRef>
          </c:tx>
          <c:spPr>
            <a:solidFill>
              <a:schemeClr val="accent2"/>
            </a:solidFill>
            <a:ln>
              <a:noFill/>
            </a:ln>
            <a:effectLst/>
          </c:spPr>
          <c:dLbls>
            <c:spPr>
              <a:noFill/>
              <a:ln>
                <a:noFill/>
              </a:ln>
              <a:effectLst/>
            </c:spPr>
            <c:txPr>
              <a:bodyPr rot="-5400000" vert="horz"/>
              <a:lstStyle/>
              <a:p>
                <a:pPr>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Потребление электроэнергии, млн. кВт.ч.</c:v>
                </c:pt>
                <c:pt idx="1">
                  <c:v>Производство электроэнергии, млн. кВт.ч.</c:v>
                </c:pt>
                <c:pt idx="2">
                  <c:v>Производство тепловой энергии, тыс. Гкал.</c:v>
                </c:pt>
                <c:pt idx="3">
                  <c:v>Добыча каменного угля, тыс.тонн</c:v>
                </c:pt>
              </c:strCache>
            </c:strRef>
          </c:cat>
          <c:val>
            <c:numRef>
              <c:f>Лист1!$C$2:$C$5</c:f>
              <c:numCache>
                <c:formatCode>General</c:formatCode>
                <c:ptCount val="4"/>
                <c:pt idx="0">
                  <c:v>819</c:v>
                </c:pt>
                <c:pt idx="1">
                  <c:v>117.5</c:v>
                </c:pt>
                <c:pt idx="2">
                  <c:v>1375.6</c:v>
                </c:pt>
                <c:pt idx="3">
                  <c:v>1705</c:v>
                </c:pt>
              </c:numCache>
            </c:numRef>
          </c:val>
          <c:extLst xmlns:c16r2="http://schemas.microsoft.com/office/drawing/2015/06/chart">
            <c:ext xmlns:c16="http://schemas.microsoft.com/office/drawing/2014/chart" uri="{C3380CC4-5D6E-409C-BE32-E72D297353CC}">
              <c16:uniqueId val="{00000001-2B90-4067-9EC2-849E10E20858}"/>
            </c:ext>
          </c:extLst>
        </c:ser>
        <c:ser>
          <c:idx val="2"/>
          <c:order val="2"/>
          <c:tx>
            <c:strRef>
              <c:f>Лист1!$D$1</c:f>
              <c:strCache>
                <c:ptCount val="1"/>
                <c:pt idx="0">
                  <c:v>2019 год (план)</c:v>
                </c:pt>
              </c:strCache>
            </c:strRef>
          </c:tx>
          <c:spPr>
            <a:solidFill>
              <a:schemeClr val="accent3"/>
            </a:solidFill>
            <a:ln>
              <a:noFill/>
            </a:ln>
            <a:effectLst/>
          </c:spPr>
          <c:dLbls>
            <c:spPr>
              <a:noFill/>
              <a:ln>
                <a:noFill/>
              </a:ln>
              <a:effectLst/>
            </c:spPr>
            <c:txPr>
              <a:bodyPr rot="-5400000" vert="horz"/>
              <a:lstStyle/>
              <a:p>
                <a:pPr>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Потребление электроэнергии, млн. кВт.ч.</c:v>
                </c:pt>
                <c:pt idx="1">
                  <c:v>Производство электроэнергии, млн. кВт.ч.</c:v>
                </c:pt>
                <c:pt idx="2">
                  <c:v>Производство тепловой энергии, тыс. Гкал.</c:v>
                </c:pt>
                <c:pt idx="3">
                  <c:v>Добыча каменного угля, тыс.тонн</c:v>
                </c:pt>
              </c:strCache>
            </c:strRef>
          </c:cat>
          <c:val>
            <c:numRef>
              <c:f>Лист1!$D$2:$D$5</c:f>
              <c:numCache>
                <c:formatCode>General</c:formatCode>
                <c:ptCount val="4"/>
                <c:pt idx="0">
                  <c:v>820</c:v>
                </c:pt>
                <c:pt idx="1">
                  <c:v>120</c:v>
                </c:pt>
                <c:pt idx="2">
                  <c:v>1403</c:v>
                </c:pt>
                <c:pt idx="3">
                  <c:v>1739</c:v>
                </c:pt>
              </c:numCache>
            </c:numRef>
          </c:val>
          <c:extLst xmlns:c16r2="http://schemas.microsoft.com/office/drawing/2015/06/chart">
            <c:ext xmlns:c16="http://schemas.microsoft.com/office/drawing/2014/chart" uri="{C3380CC4-5D6E-409C-BE32-E72D297353CC}">
              <c16:uniqueId val="{00000002-2B90-4067-9EC2-849E10E20858}"/>
            </c:ext>
          </c:extLst>
        </c:ser>
        <c:dLbls>
          <c:showVal val="1"/>
        </c:dLbls>
        <c:gapWidth val="219"/>
        <c:axId val="41635200"/>
        <c:axId val="41641088"/>
      </c:barChart>
      <c:catAx>
        <c:axId val="41635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41641088"/>
        <c:crosses val="autoZero"/>
        <c:auto val="1"/>
        <c:lblAlgn val="ctr"/>
        <c:lblOffset val="100"/>
      </c:catAx>
      <c:valAx>
        <c:axId val="416410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635200"/>
        <c:crosses val="autoZero"/>
        <c:crossBetween val="between"/>
      </c:valAx>
      <c:spPr>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32299673486385"/>
          <c:y val="8.2258590242637528E-2"/>
          <c:w val="0.8666320015514879"/>
          <c:h val="0.80011357561832797"/>
        </c:manualLayout>
      </c:layout>
      <c:barChart>
        <c:barDir val="col"/>
        <c:grouping val="clustered"/>
        <c:ser>
          <c:idx val="0"/>
          <c:order val="0"/>
          <c:tx>
            <c:strRef>
              <c:f>'уголь 2008-2019гг'!$E$7</c:f>
              <c:strCache>
                <c:ptCount val="1"/>
                <c:pt idx="0">
                  <c:v>уголь</c:v>
                </c:pt>
              </c:strCache>
            </c:strRef>
          </c:tx>
          <c:spPr>
            <a:solidFill>
              <a:schemeClr val="accent1">
                <a:lumMod val="75000"/>
              </a:schemeClr>
            </a:solidFill>
          </c:spPr>
          <c:dLbls>
            <c:dLbl>
              <c:idx val="0"/>
              <c:layout>
                <c:manualLayout>
                  <c:x val="-3.3909063575318292E-3"/>
                  <c:y val="-5.392839108644423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59-4BA7-BE9C-D31134022581}"/>
                </c:ext>
              </c:extLst>
            </c:dLbl>
            <c:dLbl>
              <c:idx val="1"/>
              <c:layout>
                <c:manualLayout>
                  <c:x val="3.9051659818038062E-3"/>
                  <c:y val="1.928911430933372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59-4BA7-BE9C-D31134022581}"/>
                </c:ext>
              </c:extLst>
            </c:dLbl>
            <c:dLbl>
              <c:idx val="2"/>
              <c:layout>
                <c:manualLayout>
                  <c:x val="-2.4414525774229777E-3"/>
                  <c:y val="1.7009110224909163E-4"/>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59-4BA7-BE9C-D31134022581}"/>
                </c:ext>
              </c:extLst>
            </c:dLbl>
            <c:dLbl>
              <c:idx val="3"/>
              <c:layout>
                <c:manualLayout>
                  <c:x val="-7.7675697947639172E-3"/>
                  <c:y val="-1.120531087086371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59-4BA7-BE9C-D31134022581}"/>
                </c:ext>
              </c:extLst>
            </c:dLbl>
            <c:dLbl>
              <c:idx val="4"/>
              <c:layout>
                <c:manualLayout>
                  <c:x val="-1.7799084622323189E-2"/>
                  <c:y val="9.590844175009284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59-4BA7-BE9C-D31134022581}"/>
                </c:ext>
              </c:extLst>
            </c:dLbl>
            <c:dLbl>
              <c:idx val="5"/>
              <c:layout>
                <c:manualLayout>
                  <c:x val="-8.0301562378200849E-3"/>
                  <c:y val="9.867521971266404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59-4BA7-BE9C-D31134022581}"/>
                </c:ext>
              </c:extLst>
            </c:dLbl>
            <c:dLbl>
              <c:idx val="6"/>
              <c:layout>
                <c:manualLayout>
                  <c:x val="-1.4592590117930147E-2"/>
                  <c:y val="1.203926083106847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59-4BA7-BE9C-D31134022581}"/>
                </c:ext>
              </c:extLst>
            </c:dLbl>
            <c:dLbl>
              <c:idx val="7"/>
              <c:layout>
                <c:manualLayout>
                  <c:x val="-3.0387866234590586E-3"/>
                  <c:y val="4.782693230346183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59-4BA7-BE9C-D31134022581}"/>
                </c:ext>
              </c:extLst>
            </c:dLbl>
            <c:dLbl>
              <c:idx val="8"/>
              <c:layout>
                <c:manualLayout>
                  <c:x val="-9.6611320838763167E-3"/>
                  <c:y val="3.011004166952261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259-4BA7-BE9C-D31134022581}"/>
                </c:ext>
              </c:extLst>
            </c:dLbl>
            <c:dLbl>
              <c:idx val="9"/>
              <c:layout>
                <c:manualLayout>
                  <c:x val="-9.364469537522891E-3"/>
                  <c:y val="3.8457933924642483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259-4BA7-BE9C-D31134022581}"/>
                </c:ext>
              </c:extLst>
            </c:dLbl>
            <c:dLbl>
              <c:idx val="10"/>
              <c:layout>
                <c:manualLayout>
                  <c:x val="-3.9105112529091955E-3"/>
                  <c:y val="1.558235920275400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259-4BA7-BE9C-D31134022581}"/>
                </c:ext>
              </c:extLst>
            </c:dLbl>
            <c:dLbl>
              <c:idx val="11"/>
              <c:layout>
                <c:manualLayout>
                  <c:x val="-8.4856178799320361E-3"/>
                  <c:y val="-9.719531522105556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259-4BA7-BE9C-D31134022581}"/>
                </c:ext>
              </c:extLst>
            </c:dLbl>
            <c:spPr>
              <a:ln>
                <a:noFill/>
              </a:ln>
            </c:spPr>
            <c:txPr>
              <a:bodyPr/>
              <a:lstStyle/>
              <a:p>
                <a:pPr>
                  <a:defRPr sz="597"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numRef>
              <c:f>'уголь 2008-2019гг'!$F$6:$Q$6</c:f>
              <c:numCache>
                <c:formatCode>\О\с\н\о\в\н\о\й</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'уголь 2008-2019гг'!$F$7:$Q$7</c:f>
              <c:numCache>
                <c:formatCode>#,000</c:formatCode>
                <c:ptCount val="12"/>
                <c:pt idx="0">
                  <c:v>672.6</c:v>
                </c:pt>
                <c:pt idx="1">
                  <c:v>950</c:v>
                </c:pt>
                <c:pt idx="2">
                  <c:v>1300</c:v>
                </c:pt>
                <c:pt idx="3">
                  <c:v>1560</c:v>
                </c:pt>
                <c:pt idx="4">
                  <c:v>1872</c:v>
                </c:pt>
                <c:pt idx="5">
                  <c:v>1988.06</c:v>
                </c:pt>
                <c:pt idx="6">
                  <c:v>2093.42</c:v>
                </c:pt>
                <c:pt idx="7" formatCode="\О\с\н\о\в\н\о\й">
                  <c:v>2200.6999999999998</c:v>
                </c:pt>
                <c:pt idx="8" formatCode="\О\с\н\о\в\н\о\й">
                  <c:v>2365.9</c:v>
                </c:pt>
                <c:pt idx="9">
                  <c:v>2496.29</c:v>
                </c:pt>
                <c:pt idx="10">
                  <c:v>2596</c:v>
                </c:pt>
                <c:pt idx="11">
                  <c:v>2754</c:v>
                </c:pt>
              </c:numCache>
            </c:numRef>
          </c:val>
          <c:extLst xmlns:c16r2="http://schemas.microsoft.com/office/drawing/2015/06/chart">
            <c:ext xmlns:c16="http://schemas.microsoft.com/office/drawing/2014/chart" uri="{C3380CC4-5D6E-409C-BE32-E72D297353CC}">
              <c16:uniqueId val="{0000000C-C259-4BA7-BE9C-D31134022581}"/>
            </c:ext>
          </c:extLst>
        </c:ser>
        <c:axId val="39471360"/>
        <c:axId val="58257408"/>
      </c:barChart>
      <c:catAx>
        <c:axId val="39471360"/>
        <c:scaling>
          <c:orientation val="minMax"/>
        </c:scaling>
        <c:axPos val="b"/>
        <c:numFmt formatCode="\О\с\н\о\в\н\о\й" sourceLinked="1"/>
        <c:tickLblPos val="nextTo"/>
        <c:txPr>
          <a:bodyPr rot="0" vert="horz"/>
          <a:lstStyle/>
          <a:p>
            <a:pPr>
              <a:defRPr sz="797" b="0" i="0" u="none" strike="noStrike" baseline="0">
                <a:solidFill>
                  <a:srgbClr val="000000"/>
                </a:solidFill>
                <a:latin typeface="Times New Roman"/>
                <a:ea typeface="Times New Roman"/>
                <a:cs typeface="Times New Roman"/>
              </a:defRPr>
            </a:pPr>
            <a:endParaRPr lang="ru-RU"/>
          </a:p>
        </c:txPr>
        <c:crossAx val="58257408"/>
        <c:crossesAt val="0"/>
        <c:auto val="1"/>
        <c:lblAlgn val="ctr"/>
        <c:lblOffset val="100"/>
      </c:catAx>
      <c:valAx>
        <c:axId val="58257408"/>
        <c:scaling>
          <c:orientation val="minMax"/>
          <c:min val="600"/>
        </c:scaling>
        <c:axPos val="l"/>
        <c:majorGridlines/>
        <c:numFmt formatCode="0" sourceLinked="0"/>
        <c:tickLblPos val="nextTo"/>
        <c:spPr>
          <a:ln>
            <a:solidFill>
              <a:schemeClr val="tx1"/>
            </a:solidFill>
          </a:ln>
        </c:spPr>
        <c:txPr>
          <a:bodyPr rot="0" vert="horz"/>
          <a:lstStyle/>
          <a:p>
            <a:pPr>
              <a:defRPr sz="797" b="0" i="0" u="none" strike="noStrike" baseline="0">
                <a:solidFill>
                  <a:srgbClr val="000000"/>
                </a:solidFill>
                <a:latin typeface="Times New Roman"/>
                <a:ea typeface="Times New Roman"/>
                <a:cs typeface="Times New Roman"/>
              </a:defRPr>
            </a:pPr>
            <a:endParaRPr lang="ru-RU"/>
          </a:p>
        </c:txPr>
        <c:crossAx val="39471360"/>
        <c:crosses val="autoZero"/>
        <c:crossBetween val="between"/>
        <c:majorUnit val="600"/>
      </c:valAx>
      <c:spPr>
        <a:noFill/>
        <a:ln>
          <a:solidFill>
            <a:schemeClr val="tx2"/>
          </a:solidFill>
        </a:ln>
      </c:spPr>
    </c:plotArea>
    <c:plotVisOnly val="1"/>
    <c:dispBlanksAs val="gap"/>
  </c:chart>
  <c:spPr>
    <a:solidFill>
      <a:schemeClr val="bg1"/>
    </a:solidFill>
  </c:spPr>
  <c:txPr>
    <a:bodyPr/>
    <a:lstStyle/>
    <a:p>
      <a:pPr>
        <a:defRPr sz="996" b="0" i="0" u="none" strike="noStrike" baseline="0">
          <a:solidFill>
            <a:srgbClr val="000000"/>
          </a:solidFill>
          <a:latin typeface="Times New Roman"/>
          <a:ea typeface="Times New Roman"/>
          <a:cs typeface="Times New Roman"/>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0.86221</cdr:x>
      <cdr:y>0.64465</cdr:y>
    </cdr:from>
    <cdr:to>
      <cdr:x>1</cdr:x>
      <cdr:y>0.70485</cdr:y>
    </cdr:to>
    <cdr:sp macro="" textlink="">
      <cdr:nvSpPr>
        <cdr:cNvPr id="2" name="TextBox 1"/>
        <cdr:cNvSpPr txBox="1"/>
      </cdr:nvSpPr>
      <cdr:spPr>
        <a:xfrm xmlns:a="http://schemas.openxmlformats.org/drawingml/2006/main">
          <a:off x="9072637" y="4899962"/>
          <a:ext cx="1379880" cy="4575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52</Pages>
  <Words>19431</Words>
  <Characters>110757</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MongushEO</dc:creator>
  <cp:lastModifiedBy>KardiMB</cp:lastModifiedBy>
  <cp:revision>3</cp:revision>
  <cp:lastPrinted>2020-06-15T10:18:00Z</cp:lastPrinted>
  <dcterms:created xsi:type="dcterms:W3CDTF">2020-06-17T02:18:00Z</dcterms:created>
  <dcterms:modified xsi:type="dcterms:W3CDTF">2020-06-17T04:42:00Z</dcterms:modified>
</cp:coreProperties>
</file>