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3F" w:rsidRPr="004B283F" w:rsidRDefault="004B283F" w:rsidP="004B283F">
      <w:pPr>
        <w:shd w:val="clear" w:color="auto" w:fill="E6E6FA"/>
        <w:spacing w:before="200" w:after="143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29"/>
          <w:szCs w:val="29"/>
        </w:rPr>
      </w:pPr>
      <w:r w:rsidRPr="004B283F">
        <w:rPr>
          <w:rFonts w:ascii="Tahoma" w:eastAsia="Times New Roman" w:hAnsi="Tahoma" w:cs="Tahoma"/>
          <w:b/>
          <w:bCs/>
          <w:color w:val="333333"/>
          <w:kern w:val="36"/>
          <w:sz w:val="29"/>
          <w:szCs w:val="29"/>
        </w:rPr>
        <w:t>Придет серенький волчок и утащит за бочок...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Зачем ребенку нужны страшные сказки…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ind w:left="1273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Использование сказок берет свое начало еще из глубины веков – той поры, когда существовало устное народное творчество. Сказки являлись своеобразным инструментом обучения и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целительства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,  средством народной психотерапии задолго до того, как психотерапия получила официальный статус.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    Из огромного количества фольклорного материала, постоянно создаваемого устным народным творчеством, сохранились лишь немногие избранные тексты. Наверное, потому, что в этих сказках, рассказанных именно в такой форме, содержится что-то нужное ребенку, что может ему помочь. Важно рассказывать детям прежде всего народные сказки или сказки, созданные при непосредственном контакте с носителями народной культуры (сказки Ш. Перро, братьев Гримм, А.С. Пушкина), которые уже доказали свою воспитательную силу.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>
        <w:rPr>
          <w:rFonts w:ascii="Tahoma" w:eastAsia="Times New Roman" w:hAnsi="Tahoma" w:cs="Tahoma"/>
          <w:noProof/>
          <w:color w:val="4B4B4B"/>
          <w:sz w:val="23"/>
          <w:szCs w:val="23"/>
        </w:rPr>
        <w:drawing>
          <wp:inline distT="0" distB="0" distL="0" distR="0">
            <wp:extent cx="2951480" cy="4210050"/>
            <wp:effectExtent l="19050" t="0" r="0" b="0"/>
            <wp:docPr id="1" name="Рисунок 1" descr="http://tsvetyzhizni.ru/wp-content/uploads/2014/02/cover1_medium-71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vetyzhizni.ru/wp-content/uploads/2014/02/cover1_medium-716x10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   Мы все знаем о том огромном влиянии, которое оказывает на человеческую душу художественная литература. При этом важно помнить, что произведение может и облагородить, просветлить человека, и ввергнуть его в бездну ужаса и безысходности.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  Народные сказки с участием ведьм, упырей, вурдалаков  и прочей «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нечисти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» нередко кажутся жестокими и страшными.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По сюжету множества других народных и авторских сказок («Баба-яга», «Василиса Прекрасная», “Царевна-лягушка”,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Морозко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», “Синяя Борода”; “Аленький цветочек”,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Гензель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и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Гретель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», «Конек-горбунок» и др.) главного  героя то жгут, то режут, то варят,  съедают, превращают в кого-то…</w:t>
      </w:r>
      <w:proofErr w:type="gramEnd"/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lastRenderedPageBreak/>
        <w:t>                                          </w:t>
      </w:r>
      <w:r>
        <w:rPr>
          <w:rFonts w:ascii="Tahoma" w:eastAsia="Times New Roman" w:hAnsi="Tahoma" w:cs="Tahoma"/>
          <w:noProof/>
          <w:color w:val="071B5D"/>
          <w:sz w:val="23"/>
          <w:szCs w:val="23"/>
        </w:rPr>
        <w:drawing>
          <wp:inline distT="0" distB="0" distL="0" distR="0">
            <wp:extent cx="3268345" cy="3249930"/>
            <wp:effectExtent l="0" t="0" r="0" b="0"/>
            <wp:docPr id="2" name="Рисунок 2" descr="Мемуары Бабы Яги">
              <a:hlinkClick xmlns:a="http://schemas.openxmlformats.org/drawingml/2006/main" r:id="rId6" tgtFrame="&quot;_blank&quot;" tooltip="&quot;Оригинальный размер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муары Бабы Яги">
                      <a:hlinkClick r:id="rId6" tgtFrame="&quot;_blank&quot;" tooltip="&quot;Оригинальный размер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 Нужно ли как-то сглаживать описания этих «ужасов»  или лучше не читать эти и другие «жестокие» сказки  вообще?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i/>
          <w:iCs/>
          <w:color w:val="4B4B4B"/>
          <w:sz w:val="23"/>
        </w:rPr>
        <w:t>                                               Что дает чтение страшной сказки ребенку?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             Для детей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страшные сказки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являются одним из  способов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proofErr w:type="spellStart"/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самотерапии</w:t>
      </w:r>
      <w:proofErr w:type="spellEnd"/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1. Слушая страшную сказку, ребенок учится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сопереживать, смиряться с неизбежностью потерь, смерти, преодолевать страх. Многократно моделируя и проживая тревожную ситуацию в сказке, дети освобождаются от напряжения и приобретают новые способы реагирования.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Впоследствии, сталкиваясь с реальными страшными ситуациями, они, в определенной мере, уже будут к ним подготовлены. Все описанные в сказках жестокости, ужасы глубоко символичны, имеют особый смысл, позволяющий выдуманному сюжету побеждать настоящие страхи маленького ребенка.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2. Страшные сказки знакомят ребенка со всем разнообразием человеческих эмоций и поступков. Благодаря сюжетам сказок дети узнают о человеческих отношениях, о зле и добре, и о доброте  и жестокости, о трусости и храбрости, о подлости и благородстве.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3. Одна из самых страшных тем детских сказок - это тема рождения и смерти. В сказках рождение и смерть часто сопровождают друг друга.  Сказка прорабатывает на символическом уровне значение рождения и смерти в жизни человека, это та тема, которая волнует  даже достаточно маленьких детей.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>
        <w:rPr>
          <w:rFonts w:ascii="Tahoma" w:eastAsia="Times New Roman" w:hAnsi="Tahoma" w:cs="Tahoma"/>
          <w:noProof/>
          <w:color w:val="071B5D"/>
          <w:sz w:val="23"/>
          <w:szCs w:val="23"/>
        </w:rPr>
        <w:lastRenderedPageBreak/>
        <w:drawing>
          <wp:inline distT="0" distB="0" distL="0" distR="0">
            <wp:extent cx="3811270" cy="3530600"/>
            <wp:effectExtent l="19050" t="0" r="0" b="0"/>
            <wp:docPr id="3" name="dt-foto" descr="Жизнь и смерть">
              <a:hlinkClick xmlns:a="http://schemas.openxmlformats.org/drawingml/2006/main" r:id="rId8" tooltip="&quot;Download Жизнь и смерть Стоковая Фотография - изображение: 3242247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Жизнь и смерть">
                      <a:hlinkClick r:id="rId8" tooltip="&quot;Download Жизнь и смерть Стоковая Фотография - изображение: 3242247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4. В сказке проявляется любовь и ненависть ребенка к родителям, которую он может испытывать к ним одновременно. Эти невыраженные, неосознаваемые противоположные чувства вызывают у детей агрессивные фантазии по отношению к родителям (фантазии смерти, которые могут проявляться непосредственно  как страх смерти родителей,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так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и опосредовано - через ночные страхи и кошмары).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  Сказки позволяют метафорически говорить о многих важных вещах. В народных сказках  много мачех и мало настоящих матерей. Почему? Дело не только в высокой смертности рожениц в давние времена и не в произволе вторых жен над старшими детьми. Просто сказка позволяет ребенку метафорами говорить о том, о чем напрямую он еще сказать не может. К примеру, о том, что мама не всегда бывает хорошей. Это и есть мачеха — образ плохой, жестокой матери. Сказать маме напрямую "Я сержусь, я злюсь  на тебя" для малыша практически непосильная задача, родители имеют над ним слишком большую власть. Слушая сказку, в которой падчерица расправляется со злой мачехой за все, причиненное ей зло, ребенок символически прорабатывает, проживает  свой гнев и обиду.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i/>
          <w:iCs/>
          <w:color w:val="4B4B4B"/>
          <w:sz w:val="23"/>
        </w:rPr>
        <w:t>            В каких случаях от чтения страшных сказок лучше воздержаться?</w:t>
      </w:r>
    </w:p>
    <w:p w:rsidR="004B283F" w:rsidRPr="004B283F" w:rsidRDefault="004B283F" w:rsidP="004B283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Сказка не соответствует возрасту ребенка.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   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Сказки про детей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, оставленных в лесу родителями, неприемлемы для малышей: они еще не отличают сказку от реальности и могут действительно поверить в это.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>
        <w:rPr>
          <w:rFonts w:ascii="Tahoma" w:eastAsia="Times New Roman" w:hAnsi="Tahoma" w:cs="Tahoma"/>
          <w:noProof/>
          <w:color w:val="4B4B4B"/>
          <w:sz w:val="23"/>
          <w:szCs w:val="23"/>
        </w:rPr>
        <w:lastRenderedPageBreak/>
        <w:drawing>
          <wp:inline distT="0" distB="0" distL="0" distR="0">
            <wp:extent cx="2688590" cy="3440430"/>
            <wp:effectExtent l="19050" t="0" r="0" b="0"/>
            <wp:docPr id="4" name="Рисунок 4" descr="Как избавиться от детских стра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избавиться от детских страх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F" w:rsidRPr="004B283F" w:rsidRDefault="004B283F" w:rsidP="004B283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Если нет возможности обсудить сказку с ребенком.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 Страшные истории могут принести пользу только тогда, когда родитель обсуждает их с ребенком. Иначе они могут принести  вред. Следует обязательно помнить о том, что страшные сказки в иносказательной форме затрагивают темы, о которых трудно и не принято говорить вслух с детьми: одиночество, потеря близких, страх смерти. Эти вопросы  начинают волновать детей уже в дошкольном детстве. С одной стороны, не стоит замалчивать их. С другой стороны, прочесть или рассказать страшную сказку без каких-либо комментариев — значит оставить "страшную тему" открытой,  незавершенной, оставив ребенка один на один со своими переживаниями.  При этом обсуждать нужно, не столько рассказывая, сколько слушая,- ребенку, как правило, есть, что сказать по поводу прочитанного.</w:t>
      </w:r>
    </w:p>
    <w:p w:rsidR="004B283F" w:rsidRPr="004B283F" w:rsidRDefault="004B283F" w:rsidP="004B283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Чувствительные дети - тонко чувствующие и робкие.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  Уважаемые родители! Выбирая детские книги,  лишний раз перелистайте их, чтобы освежить в памяти содержание и спрогнозировать     реакцию впечатлительного, робкого ребенка.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    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Таким детям не стоит рано читать страшные сказки, типа «Синей Бороды» и «Карлика Носа», или грустные, вроде «Русалочки», «Стойкого оловянного солдатика» и «Девочки со спичками» Г.-Х. Андерсена.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Народные сказки, в том числе и русские, должны быть литературно обработаны, и именно для детей, поскольку в «непричесанном» варианте слишком много архаической жестокости. Еще более осторожно следует подходить к легендам и мифам. Их лучше  отложить лет до 9-11, а в дошкольном возрасте читать больше веселых произведений наших и зарубежных классиков детской литературы.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«Буратино»,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Чиполлино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»,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Винни-Пух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», «Малыш и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Карлсон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», книги Волкова, Драгунского, Успенского, Носова, Маршака, Михалкова, В. Медведева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Баранкин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, будь человеком!», Л.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Лагина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«Старик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Хоттабыч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 и многие другие не только развлекают, но и многому учат: благородству,  верности, смелости умению дружить, брать на себя ответственность.</w:t>
      </w:r>
      <w:proofErr w:type="gramEnd"/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    Дети дошкольного и младшего школьного возраста любят рассказы про животных, но взрослые не должны забывать о том, что в природе господствует беспощадный естественный отбор, и, учитывая психологические особенности детей,  стоит либо опускать кровавые подробности, либо временно воздержаться от 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lastRenderedPageBreak/>
        <w:t>чтения некоторых повестей и рассказов. Не стоит  читать пят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и-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или даже семилетним трусишкам повесть В. Бианки про злоключения мышонка Пика. Из нее можно, конечно, почерпнуть много сведений о повадках мышей, птиц и прочих «братьев наших меньших. Но вполне вероятно, что в детскую память западет, к примеру, такая картина: «Ветви этого куста были усажены длинными острыми колючками. На колючках, как на пиках, торчали мертвые, наполовину съеденные птенчики, ящерки, лягушата, жуки и кузнечики. Тут была воздушная кладовая разбойника». Или вот такая: «Пик посмотрел, на чем он лежит, и сейчас же вскочил. Лежал он, оказывается, на мертвых мышах. Мышей было несколько, и все они закоченели: видно, лежали здесь давно».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         Не нужно "закалять" ребенка страшными историями, если вам кажется, что он чересчур плаксив и робок — скорее всего, это даст обратный результат.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     В современной субкультуре различают также детские </w:t>
      </w:r>
      <w:proofErr w:type="spellStart"/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страши́лки</w:t>
      </w:r>
      <w:proofErr w:type="spellEnd"/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— жанр современного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hyperlink r:id="rId11" w:tooltip="Фольклор в СССР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фольклора</w:t>
        </w:r>
      </w:hyperlink>
      <w:r w:rsidRPr="004B283F">
        <w:rPr>
          <w:rFonts w:ascii="Tahoma" w:eastAsia="Times New Roman" w:hAnsi="Tahoma" w:cs="Tahoma"/>
          <w:color w:val="4B4B4B"/>
          <w:sz w:val="23"/>
          <w:szCs w:val="23"/>
        </w:rPr>
        <w:t>.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>
        <w:rPr>
          <w:rFonts w:ascii="Tahoma" w:eastAsia="Times New Roman" w:hAnsi="Tahoma" w:cs="Tahoma"/>
          <w:noProof/>
          <w:color w:val="4B4B4B"/>
          <w:sz w:val="23"/>
          <w:szCs w:val="23"/>
        </w:rPr>
        <w:drawing>
          <wp:inline distT="0" distB="0" distL="0" distR="0">
            <wp:extent cx="1376045" cy="1376045"/>
            <wp:effectExtent l="19050" t="0" r="0" b="0"/>
            <wp:docPr id="5" name="Рисунок 5" descr="Страшилки - страшные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ашилки - страшные истор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Это короткие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hyperlink r:id="rId13" w:tooltip="Рассказ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рассказы</w:t>
        </w:r>
      </w:hyperlink>
      <w:r w:rsidRPr="004B283F">
        <w:rPr>
          <w:rFonts w:ascii="Tahoma" w:eastAsia="Times New Roman" w:hAnsi="Tahoma" w:cs="Tahoma"/>
          <w:color w:val="4B4B4B"/>
          <w:sz w:val="23"/>
          <w:szCs w:val="23"/>
        </w:rPr>
        <w:t>, цель которых —</w:t>
      </w:r>
      <w:hyperlink r:id="rId14" w:tooltip="Страх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испугать</w:t>
        </w:r>
      </w:hyperlink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слушателя.  Среди детских страшилок можно обнаружить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hyperlink r:id="rId15" w:tooltip="Сюжет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сюжеты</w:t>
        </w:r>
      </w:hyperlink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и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hyperlink r:id="rId16" w:tooltip="Мотив (литература)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мотивы</w:t>
        </w:r>
      </w:hyperlink>
      <w:r w:rsidRPr="004B283F">
        <w:rPr>
          <w:rFonts w:ascii="Tahoma" w:eastAsia="Times New Roman" w:hAnsi="Tahoma" w:cs="Tahoma"/>
          <w:color w:val="4B4B4B"/>
          <w:sz w:val="23"/>
          <w:szCs w:val="23"/>
        </w:rPr>
        <w:t>, традиционные в фольклоре,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hyperlink r:id="rId17" w:tooltip="Демонология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демонологических</w:t>
        </w:r>
      </w:hyperlink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персонажей, заимствованных из былин, мифов и сказок, однако преобладающей является группа сюжетов, в которых демоническими существами оказываются предметы и вещи окружающего мира.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Писатель</w:t>
      </w:r>
      <w:hyperlink r:id="rId18" w:tooltip="Успенский, Эдуард Николаевич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Эдуард</w:t>
        </w:r>
        <w:proofErr w:type="spellEnd"/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 xml:space="preserve"> Успенский</w:t>
        </w:r>
      </w:hyperlink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собрал коллекцию таких историй для книги «</w:t>
      </w:r>
      <w:hyperlink r:id="rId19" w:tooltip="Красная Рука, Чёрная Простыня, Зелёные Пальцы (страшные повести для бесстрашных детей)" w:history="1">
        <w:r w:rsidRPr="004B283F">
          <w:rPr>
            <w:rFonts w:ascii="Tahoma" w:eastAsia="Times New Roman" w:hAnsi="Tahoma" w:cs="Tahoma"/>
            <w:color w:val="071B5D"/>
            <w:sz w:val="23"/>
            <w:u w:val="single"/>
          </w:rPr>
          <w:t>Красная Рука, Чёрная Простыня, Зелёные Пальцы (страшные повести для бесстрашных детей</w:t>
        </w:r>
      </w:hyperlink>
      <w:r w:rsidRPr="004B283F">
        <w:rPr>
          <w:rFonts w:ascii="Tahoma" w:eastAsia="Times New Roman" w:hAnsi="Tahoma" w:cs="Tahoma"/>
          <w:color w:val="4B4B4B"/>
          <w:sz w:val="23"/>
          <w:szCs w:val="23"/>
        </w:rPr>
        <w:t>).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      Для повышения 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стрессоустойчивости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и «</w:t>
      </w:r>
      <w:proofErr w:type="spell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отыгрывания</w:t>
      </w:r>
      <w:proofErr w:type="spell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>» напряжения полезно использовать рассказывание страшилок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i/>
          <w:iCs/>
          <w:color w:val="4B4B4B"/>
          <w:sz w:val="23"/>
        </w:rPr>
        <w:t>в группе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детей не младше 6 -7 лет. При этом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,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обычно,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i/>
          <w:iCs/>
          <w:color w:val="4B4B4B"/>
          <w:sz w:val="23"/>
        </w:rPr>
        <w:t>вводятся  два правила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t>: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- рассказывать историю нужно «страшным» голосом, протягивая гласные, «растягивая» интонацию;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-  конец страшилки должен быть обязательно неожиданно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  <w:r w:rsidRPr="004B283F">
        <w:rPr>
          <w:rFonts w:ascii="Tahoma" w:eastAsia="Times New Roman" w:hAnsi="Tahoma" w:cs="Tahoma"/>
          <w:b/>
          <w:bCs/>
          <w:color w:val="4B4B4B"/>
          <w:sz w:val="23"/>
        </w:rPr>
        <w:t>смешным.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        Например, страшная история о том, как некий мальчик после встречи на кладбище  с ужасной старухой вынужден разрывать </w:t>
      </w:r>
      <w:proofErr w:type="gramStart"/>
      <w:r w:rsidRPr="004B283F">
        <w:rPr>
          <w:rFonts w:ascii="Tahoma" w:eastAsia="Times New Roman" w:hAnsi="Tahoma" w:cs="Tahoma"/>
          <w:color w:val="4B4B4B"/>
          <w:sz w:val="23"/>
          <w:szCs w:val="23"/>
        </w:rPr>
        <w:t>могилы</w:t>
      </w:r>
      <w:proofErr w:type="gramEnd"/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 и есть трупы по принуждению. Закончится история, может, неожиданно забавно. Мальчик вдруг чувствует, что его трясут за плечо. Он просыпается и слышит: «Проснись, Петька, ты уже восьмой матрац доедаешь!»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right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Сказка учит жить. А иначе, зачем  бы наши предки тратили драгоценное время на них? Зачем бы посвящали вечерние часы сказкам да отнимали детское внимание?</w:t>
      </w:r>
    </w:p>
    <w:p w:rsidR="004B283F" w:rsidRPr="004B283F" w:rsidRDefault="004B283F" w:rsidP="004B283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>
        <w:rPr>
          <w:rFonts w:ascii="Tahoma" w:eastAsia="Times New Roman" w:hAnsi="Tahoma" w:cs="Tahoma"/>
          <w:noProof/>
          <w:color w:val="071B5D"/>
          <w:sz w:val="23"/>
          <w:szCs w:val="23"/>
        </w:rPr>
        <w:drawing>
          <wp:inline distT="0" distB="0" distL="0" distR="0">
            <wp:extent cx="1140460" cy="977900"/>
            <wp:effectExtent l="19050" t="0" r="2540" b="0"/>
            <wp:docPr id="6" name="Рисунок 6" descr="В гостях у сказ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гостях у сказ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right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 xml:space="preserve">И разве только дети были слушателями бабушки сказительницы в семье? С не меньшим удовольствием и волнением погружались в мир волшебства и чудес </w:t>
      </w:r>
      <w:r w:rsidRPr="004B283F">
        <w:rPr>
          <w:rFonts w:ascii="Tahoma" w:eastAsia="Times New Roman" w:hAnsi="Tahoma" w:cs="Tahoma"/>
          <w:color w:val="4B4B4B"/>
          <w:sz w:val="23"/>
          <w:szCs w:val="23"/>
        </w:rPr>
        <w:lastRenderedPageBreak/>
        <w:t>взрослые члены семьи! Да и где еще можно почувствовать себя вдали от житейской суеты и трудностей, как не в хорошей сказке?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center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Читайте сказки детям, читайте вместе с детьми, читайте сказки сами.</w:t>
      </w:r>
      <w:r w:rsidRPr="004B283F">
        <w:rPr>
          <w:rFonts w:ascii="Tahoma" w:eastAsia="Times New Roman" w:hAnsi="Tahoma" w:cs="Tahoma"/>
          <w:color w:val="4B4B4B"/>
          <w:sz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both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 </w:t>
      </w:r>
    </w:p>
    <w:p w:rsidR="004B283F" w:rsidRPr="004B283F" w:rsidRDefault="004B283F" w:rsidP="004B283F">
      <w:pPr>
        <w:shd w:val="clear" w:color="auto" w:fill="FFFFFF"/>
        <w:spacing w:before="71" w:after="71" w:line="240" w:lineRule="auto"/>
        <w:jc w:val="right"/>
        <w:rPr>
          <w:rFonts w:ascii="Tahoma" w:eastAsia="Times New Roman" w:hAnsi="Tahoma" w:cs="Tahoma"/>
          <w:color w:val="4B4B4B"/>
          <w:sz w:val="23"/>
          <w:szCs w:val="23"/>
        </w:rPr>
      </w:pPr>
      <w:r w:rsidRPr="004B283F">
        <w:rPr>
          <w:rFonts w:ascii="Tahoma" w:eastAsia="Times New Roman" w:hAnsi="Tahoma" w:cs="Tahoma"/>
          <w:color w:val="4B4B4B"/>
          <w:sz w:val="23"/>
          <w:szCs w:val="23"/>
        </w:rPr>
        <w:t>Материал подготовила педагог-психолог Антонова В. Г.</w:t>
      </w:r>
    </w:p>
    <w:p w:rsidR="000123F9" w:rsidRDefault="000123F9"/>
    <w:sectPr w:rsidR="00012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140FA"/>
    <w:multiLevelType w:val="multilevel"/>
    <w:tmpl w:val="D65E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870CE3"/>
    <w:multiLevelType w:val="multilevel"/>
    <w:tmpl w:val="6342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B235CE8"/>
    <w:multiLevelType w:val="multilevel"/>
    <w:tmpl w:val="FCF8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4B283F"/>
    <w:rsid w:val="000123F9"/>
    <w:rsid w:val="004B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28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8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B2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283F"/>
    <w:rPr>
      <w:b/>
      <w:bCs/>
    </w:rPr>
  </w:style>
  <w:style w:type="character" w:styleId="a5">
    <w:name w:val="Hyperlink"/>
    <w:basedOn w:val="a0"/>
    <w:uiPriority w:val="99"/>
    <w:semiHidden/>
    <w:unhideWhenUsed/>
    <w:rsid w:val="004B283F"/>
    <w:rPr>
      <w:color w:val="0000FF"/>
      <w:u w:val="single"/>
    </w:rPr>
  </w:style>
  <w:style w:type="character" w:styleId="a6">
    <w:name w:val="Emphasis"/>
    <w:basedOn w:val="a0"/>
    <w:uiPriority w:val="20"/>
    <w:qFormat/>
    <w:rsid w:val="004B283F"/>
    <w:rPr>
      <w:i/>
      <w:iCs/>
    </w:rPr>
  </w:style>
  <w:style w:type="character" w:customStyle="1" w:styleId="apple-converted-space">
    <w:name w:val="apple-converted-space"/>
    <w:basedOn w:val="a0"/>
    <w:rsid w:val="004B283F"/>
  </w:style>
  <w:style w:type="paragraph" w:styleId="a7">
    <w:name w:val="Balloon Text"/>
    <w:basedOn w:val="a"/>
    <w:link w:val="a8"/>
    <w:uiPriority w:val="99"/>
    <w:semiHidden/>
    <w:unhideWhenUsed/>
    <w:rsid w:val="004B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2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umbs.dreamstime.com/z/%D0%B6%D0%B8%D0%B7%D0%BD%D1%8C-%D0%B8-%D1%81%D0%BC%D0%B5%D1%80%D1%82%D1%8C-32422472.jpg" TargetMode="External"/><Relationship Id="rId13" Type="http://schemas.openxmlformats.org/officeDocument/2006/relationships/hyperlink" Target="https://ru.wikipedia.org/wiki/%D0%A0%D0%B0%D1%81%D1%81%D0%BA%D0%B0%D0%B7" TargetMode="External"/><Relationship Id="rId18" Type="http://schemas.openxmlformats.org/officeDocument/2006/relationships/hyperlink" Target="https://ru.wikipedia.org/wiki/%D0%A3%D1%81%D0%BF%D0%B5%D0%BD%D1%81%D0%BA%D0%B8%D0%B9,_%D0%AD%D0%B4%D1%83%D0%B0%D1%80%D0%B4_%D0%9D%D0%B8%D0%BA%D0%BE%D0%BB%D0%B0%D0%B5%D0%B2%D0%B8%D1%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4%D0%B5%D0%BC%D0%BE%D0%BD%D0%BE%D0%BB%D0%BE%D0%B3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2%D0%B8%D0%B2_(%D0%BB%D0%B8%D1%82%D0%B5%D1%80%D0%B0%D1%82%D1%83%D1%80%D0%B0)" TargetMode="External"/><Relationship Id="rId20" Type="http://schemas.openxmlformats.org/officeDocument/2006/relationships/hyperlink" Target="http://data2.lact.ru/f1/s/18/262/image/579/274/medium_5-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mg12.nnm.me/b/f/e/1/a/8cb7b8f23024fac68beaf6a6f3b.png" TargetMode="External"/><Relationship Id="rId11" Type="http://schemas.openxmlformats.org/officeDocument/2006/relationships/hyperlink" Target="https://ru.wikipedia.org/wiki/%D0%A4%D0%BE%D0%BB%D1%8C%D0%BA%D0%BB%D0%BE%D1%80_%D0%B2_%D0%A1%D0%A1%D0%A1%D0%A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1%D1%8E%D0%B6%D0%B5%D1%8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A%D1%80%D0%B0%D1%81%D0%BD%D0%B0%D1%8F_%D0%A0%D1%83%D0%BA%D0%B0,_%D0%A7%D1%91%D1%80%D0%BD%D0%B0%D1%8F_%D0%9F%D1%80%D0%BE%D1%81%D1%82%D1%8B%D0%BD%D1%8F,_%D0%97%D0%B5%D0%BB%D1%91%D0%BD%D1%8B%D0%B5_%D0%9F%D0%B0%D0%BB%D1%8C%D1%86%D1%8B_(%D1%81%D1%82%D1%80%D0%B0%D1%88%D0%BD%D1%8B%D0%B5_%D0%BF%D0%BE%D0%B2%D0%B5%D1%81%D1%82%D0%B8_%D0%B4%D0%BB%D1%8F_%D0%B1%D0%B5%D1%81%D1%81%D1%82%D1%80%D0%B0%D1%88%D0%BD%D1%8B%D1%85_%D0%B4%D0%B5%D1%82%D0%B5%D0%B9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1%D1%82%D1%80%D0%B0%D1%8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1622</Words>
  <Characters>9248</Characters>
  <Application>Microsoft Office Word</Application>
  <DocSecurity>0</DocSecurity>
  <Lines>77</Lines>
  <Paragraphs>21</Paragraphs>
  <ScaleCrop>false</ScaleCrop>
  <Company/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2016-01-19T05:52:00Z</dcterms:created>
  <dcterms:modified xsi:type="dcterms:W3CDTF">2016-01-19T05:52:00Z</dcterms:modified>
</cp:coreProperties>
</file>